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8DB8" w14:textId="77777777" w:rsidR="000D230D" w:rsidRDefault="000D230D" w:rsidP="0030032B">
      <w:pPr>
        <w:rPr>
          <w:rFonts w:ascii="Arial" w:eastAsia="Arial" w:hAnsi="Arial" w:cs="Arial"/>
          <w:b/>
          <w:bCs/>
          <w:color w:val="365F91" w:themeColor="accent1" w:themeShade="BF"/>
          <w:sz w:val="24"/>
          <w:szCs w:val="24"/>
        </w:rPr>
      </w:pPr>
    </w:p>
    <w:p w14:paraId="7F1B064D" w14:textId="77777777" w:rsidR="000D230D" w:rsidRDefault="000D230D" w:rsidP="0030032B">
      <w:pPr>
        <w:rPr>
          <w:rFonts w:ascii="Arial" w:eastAsia="Arial" w:hAnsi="Arial" w:cs="Arial"/>
          <w:b/>
          <w:bCs/>
          <w:color w:val="365F91" w:themeColor="accent1" w:themeShade="BF"/>
          <w:sz w:val="24"/>
          <w:szCs w:val="24"/>
        </w:rPr>
        <w:sectPr w:rsidR="000D230D" w:rsidSect="000D230D">
          <w:headerReference w:type="default" r:id="rId10"/>
          <w:footerReference w:type="default" r:id="rId11"/>
          <w:pgSz w:w="23814" w:h="16839" w:orient="landscape" w:code="8"/>
          <w:pgMar w:top="0" w:right="0" w:bottom="0" w:left="0" w:header="709" w:footer="709" w:gutter="0"/>
          <w:cols w:space="708"/>
          <w:docGrid w:linePitch="360"/>
        </w:sectPr>
      </w:pPr>
    </w:p>
    <w:p w14:paraId="0A37B997" w14:textId="77777777" w:rsidR="00734BAB" w:rsidRDefault="00734BAB" w:rsidP="0030032B">
      <w:pPr>
        <w:spacing w:after="120"/>
        <w:rPr>
          <w:rFonts w:ascii="Arial" w:hAnsi="Arial" w:cs="Arial"/>
          <w:b/>
          <w:bCs/>
          <w:color w:val="000000"/>
          <w:sz w:val="20"/>
          <w:szCs w:val="20"/>
        </w:rPr>
      </w:pPr>
    </w:p>
    <w:p w14:paraId="68881359" w14:textId="77777777" w:rsidR="00734BAB" w:rsidRDefault="00734BAB" w:rsidP="0030032B">
      <w:pPr>
        <w:spacing w:after="120"/>
        <w:rPr>
          <w:rFonts w:ascii="Arial" w:hAnsi="Arial" w:cs="Arial"/>
          <w:b/>
          <w:bCs/>
          <w:color w:val="000000"/>
          <w:sz w:val="20"/>
          <w:szCs w:val="20"/>
        </w:rPr>
      </w:pPr>
    </w:p>
    <w:p w14:paraId="0DF654C1" w14:textId="77777777" w:rsidR="00734BAB" w:rsidRDefault="00734BAB" w:rsidP="0030032B">
      <w:pPr>
        <w:spacing w:after="120"/>
        <w:rPr>
          <w:rFonts w:ascii="Arial" w:hAnsi="Arial" w:cs="Arial"/>
          <w:b/>
          <w:bCs/>
          <w:color w:val="000000"/>
          <w:sz w:val="20"/>
          <w:szCs w:val="20"/>
        </w:rPr>
      </w:pPr>
    </w:p>
    <w:p w14:paraId="23FD9867" w14:textId="77777777" w:rsidR="00734BAB" w:rsidRDefault="00734BAB" w:rsidP="0030032B">
      <w:pPr>
        <w:spacing w:after="120"/>
        <w:rPr>
          <w:rFonts w:ascii="Arial" w:hAnsi="Arial" w:cs="Arial"/>
          <w:b/>
          <w:bCs/>
          <w:color w:val="000000"/>
          <w:sz w:val="20"/>
          <w:szCs w:val="20"/>
        </w:rPr>
      </w:pPr>
    </w:p>
    <w:p w14:paraId="06BEDE3C" w14:textId="77777777" w:rsidR="00734BAB" w:rsidRDefault="00734BAB" w:rsidP="0030032B">
      <w:pPr>
        <w:spacing w:after="120"/>
        <w:rPr>
          <w:rFonts w:ascii="Arial" w:hAnsi="Arial" w:cs="Arial"/>
          <w:b/>
          <w:bCs/>
          <w:color w:val="000000"/>
          <w:sz w:val="20"/>
          <w:szCs w:val="20"/>
        </w:rPr>
      </w:pPr>
    </w:p>
    <w:p w14:paraId="0317BD90" w14:textId="77777777" w:rsidR="00734BAB" w:rsidRDefault="00734BAB" w:rsidP="0030032B">
      <w:pPr>
        <w:spacing w:after="120"/>
        <w:rPr>
          <w:rFonts w:ascii="Arial" w:hAnsi="Arial" w:cs="Arial"/>
          <w:b/>
          <w:bCs/>
          <w:color w:val="000000"/>
          <w:sz w:val="20"/>
          <w:szCs w:val="20"/>
        </w:rPr>
      </w:pPr>
    </w:p>
    <w:p w14:paraId="01DA03A4" w14:textId="77777777" w:rsidR="00734BAB" w:rsidRDefault="00734BAB" w:rsidP="0030032B">
      <w:pPr>
        <w:spacing w:after="120"/>
        <w:rPr>
          <w:rFonts w:ascii="Arial" w:hAnsi="Arial" w:cs="Arial"/>
          <w:b/>
          <w:bCs/>
          <w:color w:val="000000"/>
          <w:sz w:val="20"/>
          <w:szCs w:val="20"/>
        </w:rPr>
      </w:pPr>
    </w:p>
    <w:p w14:paraId="2769FB09" w14:textId="77777777" w:rsidR="00734BAB" w:rsidRDefault="00734BAB" w:rsidP="0030032B">
      <w:pPr>
        <w:spacing w:after="120"/>
        <w:rPr>
          <w:rFonts w:ascii="Arial" w:hAnsi="Arial" w:cs="Arial"/>
          <w:b/>
          <w:bCs/>
          <w:color w:val="000000"/>
          <w:sz w:val="20"/>
          <w:szCs w:val="20"/>
        </w:rPr>
      </w:pPr>
    </w:p>
    <w:p w14:paraId="7DAD1C3B" w14:textId="77777777" w:rsidR="00734BAB" w:rsidRDefault="00734BAB" w:rsidP="0030032B">
      <w:pPr>
        <w:spacing w:after="120"/>
        <w:rPr>
          <w:rFonts w:ascii="Arial" w:hAnsi="Arial" w:cs="Arial"/>
          <w:b/>
          <w:bCs/>
          <w:color w:val="000000"/>
          <w:sz w:val="20"/>
          <w:szCs w:val="20"/>
        </w:rPr>
      </w:pPr>
    </w:p>
    <w:p w14:paraId="0FEB66A6" w14:textId="77777777" w:rsidR="00734BAB" w:rsidRDefault="00734BAB" w:rsidP="0030032B">
      <w:pPr>
        <w:spacing w:after="120"/>
        <w:rPr>
          <w:rFonts w:ascii="Arial" w:hAnsi="Arial" w:cs="Arial"/>
          <w:b/>
          <w:bCs/>
          <w:color w:val="000000"/>
          <w:sz w:val="20"/>
          <w:szCs w:val="20"/>
        </w:rPr>
      </w:pPr>
    </w:p>
    <w:p w14:paraId="730BA190" w14:textId="77777777" w:rsidR="00734BAB" w:rsidRDefault="00734BAB" w:rsidP="0030032B">
      <w:pPr>
        <w:spacing w:after="120"/>
        <w:rPr>
          <w:rFonts w:ascii="Arial" w:hAnsi="Arial" w:cs="Arial"/>
          <w:b/>
          <w:bCs/>
          <w:color w:val="000000"/>
          <w:sz w:val="20"/>
          <w:szCs w:val="20"/>
        </w:rPr>
      </w:pPr>
    </w:p>
    <w:p w14:paraId="1F791FCB" w14:textId="77777777" w:rsidR="00734BAB" w:rsidRDefault="00734BAB" w:rsidP="0030032B">
      <w:pPr>
        <w:spacing w:after="120"/>
        <w:rPr>
          <w:rFonts w:ascii="Arial" w:hAnsi="Arial" w:cs="Arial"/>
          <w:b/>
          <w:bCs/>
          <w:color w:val="000000"/>
          <w:sz w:val="20"/>
          <w:szCs w:val="20"/>
        </w:rPr>
      </w:pPr>
    </w:p>
    <w:p w14:paraId="236455BC" w14:textId="77777777" w:rsidR="00734BAB" w:rsidRDefault="00734BAB" w:rsidP="0030032B">
      <w:pPr>
        <w:spacing w:after="120"/>
        <w:rPr>
          <w:rFonts w:ascii="Arial" w:hAnsi="Arial" w:cs="Arial"/>
          <w:b/>
          <w:bCs/>
          <w:color w:val="000000"/>
          <w:sz w:val="20"/>
          <w:szCs w:val="20"/>
        </w:rPr>
      </w:pPr>
    </w:p>
    <w:p w14:paraId="543D3FBA" w14:textId="77777777" w:rsidR="00734BAB" w:rsidRDefault="00734BAB" w:rsidP="0030032B">
      <w:pPr>
        <w:spacing w:after="120"/>
        <w:rPr>
          <w:rFonts w:ascii="Arial" w:hAnsi="Arial" w:cs="Arial"/>
          <w:b/>
          <w:bCs/>
          <w:color w:val="000000"/>
          <w:sz w:val="20"/>
          <w:szCs w:val="20"/>
        </w:rPr>
      </w:pPr>
    </w:p>
    <w:p w14:paraId="61F70E4E" w14:textId="77777777" w:rsidR="00734BAB" w:rsidRDefault="00734BAB" w:rsidP="0030032B">
      <w:pPr>
        <w:spacing w:after="120"/>
        <w:rPr>
          <w:rFonts w:ascii="Arial" w:hAnsi="Arial" w:cs="Arial"/>
          <w:b/>
          <w:bCs/>
          <w:color w:val="000000"/>
          <w:sz w:val="20"/>
          <w:szCs w:val="20"/>
        </w:rPr>
      </w:pPr>
    </w:p>
    <w:p w14:paraId="5C3F33B2" w14:textId="77777777" w:rsidR="00734BAB" w:rsidRDefault="00734BAB" w:rsidP="0030032B">
      <w:pPr>
        <w:spacing w:after="120"/>
        <w:rPr>
          <w:rFonts w:ascii="Arial" w:hAnsi="Arial" w:cs="Arial"/>
          <w:b/>
          <w:bCs/>
          <w:color w:val="000000"/>
          <w:sz w:val="20"/>
          <w:szCs w:val="20"/>
        </w:rPr>
      </w:pPr>
    </w:p>
    <w:p w14:paraId="7C4F20E2" w14:textId="77777777" w:rsidR="00734BAB" w:rsidRDefault="00734BAB" w:rsidP="0030032B">
      <w:pPr>
        <w:spacing w:after="120"/>
        <w:rPr>
          <w:rFonts w:ascii="Arial" w:hAnsi="Arial" w:cs="Arial"/>
          <w:b/>
          <w:bCs/>
          <w:color w:val="000000"/>
          <w:sz w:val="20"/>
          <w:szCs w:val="20"/>
        </w:rPr>
      </w:pPr>
    </w:p>
    <w:p w14:paraId="5221671F" w14:textId="77777777" w:rsidR="00734BAB" w:rsidRDefault="00734BAB" w:rsidP="0030032B">
      <w:pPr>
        <w:spacing w:after="120"/>
        <w:rPr>
          <w:rFonts w:ascii="Arial" w:hAnsi="Arial" w:cs="Arial"/>
          <w:b/>
          <w:bCs/>
          <w:color w:val="000000"/>
          <w:sz w:val="20"/>
          <w:szCs w:val="20"/>
        </w:rPr>
      </w:pPr>
    </w:p>
    <w:p w14:paraId="0742F35B" w14:textId="77777777" w:rsidR="00734BAB" w:rsidRDefault="00734BAB" w:rsidP="0030032B">
      <w:pPr>
        <w:spacing w:after="120"/>
        <w:rPr>
          <w:rFonts w:ascii="Arial" w:hAnsi="Arial" w:cs="Arial"/>
          <w:b/>
          <w:bCs/>
          <w:color w:val="000000"/>
          <w:sz w:val="20"/>
          <w:szCs w:val="20"/>
        </w:rPr>
      </w:pPr>
    </w:p>
    <w:p w14:paraId="4CF24579" w14:textId="77777777" w:rsidR="00734BAB" w:rsidRDefault="00734BAB" w:rsidP="0030032B">
      <w:pPr>
        <w:spacing w:after="120"/>
        <w:rPr>
          <w:rFonts w:ascii="Arial" w:hAnsi="Arial" w:cs="Arial"/>
          <w:b/>
          <w:bCs/>
          <w:color w:val="000000"/>
          <w:sz w:val="20"/>
          <w:szCs w:val="20"/>
        </w:rPr>
      </w:pPr>
    </w:p>
    <w:p w14:paraId="506A84B2" w14:textId="77777777" w:rsidR="00734BAB" w:rsidRDefault="00734BAB" w:rsidP="0030032B">
      <w:pPr>
        <w:spacing w:after="120"/>
        <w:rPr>
          <w:rFonts w:ascii="Arial" w:hAnsi="Arial" w:cs="Arial"/>
          <w:b/>
          <w:bCs/>
          <w:color w:val="000000"/>
          <w:sz w:val="20"/>
          <w:szCs w:val="20"/>
        </w:rPr>
      </w:pPr>
    </w:p>
    <w:p w14:paraId="19DCF3E2" w14:textId="77777777" w:rsidR="00734BAB" w:rsidRDefault="00734BAB" w:rsidP="0030032B">
      <w:pPr>
        <w:spacing w:after="120"/>
        <w:rPr>
          <w:rFonts w:ascii="Arial" w:hAnsi="Arial" w:cs="Arial"/>
          <w:b/>
          <w:bCs/>
          <w:color w:val="000000"/>
          <w:sz w:val="20"/>
          <w:szCs w:val="20"/>
        </w:rPr>
      </w:pPr>
    </w:p>
    <w:p w14:paraId="2027AF6C" w14:textId="77777777" w:rsidR="00734BAB" w:rsidRDefault="00734BAB" w:rsidP="0030032B">
      <w:pPr>
        <w:spacing w:after="120"/>
        <w:rPr>
          <w:rFonts w:ascii="Arial" w:hAnsi="Arial" w:cs="Arial"/>
          <w:b/>
          <w:bCs/>
          <w:color w:val="000000"/>
          <w:sz w:val="20"/>
          <w:szCs w:val="20"/>
        </w:rPr>
      </w:pPr>
    </w:p>
    <w:p w14:paraId="5C708310" w14:textId="77777777" w:rsidR="00734BAB" w:rsidRDefault="00734BAB" w:rsidP="0030032B">
      <w:pPr>
        <w:spacing w:after="120"/>
        <w:rPr>
          <w:rFonts w:ascii="Arial" w:hAnsi="Arial" w:cs="Arial"/>
          <w:b/>
          <w:bCs/>
          <w:color w:val="000000"/>
          <w:sz w:val="20"/>
          <w:szCs w:val="20"/>
        </w:rPr>
      </w:pPr>
    </w:p>
    <w:p w14:paraId="14C15A39" w14:textId="77777777" w:rsidR="00734BAB" w:rsidRDefault="00734BAB" w:rsidP="0030032B">
      <w:pPr>
        <w:spacing w:after="120"/>
        <w:rPr>
          <w:rFonts w:ascii="Arial" w:hAnsi="Arial" w:cs="Arial"/>
          <w:b/>
          <w:bCs/>
          <w:color w:val="000000"/>
          <w:sz w:val="20"/>
          <w:szCs w:val="20"/>
        </w:rPr>
      </w:pPr>
    </w:p>
    <w:p w14:paraId="4B777EC7" w14:textId="77777777" w:rsidR="00734BAB" w:rsidRDefault="00734BAB" w:rsidP="0030032B">
      <w:pPr>
        <w:spacing w:after="120"/>
        <w:rPr>
          <w:rFonts w:ascii="Arial" w:hAnsi="Arial" w:cs="Arial"/>
          <w:b/>
          <w:bCs/>
          <w:color w:val="000000"/>
          <w:sz w:val="20"/>
          <w:szCs w:val="20"/>
        </w:rPr>
      </w:pPr>
    </w:p>
    <w:p w14:paraId="4C2B7A6B" w14:textId="77777777" w:rsidR="00734BAB" w:rsidRDefault="00734BAB" w:rsidP="0030032B">
      <w:pPr>
        <w:spacing w:after="120"/>
        <w:rPr>
          <w:rFonts w:ascii="Arial" w:hAnsi="Arial" w:cs="Arial"/>
          <w:b/>
          <w:bCs/>
          <w:color w:val="000000"/>
          <w:sz w:val="20"/>
          <w:szCs w:val="20"/>
        </w:rPr>
      </w:pPr>
    </w:p>
    <w:p w14:paraId="29C90E6A" w14:textId="77777777" w:rsidR="00734BAB" w:rsidRDefault="00734BAB" w:rsidP="0030032B">
      <w:pPr>
        <w:spacing w:after="120"/>
        <w:rPr>
          <w:rFonts w:ascii="Arial" w:hAnsi="Arial" w:cs="Arial"/>
          <w:b/>
          <w:bCs/>
          <w:color w:val="000000"/>
          <w:sz w:val="20"/>
          <w:szCs w:val="20"/>
        </w:rPr>
      </w:pPr>
    </w:p>
    <w:p w14:paraId="658555F4" w14:textId="77777777" w:rsidR="00734BAB" w:rsidRDefault="00734BAB" w:rsidP="0030032B">
      <w:pPr>
        <w:spacing w:after="120"/>
        <w:rPr>
          <w:rFonts w:ascii="Arial" w:hAnsi="Arial" w:cs="Arial"/>
          <w:b/>
          <w:bCs/>
          <w:color w:val="000000"/>
          <w:sz w:val="20"/>
          <w:szCs w:val="20"/>
        </w:rPr>
      </w:pPr>
    </w:p>
    <w:p w14:paraId="6724C6F8" w14:textId="77777777" w:rsidR="00734BAB" w:rsidRDefault="00734BAB" w:rsidP="0030032B">
      <w:pPr>
        <w:spacing w:after="120"/>
        <w:rPr>
          <w:rFonts w:ascii="Arial" w:hAnsi="Arial" w:cs="Arial"/>
          <w:b/>
          <w:bCs/>
          <w:color w:val="000000"/>
          <w:sz w:val="20"/>
          <w:szCs w:val="20"/>
        </w:rPr>
      </w:pPr>
    </w:p>
    <w:p w14:paraId="45BB6569" w14:textId="77777777" w:rsidR="00734BAB" w:rsidRDefault="00734BAB" w:rsidP="0030032B">
      <w:pPr>
        <w:spacing w:after="120"/>
        <w:rPr>
          <w:rFonts w:ascii="Arial" w:hAnsi="Arial" w:cs="Arial"/>
          <w:b/>
          <w:bCs/>
          <w:color w:val="000000"/>
          <w:sz w:val="20"/>
          <w:szCs w:val="20"/>
        </w:rPr>
      </w:pPr>
    </w:p>
    <w:p w14:paraId="25271D16" w14:textId="77777777" w:rsidR="00734BAB" w:rsidRDefault="00734BAB" w:rsidP="0030032B">
      <w:pPr>
        <w:spacing w:after="120"/>
        <w:rPr>
          <w:rFonts w:ascii="Arial" w:hAnsi="Arial" w:cs="Arial"/>
          <w:b/>
          <w:bCs/>
          <w:color w:val="000000"/>
          <w:sz w:val="20"/>
          <w:szCs w:val="20"/>
        </w:rPr>
      </w:pPr>
    </w:p>
    <w:p w14:paraId="2F1AC4FC" w14:textId="412E3800" w:rsidR="00734BAB" w:rsidRPr="00734BAB" w:rsidRDefault="00734BAB" w:rsidP="0030032B">
      <w:pPr>
        <w:spacing w:after="120"/>
        <w:rPr>
          <w:rFonts w:ascii="Arial" w:hAnsi="Arial" w:cs="Arial"/>
          <w:b/>
          <w:bCs/>
          <w:color w:val="000000"/>
          <w:sz w:val="20"/>
          <w:szCs w:val="20"/>
        </w:rPr>
      </w:pPr>
      <w:r w:rsidRPr="00734BAB">
        <w:rPr>
          <w:rFonts w:ascii="Arial" w:hAnsi="Arial" w:cs="Arial"/>
          <w:b/>
          <w:bCs/>
          <w:color w:val="000000"/>
          <w:sz w:val="20"/>
          <w:szCs w:val="20"/>
        </w:rPr>
        <w:t>Copyright statement</w:t>
      </w:r>
    </w:p>
    <w:p w14:paraId="3103C10E" w14:textId="77777777" w:rsidR="00734BAB" w:rsidRPr="00734BAB" w:rsidRDefault="00734BAB" w:rsidP="0030032B">
      <w:pPr>
        <w:spacing w:after="120"/>
        <w:rPr>
          <w:rFonts w:ascii="Arial" w:hAnsi="Arial" w:cs="Arial"/>
          <w:sz w:val="20"/>
          <w:szCs w:val="20"/>
        </w:rPr>
      </w:pPr>
      <w:r w:rsidRPr="00734BAB">
        <w:rPr>
          <w:rFonts w:ascii="Arial" w:hAnsi="Arial" w:cs="Arial"/>
          <w:sz w:val="20"/>
          <w:szCs w:val="20"/>
        </w:rPr>
        <w:t xml:space="preserve">The copyright material published in this work is subject to the </w:t>
      </w:r>
      <w:r w:rsidRPr="00734BAB">
        <w:rPr>
          <w:rFonts w:ascii="Arial" w:hAnsi="Arial" w:cs="Arial"/>
          <w:i/>
          <w:iCs/>
          <w:sz w:val="20"/>
          <w:szCs w:val="20"/>
        </w:rPr>
        <w:t xml:space="preserve">Copyright Act 1968 </w:t>
      </w:r>
      <w:r w:rsidRPr="00734BAB">
        <w:rPr>
          <w:rFonts w:ascii="Arial" w:hAnsi="Arial" w:cs="Arial"/>
          <w:sz w:val="20"/>
          <w:szCs w:val="20"/>
        </w:rPr>
        <w:t>(</w:t>
      </w:r>
      <w:proofErr w:type="spellStart"/>
      <w:r w:rsidRPr="00734BAB">
        <w:rPr>
          <w:rFonts w:ascii="Arial" w:hAnsi="Arial" w:cs="Arial"/>
          <w:sz w:val="20"/>
          <w:szCs w:val="20"/>
        </w:rPr>
        <w:t>Cth</w:t>
      </w:r>
      <w:proofErr w:type="spellEnd"/>
      <w:r w:rsidRPr="00734BAB">
        <w:rPr>
          <w:rFonts w:ascii="Arial" w:hAnsi="Arial" w:cs="Arial"/>
          <w:sz w:val="20"/>
          <w:szCs w:val="20"/>
        </w:rPr>
        <w:t xml:space="preserve">) and is owned by ACARA or, where indicated, by a party other than ACARA. </w:t>
      </w:r>
    </w:p>
    <w:p w14:paraId="7811F0D4" w14:textId="77777777" w:rsidR="00734BAB" w:rsidRPr="00734BAB" w:rsidRDefault="00734BAB" w:rsidP="0030032B">
      <w:pPr>
        <w:spacing w:after="120"/>
        <w:rPr>
          <w:rFonts w:ascii="Arial" w:hAnsi="Arial" w:cs="Arial"/>
          <w:sz w:val="20"/>
          <w:szCs w:val="20"/>
        </w:rPr>
      </w:pPr>
      <w:r w:rsidRPr="00734BAB">
        <w:rPr>
          <w:rFonts w:ascii="Arial" w:hAnsi="Arial" w:cs="Arial"/>
          <w:sz w:val="20"/>
          <w:szCs w:val="20"/>
        </w:rPr>
        <w:t xml:space="preserve">This material is consultation material only and has not been endorsed by Australia’s nine education ministers. </w:t>
      </w:r>
    </w:p>
    <w:p w14:paraId="6350DE70" w14:textId="77777777" w:rsidR="00734BAB" w:rsidRPr="00734BAB" w:rsidRDefault="00734BAB" w:rsidP="0030032B">
      <w:pPr>
        <w:spacing w:after="120"/>
        <w:rPr>
          <w:rFonts w:ascii="Arial" w:hAnsi="Arial" w:cs="Arial"/>
          <w:color w:val="000000"/>
          <w:sz w:val="20"/>
          <w:szCs w:val="20"/>
        </w:rPr>
      </w:pPr>
      <w:r w:rsidRPr="00734BAB">
        <w:rPr>
          <w:rFonts w:ascii="Arial" w:hAnsi="Arial" w:cs="Arial"/>
          <w:color w:val="000000"/>
          <w:sz w:val="20"/>
          <w:szCs w:val="20"/>
        </w:rPr>
        <w:t xml:space="preserve">You may view, download, display, print, reproduce (such as by making photocopies) and distribute these materials in unaltered form only for your </w:t>
      </w:r>
      <w:r w:rsidRPr="00734BAB">
        <w:rPr>
          <w:rFonts w:ascii="Arial" w:hAnsi="Arial" w:cs="Arial"/>
          <w:color w:val="000000"/>
          <w:sz w:val="20"/>
          <w:szCs w:val="20"/>
          <w:u w:val="single"/>
        </w:rPr>
        <w:t>personal, non-commercial educational purposes</w:t>
      </w:r>
      <w:r w:rsidRPr="00734BAB">
        <w:rPr>
          <w:rFonts w:ascii="Arial" w:hAnsi="Arial" w:cs="Arial"/>
          <w:color w:val="000000"/>
          <w:sz w:val="20"/>
          <w:szCs w:val="20"/>
        </w:rPr>
        <w:t xml:space="preserve"> or for </w:t>
      </w:r>
      <w:r w:rsidRPr="00734BAB">
        <w:rPr>
          <w:rFonts w:ascii="Arial" w:hAnsi="Arial" w:cs="Arial"/>
          <w:color w:val="000000"/>
          <w:sz w:val="20"/>
          <w:szCs w:val="20"/>
          <w:u w:val="single"/>
        </w:rPr>
        <w:t>the non-commercial educational purposes of your organisation</w:t>
      </w:r>
      <w:r w:rsidRPr="00734BAB">
        <w:rPr>
          <w:rFonts w:ascii="Arial" w:hAnsi="Arial" w:cs="Arial"/>
          <w:color w:val="000000"/>
          <w:sz w:val="20"/>
          <w:szCs w:val="20"/>
        </w:rPr>
        <w:t>, provided that you make others aware it can only be used for these purposes and attribute ACARA as the source. For attribution details refer to clause 5 in (</w:t>
      </w:r>
      <w:hyperlink r:id="rId12" w:history="1">
        <w:r w:rsidRPr="00734BAB">
          <w:rPr>
            <w:rStyle w:val="Hyperlink"/>
            <w:rFonts w:ascii="Arial" w:hAnsi="Arial" w:cs="Arial"/>
            <w:sz w:val="20"/>
            <w:szCs w:val="20"/>
          </w:rPr>
          <w:t>https://www.australiancurriculum.edu.au/copyright-and-terms-of-use/</w:t>
        </w:r>
      </w:hyperlink>
      <w:r w:rsidRPr="00734BAB">
        <w:rPr>
          <w:rFonts w:ascii="Arial" w:hAnsi="Arial" w:cs="Arial"/>
          <w:color w:val="000000"/>
          <w:sz w:val="20"/>
          <w:szCs w:val="20"/>
        </w:rPr>
        <w:t>).</w:t>
      </w:r>
    </w:p>
    <w:p w14:paraId="30BCB129" w14:textId="30725E68" w:rsidR="00734BAB" w:rsidRPr="00734BAB" w:rsidRDefault="00734BAB" w:rsidP="0030032B">
      <w:pPr>
        <w:rPr>
          <w:rFonts w:ascii="Arial" w:eastAsia="Arial" w:hAnsi="Arial" w:cs="Arial"/>
          <w:b/>
          <w:bCs/>
          <w:color w:val="365F91" w:themeColor="accent1" w:themeShade="BF"/>
          <w:sz w:val="20"/>
          <w:szCs w:val="20"/>
        </w:rPr>
        <w:sectPr w:rsidR="00734BAB" w:rsidRPr="00734BAB" w:rsidSect="00EF7847">
          <w:headerReference w:type="default" r:id="rId13"/>
          <w:footerReference w:type="default" r:id="rId14"/>
          <w:pgSz w:w="23814" w:h="16839" w:orient="landscape" w:code="8"/>
          <w:pgMar w:top="568" w:right="1440" w:bottom="709" w:left="709" w:header="708" w:footer="708" w:gutter="0"/>
          <w:cols w:space="708"/>
          <w:docGrid w:linePitch="360"/>
        </w:sectPr>
      </w:pPr>
      <w:r w:rsidRPr="00734BAB">
        <w:rPr>
          <w:rFonts w:ascii="Arial" w:hAnsi="Arial" w:cs="Arial"/>
          <w:sz w:val="20"/>
          <w:szCs w:val="20"/>
        </w:rPr>
        <w:t>ACARA does not endorse any product that uses the Australian Curriculum Review consultation material or make any representations as to the quality of such products. Any product that uses this material should not be taken to be affiliated with ACARA or have the sponsorship or approval of ACARA</w:t>
      </w:r>
      <w:r w:rsidR="000D230D" w:rsidRPr="00734BAB">
        <w:rPr>
          <w:rFonts w:ascii="Arial" w:eastAsia="Arial" w:hAnsi="Arial" w:cs="Arial"/>
          <w:b/>
          <w:bCs/>
          <w:color w:val="365F91" w:themeColor="accent1" w:themeShade="BF"/>
          <w:sz w:val="20"/>
          <w:szCs w:val="20"/>
        </w:rPr>
        <w:br w:type="page"/>
      </w:r>
    </w:p>
    <w:p w14:paraId="340CFE06" w14:textId="58342CD7" w:rsidR="00A115BA" w:rsidRPr="00890412" w:rsidRDefault="005654A8" w:rsidP="0030032B">
      <w:pPr>
        <w:rPr>
          <w:rFonts w:ascii="Arial" w:eastAsia="Arial" w:hAnsi="Arial" w:cs="Arial"/>
          <w:b/>
          <w:bCs/>
          <w:color w:val="365F91" w:themeColor="accent1" w:themeShade="BF"/>
          <w:sz w:val="24"/>
          <w:szCs w:val="24"/>
        </w:rPr>
      </w:pPr>
      <w:r w:rsidRPr="59FE91D7">
        <w:rPr>
          <w:rFonts w:ascii="Arial" w:eastAsia="Arial" w:hAnsi="Arial" w:cs="Arial"/>
          <w:b/>
          <w:bCs/>
          <w:color w:val="365F91" w:themeColor="accent1" w:themeShade="BF"/>
          <w:sz w:val="24"/>
          <w:szCs w:val="24"/>
        </w:rPr>
        <w:lastRenderedPageBreak/>
        <w:t>F</w:t>
      </w:r>
      <w:r w:rsidR="741B0E57" w:rsidRPr="59FE91D7">
        <w:rPr>
          <w:rFonts w:ascii="Arial" w:eastAsia="Arial" w:hAnsi="Arial" w:cs="Arial"/>
          <w:b/>
          <w:bCs/>
          <w:color w:val="365F91" w:themeColor="accent1" w:themeShade="BF"/>
          <w:sz w:val="24"/>
          <w:szCs w:val="24"/>
        </w:rPr>
        <w:t xml:space="preserve">OUNDATION TO YEAR </w:t>
      </w:r>
      <w:r w:rsidR="00B45179">
        <w:rPr>
          <w:rFonts w:ascii="Arial" w:eastAsia="Arial" w:hAnsi="Arial" w:cs="Arial"/>
          <w:b/>
          <w:bCs/>
          <w:color w:val="365F91" w:themeColor="accent1" w:themeShade="BF"/>
          <w:sz w:val="24"/>
          <w:szCs w:val="24"/>
        </w:rPr>
        <w:t>6</w:t>
      </w:r>
    </w:p>
    <w:tbl>
      <w:tblPr>
        <w:tblStyle w:val="TableGrid"/>
        <w:tblW w:w="22508" w:type="dxa"/>
        <w:tblInd w:w="-34"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560"/>
        <w:gridCol w:w="6662"/>
        <w:gridCol w:w="7371"/>
        <w:gridCol w:w="6915"/>
      </w:tblGrid>
      <w:tr w:rsidR="00DE19D4" w:rsidRPr="001B4A21" w14:paraId="61B18E80" w14:textId="77777777" w:rsidTr="00B45179">
        <w:tc>
          <w:tcPr>
            <w:tcW w:w="1560" w:type="dxa"/>
            <w:vMerge w:val="restart"/>
            <w:tcBorders>
              <w:top w:val="single" w:sz="18" w:space="0" w:color="1F497D" w:themeColor="text2"/>
              <w:left w:val="single" w:sz="18" w:space="0" w:color="1F497D" w:themeColor="text2"/>
              <w:bottom w:val="nil"/>
            </w:tcBorders>
          </w:tcPr>
          <w:p w14:paraId="361F2393" w14:textId="77777777" w:rsidR="00277E3E" w:rsidRPr="00E41270" w:rsidRDefault="00277E3E" w:rsidP="0030032B">
            <w:pPr>
              <w:pBdr>
                <w:left w:val="single" w:sz="4" w:space="4" w:color="00629B"/>
                <w:right w:val="single" w:sz="18" w:space="4" w:color="00629B"/>
              </w:pBdr>
              <w:spacing w:line="276" w:lineRule="auto"/>
              <w:jc w:val="center"/>
              <w:rPr>
                <w:rFonts w:ascii="Arial" w:hAnsi="Arial" w:cs="Arial"/>
                <w:b/>
                <w:bCs/>
              </w:rPr>
            </w:pPr>
            <w:r w:rsidRPr="00E41270">
              <w:rPr>
                <w:rFonts w:ascii="Arial" w:hAnsi="Arial" w:cs="Arial"/>
                <w:b/>
                <w:bCs/>
              </w:rPr>
              <w:t>Mathematics</w:t>
            </w:r>
          </w:p>
        </w:tc>
        <w:tc>
          <w:tcPr>
            <w:tcW w:w="6662" w:type="dxa"/>
            <w:tcBorders>
              <w:top w:val="single" w:sz="18" w:space="0" w:color="1F497D" w:themeColor="text2"/>
              <w:bottom w:val="nil"/>
              <w:right w:val="single" w:sz="12" w:space="0" w:color="1F497D" w:themeColor="text2"/>
            </w:tcBorders>
          </w:tcPr>
          <w:p w14:paraId="1AB568DA" w14:textId="77777777" w:rsidR="00DE19D4" w:rsidRPr="00A115BA" w:rsidRDefault="00277E3E" w:rsidP="0030032B">
            <w:pPr>
              <w:spacing w:line="276" w:lineRule="auto"/>
              <w:jc w:val="center"/>
              <w:rPr>
                <w:rFonts w:ascii="Arial" w:hAnsi="Arial" w:cs="Arial"/>
                <w:b/>
                <w:bCs/>
                <w:sz w:val="24"/>
                <w:szCs w:val="24"/>
              </w:rPr>
            </w:pPr>
            <w:r>
              <w:rPr>
                <w:rFonts w:ascii="Arial" w:hAnsi="Arial" w:cs="Arial"/>
                <w:b/>
                <w:bCs/>
                <w:sz w:val="24"/>
                <w:szCs w:val="24"/>
              </w:rPr>
              <w:t>Foundation</w:t>
            </w:r>
          </w:p>
        </w:tc>
        <w:tc>
          <w:tcPr>
            <w:tcW w:w="7371" w:type="dxa"/>
            <w:tcBorders>
              <w:top w:val="single" w:sz="18" w:space="0" w:color="1F497D" w:themeColor="text2"/>
              <w:left w:val="single" w:sz="12" w:space="0" w:color="1F497D" w:themeColor="text2"/>
              <w:bottom w:val="nil"/>
              <w:right w:val="single" w:sz="12" w:space="0" w:color="1F497D" w:themeColor="text2"/>
            </w:tcBorders>
          </w:tcPr>
          <w:p w14:paraId="6B101A20" w14:textId="77777777" w:rsidR="00DE19D4" w:rsidRPr="00A115BA" w:rsidRDefault="00A115BA" w:rsidP="0030032B">
            <w:pPr>
              <w:spacing w:line="276" w:lineRule="auto"/>
              <w:jc w:val="center"/>
              <w:rPr>
                <w:rFonts w:ascii="Arial" w:hAnsi="Arial" w:cs="Arial"/>
                <w:b/>
                <w:bCs/>
                <w:sz w:val="24"/>
                <w:szCs w:val="24"/>
              </w:rPr>
            </w:pPr>
            <w:r w:rsidRPr="00A115BA">
              <w:rPr>
                <w:rFonts w:ascii="Arial" w:hAnsi="Arial" w:cs="Arial"/>
                <w:b/>
                <w:bCs/>
                <w:sz w:val="24"/>
                <w:szCs w:val="24"/>
              </w:rPr>
              <w:t xml:space="preserve">Year </w:t>
            </w:r>
            <w:r w:rsidR="00277E3E">
              <w:rPr>
                <w:rFonts w:ascii="Arial" w:hAnsi="Arial" w:cs="Arial"/>
                <w:b/>
                <w:bCs/>
                <w:sz w:val="24"/>
                <w:szCs w:val="24"/>
              </w:rPr>
              <w:t>1</w:t>
            </w:r>
          </w:p>
        </w:tc>
        <w:tc>
          <w:tcPr>
            <w:tcW w:w="6915" w:type="dxa"/>
            <w:tcBorders>
              <w:top w:val="single" w:sz="18" w:space="0" w:color="1F497D" w:themeColor="text2"/>
              <w:left w:val="single" w:sz="12" w:space="0" w:color="1F497D" w:themeColor="text2"/>
              <w:bottom w:val="nil"/>
              <w:right w:val="single" w:sz="18" w:space="0" w:color="1F497D" w:themeColor="text2"/>
            </w:tcBorders>
          </w:tcPr>
          <w:p w14:paraId="5C2255EC" w14:textId="77777777" w:rsidR="00DE19D4" w:rsidRPr="00A115BA" w:rsidRDefault="00A115BA" w:rsidP="0030032B">
            <w:pPr>
              <w:spacing w:line="276" w:lineRule="auto"/>
              <w:jc w:val="center"/>
              <w:rPr>
                <w:rFonts w:ascii="Arial" w:hAnsi="Arial" w:cs="Arial"/>
                <w:b/>
                <w:bCs/>
                <w:sz w:val="24"/>
                <w:szCs w:val="24"/>
              </w:rPr>
            </w:pPr>
            <w:r w:rsidRPr="00A115BA">
              <w:rPr>
                <w:rFonts w:ascii="Arial" w:hAnsi="Arial" w:cs="Arial"/>
                <w:b/>
                <w:bCs/>
                <w:sz w:val="24"/>
                <w:szCs w:val="24"/>
              </w:rPr>
              <w:t xml:space="preserve">Year </w:t>
            </w:r>
            <w:r w:rsidR="00277E3E">
              <w:rPr>
                <w:rFonts w:ascii="Arial" w:hAnsi="Arial" w:cs="Arial"/>
                <w:b/>
                <w:bCs/>
                <w:sz w:val="24"/>
                <w:szCs w:val="24"/>
              </w:rPr>
              <w:t>2</w:t>
            </w:r>
          </w:p>
        </w:tc>
      </w:tr>
      <w:tr w:rsidR="00DE19D4" w:rsidRPr="001B4A21" w14:paraId="63BA4E35" w14:textId="77777777" w:rsidTr="00E41270">
        <w:trPr>
          <w:trHeight w:val="510"/>
        </w:trPr>
        <w:tc>
          <w:tcPr>
            <w:tcW w:w="1560" w:type="dxa"/>
            <w:vMerge/>
            <w:tcBorders>
              <w:left w:val="single" w:sz="18" w:space="0" w:color="1F497D" w:themeColor="text2"/>
            </w:tcBorders>
          </w:tcPr>
          <w:p w14:paraId="672A6659" w14:textId="77777777" w:rsidR="00DE19D4" w:rsidRPr="001B4A21" w:rsidRDefault="00DE19D4" w:rsidP="0030032B">
            <w:pPr>
              <w:spacing w:line="276" w:lineRule="auto"/>
              <w:jc w:val="center"/>
              <w:rPr>
                <w:rFonts w:ascii="Arial" w:hAnsi="Arial" w:cs="Arial"/>
                <w:b/>
              </w:rPr>
            </w:pPr>
          </w:p>
        </w:tc>
        <w:tc>
          <w:tcPr>
            <w:tcW w:w="20948" w:type="dxa"/>
            <w:gridSpan w:val="3"/>
            <w:tcBorders>
              <w:top w:val="nil"/>
              <w:bottom w:val="nil"/>
              <w:right w:val="single" w:sz="18" w:space="0" w:color="1F497D" w:themeColor="text2"/>
            </w:tcBorders>
            <w:shd w:val="clear" w:color="auto" w:fill="00629B"/>
            <w:vAlign w:val="center"/>
          </w:tcPr>
          <w:p w14:paraId="2BE09764" w14:textId="77777777" w:rsidR="00A115BA" w:rsidRPr="00A115BA" w:rsidRDefault="00DE19D4" w:rsidP="0030032B">
            <w:pPr>
              <w:spacing w:line="276" w:lineRule="auto"/>
              <w:jc w:val="center"/>
              <w:rPr>
                <w:rFonts w:ascii="Arial" w:hAnsi="Arial" w:cs="Arial"/>
                <w:b/>
                <w:sz w:val="16"/>
                <w:szCs w:val="16"/>
              </w:rPr>
            </w:pPr>
            <w:r w:rsidRPr="00A115BA">
              <w:rPr>
                <w:rFonts w:ascii="Arial" w:hAnsi="Arial" w:cs="Arial"/>
                <w:b/>
                <w:color w:val="FFFFFF" w:themeColor="background1"/>
                <w:sz w:val="24"/>
                <w:szCs w:val="24"/>
              </w:rPr>
              <w:t>Achievement standard</w:t>
            </w:r>
          </w:p>
        </w:tc>
      </w:tr>
      <w:tr w:rsidR="0092423E" w:rsidRPr="001B4A21" w14:paraId="4F5DC540" w14:textId="77777777" w:rsidTr="00B45179">
        <w:trPr>
          <w:trHeight w:val="1104"/>
        </w:trPr>
        <w:tc>
          <w:tcPr>
            <w:tcW w:w="1560" w:type="dxa"/>
            <w:vMerge/>
            <w:tcBorders>
              <w:left w:val="single" w:sz="18" w:space="0" w:color="1F497D" w:themeColor="text2"/>
            </w:tcBorders>
          </w:tcPr>
          <w:p w14:paraId="0A37501D" w14:textId="77777777" w:rsidR="0092423E" w:rsidRPr="001B4A21" w:rsidRDefault="0092423E" w:rsidP="0030032B">
            <w:pPr>
              <w:spacing w:before="240" w:line="276" w:lineRule="auto"/>
              <w:rPr>
                <w:rFonts w:ascii="Arial" w:hAnsi="Arial" w:cs="Arial"/>
              </w:rPr>
            </w:pPr>
          </w:p>
        </w:tc>
        <w:tc>
          <w:tcPr>
            <w:tcW w:w="6662" w:type="dxa"/>
            <w:tcBorders>
              <w:top w:val="nil"/>
              <w:left w:val="single" w:sz="2" w:space="0" w:color="1F497D" w:themeColor="text2"/>
              <w:bottom w:val="single" w:sz="12" w:space="0" w:color="1F497D" w:themeColor="text2"/>
              <w:right w:val="single" w:sz="12" w:space="0" w:color="1F497D" w:themeColor="text2"/>
            </w:tcBorders>
          </w:tcPr>
          <w:p w14:paraId="0926786C" w14:textId="77777777" w:rsidR="0092423E" w:rsidRPr="00476787" w:rsidRDefault="0092423E" w:rsidP="0030032B">
            <w:pPr>
              <w:spacing w:after="120" w:line="276" w:lineRule="auto"/>
              <w:rPr>
                <w:rStyle w:val="normaltextrun"/>
                <w:rFonts w:ascii="Arial" w:eastAsia="Calibri" w:hAnsi="Arial" w:cs="Arial"/>
                <w:color w:val="000000" w:themeColor="text1"/>
                <w:sz w:val="20"/>
                <w:szCs w:val="20"/>
                <w:lang w:val="en-AU"/>
              </w:rPr>
            </w:pPr>
            <w:r w:rsidRPr="526C4627">
              <w:rPr>
                <w:rStyle w:val="normaltextrun"/>
                <w:rFonts w:ascii="Arial" w:eastAsia="Calibri" w:hAnsi="Arial" w:cs="Arial"/>
                <w:color w:val="000000" w:themeColor="text1"/>
                <w:sz w:val="20"/>
                <w:szCs w:val="20"/>
                <w:lang w:val="en-AU"/>
              </w:rPr>
              <w:t xml:space="preserve">By the end of Foundation year, students can use subitising and counting strategies to demonstrate that numbers represent a quantity and have an order. They compare and match the size of collections </w:t>
            </w:r>
            <w:r w:rsidR="00906DB9" w:rsidRPr="526C4627">
              <w:rPr>
                <w:rStyle w:val="normaltextrun"/>
                <w:rFonts w:ascii="Arial" w:eastAsia="Calibri" w:hAnsi="Arial" w:cs="Arial"/>
                <w:color w:val="000000" w:themeColor="text1"/>
                <w:sz w:val="20"/>
                <w:szCs w:val="20"/>
                <w:lang w:val="en-AU"/>
              </w:rPr>
              <w:t>to</w:t>
            </w:r>
            <w:r w:rsidR="00906DB9">
              <w:rPr>
                <w:rStyle w:val="normaltextrun"/>
                <w:rFonts w:ascii="Arial" w:eastAsia="Calibri" w:hAnsi="Arial" w:cs="Arial"/>
                <w:color w:val="000000" w:themeColor="text1"/>
                <w:sz w:val="20"/>
                <w:szCs w:val="20"/>
                <w:lang w:val="en-AU"/>
              </w:rPr>
              <w:t xml:space="preserve"> </w:t>
            </w:r>
            <w:r w:rsidR="00906DB9" w:rsidRPr="526C4627">
              <w:rPr>
                <w:rStyle w:val="normaltextrun"/>
                <w:rFonts w:eastAsia="Calibri"/>
                <w:color w:val="000000" w:themeColor="text1"/>
                <w:lang w:val="en-AU"/>
              </w:rPr>
              <w:t>at</w:t>
            </w:r>
            <w:r w:rsidRPr="526C4627">
              <w:rPr>
                <w:rStyle w:val="normaltextrun"/>
                <w:rFonts w:eastAsia="Calibri"/>
                <w:color w:val="000000" w:themeColor="text1"/>
                <w:lang w:val="en-AU"/>
              </w:rPr>
              <w:t xml:space="preserve"> least</w:t>
            </w:r>
            <w:r w:rsidRPr="526C4627">
              <w:rPr>
                <w:rStyle w:val="normaltextrun"/>
                <w:rFonts w:ascii="Arial" w:eastAsia="Calibri" w:hAnsi="Arial" w:cs="Arial"/>
                <w:color w:val="000000" w:themeColor="text1"/>
                <w:sz w:val="20"/>
                <w:szCs w:val="20"/>
                <w:lang w:val="en-AU"/>
              </w:rPr>
              <w:t xml:space="preserve"> 20 for a purpose. Students make and describe connections between number names, numerals and position in the sequence of numbers. They identify numbers represented in different ways and demonstrate that numbers can be partitioned using two or more partitions or can be combined to make numbers up to10. Students model practical situations that involve equal sharing, adding to, and taking away from a collection to 10. They describe, continue and create repeating patterns using a variety of mediums. </w:t>
            </w:r>
          </w:p>
          <w:p w14:paraId="5BFBFC8B" w14:textId="77777777" w:rsidR="0092423E" w:rsidRPr="00476787" w:rsidRDefault="0092423E" w:rsidP="0030032B">
            <w:pPr>
              <w:spacing w:after="120" w:line="276" w:lineRule="auto"/>
              <w:rPr>
                <w:rFonts w:ascii="Arial" w:eastAsia="MS Mincho" w:hAnsi="Arial" w:cs="Arial"/>
                <w:color w:val="000000" w:themeColor="text1"/>
                <w:sz w:val="20"/>
                <w:szCs w:val="20"/>
                <w:lang w:val="en-AU"/>
              </w:rPr>
            </w:pPr>
            <w:r w:rsidRPr="59FE91D7">
              <w:rPr>
                <w:rStyle w:val="normaltextrun"/>
                <w:rFonts w:ascii="Arial" w:eastAsia="Calibri" w:hAnsi="Arial" w:cs="Arial"/>
                <w:color w:val="000000" w:themeColor="text1"/>
                <w:sz w:val="20"/>
                <w:szCs w:val="20"/>
                <w:lang w:val="en-AU"/>
              </w:rPr>
              <w:t>Students distinguish between t</w:t>
            </w:r>
            <w:r w:rsidRPr="59FE91D7">
              <w:rPr>
                <w:rStyle w:val="normaltextrun"/>
                <w:rFonts w:ascii="Arial" w:eastAsia="Calibri" w:hAnsi="Arial" w:cs="Arial"/>
                <w:color w:val="000000" w:themeColor="text1"/>
                <w:sz w:val="20"/>
                <w:szCs w:val="20"/>
              </w:rPr>
              <w:t xml:space="preserve">he attributes of </w:t>
            </w:r>
            <w:r w:rsidRPr="59FE91D7">
              <w:rPr>
                <w:rStyle w:val="normaltextrun"/>
                <w:rFonts w:ascii="Arial" w:eastAsia="Calibri" w:hAnsi="Arial" w:cs="Arial"/>
                <w:color w:val="000000" w:themeColor="text1"/>
                <w:sz w:val="20"/>
                <w:szCs w:val="20"/>
                <w:lang w:val="en-AU"/>
              </w:rPr>
              <w:t xml:space="preserve">mass, capacity and length when comparing objects, using appropriate direct comparison strategies. </w:t>
            </w:r>
            <w:r w:rsidR="00906DB9" w:rsidRPr="59FE91D7">
              <w:rPr>
                <w:rStyle w:val="normaltextrun"/>
                <w:rFonts w:ascii="Arial" w:eastAsia="Calibri" w:hAnsi="Arial" w:cs="Arial"/>
                <w:color w:val="000000" w:themeColor="text1"/>
                <w:sz w:val="20"/>
                <w:szCs w:val="20"/>
                <w:lang w:val="en-AU"/>
              </w:rPr>
              <w:t>They directly</w:t>
            </w:r>
            <w:r w:rsidRPr="59FE91D7">
              <w:rPr>
                <w:rStyle w:val="normaltextrun"/>
                <w:rFonts w:ascii="Arial" w:eastAsia="Calibri" w:hAnsi="Arial" w:cs="Arial"/>
                <w:color w:val="000000" w:themeColor="text1"/>
                <w:sz w:val="20"/>
                <w:szCs w:val="20"/>
                <w:lang w:val="en-AU"/>
              </w:rPr>
              <w:t xml:space="preserve"> compare the duration of events by starting events at the same time.</w:t>
            </w:r>
            <w:r w:rsidRPr="59FE91D7">
              <w:rPr>
                <w:rFonts w:ascii="Arial" w:eastAsia="Calibri" w:hAnsi="Arial" w:cs="Arial"/>
                <w:color w:val="000000" w:themeColor="text1"/>
                <w:sz w:val="20"/>
                <w:szCs w:val="20"/>
              </w:rPr>
              <w:t>Students identify, describe and sort familiar shapes and objects and explain their reasoning using everyday language. They</w:t>
            </w:r>
            <w:r w:rsidRPr="59FE91D7">
              <w:rPr>
                <w:rStyle w:val="normaltextrun"/>
                <w:rFonts w:ascii="Arial" w:eastAsia="Calibri" w:hAnsi="Arial" w:cs="Arial"/>
                <w:color w:val="000000" w:themeColor="text1"/>
                <w:sz w:val="20"/>
                <w:szCs w:val="20"/>
                <w:lang w:val="en-AU"/>
              </w:rPr>
              <w:t>describe position and respond to instructions to move themself or objects to other locations within a familiar space and use everyday language to describe their movements in relation to other objects</w:t>
            </w:r>
            <w:r w:rsidRPr="59FE91D7">
              <w:rPr>
                <w:rStyle w:val="normaltextrun"/>
                <w:rFonts w:ascii="Arial" w:eastAsia="MS Mincho" w:hAnsi="Arial" w:cs="Arial"/>
                <w:color w:val="000000" w:themeColor="text1"/>
                <w:sz w:val="20"/>
                <w:szCs w:val="20"/>
              </w:rPr>
              <w:t xml:space="preserve">. </w:t>
            </w:r>
          </w:p>
          <w:p w14:paraId="31EF2E7B" w14:textId="77777777" w:rsidR="0092423E" w:rsidRPr="007A69BD" w:rsidRDefault="0092423E" w:rsidP="0030032B">
            <w:pPr>
              <w:spacing w:after="120" w:line="276" w:lineRule="auto"/>
              <w:rPr>
                <w:rFonts w:ascii="Arial" w:hAnsi="Arial" w:cs="Arial"/>
                <w:sz w:val="20"/>
                <w:szCs w:val="20"/>
              </w:rPr>
            </w:pPr>
            <w:r w:rsidRPr="526C4627">
              <w:rPr>
                <w:rStyle w:val="normaltextrun"/>
                <w:rFonts w:ascii="Arial" w:eastAsia="Calibri" w:hAnsi="Arial" w:cs="Arial"/>
                <w:color w:val="000000" w:themeColor="text1"/>
                <w:sz w:val="20"/>
                <w:szCs w:val="20"/>
                <w:lang w:val="en-AU"/>
              </w:rPr>
              <w:t>Students collect, sort, compare and quantify objects and images in response to given questions in familiar contexts. They discuss the outcomes of familiar activities and chance events.</w:t>
            </w:r>
          </w:p>
        </w:tc>
        <w:tc>
          <w:tcPr>
            <w:tcW w:w="7371" w:type="dxa"/>
            <w:tcBorders>
              <w:top w:val="nil"/>
              <w:left w:val="single" w:sz="12" w:space="0" w:color="1F497D" w:themeColor="text2"/>
              <w:bottom w:val="single" w:sz="12" w:space="0" w:color="1F497D" w:themeColor="text2"/>
              <w:right w:val="single" w:sz="12" w:space="0" w:color="1F497D" w:themeColor="text2"/>
            </w:tcBorders>
          </w:tcPr>
          <w:p w14:paraId="35764C6A" w14:textId="77777777" w:rsidR="0092423E" w:rsidRPr="00476787" w:rsidRDefault="0092423E" w:rsidP="0030032B">
            <w:pPr>
              <w:spacing w:after="120" w:line="276" w:lineRule="auto"/>
              <w:rPr>
                <w:rFonts w:ascii="Arial" w:eastAsia="Calibri" w:hAnsi="Arial" w:cs="Arial"/>
                <w:color w:val="000000" w:themeColor="text1"/>
                <w:sz w:val="20"/>
                <w:szCs w:val="20"/>
              </w:rPr>
            </w:pPr>
            <w:r w:rsidRPr="526C4627">
              <w:rPr>
                <w:rStyle w:val="normaltextrun"/>
                <w:rFonts w:ascii="Arial" w:eastAsia="Calibri" w:hAnsi="Arial" w:cs="Arial"/>
                <w:color w:val="000000" w:themeColor="text1"/>
                <w:sz w:val="20"/>
                <w:szCs w:val="20"/>
                <w:lang w:val="en-AU"/>
              </w:rPr>
              <w:t>By the end of Year 1, students connect number names, numerals and quantities</w:t>
            </w:r>
            <w:r w:rsidRPr="526C4627">
              <w:rPr>
                <w:rStyle w:val="normaltextrun"/>
                <w:rFonts w:ascii="Arial" w:eastAsia="MS Mincho" w:hAnsi="Arial" w:cs="Arial"/>
                <w:color w:val="000000" w:themeColor="text1"/>
                <w:sz w:val="20"/>
                <w:szCs w:val="20"/>
                <w:lang w:val="en-AU"/>
              </w:rPr>
              <w:t xml:space="preserve">. </w:t>
            </w:r>
            <w:r w:rsidRPr="526C4627">
              <w:rPr>
                <w:rStyle w:val="normaltextrun"/>
                <w:rFonts w:ascii="Arial" w:eastAsia="Calibri" w:hAnsi="Arial" w:cs="Arial"/>
                <w:color w:val="000000" w:themeColor="text1"/>
                <w:sz w:val="20"/>
                <w:szCs w:val="20"/>
                <w:lang w:val="en-AU"/>
              </w:rPr>
              <w:t xml:space="preserve">They describe how numbers can be partitioned in different ways and use multiple representations of these numbers. Students demonstrate that numbers are composed in groups of tens and ones and into other number groupings. Students identify the 0–9 repeating sequence in and between the decades and can skip count from different starting points. They partition collections into groups and use skip counting and other quantifying strategies to quantify the number of objects in collections </w:t>
            </w:r>
            <w:r w:rsidR="00BF6C7F" w:rsidRPr="526C4627">
              <w:rPr>
                <w:rStyle w:val="normaltextrun"/>
                <w:rFonts w:ascii="Arial" w:eastAsia="Calibri" w:hAnsi="Arial" w:cs="Arial"/>
                <w:color w:val="000000" w:themeColor="text1"/>
                <w:sz w:val="20"/>
                <w:szCs w:val="20"/>
                <w:lang w:val="en-AU"/>
              </w:rPr>
              <w:t>to at least</w:t>
            </w:r>
            <w:r w:rsidRPr="526C4627">
              <w:rPr>
                <w:rStyle w:val="normaltextrun"/>
                <w:rFonts w:ascii="Arial" w:eastAsia="Calibri" w:hAnsi="Arial" w:cs="Arial"/>
                <w:color w:val="000000" w:themeColor="text1"/>
                <w:sz w:val="20"/>
                <w:szCs w:val="20"/>
                <w:lang w:val="en-AU"/>
              </w:rPr>
              <w:t xml:space="preserve"> 100. They use materials, including money, and a variety of strategies to model situations and solve everyday problems involving </w:t>
            </w:r>
            <w:r w:rsidR="00906DB9" w:rsidRPr="526C4627">
              <w:rPr>
                <w:rStyle w:val="normaltextrun"/>
                <w:rFonts w:ascii="Arial" w:eastAsia="Calibri" w:hAnsi="Arial" w:cs="Arial"/>
                <w:color w:val="000000" w:themeColor="text1"/>
                <w:sz w:val="20"/>
                <w:szCs w:val="20"/>
                <w:lang w:val="en-AU"/>
              </w:rPr>
              <w:t>addition,</w:t>
            </w:r>
            <w:r w:rsidR="00906DB9">
              <w:rPr>
                <w:rStyle w:val="normaltextrun"/>
                <w:rFonts w:ascii="Arial" w:eastAsia="Calibri" w:hAnsi="Arial" w:cs="Arial"/>
                <w:color w:val="000000" w:themeColor="text1"/>
                <w:sz w:val="20"/>
                <w:szCs w:val="20"/>
                <w:lang w:val="en-AU"/>
              </w:rPr>
              <w:t xml:space="preserve"> </w:t>
            </w:r>
            <w:r w:rsidR="00906DB9" w:rsidRPr="526C4627">
              <w:rPr>
                <w:rStyle w:val="normaltextrun"/>
                <w:rFonts w:ascii="Arial" w:eastAsia="Calibri" w:hAnsi="Arial" w:cs="Arial"/>
                <w:color w:val="000000" w:themeColor="text1"/>
                <w:sz w:val="20"/>
                <w:szCs w:val="20"/>
                <w:lang w:val="en-AU"/>
              </w:rPr>
              <w:t>subtraction</w:t>
            </w:r>
            <w:r w:rsidRPr="526C4627">
              <w:rPr>
                <w:rStyle w:val="normaltextrun"/>
                <w:rFonts w:ascii="Arial" w:eastAsia="Calibri" w:hAnsi="Arial" w:cs="Arial"/>
                <w:color w:val="000000" w:themeColor="text1"/>
                <w:sz w:val="20"/>
                <w:szCs w:val="20"/>
                <w:lang w:val="en-AU"/>
              </w:rPr>
              <w:t xml:space="preserve">, equal sharing and grouping. Students identify, describe and create repeating patterns using shapes, objects and number patterns formed by skip counting from different starting points. </w:t>
            </w:r>
          </w:p>
          <w:p w14:paraId="693441BD" w14:textId="77777777" w:rsidR="0092423E" w:rsidRPr="00476787" w:rsidRDefault="0092423E" w:rsidP="0030032B">
            <w:pPr>
              <w:spacing w:after="120" w:line="276" w:lineRule="auto"/>
              <w:rPr>
                <w:rFonts w:ascii="Arial" w:eastAsia="Calibri" w:hAnsi="Arial" w:cs="Arial"/>
                <w:b/>
                <w:bCs/>
                <w:color w:val="000000" w:themeColor="text1"/>
                <w:sz w:val="20"/>
                <w:szCs w:val="20"/>
              </w:rPr>
            </w:pPr>
            <w:r w:rsidRPr="59FE91D7">
              <w:rPr>
                <w:rStyle w:val="normaltextrun"/>
                <w:rFonts w:ascii="Arial" w:eastAsia="Calibri" w:hAnsi="Arial" w:cs="Arial"/>
                <w:color w:val="000000" w:themeColor="text1"/>
                <w:sz w:val="20"/>
                <w:szCs w:val="20"/>
                <w:lang w:val="en-AU"/>
              </w:rPr>
              <w:t xml:space="preserve">They compare and order objects based on their attributes of length, mass and capacity, and events based on their duration. Students make direct and indirect comparison of lengths, masses, capacities and durations and explain their strategies. They measure the length of shapes and objects using uniform informal units. </w:t>
            </w:r>
            <w:proofErr w:type="gramStart"/>
            <w:r w:rsidRPr="59FE91D7">
              <w:rPr>
                <w:rStyle w:val="normaltextrun"/>
                <w:rFonts w:ascii="Arial" w:eastAsia="Calibri" w:hAnsi="Arial" w:cs="Arial"/>
                <w:color w:val="000000" w:themeColor="text1"/>
                <w:sz w:val="20"/>
                <w:szCs w:val="20"/>
                <w:lang w:val="en-AU"/>
              </w:rPr>
              <w:t>Students</w:t>
            </w:r>
            <w:proofErr w:type="gramEnd"/>
            <w:r w:rsidRPr="59FE91D7">
              <w:rPr>
                <w:rStyle w:val="normaltextrun"/>
                <w:rFonts w:ascii="Arial" w:eastAsia="Calibri" w:hAnsi="Arial" w:cs="Arial"/>
                <w:color w:val="000000" w:themeColor="text1"/>
                <w:sz w:val="20"/>
                <w:szCs w:val="20"/>
                <w:lang w:val="en-AU"/>
              </w:rPr>
              <w:t xml:space="preserve"> sort and classify shapes and objects using obvious features. They use directions to move objects within a familiar space.  </w:t>
            </w:r>
          </w:p>
          <w:p w14:paraId="56D11216" w14:textId="77777777" w:rsidR="0092423E" w:rsidRPr="007A69BD" w:rsidRDefault="0092423E" w:rsidP="0030032B">
            <w:pPr>
              <w:spacing w:after="120" w:line="276" w:lineRule="auto"/>
              <w:rPr>
                <w:rFonts w:ascii="Arial" w:hAnsi="Arial" w:cs="Arial"/>
                <w:sz w:val="20"/>
                <w:szCs w:val="20"/>
              </w:rPr>
            </w:pPr>
            <w:r w:rsidRPr="526C4627">
              <w:rPr>
                <w:rStyle w:val="normaltextrun"/>
                <w:rFonts w:ascii="Arial" w:eastAsia="Calibri" w:hAnsi="Arial" w:cs="Arial"/>
                <w:color w:val="000000" w:themeColor="text1"/>
                <w:sz w:val="20"/>
                <w:szCs w:val="20"/>
                <w:lang w:val="en-AU"/>
              </w:rPr>
              <w:t>Students collect and record data, create one-to-one displays and compare and discuss the data using total frequencies. They can list and describe the outcomes of familiar chance events using everyday language.</w:t>
            </w:r>
          </w:p>
        </w:tc>
        <w:tc>
          <w:tcPr>
            <w:tcW w:w="6915" w:type="dxa"/>
            <w:tcBorders>
              <w:top w:val="nil"/>
              <w:left w:val="single" w:sz="12" w:space="0" w:color="1F497D" w:themeColor="text2"/>
              <w:bottom w:val="single" w:sz="12" w:space="0" w:color="1F497D" w:themeColor="text2"/>
              <w:right w:val="single" w:sz="18" w:space="0" w:color="1F497D" w:themeColor="text2"/>
            </w:tcBorders>
          </w:tcPr>
          <w:p w14:paraId="50E5B94B" w14:textId="358C35F4" w:rsidR="0092423E" w:rsidRDefault="0247C8B6" w:rsidP="0030032B">
            <w:pPr>
              <w:spacing w:after="120" w:line="276" w:lineRule="auto"/>
              <w:rPr>
                <w:rStyle w:val="normaltextrun"/>
                <w:rFonts w:ascii="Arial" w:eastAsiaTheme="minorEastAsia" w:hAnsi="Arial" w:cs="Arial"/>
                <w:color w:val="000000" w:themeColor="text1"/>
                <w:sz w:val="20"/>
                <w:szCs w:val="20"/>
                <w:lang w:val="en-AU"/>
              </w:rPr>
            </w:pPr>
            <w:r w:rsidRPr="5A7AED16">
              <w:rPr>
                <w:rStyle w:val="normaltextrun"/>
                <w:rFonts w:ascii="Arial" w:eastAsiaTheme="minorEastAsia" w:hAnsi="Arial" w:cs="Arial"/>
                <w:color w:val="000000"/>
                <w:sz w:val="20"/>
                <w:szCs w:val="20"/>
                <w:shd w:val="clear" w:color="auto" w:fill="FFFFFF"/>
                <w:lang w:val="en-AU"/>
              </w:rPr>
              <w:t xml:space="preserve">By the end of Year 2, </w:t>
            </w:r>
            <w:r w:rsidRPr="5A7AED16">
              <w:rPr>
                <w:rStyle w:val="normaltextrun"/>
                <w:rFonts w:ascii="Arial" w:eastAsiaTheme="minorEastAsia" w:hAnsi="Arial" w:cs="Arial"/>
                <w:color w:val="000000" w:themeColor="text1"/>
                <w:sz w:val="20"/>
                <w:szCs w:val="20"/>
                <w:lang w:val="en-AU"/>
              </w:rPr>
              <w:t xml:space="preserve">students </w:t>
            </w:r>
            <w:r w:rsidRPr="5A7AED16">
              <w:rPr>
                <w:rStyle w:val="normaltextrun"/>
                <w:rFonts w:ascii="Arial" w:eastAsiaTheme="minorEastAsia" w:hAnsi="Arial" w:cs="Arial"/>
                <w:color w:val="333333"/>
                <w:sz w:val="20"/>
                <w:szCs w:val="20"/>
                <w:shd w:val="clear" w:color="auto" w:fill="FFFFFF"/>
                <w:lang w:val="en-AU"/>
              </w:rPr>
              <w:t>apply knowledge of place value to group, partition, rearrange and rename two-digit and three-digit numbers in terms of their parts and regroup partitioned numbers to enable more efficient computation.</w:t>
            </w:r>
            <w:r w:rsidRPr="5A7AED16">
              <w:rPr>
                <w:rStyle w:val="normaltextrun"/>
                <w:rFonts w:ascii="Arial" w:eastAsiaTheme="minorEastAsia" w:hAnsi="Arial" w:cs="Arial"/>
                <w:color w:val="000000" w:themeColor="text1"/>
                <w:sz w:val="20"/>
                <w:szCs w:val="20"/>
                <w:lang w:val="en-AU"/>
              </w:rPr>
              <w:t xml:space="preserve"> </w:t>
            </w:r>
            <w:r w:rsidR="7BB5CD94" w:rsidRPr="5A7AED16">
              <w:rPr>
                <w:rStyle w:val="normaltextrun"/>
                <w:rFonts w:ascii="Arial" w:eastAsiaTheme="minorEastAsia" w:hAnsi="Arial" w:cs="Arial"/>
                <w:color w:val="000000" w:themeColor="text1"/>
                <w:sz w:val="20"/>
                <w:szCs w:val="20"/>
                <w:lang w:val="en-AU"/>
              </w:rPr>
              <w:t xml:space="preserve">They formulate situations, including financial contexts and solve practical problems involving addition and subtraction, using number sentences and efficient strategies. </w:t>
            </w:r>
            <w:r w:rsidR="7BB5CD94" w:rsidRPr="5A7AED16">
              <w:rPr>
                <w:rStyle w:val="normaltextrun"/>
                <w:rFonts w:ascii="Arial" w:eastAsiaTheme="minorEastAsia" w:hAnsi="Arial" w:cs="Arial"/>
                <w:color w:val="000000"/>
                <w:sz w:val="20"/>
                <w:szCs w:val="20"/>
                <w:shd w:val="clear" w:color="auto" w:fill="FFFFFF"/>
                <w:lang w:val="en-AU"/>
              </w:rPr>
              <w:t>Stud</w:t>
            </w:r>
            <w:r w:rsidR="7BB5CD94" w:rsidRPr="5A7AED16">
              <w:rPr>
                <w:rStyle w:val="normaltextrun"/>
                <w:rFonts w:ascii="Arial" w:eastAsiaTheme="minorEastAsia" w:hAnsi="Arial" w:cs="Arial"/>
                <w:color w:val="000000" w:themeColor="text1"/>
                <w:sz w:val="20"/>
                <w:szCs w:val="20"/>
                <w:shd w:val="clear" w:color="auto" w:fill="FFFFFF"/>
                <w:lang w:val="en-AU"/>
              </w:rPr>
              <w:t xml:space="preserve">ents represent practical situations involving multiplication and division using equal groups, arrays, repeated addition and subtraction and solve practical problems using physical and virtual materials. </w:t>
            </w:r>
            <w:r w:rsidRPr="5A7AED16">
              <w:rPr>
                <w:rStyle w:val="normaltextrun"/>
                <w:rFonts w:ascii="Arial" w:eastAsiaTheme="minorEastAsia" w:hAnsi="Arial" w:cs="Arial"/>
                <w:color w:val="000000" w:themeColor="text1"/>
                <w:sz w:val="20"/>
                <w:szCs w:val="20"/>
                <w:shd w:val="clear" w:color="auto" w:fill="FFFFFF"/>
                <w:lang w:val="en-AU"/>
              </w:rPr>
              <w:t>They identify part-whole relationships and</w:t>
            </w:r>
            <w:r w:rsidRPr="5A7AED16">
              <w:rPr>
                <w:rStyle w:val="normaltextrun"/>
                <w:rFonts w:ascii="Arial" w:eastAsiaTheme="minorEastAsia" w:hAnsi="Arial" w:cs="Arial"/>
                <w:sz w:val="20"/>
                <w:szCs w:val="20"/>
                <w:shd w:val="clear" w:color="auto" w:fill="FFFFFF"/>
                <w:lang w:val="en-AU"/>
              </w:rPr>
              <w:t xml:space="preserve"> interpret common uses of halves and quarters of shapes, objects and collections </w:t>
            </w:r>
            <w:r w:rsidRPr="5A7AED16">
              <w:rPr>
                <w:rStyle w:val="normaltextrun"/>
                <w:rFonts w:ascii="Arial" w:eastAsiaTheme="minorEastAsia" w:hAnsi="Arial" w:cs="Arial"/>
                <w:color w:val="000000"/>
                <w:sz w:val="20"/>
                <w:szCs w:val="20"/>
                <w:shd w:val="clear" w:color="auto" w:fill="FFFFFF"/>
                <w:lang w:val="en-AU"/>
              </w:rPr>
              <w:t xml:space="preserve">applied in practical contexts. Students estimate the size of large collections </w:t>
            </w:r>
            <w:r w:rsidRPr="5A7AED16">
              <w:rPr>
                <w:rStyle w:val="normaltextrun"/>
                <w:rFonts w:ascii="Arial" w:eastAsiaTheme="minorEastAsia" w:hAnsi="Arial" w:cs="Arial"/>
                <w:color w:val="000000" w:themeColor="text1"/>
                <w:sz w:val="20"/>
                <w:szCs w:val="20"/>
                <w:lang w:val="en-AU"/>
              </w:rPr>
              <w:t>applying their knowledge of place value. They describe and continue patterns formed by increasing or decreasing additively by a fixed amount</w:t>
            </w:r>
            <w:r w:rsidR="5F58A227" w:rsidRPr="5A7AED16">
              <w:rPr>
                <w:rStyle w:val="normaltextrun"/>
                <w:rFonts w:ascii="Arial" w:eastAsiaTheme="minorEastAsia" w:hAnsi="Arial" w:cs="Arial"/>
                <w:color w:val="000000" w:themeColor="text1"/>
                <w:sz w:val="20"/>
                <w:szCs w:val="20"/>
                <w:lang w:val="en-AU"/>
              </w:rPr>
              <w:t xml:space="preserve"> </w:t>
            </w:r>
            <w:r w:rsidR="5F58A227" w:rsidRPr="5BFA8632">
              <w:rPr>
                <w:rStyle w:val="normaltextrun"/>
                <w:rFonts w:ascii="Arial" w:eastAsia="Arial" w:hAnsi="Arial" w:cs="Arial"/>
                <w:color w:val="000000" w:themeColor="text1"/>
                <w:sz w:val="20"/>
                <w:szCs w:val="20"/>
                <w:lang w:val="en-AU"/>
              </w:rPr>
              <w:t xml:space="preserve">and connect patterns </w:t>
            </w:r>
            <w:r w:rsidR="77028A7C" w:rsidRPr="5BFA8632">
              <w:rPr>
                <w:rStyle w:val="normaltextrun"/>
                <w:rFonts w:ascii="Arial" w:eastAsia="Arial" w:hAnsi="Arial" w:cs="Arial"/>
                <w:color w:val="000000" w:themeColor="text1"/>
                <w:sz w:val="20"/>
                <w:szCs w:val="20"/>
                <w:lang w:val="en-AU"/>
              </w:rPr>
              <w:t xml:space="preserve">represented </w:t>
            </w:r>
            <w:r w:rsidR="5F58A227" w:rsidRPr="5BFA8632">
              <w:rPr>
                <w:rStyle w:val="normaltextrun"/>
                <w:rFonts w:ascii="Arial" w:eastAsia="Arial" w:hAnsi="Arial" w:cs="Arial"/>
                <w:color w:val="000000" w:themeColor="text1"/>
                <w:sz w:val="20"/>
                <w:szCs w:val="20"/>
                <w:lang w:val="en-AU"/>
              </w:rPr>
              <w:t>in different contexts</w:t>
            </w:r>
            <w:r w:rsidRPr="5A7AED16">
              <w:rPr>
                <w:rStyle w:val="normaltextrun"/>
                <w:rFonts w:ascii="Arial" w:eastAsiaTheme="minorEastAsia" w:hAnsi="Arial" w:cs="Arial"/>
                <w:color w:val="000000" w:themeColor="text1"/>
                <w:sz w:val="20"/>
                <w:szCs w:val="20"/>
                <w:lang w:val="en-AU"/>
              </w:rPr>
              <w:t xml:space="preserve">. </w:t>
            </w:r>
          </w:p>
          <w:p w14:paraId="3B9C9325" w14:textId="6729F1EA" w:rsidR="0092423E" w:rsidRPr="007A69BD" w:rsidRDefault="0092423E" w:rsidP="0030032B">
            <w:pPr>
              <w:spacing w:after="120" w:line="276" w:lineRule="auto"/>
              <w:rPr>
                <w:rFonts w:ascii="Arial" w:eastAsiaTheme="minorEastAsia" w:hAnsi="Arial" w:cs="Arial"/>
                <w:sz w:val="20"/>
                <w:szCs w:val="20"/>
              </w:rPr>
            </w:pPr>
            <w:r w:rsidRPr="59FE91D7">
              <w:rPr>
                <w:rStyle w:val="normaltextrun"/>
                <w:rFonts w:ascii="Arial" w:eastAsiaTheme="minorEastAsia" w:hAnsi="Arial" w:cs="Arial"/>
                <w:color w:val="000000"/>
                <w:sz w:val="20"/>
                <w:szCs w:val="20"/>
                <w:shd w:val="clear" w:color="auto" w:fill="FFFFFF"/>
                <w:lang w:val="en-AU"/>
              </w:rPr>
              <w:t xml:space="preserve">Students use consistent informal units repeatedly to compare different measurements of shapes and objects. They explain the effects of one-step transformations and compare </w:t>
            </w:r>
            <w:r w:rsidRPr="59FE91D7">
              <w:rPr>
                <w:rStyle w:val="normaltextrun"/>
                <w:rFonts w:ascii="Arial" w:eastAsiaTheme="minorEastAsia" w:hAnsi="Arial" w:cs="Arial"/>
                <w:color w:val="000000" w:themeColor="text1"/>
                <w:sz w:val="20"/>
                <w:szCs w:val="20"/>
                <w:lang w:val="en-AU"/>
              </w:rPr>
              <w:t>shapes and objects</w:t>
            </w:r>
            <w:r w:rsidR="169CD2B3" w:rsidRPr="59FE91D7">
              <w:rPr>
                <w:rStyle w:val="normaltextrun"/>
                <w:rFonts w:ascii="Arial" w:eastAsiaTheme="minorEastAsia" w:hAnsi="Arial" w:cs="Arial"/>
                <w:color w:val="000000" w:themeColor="text1"/>
                <w:sz w:val="20"/>
                <w:szCs w:val="20"/>
                <w:lang w:val="en-AU"/>
              </w:rPr>
              <w:t xml:space="preserve"> </w:t>
            </w:r>
            <w:r w:rsidRPr="59FE91D7">
              <w:rPr>
                <w:rFonts w:ascii="Arial" w:eastAsiaTheme="minorEastAsia" w:hAnsi="Arial" w:cs="Arial"/>
                <w:sz w:val="20"/>
                <w:szCs w:val="20"/>
              </w:rPr>
              <w:t xml:space="preserve">describing features and properties </w:t>
            </w:r>
            <w:r w:rsidRPr="59FE91D7">
              <w:rPr>
                <w:rStyle w:val="normaltextrun"/>
                <w:rFonts w:ascii="Arial" w:eastAsiaTheme="minorEastAsia" w:hAnsi="Arial" w:cs="Arial"/>
                <w:color w:val="000000"/>
                <w:sz w:val="20"/>
                <w:szCs w:val="20"/>
                <w:shd w:val="clear" w:color="auto" w:fill="FFFFFF"/>
                <w:lang w:val="en-AU"/>
              </w:rPr>
              <w:t xml:space="preserve">using spatial terms. Students identify relative positions, locate things on two-dimensional representations </w:t>
            </w:r>
            <w:r w:rsidRPr="59FE91D7">
              <w:rPr>
                <w:rStyle w:val="normaltextrun"/>
                <w:rFonts w:ascii="Arial" w:eastAsiaTheme="minorEastAsia" w:hAnsi="Arial" w:cs="Arial"/>
                <w:color w:val="000000" w:themeColor="text1"/>
                <w:sz w:val="20"/>
                <w:szCs w:val="20"/>
                <w:lang w:val="en-AU"/>
              </w:rPr>
              <w:t xml:space="preserve">and move within a space by giving and following directions and pathways. </w:t>
            </w:r>
          </w:p>
          <w:p w14:paraId="1EFF0DA3" w14:textId="77777777" w:rsidR="0092423E" w:rsidRPr="007A69BD" w:rsidRDefault="0092423E" w:rsidP="0030032B">
            <w:pPr>
              <w:spacing w:after="120" w:line="276" w:lineRule="auto"/>
              <w:rPr>
                <w:rFonts w:ascii="Arial" w:hAnsi="Arial" w:cs="Arial"/>
                <w:sz w:val="20"/>
                <w:szCs w:val="20"/>
              </w:rPr>
            </w:pPr>
            <w:r w:rsidRPr="526C4627">
              <w:rPr>
                <w:rStyle w:val="normaltextrun"/>
                <w:rFonts w:ascii="Arial" w:eastAsiaTheme="minorEastAsia" w:hAnsi="Arial" w:cs="Arial"/>
                <w:color w:val="000000" w:themeColor="text1"/>
                <w:sz w:val="20"/>
                <w:szCs w:val="20"/>
                <w:lang w:val="en-AU"/>
              </w:rPr>
              <w:t>They use a range of methods, including digital tools, to collect and record categorical data, representing and interpreting the data in response to investigative questions. Students describe and order the likelihood of outcomes for everyday events and explain their reasoning.</w:t>
            </w:r>
          </w:p>
        </w:tc>
      </w:tr>
      <w:tr w:rsidR="0092423E" w:rsidRPr="001B4A21" w14:paraId="0B686EEE" w14:textId="77777777" w:rsidTr="00734BAB">
        <w:trPr>
          <w:trHeight w:val="645"/>
        </w:trPr>
        <w:tc>
          <w:tcPr>
            <w:tcW w:w="1560" w:type="dxa"/>
            <w:tcBorders>
              <w:top w:val="single" w:sz="12" w:space="0" w:color="1F497D" w:themeColor="text2"/>
              <w:left w:val="single" w:sz="18" w:space="0" w:color="1F497D" w:themeColor="text2"/>
              <w:bottom w:val="single" w:sz="12" w:space="0" w:color="1F497D" w:themeColor="text2"/>
              <w:right w:val="single" w:sz="4" w:space="0" w:color="1F497D" w:themeColor="text2"/>
            </w:tcBorders>
            <w:shd w:val="clear" w:color="auto" w:fill="D6E3BC" w:themeFill="accent3" w:themeFillTint="66"/>
          </w:tcPr>
          <w:p w14:paraId="67F5B2E0" w14:textId="77777777" w:rsidR="0092423E" w:rsidRPr="001B4A21" w:rsidRDefault="18FED33E" w:rsidP="0030032B">
            <w:pPr>
              <w:spacing w:after="120" w:line="276" w:lineRule="auto"/>
              <w:jc w:val="center"/>
              <w:rPr>
                <w:rFonts w:ascii="Arial" w:hAnsi="Arial" w:cs="Arial"/>
                <w:b/>
                <w:bCs/>
              </w:rPr>
            </w:pPr>
            <w:r w:rsidRPr="33A12CDE">
              <w:rPr>
                <w:rFonts w:ascii="Arial" w:hAnsi="Arial" w:cs="Arial"/>
                <w:b/>
                <w:bCs/>
              </w:rPr>
              <w:t xml:space="preserve">Strand </w:t>
            </w:r>
          </w:p>
        </w:tc>
        <w:tc>
          <w:tcPr>
            <w:tcW w:w="20948" w:type="dxa"/>
            <w:gridSpan w:val="3"/>
            <w:tcBorders>
              <w:top w:val="single" w:sz="12" w:space="0" w:color="1F497D" w:themeColor="text2"/>
              <w:left w:val="single" w:sz="4" w:space="0" w:color="1F497D" w:themeColor="text2"/>
              <w:bottom w:val="single" w:sz="12" w:space="0" w:color="1F497D" w:themeColor="text2"/>
              <w:right w:val="single" w:sz="18" w:space="0" w:color="1F497D" w:themeColor="text2"/>
            </w:tcBorders>
            <w:shd w:val="clear" w:color="auto" w:fill="00629B"/>
          </w:tcPr>
          <w:p w14:paraId="20989210" w14:textId="77777777" w:rsidR="0092423E" w:rsidRDefault="18FED33E" w:rsidP="0030032B">
            <w:pPr>
              <w:spacing w:after="120" w:line="276" w:lineRule="auto"/>
              <w:jc w:val="center"/>
              <w:rPr>
                <w:rFonts w:ascii="Arial" w:hAnsi="Arial" w:cs="Arial"/>
                <w:b/>
                <w:bCs/>
                <w:color w:val="FFFFFF" w:themeColor="background1"/>
                <w:sz w:val="24"/>
                <w:szCs w:val="24"/>
              </w:rPr>
            </w:pPr>
            <w:r w:rsidRPr="33A12CDE">
              <w:rPr>
                <w:rFonts w:ascii="Arial" w:hAnsi="Arial" w:cs="Arial"/>
                <w:b/>
                <w:bCs/>
                <w:color w:val="FFFFFF" w:themeColor="background1"/>
                <w:sz w:val="24"/>
                <w:szCs w:val="24"/>
              </w:rPr>
              <w:t>Content description</w:t>
            </w:r>
          </w:p>
          <w:p w14:paraId="267A79D2" w14:textId="77777777" w:rsidR="0092423E" w:rsidRPr="00A115BA" w:rsidRDefault="18FED33E" w:rsidP="0030032B">
            <w:pPr>
              <w:spacing w:after="120" w:line="276" w:lineRule="auto"/>
              <w:jc w:val="center"/>
              <w:rPr>
                <w:rFonts w:ascii="Arial" w:hAnsi="Arial" w:cs="Arial"/>
                <w:b/>
                <w:bCs/>
                <w:sz w:val="24"/>
                <w:szCs w:val="24"/>
              </w:rPr>
            </w:pPr>
            <w:r w:rsidRPr="33A12CDE">
              <w:rPr>
                <w:rFonts w:ascii="Arial" w:hAnsi="Arial" w:cs="Arial"/>
                <w:i/>
                <w:iCs/>
                <w:color w:val="FFFFFF" w:themeColor="background1"/>
                <w:sz w:val="20"/>
                <w:szCs w:val="20"/>
              </w:rPr>
              <w:t>Students learn to:</w:t>
            </w:r>
          </w:p>
        </w:tc>
      </w:tr>
      <w:tr w:rsidR="0092423E" w:rsidRPr="001B4A21" w14:paraId="2C08DD35" w14:textId="77777777" w:rsidTr="00734BAB">
        <w:trPr>
          <w:trHeight w:val="624"/>
        </w:trPr>
        <w:tc>
          <w:tcPr>
            <w:tcW w:w="1560" w:type="dxa"/>
            <w:vMerge w:val="restart"/>
            <w:tcBorders>
              <w:top w:val="single" w:sz="12" w:space="0" w:color="1F497D" w:themeColor="text2"/>
              <w:left w:val="single" w:sz="18" w:space="0" w:color="1F497D" w:themeColor="text2"/>
            </w:tcBorders>
            <w:shd w:val="clear" w:color="auto" w:fill="D6E3BC" w:themeFill="accent3" w:themeFillTint="66"/>
            <w:textDirection w:val="btLr"/>
            <w:vAlign w:val="center"/>
          </w:tcPr>
          <w:p w14:paraId="15F94F2D" w14:textId="77777777" w:rsidR="0092423E" w:rsidRPr="00A115BA" w:rsidRDefault="0092423E" w:rsidP="0030032B">
            <w:pPr>
              <w:spacing w:line="276" w:lineRule="auto"/>
              <w:ind w:left="113" w:right="113"/>
              <w:jc w:val="center"/>
              <w:rPr>
                <w:rFonts w:ascii="Arial" w:eastAsia="Calibri" w:hAnsi="Arial" w:cs="Arial"/>
                <w:bCs/>
              </w:rPr>
            </w:pPr>
            <w:r>
              <w:rPr>
                <w:rFonts w:ascii="Arial" w:hAnsi="Arial" w:cs="Arial"/>
                <w:b/>
              </w:rPr>
              <w:t>Number</w:t>
            </w:r>
          </w:p>
        </w:tc>
        <w:tc>
          <w:tcPr>
            <w:tcW w:w="6662" w:type="dxa"/>
            <w:tcBorders>
              <w:top w:val="single" w:sz="12" w:space="0" w:color="1F497D" w:themeColor="text2"/>
              <w:bottom w:val="single" w:sz="2" w:space="0" w:color="1F497D" w:themeColor="text2"/>
              <w:right w:val="single" w:sz="2" w:space="0" w:color="1F497D" w:themeColor="text2"/>
            </w:tcBorders>
          </w:tcPr>
          <w:p w14:paraId="17309360" w14:textId="77777777" w:rsidR="0092423E" w:rsidRPr="00C30653" w:rsidRDefault="0092423E" w:rsidP="0030032B">
            <w:pPr>
              <w:pStyle w:val="ListParagraph"/>
              <w:spacing w:line="276" w:lineRule="auto"/>
              <w:ind w:left="33" w:right="34"/>
              <w:rPr>
                <w:rFonts w:ascii="Arial" w:eastAsia="Arial" w:hAnsi="Arial" w:cs="Arial"/>
                <w:sz w:val="20"/>
                <w:szCs w:val="20"/>
              </w:rPr>
            </w:pPr>
            <w:r w:rsidRPr="00C30653">
              <w:rPr>
                <w:rStyle w:val="normaltextrun"/>
                <w:rFonts w:ascii="Arial" w:eastAsia="Arial" w:hAnsi="Arial" w:cs="Arial"/>
                <w:color w:val="000000"/>
                <w:sz w:val="20"/>
                <w:szCs w:val="20"/>
                <w:bdr w:val="none" w:sz="0" w:space="0" w:color="auto" w:frame="1"/>
              </w:rPr>
              <w:t>connect numbers (including zero) to their representative quantities, numerals, number names and position in the sequence, initially up to 10 and then beyond (AC9MFN01)</w:t>
            </w:r>
          </w:p>
        </w:tc>
        <w:tc>
          <w:tcPr>
            <w:tcW w:w="7371" w:type="dxa"/>
            <w:tcBorders>
              <w:top w:val="single" w:sz="12" w:space="0" w:color="1F497D" w:themeColor="text2"/>
              <w:left w:val="single" w:sz="2" w:space="0" w:color="1F497D" w:themeColor="text2"/>
              <w:bottom w:val="single" w:sz="2" w:space="0" w:color="1F497D" w:themeColor="text2"/>
              <w:right w:val="single" w:sz="2" w:space="0" w:color="1F497D" w:themeColor="text2"/>
            </w:tcBorders>
          </w:tcPr>
          <w:p w14:paraId="76D84CD7" w14:textId="77777777" w:rsidR="0092423E" w:rsidRPr="00C30653" w:rsidRDefault="0092423E" w:rsidP="0030032B">
            <w:pPr>
              <w:pStyle w:val="ListParagraph"/>
              <w:spacing w:line="276" w:lineRule="auto"/>
              <w:ind w:left="34" w:right="34"/>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recognise, read, write and order natural numbers to at least 100 and represent them using physical and virtual materials (including Australian coins and notes), number lines and charts (AC9M1N0</w:t>
            </w:r>
            <w:r>
              <w:rPr>
                <w:rStyle w:val="normaltextrun"/>
                <w:rFonts w:ascii="Arial" w:eastAsia="Arial" w:hAnsi="Arial" w:cs="Arial"/>
                <w:color w:val="000000"/>
                <w:sz w:val="20"/>
                <w:szCs w:val="20"/>
                <w:bdr w:val="none" w:sz="0" w:space="0" w:color="auto" w:frame="1"/>
              </w:rPr>
              <w:t>1</w:t>
            </w:r>
            <w:r w:rsidRPr="00C30653">
              <w:rPr>
                <w:rStyle w:val="normaltextrun"/>
                <w:rFonts w:ascii="Arial" w:eastAsia="Arial" w:hAnsi="Arial" w:cs="Arial"/>
                <w:color w:val="000000"/>
                <w:sz w:val="20"/>
                <w:szCs w:val="20"/>
                <w:bdr w:val="none" w:sz="0" w:space="0" w:color="auto" w:frame="1"/>
              </w:rPr>
              <w:t>)</w:t>
            </w:r>
          </w:p>
        </w:tc>
        <w:tc>
          <w:tcPr>
            <w:tcW w:w="6915" w:type="dxa"/>
            <w:tcBorders>
              <w:top w:val="single" w:sz="12" w:space="0" w:color="1F497D" w:themeColor="text2"/>
              <w:left w:val="single" w:sz="2" w:space="0" w:color="1F497D" w:themeColor="text2"/>
              <w:bottom w:val="single" w:sz="2" w:space="0" w:color="1F497D" w:themeColor="text2"/>
              <w:right w:val="single" w:sz="18" w:space="0" w:color="1F497D" w:themeColor="text2"/>
            </w:tcBorders>
          </w:tcPr>
          <w:p w14:paraId="2DE965B9" w14:textId="77777777" w:rsidR="0092423E" w:rsidRPr="00C30653" w:rsidRDefault="0092423E" w:rsidP="0030032B">
            <w:pPr>
              <w:pStyle w:val="ListParagraph"/>
              <w:spacing w:line="276" w:lineRule="auto"/>
              <w:ind w:left="34" w:right="221"/>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recognise, read, write and order natural numbers to at least 1000 and represent them using physical or virtual materials, number lines and charts, recognising the place value of each digit (AC9M2N</w:t>
            </w:r>
            <w:r>
              <w:rPr>
                <w:rStyle w:val="normaltextrun"/>
                <w:rFonts w:ascii="Arial" w:eastAsia="Arial" w:hAnsi="Arial" w:cs="Arial"/>
                <w:color w:val="000000"/>
                <w:sz w:val="20"/>
                <w:szCs w:val="20"/>
                <w:bdr w:val="none" w:sz="0" w:space="0" w:color="auto" w:frame="1"/>
              </w:rPr>
              <w:t>01</w:t>
            </w:r>
            <w:r w:rsidRPr="00C30653">
              <w:rPr>
                <w:rStyle w:val="normaltextrun"/>
                <w:rFonts w:ascii="Arial" w:eastAsia="Arial" w:hAnsi="Arial" w:cs="Arial"/>
                <w:color w:val="000000"/>
                <w:sz w:val="20"/>
                <w:szCs w:val="20"/>
                <w:bdr w:val="none" w:sz="0" w:space="0" w:color="auto" w:frame="1"/>
              </w:rPr>
              <w:t>)</w:t>
            </w:r>
          </w:p>
        </w:tc>
      </w:tr>
      <w:tr w:rsidR="0092423E" w:rsidRPr="001B4A21" w14:paraId="061E0F90" w14:textId="77777777" w:rsidTr="00734BAB">
        <w:trPr>
          <w:trHeight w:val="624"/>
        </w:trPr>
        <w:tc>
          <w:tcPr>
            <w:tcW w:w="1560" w:type="dxa"/>
            <w:vMerge/>
            <w:tcBorders>
              <w:left w:val="single" w:sz="18" w:space="0" w:color="1F497D" w:themeColor="text2"/>
            </w:tcBorders>
            <w:vAlign w:val="center"/>
          </w:tcPr>
          <w:p w14:paraId="5DAB6C7B" w14:textId="77777777" w:rsidR="0092423E" w:rsidRPr="001B4A21" w:rsidRDefault="0092423E" w:rsidP="0030032B">
            <w:pPr>
              <w:spacing w:line="276" w:lineRule="auto"/>
              <w:ind w:left="113" w:right="113"/>
              <w:jc w:val="center"/>
              <w:rPr>
                <w:rFonts w:ascii="Arial" w:hAnsi="Arial" w:cs="Arial"/>
                <w:sz w:val="20"/>
                <w:szCs w:val="20"/>
              </w:rPr>
            </w:pPr>
          </w:p>
        </w:tc>
        <w:tc>
          <w:tcPr>
            <w:tcW w:w="6662" w:type="dxa"/>
            <w:tcBorders>
              <w:top w:val="single" w:sz="2" w:space="0" w:color="1F497D" w:themeColor="text2"/>
              <w:bottom w:val="single" w:sz="2" w:space="0" w:color="1F497D" w:themeColor="text2"/>
              <w:right w:val="single" w:sz="2" w:space="0" w:color="1F497D" w:themeColor="text2"/>
            </w:tcBorders>
            <w:shd w:val="clear" w:color="auto" w:fill="auto"/>
          </w:tcPr>
          <w:p w14:paraId="787995E9" w14:textId="77777777" w:rsidR="0092423E" w:rsidRPr="00C30653" w:rsidRDefault="00906DB9" w:rsidP="0030032B">
            <w:pPr>
              <w:pStyle w:val="ListParagraph"/>
              <w:spacing w:line="276" w:lineRule="auto"/>
              <w:ind w:left="33" w:right="34"/>
              <w:rPr>
                <w:rFonts w:ascii="Arial" w:eastAsia="Arial" w:hAnsi="Arial" w:cs="Arial"/>
                <w:sz w:val="20"/>
                <w:szCs w:val="20"/>
              </w:rPr>
            </w:pPr>
            <w:r w:rsidRPr="00C30653">
              <w:rPr>
                <w:rStyle w:val="normaltextrun"/>
                <w:rFonts w:ascii="Arial" w:eastAsia="Arial" w:hAnsi="Arial" w:cs="Arial"/>
                <w:color w:val="000000"/>
                <w:sz w:val="20"/>
                <w:szCs w:val="20"/>
                <w:bdr w:val="none" w:sz="0" w:space="0" w:color="auto" w:frame="1"/>
              </w:rPr>
              <w:t>instantly</w:t>
            </w:r>
            <w:r>
              <w:rPr>
                <w:rStyle w:val="normaltextrun"/>
                <w:rFonts w:ascii="Arial" w:eastAsia="Arial" w:hAnsi="Arial" w:cs="Arial"/>
                <w:color w:val="000000"/>
                <w:sz w:val="20"/>
                <w:szCs w:val="20"/>
                <w:bdr w:val="none" w:sz="0" w:space="0" w:color="auto" w:frame="1"/>
              </w:rPr>
              <w:t xml:space="preserve"> </w:t>
            </w:r>
            <w:r w:rsidRPr="00C30653">
              <w:rPr>
                <w:rStyle w:val="normaltextrun"/>
                <w:rFonts w:ascii="Arial" w:eastAsia="Arial" w:hAnsi="Arial" w:cs="Arial"/>
                <w:color w:val="000000"/>
                <w:sz w:val="20"/>
                <w:szCs w:val="20"/>
                <w:bdr w:val="none" w:sz="0" w:space="0" w:color="auto" w:frame="1"/>
              </w:rPr>
              <w:t>recognise and name the number of objects within collections of up to five items without counting (</w:t>
            </w:r>
            <w:proofErr w:type="spellStart"/>
            <w:r w:rsidRPr="00C30653">
              <w:rPr>
                <w:rStyle w:val="normaltextrun"/>
                <w:rFonts w:ascii="Arial" w:eastAsia="Arial" w:hAnsi="Arial" w:cs="Arial"/>
                <w:color w:val="000000"/>
                <w:sz w:val="20"/>
                <w:szCs w:val="20"/>
                <w:bdr w:val="none" w:sz="0" w:space="0" w:color="auto" w:frame="1"/>
              </w:rPr>
              <w:t>subitise</w:t>
            </w:r>
            <w:proofErr w:type="spellEnd"/>
            <w:r w:rsidRPr="00C30653">
              <w:rPr>
                <w:rStyle w:val="normaltextrun"/>
                <w:rFonts w:ascii="Arial" w:eastAsia="Arial" w:hAnsi="Arial" w:cs="Arial"/>
                <w:color w:val="000000"/>
                <w:sz w:val="20"/>
                <w:szCs w:val="20"/>
                <w:bdr w:val="none" w:sz="0" w:space="0" w:color="auto" w:frame="1"/>
              </w:rPr>
              <w:t xml:space="preserve">).  </w:t>
            </w:r>
            <w:r w:rsidR="0092423E" w:rsidRPr="00C30653">
              <w:rPr>
                <w:rStyle w:val="normaltextrun"/>
                <w:rFonts w:ascii="Arial" w:eastAsia="Arial" w:hAnsi="Arial" w:cs="Arial"/>
                <w:color w:val="000000"/>
                <w:sz w:val="20"/>
                <w:szCs w:val="20"/>
                <w:bdr w:val="none" w:sz="0" w:space="0" w:color="auto" w:frame="1"/>
              </w:rPr>
              <w:t xml:space="preserve">Quantify and compare collections of </w:t>
            </w:r>
            <w:r w:rsidR="000A0F2B">
              <w:rPr>
                <w:rStyle w:val="normaltextrun"/>
                <w:rFonts w:ascii="Arial" w:eastAsia="Arial" w:hAnsi="Arial" w:cs="Arial"/>
                <w:color w:val="000000"/>
                <w:sz w:val="20"/>
                <w:szCs w:val="20"/>
                <w:bdr w:val="none" w:sz="0" w:space="0" w:color="auto" w:frame="1"/>
              </w:rPr>
              <w:t xml:space="preserve">at least </w:t>
            </w:r>
            <w:r w:rsidR="0092423E" w:rsidRPr="00C30653">
              <w:rPr>
                <w:rStyle w:val="normaltextrun"/>
                <w:rFonts w:ascii="Arial" w:eastAsia="Arial" w:hAnsi="Arial" w:cs="Arial"/>
                <w:color w:val="000000"/>
                <w:sz w:val="20"/>
                <w:szCs w:val="20"/>
                <w:bdr w:val="none" w:sz="0" w:space="0" w:color="auto" w:frame="1"/>
              </w:rPr>
              <w:t>10 objects by recognising and naming the partitions using part-part-whole relationships (AC9MFN02)</w:t>
            </w:r>
          </w:p>
        </w:tc>
        <w:tc>
          <w:tcPr>
            <w:tcW w:w="737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025CAF69" w14:textId="77777777" w:rsidR="0092423E" w:rsidRPr="00C30653" w:rsidRDefault="0092423E" w:rsidP="0030032B">
            <w:pPr>
              <w:pStyle w:val="ListParagraph"/>
              <w:spacing w:line="276" w:lineRule="auto"/>
              <w:ind w:left="34" w:right="34"/>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recognise that two-digit numbers are composed of groups of tens and ones and can be partitioned into other number groupings (AC9M1N</w:t>
            </w:r>
            <w:r>
              <w:rPr>
                <w:rStyle w:val="normaltextrun"/>
                <w:rFonts w:ascii="Arial" w:eastAsia="Arial" w:hAnsi="Arial" w:cs="Arial"/>
                <w:color w:val="000000"/>
                <w:sz w:val="20"/>
                <w:szCs w:val="20"/>
                <w:bdr w:val="none" w:sz="0" w:space="0" w:color="auto" w:frame="1"/>
              </w:rPr>
              <w:t>02</w:t>
            </w:r>
            <w:r w:rsidRPr="00C30653">
              <w:rPr>
                <w:rStyle w:val="normaltextrun"/>
                <w:rFonts w:ascii="Arial" w:eastAsia="Arial" w:hAnsi="Arial" w:cs="Arial"/>
                <w:color w:val="000000"/>
                <w:sz w:val="20"/>
                <w:szCs w:val="20"/>
                <w:bdr w:val="none" w:sz="0" w:space="0" w:color="auto" w:frame="1"/>
              </w:rPr>
              <w:t>)</w:t>
            </w:r>
          </w:p>
        </w:tc>
        <w:tc>
          <w:tcPr>
            <w:tcW w:w="6915" w:type="dxa"/>
            <w:tcBorders>
              <w:top w:val="single" w:sz="2" w:space="0" w:color="1F497D" w:themeColor="text2"/>
              <w:left w:val="single" w:sz="2" w:space="0" w:color="1F497D" w:themeColor="text2"/>
              <w:bottom w:val="single" w:sz="2" w:space="0" w:color="1F497D" w:themeColor="text2"/>
              <w:right w:val="single" w:sz="18" w:space="0" w:color="1F497D" w:themeColor="text2"/>
            </w:tcBorders>
          </w:tcPr>
          <w:p w14:paraId="31672727" w14:textId="77777777" w:rsidR="0092423E" w:rsidRPr="00EF7847" w:rsidRDefault="0092423E" w:rsidP="0030032B">
            <w:pPr>
              <w:pStyle w:val="ListParagraph"/>
              <w:spacing w:line="276" w:lineRule="auto"/>
              <w:ind w:left="34" w:right="221"/>
              <w:rPr>
                <w:rStyle w:val="normaltextrun"/>
                <w:rFonts w:ascii="Arial" w:eastAsia="Arial" w:hAnsi="Arial" w:cs="Arial"/>
                <w:color w:val="000000"/>
                <w:sz w:val="20"/>
                <w:szCs w:val="20"/>
                <w:bdr w:val="none" w:sz="0" w:space="0" w:color="auto" w:frame="1"/>
              </w:rPr>
            </w:pPr>
            <w:r w:rsidRPr="00EF7847">
              <w:rPr>
                <w:rFonts w:ascii="Arial" w:hAnsi="Arial" w:cs="Arial"/>
                <w:color w:val="000000" w:themeColor="text1"/>
                <w:sz w:val="20"/>
                <w:szCs w:val="20"/>
              </w:rPr>
              <w:t>group, partition, rearrange and rename numbers up to 1000 according to their place value and into other number groupings. Explain the role of a zero digit in place value notation (AC9M2N02) </w:t>
            </w:r>
          </w:p>
        </w:tc>
      </w:tr>
      <w:tr w:rsidR="0092423E" w:rsidRPr="001B4A21" w14:paraId="2427A647" w14:textId="77777777" w:rsidTr="00734BAB">
        <w:trPr>
          <w:trHeight w:val="624"/>
        </w:trPr>
        <w:tc>
          <w:tcPr>
            <w:tcW w:w="1560" w:type="dxa"/>
            <w:vMerge/>
            <w:tcBorders>
              <w:left w:val="single" w:sz="18" w:space="0" w:color="1F497D" w:themeColor="text2"/>
            </w:tcBorders>
            <w:vAlign w:val="center"/>
          </w:tcPr>
          <w:p w14:paraId="02EB378F" w14:textId="77777777" w:rsidR="0092423E" w:rsidRPr="001B4A21" w:rsidRDefault="0092423E" w:rsidP="0030032B">
            <w:pPr>
              <w:spacing w:line="276" w:lineRule="auto"/>
              <w:ind w:left="113" w:right="113"/>
              <w:jc w:val="center"/>
              <w:rPr>
                <w:rFonts w:ascii="Arial" w:hAnsi="Arial" w:cs="Arial"/>
                <w:sz w:val="20"/>
                <w:szCs w:val="20"/>
              </w:rPr>
            </w:pPr>
          </w:p>
        </w:tc>
        <w:tc>
          <w:tcPr>
            <w:tcW w:w="6662" w:type="dxa"/>
            <w:tcBorders>
              <w:top w:val="single" w:sz="2" w:space="0" w:color="1F497D" w:themeColor="text2"/>
              <w:bottom w:val="single" w:sz="2" w:space="0" w:color="1F497D" w:themeColor="text2"/>
              <w:right w:val="single" w:sz="2" w:space="0" w:color="1F497D" w:themeColor="text2"/>
            </w:tcBorders>
            <w:shd w:val="clear" w:color="auto" w:fill="auto"/>
          </w:tcPr>
          <w:p w14:paraId="684FC6C9" w14:textId="77777777" w:rsidR="0092423E" w:rsidRPr="00C30653" w:rsidRDefault="0092423E" w:rsidP="0030032B">
            <w:pPr>
              <w:pStyle w:val="ListParagraph"/>
              <w:spacing w:line="276" w:lineRule="auto"/>
              <w:ind w:left="33" w:right="34"/>
              <w:rPr>
                <w:rFonts w:ascii="Arial" w:eastAsia="Arial" w:hAnsi="Arial" w:cs="Arial"/>
                <w:sz w:val="20"/>
                <w:szCs w:val="20"/>
              </w:rPr>
            </w:pPr>
            <w:r w:rsidRPr="00C30653">
              <w:rPr>
                <w:rStyle w:val="normaltextrun"/>
                <w:rFonts w:ascii="Arial" w:eastAsia="Arial" w:hAnsi="Arial" w:cs="Arial"/>
                <w:color w:val="000000"/>
                <w:sz w:val="20"/>
                <w:szCs w:val="20"/>
                <w:bdr w:val="none" w:sz="0" w:space="0" w:color="auto" w:frame="1"/>
              </w:rPr>
              <w:t>establish understanding of the language and processes of counting to quantify, compare, order and make correspondences between collections, initially to 20, and explain reasoning (AC9MFN03)</w:t>
            </w:r>
          </w:p>
        </w:tc>
        <w:tc>
          <w:tcPr>
            <w:tcW w:w="737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2D292357" w14:textId="77777777" w:rsidR="0092423E" w:rsidRPr="00C30653" w:rsidRDefault="0092423E" w:rsidP="0030032B">
            <w:pPr>
              <w:pStyle w:val="ListParagraph"/>
              <w:spacing w:line="276" w:lineRule="auto"/>
              <w:ind w:left="34" w:right="34"/>
              <w:rPr>
                <w:rFonts w:ascii="Arial" w:eastAsia="Arial" w:hAnsi="Arial" w:cs="Arial"/>
                <w:color w:val="000000"/>
                <w:sz w:val="20"/>
                <w:szCs w:val="20"/>
                <w:bdr w:val="none" w:sz="0" w:space="0" w:color="auto" w:frame="1"/>
              </w:rPr>
            </w:pPr>
            <w:r w:rsidRPr="00476787">
              <w:rPr>
                <w:rStyle w:val="normaltextrun"/>
                <w:rFonts w:ascii="Arial" w:hAnsi="Arial" w:cs="Arial"/>
                <w:color w:val="000000"/>
                <w:sz w:val="20"/>
                <w:szCs w:val="20"/>
                <w:shd w:val="clear" w:color="auto" w:fill="FFFFFF"/>
              </w:rPr>
              <w:t>quantify larger sets of objects, to at least 100, by partitioning collections into groups to facilitate more efficient counting. Continue the count, using knowledge place value and skip-</w:t>
            </w:r>
            <w:r w:rsidR="00906DB9" w:rsidRPr="00476787">
              <w:rPr>
                <w:rStyle w:val="normaltextrun"/>
                <w:rFonts w:ascii="Arial" w:hAnsi="Arial" w:cs="Arial"/>
                <w:color w:val="000000"/>
                <w:sz w:val="20"/>
                <w:szCs w:val="20"/>
                <w:shd w:val="clear" w:color="auto" w:fill="FFFFFF"/>
              </w:rPr>
              <w:t>counting</w:t>
            </w:r>
            <w:r w:rsidR="00906DB9">
              <w:rPr>
                <w:rStyle w:val="normaltextrun"/>
                <w:rFonts w:ascii="Arial" w:hAnsi="Arial" w:cs="Arial"/>
                <w:color w:val="000000"/>
                <w:sz w:val="20"/>
                <w:szCs w:val="20"/>
                <w:shd w:val="clear" w:color="auto" w:fill="FFFFFF"/>
              </w:rPr>
              <w:t xml:space="preserve">, </w:t>
            </w:r>
            <w:r w:rsidR="00906DB9" w:rsidRPr="00476787">
              <w:rPr>
                <w:rStyle w:val="normaltextrun"/>
                <w:rFonts w:ascii="Arial" w:hAnsi="Arial" w:cs="Arial"/>
                <w:color w:val="000000"/>
                <w:sz w:val="20"/>
                <w:szCs w:val="20"/>
                <w:shd w:val="clear" w:color="auto" w:fill="FFFFFF"/>
              </w:rPr>
              <w:t>recognising</w:t>
            </w:r>
            <w:r w:rsidRPr="00476787">
              <w:rPr>
                <w:rStyle w:val="normaltextrun"/>
                <w:rFonts w:ascii="Arial" w:hAnsi="Arial" w:cs="Arial"/>
                <w:color w:val="000000"/>
                <w:sz w:val="20"/>
                <w:szCs w:val="20"/>
                <w:shd w:val="clear" w:color="auto" w:fill="FFFFFF"/>
              </w:rPr>
              <w:t> that the last number said in the count represents the total quantity of objects, (AC9M1N03)</w:t>
            </w:r>
            <w:r w:rsidRPr="00476787">
              <w:rPr>
                <w:rStyle w:val="eop"/>
                <w:rFonts w:ascii="Arial" w:hAnsi="Arial" w:cs="Arial"/>
                <w:color w:val="000000"/>
                <w:sz w:val="20"/>
                <w:szCs w:val="20"/>
                <w:shd w:val="clear" w:color="auto" w:fill="FFFFFF"/>
              </w:rPr>
              <w:t> </w:t>
            </w:r>
          </w:p>
        </w:tc>
        <w:tc>
          <w:tcPr>
            <w:tcW w:w="6915" w:type="dxa"/>
            <w:tcBorders>
              <w:top w:val="single" w:sz="2" w:space="0" w:color="1F497D" w:themeColor="text2"/>
              <w:left w:val="single" w:sz="2" w:space="0" w:color="1F497D" w:themeColor="text2"/>
              <w:bottom w:val="single" w:sz="2" w:space="0" w:color="1F497D" w:themeColor="text2"/>
              <w:right w:val="single" w:sz="18" w:space="0" w:color="1F497D" w:themeColor="text2"/>
            </w:tcBorders>
          </w:tcPr>
          <w:p w14:paraId="7654DAC3" w14:textId="77777777" w:rsidR="0092423E" w:rsidRPr="00C30653" w:rsidRDefault="0092423E" w:rsidP="0030032B">
            <w:pPr>
              <w:pStyle w:val="ListParagraph"/>
              <w:spacing w:line="276" w:lineRule="auto"/>
              <w:ind w:left="34" w:right="221"/>
              <w:rPr>
                <w:rStyle w:val="normaltextrun"/>
                <w:rFonts w:ascii="Arial" w:eastAsia="Arial" w:hAnsi="Arial" w:cs="Arial"/>
                <w:color w:val="000000"/>
                <w:sz w:val="20"/>
                <w:szCs w:val="20"/>
                <w:bdr w:val="none" w:sz="0" w:space="0" w:color="auto" w:frame="1"/>
              </w:rPr>
            </w:pPr>
            <w:r w:rsidRPr="00C30653">
              <w:rPr>
                <w:rFonts w:ascii="Arial" w:eastAsia="Arial" w:hAnsi="Arial" w:cs="Arial"/>
                <w:color w:val="000000" w:themeColor="text1"/>
                <w:sz w:val="20"/>
                <w:szCs w:val="20"/>
              </w:rPr>
              <w:t>estimate the quantity of objects in large sets using knowledge of the size of numbers to make and justify reasonable estimates (AC9M2N</w:t>
            </w:r>
            <w:r>
              <w:rPr>
                <w:rFonts w:ascii="Arial" w:eastAsia="Arial" w:hAnsi="Arial" w:cs="Arial"/>
                <w:color w:val="000000" w:themeColor="text1"/>
                <w:sz w:val="20"/>
                <w:szCs w:val="20"/>
              </w:rPr>
              <w:t>03</w:t>
            </w:r>
            <w:r w:rsidRPr="00C30653">
              <w:rPr>
                <w:rFonts w:ascii="Arial" w:eastAsia="Arial" w:hAnsi="Arial" w:cs="Arial"/>
                <w:color w:val="000000" w:themeColor="text1"/>
                <w:sz w:val="20"/>
                <w:szCs w:val="20"/>
              </w:rPr>
              <w:t>)</w:t>
            </w:r>
          </w:p>
        </w:tc>
      </w:tr>
      <w:tr w:rsidR="0092423E" w:rsidRPr="001B4A21" w14:paraId="0101FC61" w14:textId="77777777" w:rsidTr="0030032B">
        <w:trPr>
          <w:trHeight w:val="397"/>
        </w:trPr>
        <w:tc>
          <w:tcPr>
            <w:tcW w:w="1560" w:type="dxa"/>
            <w:vMerge/>
            <w:tcBorders>
              <w:left w:val="single" w:sz="18" w:space="0" w:color="1F497D" w:themeColor="text2"/>
            </w:tcBorders>
            <w:vAlign w:val="center"/>
          </w:tcPr>
          <w:p w14:paraId="6A05A809" w14:textId="77777777" w:rsidR="0092423E" w:rsidRPr="001B4A21" w:rsidRDefault="0092423E" w:rsidP="0030032B">
            <w:pPr>
              <w:spacing w:line="276" w:lineRule="auto"/>
              <w:ind w:left="113" w:right="113"/>
              <w:jc w:val="center"/>
              <w:rPr>
                <w:rFonts w:ascii="Arial" w:eastAsia="Calibri" w:hAnsi="Arial" w:cs="Arial"/>
                <w:b/>
                <w:bCs/>
              </w:rPr>
            </w:pPr>
          </w:p>
        </w:tc>
        <w:tc>
          <w:tcPr>
            <w:tcW w:w="6662" w:type="dxa"/>
            <w:tcBorders>
              <w:top w:val="single" w:sz="2" w:space="0" w:color="1F497D" w:themeColor="text2"/>
              <w:bottom w:val="single" w:sz="2" w:space="0" w:color="1F497D" w:themeColor="text2"/>
              <w:right w:val="single" w:sz="2" w:space="0" w:color="1F497D" w:themeColor="text2"/>
            </w:tcBorders>
          </w:tcPr>
          <w:p w14:paraId="0B2D61C1" w14:textId="77777777" w:rsidR="0092423E" w:rsidRPr="00C30653" w:rsidRDefault="0092423E" w:rsidP="0030032B">
            <w:pPr>
              <w:pStyle w:val="ListParagraph"/>
              <w:spacing w:line="276" w:lineRule="auto"/>
              <w:ind w:left="33" w:right="34"/>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 xml:space="preserve">model practical situations </w:t>
            </w:r>
            <w:r w:rsidR="1AF3B1C1" w:rsidRPr="00C30653">
              <w:rPr>
                <w:rStyle w:val="normaltextrun"/>
                <w:rFonts w:ascii="Arial" w:eastAsia="Arial" w:hAnsi="Arial" w:cs="Arial"/>
                <w:color w:val="000000"/>
                <w:sz w:val="20"/>
                <w:szCs w:val="20"/>
                <w:bdr w:val="none" w:sz="0" w:space="0" w:color="auto" w:frame="1"/>
              </w:rPr>
              <w:t>and</w:t>
            </w:r>
            <w:r w:rsidR="5E6E3EC2" w:rsidRPr="00C30653">
              <w:rPr>
                <w:rStyle w:val="normaltextrun"/>
                <w:rFonts w:ascii="Arial" w:eastAsia="Arial" w:hAnsi="Arial" w:cs="Arial"/>
                <w:color w:val="000000"/>
                <w:sz w:val="20"/>
                <w:szCs w:val="20"/>
                <w:bdr w:val="none" w:sz="0" w:space="0" w:color="auto" w:frame="1"/>
              </w:rPr>
              <w:t xml:space="preserve"> solve problems </w:t>
            </w:r>
            <w:r w:rsidRPr="00C30653">
              <w:rPr>
                <w:rStyle w:val="normaltextrun"/>
                <w:rFonts w:ascii="Arial" w:eastAsia="Arial" w:hAnsi="Arial" w:cs="Arial"/>
                <w:color w:val="000000"/>
                <w:sz w:val="20"/>
                <w:szCs w:val="20"/>
                <w:bdr w:val="none" w:sz="0" w:space="0" w:color="auto" w:frame="1"/>
              </w:rPr>
              <w:t>involving addition and subtraction with physical and virtual materials, using counting or </w:t>
            </w:r>
            <w:proofErr w:type="spellStart"/>
            <w:r w:rsidRPr="00C30653">
              <w:rPr>
                <w:rStyle w:val="normaltextrun"/>
                <w:rFonts w:ascii="Arial" w:eastAsia="Arial" w:hAnsi="Arial" w:cs="Arial"/>
                <w:color w:val="000000"/>
                <w:sz w:val="20"/>
                <w:szCs w:val="20"/>
                <w:bdr w:val="none" w:sz="0" w:space="0" w:color="auto" w:frame="1"/>
              </w:rPr>
              <w:t>subitising</w:t>
            </w:r>
            <w:proofErr w:type="spellEnd"/>
            <w:r w:rsidRPr="00C30653">
              <w:rPr>
                <w:rStyle w:val="normaltextrun"/>
                <w:rFonts w:ascii="Arial" w:eastAsia="Arial" w:hAnsi="Arial" w:cs="Arial"/>
                <w:color w:val="000000"/>
                <w:sz w:val="20"/>
                <w:szCs w:val="20"/>
                <w:bdr w:val="none" w:sz="0" w:space="0" w:color="auto" w:frame="1"/>
              </w:rPr>
              <w:t> strategies to determine the total or the number of objects remaining (AC9MFN04)</w:t>
            </w:r>
          </w:p>
        </w:tc>
        <w:tc>
          <w:tcPr>
            <w:tcW w:w="7371"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5C5FE26B" w14:textId="79A5D35E" w:rsidR="0092423E" w:rsidRPr="00C30653" w:rsidRDefault="0092423E" w:rsidP="0030032B">
            <w:pPr>
              <w:pStyle w:val="ListParagraph"/>
              <w:spacing w:line="276" w:lineRule="auto"/>
              <w:ind w:left="34" w:right="34"/>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model situations (including money transactions)</w:t>
            </w:r>
            <w:r w:rsidR="215696AA" w:rsidRPr="00C30653">
              <w:rPr>
                <w:rStyle w:val="normaltextrun"/>
                <w:rFonts w:ascii="Arial" w:eastAsia="Arial" w:hAnsi="Arial" w:cs="Arial"/>
                <w:color w:val="000000"/>
                <w:sz w:val="20"/>
                <w:szCs w:val="20"/>
                <w:bdr w:val="none" w:sz="0" w:space="0" w:color="auto" w:frame="1"/>
              </w:rPr>
              <w:t xml:space="preserve"> </w:t>
            </w:r>
            <w:r w:rsidR="13580E14" w:rsidRPr="00C30653">
              <w:rPr>
                <w:rStyle w:val="normaltextrun"/>
                <w:rFonts w:ascii="Arial" w:eastAsia="Arial" w:hAnsi="Arial" w:cs="Arial"/>
                <w:color w:val="000000"/>
                <w:sz w:val="20"/>
                <w:szCs w:val="20"/>
                <w:bdr w:val="none" w:sz="0" w:space="0" w:color="auto" w:frame="1"/>
              </w:rPr>
              <w:t>and</w:t>
            </w:r>
            <w:r w:rsidR="2B30EFA4" w:rsidRPr="00C30653">
              <w:rPr>
                <w:rStyle w:val="normaltextrun"/>
                <w:rFonts w:ascii="Arial" w:eastAsia="Arial" w:hAnsi="Arial" w:cs="Arial"/>
                <w:color w:val="000000"/>
                <w:sz w:val="20"/>
                <w:szCs w:val="20"/>
                <w:bdr w:val="none" w:sz="0" w:space="0" w:color="auto" w:frame="1"/>
              </w:rPr>
              <w:t xml:space="preserve"> solve problems</w:t>
            </w:r>
            <w:r w:rsidRPr="00C30653">
              <w:rPr>
                <w:rStyle w:val="normaltextrun"/>
                <w:rFonts w:ascii="Arial" w:eastAsia="Arial" w:hAnsi="Arial" w:cs="Arial"/>
                <w:color w:val="000000"/>
                <w:sz w:val="20"/>
                <w:szCs w:val="20"/>
                <w:bdr w:val="none" w:sz="0" w:space="0" w:color="auto" w:frame="1"/>
              </w:rPr>
              <w:t xml:space="preserve"> involving </w:t>
            </w:r>
            <w:r w:rsidRPr="00476787">
              <w:rPr>
                <w:rStyle w:val="normaltextrun"/>
                <w:rFonts w:ascii="Arial" w:hAnsi="Arial" w:cs="Arial"/>
                <w:color w:val="000000"/>
                <w:sz w:val="20"/>
                <w:szCs w:val="20"/>
                <w:shd w:val="clear" w:color="auto" w:fill="FFFFFF"/>
              </w:rPr>
              <w:t>one</w:t>
            </w:r>
            <w:r>
              <w:rPr>
                <w:rStyle w:val="normaltextrun"/>
                <w:rFonts w:ascii="Arial" w:hAnsi="Arial" w:cs="Arial"/>
                <w:color w:val="000000"/>
                <w:sz w:val="20"/>
                <w:szCs w:val="20"/>
                <w:shd w:val="clear" w:color="auto" w:fill="FFFFFF"/>
              </w:rPr>
              <w:t>-digit</w:t>
            </w:r>
            <w:r w:rsidRPr="00476787">
              <w:rPr>
                <w:rStyle w:val="normaltextrun"/>
                <w:rFonts w:ascii="Arial" w:hAnsi="Arial" w:cs="Arial"/>
                <w:color w:val="000000"/>
                <w:sz w:val="20"/>
                <w:szCs w:val="20"/>
                <w:shd w:val="clear" w:color="auto" w:fill="FFFFFF"/>
              </w:rPr>
              <w:t xml:space="preserve"> and two-digit </w:t>
            </w:r>
            <w:r w:rsidRPr="00C30653">
              <w:rPr>
                <w:rStyle w:val="normaltextrun"/>
                <w:rFonts w:ascii="Arial" w:eastAsia="Arial" w:hAnsi="Arial" w:cs="Arial"/>
                <w:color w:val="000000"/>
                <w:sz w:val="20"/>
                <w:szCs w:val="20"/>
                <w:bdr w:val="none" w:sz="0" w:space="0" w:color="auto" w:frame="1"/>
              </w:rPr>
              <w:t>addition and subtraction using physical or virtual materials, diagrams and a range of strategies (AC9M1N</w:t>
            </w:r>
            <w:r>
              <w:rPr>
                <w:rStyle w:val="normaltextrun"/>
                <w:rFonts w:ascii="Arial" w:eastAsia="Arial" w:hAnsi="Arial" w:cs="Arial"/>
                <w:color w:val="000000"/>
                <w:sz w:val="20"/>
                <w:szCs w:val="20"/>
                <w:bdr w:val="none" w:sz="0" w:space="0" w:color="auto" w:frame="1"/>
              </w:rPr>
              <w:t>04</w:t>
            </w:r>
            <w:r w:rsidRPr="00C30653">
              <w:rPr>
                <w:rStyle w:val="normaltextrun"/>
                <w:rFonts w:ascii="Arial" w:eastAsia="Arial" w:hAnsi="Arial" w:cs="Arial"/>
                <w:color w:val="000000"/>
                <w:sz w:val="20"/>
                <w:szCs w:val="20"/>
                <w:bdr w:val="none" w:sz="0" w:space="0" w:color="auto" w:frame="1"/>
              </w:rPr>
              <w:t>)</w:t>
            </w:r>
          </w:p>
        </w:tc>
        <w:tc>
          <w:tcPr>
            <w:tcW w:w="6915" w:type="dxa"/>
            <w:tcBorders>
              <w:top w:val="single" w:sz="2" w:space="0" w:color="1F497D" w:themeColor="text2"/>
              <w:left w:val="single" w:sz="2" w:space="0" w:color="1F497D" w:themeColor="text2"/>
              <w:bottom w:val="single" w:sz="2" w:space="0" w:color="1F497D" w:themeColor="text2"/>
              <w:right w:val="single" w:sz="18" w:space="0" w:color="1F497D" w:themeColor="text2"/>
            </w:tcBorders>
          </w:tcPr>
          <w:p w14:paraId="2B5056CF" w14:textId="4D7CE7D4" w:rsidR="0092423E" w:rsidRPr="00C30653" w:rsidRDefault="0092423E" w:rsidP="0030032B">
            <w:pPr>
              <w:pStyle w:val="ListParagraph"/>
              <w:spacing w:line="276" w:lineRule="auto"/>
              <w:ind w:left="34" w:right="221"/>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model situations</w:t>
            </w:r>
            <w:r w:rsidR="6DD3AD30" w:rsidRPr="00C30653">
              <w:rPr>
                <w:rStyle w:val="normaltextrun"/>
                <w:rFonts w:ascii="Arial" w:eastAsia="Arial" w:hAnsi="Arial" w:cs="Arial"/>
                <w:color w:val="000000"/>
                <w:sz w:val="20"/>
                <w:szCs w:val="20"/>
                <w:bdr w:val="none" w:sz="0" w:space="0" w:color="auto" w:frame="1"/>
              </w:rPr>
              <w:t xml:space="preserve"> </w:t>
            </w:r>
            <w:r w:rsidR="0C83685C" w:rsidRPr="474888EC">
              <w:rPr>
                <w:rStyle w:val="normaltextrun"/>
                <w:rFonts w:ascii="Arial" w:eastAsia="Arial" w:hAnsi="Arial" w:cs="Arial"/>
                <w:color w:val="000000" w:themeColor="text1"/>
                <w:sz w:val="20"/>
                <w:szCs w:val="20"/>
              </w:rPr>
              <w:t>(including money transactions)</w:t>
            </w:r>
            <w:r w:rsidR="7DD1CD70" w:rsidRPr="474888EC">
              <w:rPr>
                <w:rStyle w:val="normaltextrun"/>
                <w:rFonts w:ascii="Arial" w:eastAsia="Arial" w:hAnsi="Arial" w:cs="Arial"/>
                <w:color w:val="000000" w:themeColor="text1"/>
                <w:sz w:val="20"/>
                <w:szCs w:val="20"/>
              </w:rPr>
              <w:t xml:space="preserve"> </w:t>
            </w:r>
            <w:r w:rsidR="7B2E69AE" w:rsidRPr="00C30653">
              <w:rPr>
                <w:rStyle w:val="normaltextrun"/>
                <w:rFonts w:ascii="Arial" w:eastAsia="Arial" w:hAnsi="Arial" w:cs="Arial"/>
                <w:color w:val="000000"/>
                <w:sz w:val="20"/>
                <w:szCs w:val="20"/>
                <w:bdr w:val="none" w:sz="0" w:space="0" w:color="auto" w:frame="1"/>
              </w:rPr>
              <w:t xml:space="preserve">and solve problems </w:t>
            </w:r>
            <w:r w:rsidRPr="00C30653">
              <w:rPr>
                <w:rStyle w:val="normaltextrun"/>
                <w:rFonts w:ascii="Arial" w:eastAsia="Arial" w:hAnsi="Arial" w:cs="Arial"/>
                <w:color w:val="000000"/>
                <w:sz w:val="20"/>
                <w:szCs w:val="20"/>
                <w:bdr w:val="none" w:sz="0" w:space="0" w:color="auto" w:frame="1"/>
              </w:rPr>
              <w:t>involving addition and subtraction of two-digit numbers using part-whole reasoning</w:t>
            </w:r>
            <w:r w:rsidR="3849A77A" w:rsidRPr="00C30653">
              <w:rPr>
                <w:rStyle w:val="normaltextrun"/>
                <w:rFonts w:ascii="Arial" w:eastAsia="Arial" w:hAnsi="Arial" w:cs="Arial"/>
                <w:color w:val="000000"/>
                <w:sz w:val="20"/>
                <w:szCs w:val="20"/>
                <w:bdr w:val="none" w:sz="0" w:space="0" w:color="auto" w:frame="1"/>
              </w:rPr>
              <w:t xml:space="preserve">, </w:t>
            </w:r>
            <w:r w:rsidRPr="00C30653">
              <w:rPr>
                <w:rStyle w:val="normaltextrun"/>
                <w:rFonts w:ascii="Arial" w:eastAsia="Arial" w:hAnsi="Arial" w:cs="Arial"/>
                <w:color w:val="000000"/>
                <w:sz w:val="20"/>
                <w:szCs w:val="20"/>
                <w:bdr w:val="none" w:sz="0" w:space="0" w:color="auto" w:frame="1"/>
              </w:rPr>
              <w:t>number sentences</w:t>
            </w:r>
            <w:r w:rsidR="142AE750" w:rsidRPr="00C30653">
              <w:rPr>
                <w:rStyle w:val="normaltextrun"/>
                <w:rFonts w:ascii="Arial" w:eastAsia="Arial" w:hAnsi="Arial" w:cs="Arial"/>
                <w:color w:val="000000"/>
                <w:sz w:val="20"/>
                <w:szCs w:val="20"/>
                <w:bdr w:val="none" w:sz="0" w:space="0" w:color="auto" w:frame="1"/>
              </w:rPr>
              <w:t xml:space="preserve">, </w:t>
            </w:r>
            <w:r w:rsidRPr="00C30653">
              <w:rPr>
                <w:rStyle w:val="normaltextrun"/>
                <w:rFonts w:ascii="Arial" w:eastAsia="Arial" w:hAnsi="Arial" w:cs="Arial"/>
                <w:color w:val="000000"/>
                <w:sz w:val="20"/>
                <w:szCs w:val="20"/>
                <w:bdr w:val="none" w:sz="0" w:space="0" w:color="auto" w:frame="1"/>
              </w:rPr>
              <w:t xml:space="preserve">physical or virtual materials, diagrams and efficient strategies. Explain the results in terms of the situation </w:t>
            </w:r>
            <w:r w:rsidRPr="00C30653">
              <w:rPr>
                <w:rStyle w:val="normaltextrun"/>
                <w:rFonts w:ascii="Arial" w:eastAsia="Arial" w:hAnsi="Arial" w:cs="Arial"/>
                <w:color w:val="000000"/>
                <w:sz w:val="20"/>
                <w:szCs w:val="20"/>
                <w:bdr w:val="none" w:sz="0" w:space="0" w:color="auto" w:frame="1"/>
              </w:rPr>
              <w:lastRenderedPageBreak/>
              <w:t>(AC9M2N</w:t>
            </w:r>
            <w:r>
              <w:rPr>
                <w:rStyle w:val="normaltextrun"/>
                <w:rFonts w:ascii="Arial" w:eastAsia="Arial" w:hAnsi="Arial" w:cs="Arial"/>
                <w:color w:val="000000"/>
                <w:sz w:val="20"/>
                <w:szCs w:val="20"/>
                <w:bdr w:val="none" w:sz="0" w:space="0" w:color="auto" w:frame="1"/>
              </w:rPr>
              <w:t>04</w:t>
            </w:r>
            <w:r w:rsidRPr="00C30653">
              <w:rPr>
                <w:rStyle w:val="normaltextrun"/>
                <w:rFonts w:ascii="Arial" w:eastAsia="Arial" w:hAnsi="Arial" w:cs="Arial"/>
                <w:color w:val="000000"/>
                <w:sz w:val="20"/>
                <w:szCs w:val="20"/>
                <w:bdr w:val="none" w:sz="0" w:space="0" w:color="auto" w:frame="1"/>
              </w:rPr>
              <w:t>)</w:t>
            </w:r>
          </w:p>
        </w:tc>
      </w:tr>
      <w:tr w:rsidR="0092423E" w:rsidRPr="001B4A21" w14:paraId="1EAAD8F8" w14:textId="77777777" w:rsidTr="00734BAB">
        <w:trPr>
          <w:trHeight w:val="675"/>
        </w:trPr>
        <w:tc>
          <w:tcPr>
            <w:tcW w:w="1560" w:type="dxa"/>
            <w:vMerge/>
            <w:tcBorders>
              <w:left w:val="single" w:sz="18" w:space="0" w:color="1F497D" w:themeColor="text2"/>
            </w:tcBorders>
            <w:vAlign w:val="center"/>
          </w:tcPr>
          <w:p w14:paraId="5A39BBE3" w14:textId="77777777" w:rsidR="0092423E" w:rsidRPr="001B4A21" w:rsidRDefault="0092423E" w:rsidP="0030032B">
            <w:pPr>
              <w:spacing w:line="276" w:lineRule="auto"/>
              <w:ind w:left="113" w:right="113"/>
              <w:jc w:val="center"/>
              <w:rPr>
                <w:rFonts w:ascii="Arial" w:hAnsi="Arial" w:cs="Arial"/>
                <w:sz w:val="20"/>
                <w:szCs w:val="20"/>
              </w:rPr>
            </w:pPr>
          </w:p>
        </w:tc>
        <w:tc>
          <w:tcPr>
            <w:tcW w:w="6662" w:type="dxa"/>
            <w:tcBorders>
              <w:top w:val="single" w:sz="2" w:space="0" w:color="1F497D" w:themeColor="text2"/>
              <w:bottom w:val="single" w:sz="2" w:space="0" w:color="1F497D" w:themeColor="text2"/>
              <w:right w:val="single" w:sz="2" w:space="0" w:color="1F497D" w:themeColor="text2"/>
            </w:tcBorders>
            <w:shd w:val="clear" w:color="auto" w:fill="auto"/>
          </w:tcPr>
          <w:p w14:paraId="76DE1498" w14:textId="77777777" w:rsidR="0092423E" w:rsidRPr="00C30653" w:rsidRDefault="0092423E" w:rsidP="0030032B">
            <w:pPr>
              <w:pStyle w:val="ListParagraph"/>
              <w:spacing w:line="276" w:lineRule="auto"/>
              <w:ind w:left="33" w:right="34"/>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 xml:space="preserve">model practical situations </w:t>
            </w:r>
            <w:r w:rsidR="2A5F762D" w:rsidRPr="00C30653">
              <w:rPr>
                <w:rStyle w:val="normaltextrun"/>
                <w:rFonts w:ascii="Arial" w:eastAsia="Arial" w:hAnsi="Arial" w:cs="Arial"/>
                <w:color w:val="000000"/>
                <w:sz w:val="20"/>
                <w:szCs w:val="20"/>
                <w:bdr w:val="none" w:sz="0" w:space="0" w:color="auto" w:frame="1"/>
              </w:rPr>
              <w:t>and</w:t>
            </w:r>
            <w:r w:rsidR="392C1764" w:rsidRPr="00C30653">
              <w:rPr>
                <w:rStyle w:val="normaltextrun"/>
                <w:rFonts w:ascii="Arial" w:eastAsia="Arial" w:hAnsi="Arial" w:cs="Arial"/>
                <w:color w:val="000000"/>
                <w:sz w:val="20"/>
                <w:szCs w:val="20"/>
                <w:bdr w:val="none" w:sz="0" w:space="0" w:color="auto" w:frame="1"/>
              </w:rPr>
              <w:t xml:space="preserve"> solve problems </w:t>
            </w:r>
            <w:r w:rsidRPr="00C30653">
              <w:rPr>
                <w:rStyle w:val="normaltextrun"/>
                <w:rFonts w:ascii="Arial" w:eastAsia="Arial" w:hAnsi="Arial" w:cs="Arial"/>
                <w:color w:val="000000"/>
                <w:sz w:val="20"/>
                <w:szCs w:val="20"/>
                <w:bdr w:val="none" w:sz="0" w:space="0" w:color="auto" w:frame="1"/>
              </w:rPr>
              <w:t>that involve equal sharing, through role play and games using physical and virtual materials (AC9MFN05)</w:t>
            </w:r>
          </w:p>
        </w:tc>
        <w:tc>
          <w:tcPr>
            <w:tcW w:w="7371"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7D4D09C4" w14:textId="77777777" w:rsidR="0092423E" w:rsidRPr="00C30653" w:rsidRDefault="0092423E" w:rsidP="0030032B">
            <w:pPr>
              <w:pStyle w:val="ListParagraph"/>
              <w:spacing w:line="276" w:lineRule="auto"/>
              <w:ind w:left="34" w:right="34"/>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model situations</w:t>
            </w:r>
            <w:r w:rsidR="6350ADE0" w:rsidRPr="00C30653">
              <w:rPr>
                <w:rStyle w:val="normaltextrun"/>
                <w:rFonts w:ascii="Arial" w:eastAsia="Arial" w:hAnsi="Arial" w:cs="Arial"/>
                <w:color w:val="000000"/>
                <w:sz w:val="20"/>
                <w:szCs w:val="20"/>
                <w:bdr w:val="none" w:sz="0" w:space="0" w:color="auto" w:frame="1"/>
              </w:rPr>
              <w:t xml:space="preserve"> and solve problems</w:t>
            </w:r>
            <w:r w:rsidRPr="00C30653">
              <w:rPr>
                <w:rStyle w:val="normaltextrun"/>
                <w:rFonts w:ascii="Arial" w:eastAsia="Arial" w:hAnsi="Arial" w:cs="Arial"/>
                <w:color w:val="000000"/>
                <w:sz w:val="20"/>
                <w:szCs w:val="20"/>
                <w:bdr w:val="none" w:sz="0" w:space="0" w:color="auto" w:frame="1"/>
              </w:rPr>
              <w:t xml:space="preserve"> that involve equal sharing and grouping using physical or virtual materials (including money) and diagrams, counting or </w:t>
            </w:r>
            <w:proofErr w:type="spellStart"/>
            <w:r w:rsidRPr="00C30653">
              <w:rPr>
                <w:rStyle w:val="normaltextrun"/>
                <w:rFonts w:ascii="Arial" w:eastAsia="Arial" w:hAnsi="Arial" w:cs="Arial"/>
                <w:color w:val="000000"/>
                <w:sz w:val="20"/>
                <w:szCs w:val="20"/>
                <w:bdr w:val="none" w:sz="0" w:space="0" w:color="auto" w:frame="1"/>
              </w:rPr>
              <w:t>subitising</w:t>
            </w:r>
            <w:proofErr w:type="spellEnd"/>
            <w:r w:rsidRPr="00C30653">
              <w:rPr>
                <w:rStyle w:val="normaltextrun"/>
                <w:rFonts w:ascii="Arial" w:eastAsia="Arial" w:hAnsi="Arial" w:cs="Arial"/>
                <w:color w:val="000000"/>
                <w:sz w:val="20"/>
                <w:szCs w:val="20"/>
                <w:bdr w:val="none" w:sz="0" w:space="0" w:color="auto" w:frame="1"/>
              </w:rPr>
              <w:t> to find the number in each share or the combined total of the groups (AC9M1N</w:t>
            </w:r>
            <w:r>
              <w:rPr>
                <w:rStyle w:val="normaltextrun"/>
                <w:rFonts w:ascii="Arial" w:eastAsia="Arial" w:hAnsi="Arial" w:cs="Arial"/>
                <w:color w:val="000000"/>
                <w:sz w:val="20"/>
                <w:szCs w:val="20"/>
                <w:bdr w:val="none" w:sz="0" w:space="0" w:color="auto" w:frame="1"/>
              </w:rPr>
              <w:t>05</w:t>
            </w:r>
            <w:r w:rsidRPr="00C30653">
              <w:rPr>
                <w:rStyle w:val="normaltextrun"/>
                <w:rFonts w:ascii="Arial" w:eastAsia="Arial" w:hAnsi="Arial" w:cs="Arial"/>
                <w:color w:val="000000"/>
                <w:sz w:val="20"/>
                <w:szCs w:val="20"/>
                <w:bdr w:val="none" w:sz="0" w:space="0" w:color="auto" w:frame="1"/>
              </w:rPr>
              <w:t>)</w:t>
            </w:r>
          </w:p>
        </w:tc>
        <w:tc>
          <w:tcPr>
            <w:tcW w:w="6915" w:type="dxa"/>
            <w:tcBorders>
              <w:top w:val="single" w:sz="2" w:space="0" w:color="1F497D" w:themeColor="text2"/>
              <w:left w:val="single" w:sz="2" w:space="0" w:color="1F497D" w:themeColor="text2"/>
              <w:bottom w:val="single" w:sz="2" w:space="0" w:color="1F497D" w:themeColor="text2"/>
              <w:right w:val="single" w:sz="18" w:space="0" w:color="1F497D" w:themeColor="text2"/>
            </w:tcBorders>
          </w:tcPr>
          <w:p w14:paraId="358791A1" w14:textId="77777777" w:rsidR="0092423E" w:rsidRPr="00C30653" w:rsidRDefault="0092423E" w:rsidP="0030032B">
            <w:pPr>
              <w:pStyle w:val="ListParagraph"/>
              <w:spacing w:line="276" w:lineRule="auto"/>
              <w:ind w:left="34" w:right="221"/>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 xml:space="preserve">model situations </w:t>
            </w:r>
            <w:r w:rsidR="792321FC" w:rsidRPr="474888EC">
              <w:rPr>
                <w:rStyle w:val="normaltextrun"/>
                <w:rFonts w:ascii="Arial" w:eastAsia="Arial" w:hAnsi="Arial" w:cs="Arial"/>
                <w:color w:val="000000" w:themeColor="text1"/>
                <w:sz w:val="20"/>
                <w:szCs w:val="20"/>
              </w:rPr>
              <w:t>(including money transactions</w:t>
            </w:r>
            <w:r w:rsidR="00906DB9" w:rsidRPr="474888EC">
              <w:rPr>
                <w:rStyle w:val="normaltextrun"/>
                <w:rFonts w:ascii="Arial" w:eastAsia="Arial" w:hAnsi="Arial" w:cs="Arial"/>
                <w:color w:val="000000" w:themeColor="text1"/>
                <w:sz w:val="20"/>
                <w:szCs w:val="20"/>
              </w:rPr>
              <w:t>)</w:t>
            </w:r>
            <w:r w:rsidR="00906DB9" w:rsidRPr="00C30653">
              <w:rPr>
                <w:rStyle w:val="normaltextrun"/>
                <w:rFonts w:ascii="Arial" w:eastAsia="Arial" w:hAnsi="Arial" w:cs="Arial"/>
                <w:color w:val="000000"/>
                <w:sz w:val="20"/>
                <w:szCs w:val="20"/>
                <w:bdr w:val="none" w:sz="0" w:space="0" w:color="auto" w:frame="1"/>
              </w:rPr>
              <w:t xml:space="preserve"> and</w:t>
            </w:r>
            <w:r w:rsidR="2840D2F7" w:rsidRPr="00C30653">
              <w:rPr>
                <w:rStyle w:val="normaltextrun"/>
                <w:rFonts w:ascii="Arial" w:eastAsia="Arial" w:hAnsi="Arial" w:cs="Arial"/>
                <w:color w:val="000000"/>
                <w:sz w:val="20"/>
                <w:szCs w:val="20"/>
                <w:bdr w:val="none" w:sz="0" w:space="0" w:color="auto" w:frame="1"/>
              </w:rPr>
              <w:t xml:space="preserve"> solve problems </w:t>
            </w:r>
            <w:r w:rsidRPr="00C30653">
              <w:rPr>
                <w:rStyle w:val="normaltextrun"/>
                <w:rFonts w:ascii="Arial" w:eastAsia="Arial" w:hAnsi="Arial" w:cs="Arial"/>
                <w:color w:val="000000"/>
                <w:sz w:val="20"/>
                <w:szCs w:val="20"/>
                <w:bdr w:val="none" w:sz="0" w:space="0" w:color="auto" w:frame="1"/>
              </w:rPr>
              <w:t>involving multiplication and division</w:t>
            </w:r>
            <w:r w:rsidR="3D3306D6" w:rsidRPr="00C30653">
              <w:rPr>
                <w:rStyle w:val="normaltextrun"/>
                <w:rFonts w:ascii="Arial" w:eastAsia="Arial" w:hAnsi="Arial" w:cs="Arial"/>
                <w:color w:val="000000"/>
                <w:sz w:val="20"/>
                <w:szCs w:val="20"/>
                <w:bdr w:val="none" w:sz="0" w:space="0" w:color="auto" w:frame="1"/>
              </w:rPr>
              <w:t xml:space="preserve">, </w:t>
            </w:r>
            <w:r w:rsidRPr="00C30653">
              <w:rPr>
                <w:rStyle w:val="normaltextrun"/>
                <w:rFonts w:ascii="Arial" w:eastAsia="Arial" w:hAnsi="Arial" w:cs="Arial"/>
                <w:color w:val="000000"/>
                <w:sz w:val="20"/>
                <w:szCs w:val="20"/>
                <w:bdr w:val="none" w:sz="0" w:space="0" w:color="auto" w:frame="1"/>
              </w:rPr>
              <w:t>representing the situation as repeated addition, equal groups</w:t>
            </w:r>
            <w:r>
              <w:rPr>
                <w:rStyle w:val="normaltextrun"/>
                <w:rFonts w:ascii="Arial" w:eastAsia="Arial" w:hAnsi="Arial" w:cs="Arial"/>
                <w:color w:val="000000"/>
                <w:sz w:val="20"/>
                <w:szCs w:val="20"/>
                <w:bdr w:val="none" w:sz="0" w:space="0" w:color="auto" w:frame="1"/>
              </w:rPr>
              <w:t xml:space="preserve"> and arrays. Use a range of efficient strategies to find a solution. Explain the results in terms of the situation (AC9M2N</w:t>
            </w:r>
            <w:r w:rsidRPr="00C30653">
              <w:rPr>
                <w:rStyle w:val="normaltextrun"/>
                <w:rFonts w:ascii="Arial" w:eastAsia="Arial" w:hAnsi="Arial" w:cs="Arial"/>
                <w:color w:val="000000"/>
                <w:sz w:val="20"/>
                <w:szCs w:val="20"/>
                <w:bdr w:val="none" w:sz="0" w:space="0" w:color="auto" w:frame="1"/>
              </w:rPr>
              <w:t>05</w:t>
            </w:r>
            <w:r w:rsidRPr="474888EC">
              <w:rPr>
                <w:rStyle w:val="normaltextrun"/>
                <w:rFonts w:ascii="Arial" w:eastAsia="Arial" w:hAnsi="Arial" w:cs="Arial"/>
                <w:color w:val="000000" w:themeColor="text1"/>
                <w:sz w:val="20"/>
                <w:szCs w:val="20"/>
              </w:rPr>
              <w:t>)</w:t>
            </w:r>
          </w:p>
        </w:tc>
      </w:tr>
      <w:tr w:rsidR="0092423E" w:rsidRPr="001B4A21" w14:paraId="619183D8" w14:textId="77777777" w:rsidTr="00E41270">
        <w:trPr>
          <w:trHeight w:val="675"/>
        </w:trPr>
        <w:tc>
          <w:tcPr>
            <w:tcW w:w="1560" w:type="dxa"/>
            <w:vMerge/>
            <w:tcBorders>
              <w:left w:val="single" w:sz="18" w:space="0" w:color="1F497D" w:themeColor="text2"/>
            </w:tcBorders>
            <w:vAlign w:val="center"/>
          </w:tcPr>
          <w:p w14:paraId="41C8F396" w14:textId="77777777" w:rsidR="0092423E" w:rsidRPr="001B4A21" w:rsidRDefault="0092423E" w:rsidP="0030032B">
            <w:pPr>
              <w:spacing w:line="276" w:lineRule="auto"/>
              <w:ind w:left="113" w:right="113"/>
              <w:jc w:val="center"/>
              <w:rPr>
                <w:rFonts w:ascii="Arial" w:hAnsi="Arial" w:cs="Arial"/>
                <w:sz w:val="20"/>
                <w:szCs w:val="20"/>
              </w:rPr>
            </w:pPr>
          </w:p>
        </w:tc>
        <w:tc>
          <w:tcPr>
            <w:tcW w:w="6662" w:type="dxa"/>
            <w:tcBorders>
              <w:top w:val="single" w:sz="2" w:space="0" w:color="1F497D" w:themeColor="text2"/>
              <w:bottom w:val="single" w:sz="18" w:space="0" w:color="1F497D" w:themeColor="text2"/>
              <w:right w:val="single" w:sz="2" w:space="0" w:color="1F497D" w:themeColor="text2"/>
            </w:tcBorders>
            <w:shd w:val="clear" w:color="auto" w:fill="F2F2F2" w:themeFill="background1" w:themeFillShade="F2"/>
          </w:tcPr>
          <w:p w14:paraId="72A3D3EC" w14:textId="77777777" w:rsidR="0092423E" w:rsidRPr="00C30653" w:rsidRDefault="0092423E" w:rsidP="0030032B">
            <w:pPr>
              <w:pStyle w:val="ListParagraph"/>
              <w:spacing w:line="276" w:lineRule="auto"/>
              <w:ind w:left="33" w:right="34"/>
              <w:rPr>
                <w:rStyle w:val="normaltextrun"/>
                <w:rFonts w:ascii="Arial" w:eastAsia="Arial" w:hAnsi="Arial" w:cs="Arial"/>
                <w:color w:val="000000"/>
                <w:sz w:val="20"/>
                <w:szCs w:val="20"/>
                <w:bdr w:val="none" w:sz="0" w:space="0" w:color="auto" w:frame="1"/>
              </w:rPr>
            </w:pPr>
          </w:p>
        </w:tc>
        <w:tc>
          <w:tcPr>
            <w:tcW w:w="7371" w:type="dxa"/>
            <w:tcBorders>
              <w:top w:val="single" w:sz="2" w:space="0" w:color="1F497D" w:themeColor="text2"/>
              <w:left w:val="single" w:sz="2" w:space="0" w:color="1F497D" w:themeColor="text2"/>
              <w:bottom w:val="single" w:sz="18" w:space="0" w:color="1F497D" w:themeColor="text2"/>
              <w:right w:val="single" w:sz="2" w:space="0" w:color="1F497D" w:themeColor="text2"/>
            </w:tcBorders>
            <w:shd w:val="clear" w:color="auto" w:fill="F2F2F2" w:themeFill="background1" w:themeFillShade="F2"/>
          </w:tcPr>
          <w:p w14:paraId="0D0B940D" w14:textId="77777777" w:rsidR="0092423E" w:rsidRPr="00C30653" w:rsidRDefault="0092423E" w:rsidP="0030032B">
            <w:pPr>
              <w:pStyle w:val="ListParagraph"/>
              <w:spacing w:line="276" w:lineRule="auto"/>
              <w:ind w:left="34" w:right="34"/>
              <w:rPr>
                <w:rStyle w:val="normaltextrun"/>
                <w:rFonts w:ascii="Arial" w:eastAsia="Arial" w:hAnsi="Arial" w:cs="Arial"/>
                <w:color w:val="000000"/>
                <w:sz w:val="20"/>
                <w:szCs w:val="20"/>
                <w:bdr w:val="none" w:sz="0" w:space="0" w:color="auto" w:frame="1"/>
              </w:rPr>
            </w:pPr>
          </w:p>
        </w:tc>
        <w:tc>
          <w:tcPr>
            <w:tcW w:w="6915" w:type="dxa"/>
            <w:tcBorders>
              <w:top w:val="single" w:sz="2" w:space="0" w:color="1F497D" w:themeColor="text2"/>
              <w:left w:val="single" w:sz="2" w:space="0" w:color="1F497D" w:themeColor="text2"/>
              <w:bottom w:val="single" w:sz="18" w:space="0" w:color="1F497D" w:themeColor="text2"/>
              <w:right w:val="single" w:sz="18" w:space="0" w:color="1F497D" w:themeColor="text2"/>
            </w:tcBorders>
          </w:tcPr>
          <w:p w14:paraId="69021B7D" w14:textId="77777777" w:rsidR="0092423E" w:rsidRPr="00C30653" w:rsidRDefault="0092423E" w:rsidP="0030032B">
            <w:pPr>
              <w:pStyle w:val="ListParagraph"/>
              <w:spacing w:line="276" w:lineRule="auto"/>
              <w:ind w:left="34" w:right="221"/>
              <w:rPr>
                <w:rStyle w:val="normaltextrun"/>
                <w:rFonts w:ascii="Arial" w:eastAsia="Arial" w:hAnsi="Arial" w:cs="Arial"/>
                <w:color w:val="000000"/>
                <w:sz w:val="20"/>
                <w:szCs w:val="20"/>
                <w:bdr w:val="none" w:sz="0" w:space="0" w:color="auto" w:frame="1"/>
              </w:rPr>
            </w:pPr>
            <w:r w:rsidRPr="00C30653">
              <w:rPr>
                <w:rFonts w:ascii="Arial" w:eastAsia="Arial" w:hAnsi="Arial" w:cs="Arial"/>
                <w:color w:val="000000" w:themeColor="text1"/>
                <w:sz w:val="20"/>
                <w:szCs w:val="20"/>
              </w:rPr>
              <w:t xml:space="preserve">recognise and describe one-half as one of two equal parts of a whole. Connect halves, quarters and eighths through repeated halving and </w:t>
            </w:r>
            <w:r w:rsidRPr="00C30653">
              <w:rPr>
                <w:rStyle w:val="normaltextrun"/>
                <w:rFonts w:ascii="Arial" w:eastAsia="Arial" w:hAnsi="Arial" w:cs="Arial"/>
                <w:color w:val="000000"/>
                <w:sz w:val="20"/>
                <w:szCs w:val="20"/>
                <w:bdr w:val="none" w:sz="0" w:space="0" w:color="auto" w:frame="1"/>
              </w:rPr>
              <w:t>interpret common uses of halves, quarters and eighths of shapes and collections (AC9M2N</w:t>
            </w:r>
            <w:r>
              <w:rPr>
                <w:rStyle w:val="normaltextrun"/>
                <w:rFonts w:ascii="Arial" w:eastAsia="Arial" w:hAnsi="Arial" w:cs="Arial"/>
                <w:color w:val="000000"/>
                <w:sz w:val="20"/>
                <w:szCs w:val="20"/>
                <w:bdr w:val="none" w:sz="0" w:space="0" w:color="auto" w:frame="1"/>
              </w:rPr>
              <w:t>06</w:t>
            </w:r>
            <w:r w:rsidRPr="00C30653">
              <w:rPr>
                <w:rStyle w:val="normaltextrun"/>
                <w:rFonts w:ascii="Arial" w:eastAsia="Arial" w:hAnsi="Arial" w:cs="Arial"/>
                <w:color w:val="000000"/>
                <w:sz w:val="20"/>
                <w:szCs w:val="20"/>
                <w:bdr w:val="none" w:sz="0" w:space="0" w:color="auto" w:frame="1"/>
              </w:rPr>
              <w:t>)</w:t>
            </w:r>
          </w:p>
        </w:tc>
      </w:tr>
      <w:tr w:rsidR="0092423E" w:rsidRPr="001B4A21" w14:paraId="73AF82EF" w14:textId="77777777" w:rsidTr="00E41270">
        <w:trPr>
          <w:cantSplit/>
          <w:trHeight w:val="624"/>
        </w:trPr>
        <w:tc>
          <w:tcPr>
            <w:tcW w:w="1560" w:type="dxa"/>
            <w:vMerge w:val="restart"/>
            <w:tcBorders>
              <w:top w:val="single" w:sz="18" w:space="0" w:color="1F497D" w:themeColor="text2"/>
              <w:left w:val="single" w:sz="18" w:space="0" w:color="1F497D" w:themeColor="text2"/>
            </w:tcBorders>
            <w:shd w:val="clear" w:color="auto" w:fill="D6E3BC" w:themeFill="accent3" w:themeFillTint="66"/>
            <w:textDirection w:val="btLr"/>
            <w:vAlign w:val="center"/>
          </w:tcPr>
          <w:p w14:paraId="46E788C3" w14:textId="77777777" w:rsidR="0092423E" w:rsidRPr="00277E3E" w:rsidRDefault="0092423E" w:rsidP="0030032B">
            <w:pPr>
              <w:spacing w:line="276" w:lineRule="auto"/>
              <w:ind w:left="113" w:right="113"/>
              <w:jc w:val="center"/>
              <w:rPr>
                <w:rFonts w:ascii="Arial" w:hAnsi="Arial" w:cs="Arial"/>
                <w:b/>
                <w:sz w:val="20"/>
                <w:szCs w:val="20"/>
              </w:rPr>
            </w:pPr>
            <w:r w:rsidRPr="00277E3E">
              <w:rPr>
                <w:rFonts w:ascii="Arial" w:eastAsia="Calibri" w:hAnsi="Arial" w:cs="Arial"/>
                <w:b/>
              </w:rPr>
              <w:t>Algebra</w:t>
            </w:r>
          </w:p>
        </w:tc>
        <w:tc>
          <w:tcPr>
            <w:tcW w:w="6662" w:type="dxa"/>
            <w:tcBorders>
              <w:top w:val="single" w:sz="18" w:space="0" w:color="1F497D" w:themeColor="text2"/>
              <w:bottom w:val="single" w:sz="2" w:space="0" w:color="1F497D" w:themeColor="text2"/>
              <w:right w:val="single" w:sz="2" w:space="0" w:color="1F497D" w:themeColor="text2"/>
            </w:tcBorders>
            <w:shd w:val="clear" w:color="auto" w:fill="auto"/>
          </w:tcPr>
          <w:p w14:paraId="4E1F1F10" w14:textId="77777777" w:rsidR="0092423E" w:rsidRPr="00C30653" w:rsidRDefault="0092423E" w:rsidP="0030032B">
            <w:pPr>
              <w:pStyle w:val="ListParagraph"/>
              <w:spacing w:line="276" w:lineRule="auto"/>
              <w:ind w:left="33" w:right="34"/>
              <w:rPr>
                <w:rFonts w:ascii="Arial" w:eastAsia="Arial" w:hAnsi="Arial" w:cs="Arial"/>
                <w:sz w:val="20"/>
                <w:szCs w:val="20"/>
              </w:rPr>
            </w:pPr>
            <w:r w:rsidRPr="00C30653">
              <w:rPr>
                <w:rStyle w:val="normaltextrun"/>
                <w:rFonts w:ascii="Arial" w:eastAsia="Arial" w:hAnsi="Arial" w:cs="Arial"/>
                <w:color w:val="000000"/>
                <w:sz w:val="20"/>
                <w:szCs w:val="20"/>
                <w:bdr w:val="none" w:sz="0" w:space="0" w:color="auto" w:frame="1"/>
              </w:rPr>
              <w:t xml:space="preserve">describe, copy, continue and create repeating patterns using different elements including movement, sounds, </w:t>
            </w:r>
            <w:proofErr w:type="spellStart"/>
            <w:r w:rsidRPr="00C30653">
              <w:rPr>
                <w:rStyle w:val="normaltextrun"/>
                <w:rFonts w:ascii="Arial" w:eastAsia="Arial" w:hAnsi="Arial" w:cs="Arial"/>
                <w:color w:val="000000"/>
                <w:sz w:val="20"/>
                <w:szCs w:val="20"/>
                <w:bdr w:val="none" w:sz="0" w:space="0" w:color="auto" w:frame="1"/>
              </w:rPr>
              <w:t>colours</w:t>
            </w:r>
            <w:proofErr w:type="spellEnd"/>
            <w:r w:rsidRPr="00C30653">
              <w:rPr>
                <w:rStyle w:val="normaltextrun"/>
                <w:rFonts w:ascii="Arial" w:eastAsia="Arial" w:hAnsi="Arial" w:cs="Arial"/>
                <w:color w:val="000000"/>
                <w:sz w:val="20"/>
                <w:szCs w:val="20"/>
                <w:bdr w:val="none" w:sz="0" w:space="0" w:color="auto" w:frame="1"/>
              </w:rPr>
              <w:t>, objects, shapes, and numbers (AC9MFA01)</w:t>
            </w:r>
          </w:p>
        </w:tc>
        <w:tc>
          <w:tcPr>
            <w:tcW w:w="7371" w:type="dxa"/>
            <w:tcBorders>
              <w:top w:val="single" w:sz="18"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59ECCDB6" w14:textId="77777777" w:rsidR="0092423E" w:rsidRPr="00C30653" w:rsidRDefault="0092423E" w:rsidP="0030032B">
            <w:pPr>
              <w:pStyle w:val="ListParagraph"/>
              <w:spacing w:line="276" w:lineRule="auto"/>
              <w:ind w:left="34" w:right="34"/>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recognise, describe, continue and create growing number patterns formed by skip-counting, initially by twos, fives and tens starting from zero (AC9M1A01)</w:t>
            </w:r>
          </w:p>
        </w:tc>
        <w:tc>
          <w:tcPr>
            <w:tcW w:w="6915" w:type="dxa"/>
            <w:tcBorders>
              <w:top w:val="single" w:sz="18" w:space="0" w:color="1F497D" w:themeColor="text2"/>
              <w:left w:val="single" w:sz="2" w:space="0" w:color="1F497D" w:themeColor="text2"/>
              <w:bottom w:val="single" w:sz="2" w:space="0" w:color="1F497D" w:themeColor="text2"/>
              <w:right w:val="single" w:sz="18" w:space="0" w:color="1F497D" w:themeColor="text2"/>
            </w:tcBorders>
          </w:tcPr>
          <w:p w14:paraId="5303B00C" w14:textId="77777777" w:rsidR="0092423E" w:rsidRPr="00C30653" w:rsidRDefault="0092423E" w:rsidP="0030032B">
            <w:pPr>
              <w:pStyle w:val="ListParagraph"/>
              <w:spacing w:line="276" w:lineRule="auto"/>
              <w:ind w:left="34" w:right="221"/>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recognise, identify, describe, and continue additive patterns that increase or decrease by fixed amounts and identify missing elements in the pattern (AC9M2A0</w:t>
            </w:r>
            <w:r>
              <w:rPr>
                <w:rStyle w:val="normaltextrun"/>
                <w:rFonts w:ascii="Arial" w:eastAsia="Arial" w:hAnsi="Arial" w:cs="Arial"/>
                <w:color w:val="000000"/>
                <w:sz w:val="20"/>
                <w:szCs w:val="20"/>
                <w:bdr w:val="none" w:sz="0" w:space="0" w:color="auto" w:frame="1"/>
              </w:rPr>
              <w:t>1</w:t>
            </w:r>
            <w:r w:rsidRPr="00C30653">
              <w:rPr>
                <w:rStyle w:val="normaltextrun"/>
                <w:rFonts w:ascii="Arial" w:eastAsia="Arial" w:hAnsi="Arial" w:cs="Arial"/>
                <w:color w:val="000000"/>
                <w:sz w:val="20"/>
                <w:szCs w:val="20"/>
                <w:bdr w:val="none" w:sz="0" w:space="0" w:color="auto" w:frame="1"/>
              </w:rPr>
              <w:t>)</w:t>
            </w:r>
          </w:p>
        </w:tc>
      </w:tr>
      <w:tr w:rsidR="0092423E" w:rsidRPr="001B4A21" w14:paraId="63162528" w14:textId="77777777" w:rsidTr="00E41270">
        <w:trPr>
          <w:cantSplit/>
          <w:trHeight w:val="624"/>
        </w:trPr>
        <w:tc>
          <w:tcPr>
            <w:tcW w:w="1560" w:type="dxa"/>
            <w:vMerge/>
            <w:tcBorders>
              <w:left w:val="single" w:sz="18" w:space="0" w:color="1F497D" w:themeColor="text2"/>
              <w:bottom w:val="single" w:sz="18" w:space="0" w:color="1F497D" w:themeColor="text2"/>
            </w:tcBorders>
            <w:textDirection w:val="btLr"/>
          </w:tcPr>
          <w:p w14:paraId="0E27B00A" w14:textId="77777777" w:rsidR="0092423E" w:rsidRPr="001B4A21" w:rsidRDefault="0092423E" w:rsidP="0030032B">
            <w:pPr>
              <w:spacing w:line="276" w:lineRule="auto"/>
              <w:ind w:left="113" w:right="113"/>
              <w:jc w:val="center"/>
              <w:rPr>
                <w:rFonts w:ascii="Arial" w:eastAsia="Calibri" w:hAnsi="Arial" w:cs="Arial"/>
                <w:b/>
                <w:bCs/>
              </w:rPr>
            </w:pPr>
          </w:p>
        </w:tc>
        <w:tc>
          <w:tcPr>
            <w:tcW w:w="6662" w:type="dxa"/>
            <w:tcBorders>
              <w:top w:val="single" w:sz="2" w:space="0" w:color="1F497D" w:themeColor="text2"/>
              <w:bottom w:val="single" w:sz="18" w:space="0" w:color="1F497D" w:themeColor="text2"/>
              <w:right w:val="single" w:sz="2" w:space="0" w:color="1F497D" w:themeColor="text2"/>
            </w:tcBorders>
            <w:shd w:val="clear" w:color="auto" w:fill="F2F2F2" w:themeFill="background1" w:themeFillShade="F2"/>
          </w:tcPr>
          <w:p w14:paraId="60061E4C" w14:textId="77777777" w:rsidR="0092423E" w:rsidRPr="00C30653" w:rsidRDefault="0092423E" w:rsidP="0030032B">
            <w:pPr>
              <w:spacing w:line="276" w:lineRule="auto"/>
              <w:ind w:left="33" w:right="34"/>
              <w:rPr>
                <w:rFonts w:ascii="Arial" w:eastAsia="Arial" w:hAnsi="Arial" w:cs="Arial"/>
                <w:sz w:val="20"/>
                <w:szCs w:val="20"/>
              </w:rPr>
            </w:pPr>
          </w:p>
        </w:tc>
        <w:tc>
          <w:tcPr>
            <w:tcW w:w="7371" w:type="dxa"/>
            <w:tcBorders>
              <w:top w:val="single" w:sz="2" w:space="0" w:color="1F497D" w:themeColor="text2"/>
              <w:left w:val="single" w:sz="2" w:space="0" w:color="1F497D" w:themeColor="text2"/>
              <w:bottom w:val="single" w:sz="18" w:space="0" w:color="1F497D" w:themeColor="text2"/>
              <w:right w:val="single" w:sz="2" w:space="0" w:color="1F497D" w:themeColor="text2"/>
            </w:tcBorders>
            <w:shd w:val="clear" w:color="auto" w:fill="auto"/>
          </w:tcPr>
          <w:p w14:paraId="279F4ED5" w14:textId="77777777" w:rsidR="0092423E" w:rsidRPr="00C30653" w:rsidRDefault="0092423E" w:rsidP="0030032B">
            <w:pPr>
              <w:pStyle w:val="ListParagraph"/>
              <w:spacing w:line="276" w:lineRule="auto"/>
              <w:ind w:left="34" w:right="34"/>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recognise, describe, continue and create repeating pattern sequences with numbers and objects, identifying the unit of repeat, including recognising the 0-9 repeating sequence within and between the decades (AC9M1A0</w:t>
            </w:r>
            <w:r>
              <w:rPr>
                <w:rStyle w:val="normaltextrun"/>
                <w:rFonts w:ascii="Arial" w:eastAsia="Arial" w:hAnsi="Arial" w:cs="Arial"/>
                <w:color w:val="000000"/>
                <w:sz w:val="20"/>
                <w:szCs w:val="20"/>
                <w:bdr w:val="none" w:sz="0" w:space="0" w:color="auto" w:frame="1"/>
              </w:rPr>
              <w:t>2</w:t>
            </w:r>
            <w:r w:rsidRPr="00C30653">
              <w:rPr>
                <w:rStyle w:val="normaltextrun"/>
                <w:rFonts w:ascii="Arial" w:eastAsia="Arial" w:hAnsi="Arial" w:cs="Arial"/>
                <w:color w:val="000000"/>
                <w:sz w:val="20"/>
                <w:szCs w:val="20"/>
                <w:bdr w:val="none" w:sz="0" w:space="0" w:color="auto" w:frame="1"/>
              </w:rPr>
              <w:t>)</w:t>
            </w:r>
          </w:p>
        </w:tc>
        <w:tc>
          <w:tcPr>
            <w:tcW w:w="6915" w:type="dxa"/>
            <w:tcBorders>
              <w:top w:val="single" w:sz="2" w:space="0" w:color="1F497D" w:themeColor="text2"/>
              <w:left w:val="single" w:sz="2" w:space="0" w:color="1F497D" w:themeColor="text2"/>
              <w:bottom w:val="single" w:sz="18" w:space="0" w:color="1F497D" w:themeColor="text2"/>
              <w:right w:val="single" w:sz="18" w:space="0" w:color="1F497D" w:themeColor="text2"/>
            </w:tcBorders>
          </w:tcPr>
          <w:p w14:paraId="38BCC440" w14:textId="77777777" w:rsidR="0092423E" w:rsidRPr="00C30653" w:rsidRDefault="0092423E" w:rsidP="0030032B">
            <w:pPr>
              <w:pStyle w:val="ListParagraph"/>
              <w:spacing w:line="276" w:lineRule="auto"/>
              <w:ind w:left="34" w:right="221"/>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recognise and connect number patterns from one context to a pattern of the same form in another context (AC9M2A0</w:t>
            </w:r>
            <w:r>
              <w:rPr>
                <w:rStyle w:val="normaltextrun"/>
                <w:rFonts w:ascii="Arial" w:eastAsia="Arial" w:hAnsi="Arial" w:cs="Arial"/>
                <w:color w:val="000000"/>
                <w:sz w:val="20"/>
                <w:szCs w:val="20"/>
                <w:bdr w:val="none" w:sz="0" w:space="0" w:color="auto" w:frame="1"/>
              </w:rPr>
              <w:t>2</w:t>
            </w:r>
            <w:r w:rsidRPr="00C30653">
              <w:rPr>
                <w:rStyle w:val="normaltextrun"/>
                <w:rFonts w:ascii="Arial" w:eastAsia="Arial" w:hAnsi="Arial" w:cs="Arial"/>
                <w:color w:val="000000"/>
                <w:sz w:val="20"/>
                <w:szCs w:val="20"/>
                <w:bdr w:val="none" w:sz="0" w:space="0" w:color="auto" w:frame="1"/>
              </w:rPr>
              <w:t>)</w:t>
            </w:r>
          </w:p>
        </w:tc>
      </w:tr>
      <w:tr w:rsidR="0092423E" w:rsidRPr="001B4A21" w14:paraId="02E3038A" w14:textId="77777777" w:rsidTr="00E41270">
        <w:trPr>
          <w:cantSplit/>
          <w:trHeight w:val="1117"/>
        </w:trPr>
        <w:tc>
          <w:tcPr>
            <w:tcW w:w="1560" w:type="dxa"/>
            <w:vMerge w:val="restart"/>
            <w:tcBorders>
              <w:top w:val="single" w:sz="18" w:space="0" w:color="1F497D" w:themeColor="text2"/>
              <w:left w:val="single" w:sz="18" w:space="0" w:color="1F497D" w:themeColor="text2"/>
            </w:tcBorders>
            <w:shd w:val="clear" w:color="auto" w:fill="D6E3BC" w:themeFill="accent3" w:themeFillTint="66"/>
            <w:textDirection w:val="btLr"/>
            <w:vAlign w:val="center"/>
          </w:tcPr>
          <w:p w14:paraId="4FFAB06D" w14:textId="77777777" w:rsidR="0092423E" w:rsidRPr="001B4A21" w:rsidRDefault="0092423E" w:rsidP="0030032B">
            <w:pPr>
              <w:spacing w:line="276" w:lineRule="auto"/>
              <w:ind w:left="113" w:right="113"/>
              <w:jc w:val="center"/>
              <w:rPr>
                <w:rFonts w:ascii="Arial" w:hAnsi="Arial" w:cs="Arial"/>
                <w:sz w:val="20"/>
                <w:szCs w:val="20"/>
              </w:rPr>
            </w:pPr>
            <w:r w:rsidRPr="003543E5">
              <w:rPr>
                <w:rFonts w:ascii="Arial" w:eastAsia="Calibri" w:hAnsi="Arial" w:cs="Arial"/>
                <w:b/>
              </w:rPr>
              <w:t>Measurement</w:t>
            </w:r>
          </w:p>
        </w:tc>
        <w:tc>
          <w:tcPr>
            <w:tcW w:w="6662" w:type="dxa"/>
            <w:tcBorders>
              <w:top w:val="single" w:sz="18" w:space="0" w:color="1F497D" w:themeColor="text2"/>
              <w:bottom w:val="single" w:sz="2" w:space="0" w:color="1F497D" w:themeColor="text2"/>
              <w:right w:val="single" w:sz="2" w:space="0" w:color="1F497D" w:themeColor="text2"/>
            </w:tcBorders>
            <w:shd w:val="clear" w:color="auto" w:fill="auto"/>
          </w:tcPr>
          <w:p w14:paraId="15DE6F1B" w14:textId="77777777" w:rsidR="0092423E" w:rsidRPr="00C30653" w:rsidRDefault="0092423E" w:rsidP="0030032B">
            <w:pPr>
              <w:pStyle w:val="ListParagraph"/>
              <w:spacing w:line="276" w:lineRule="auto"/>
              <w:ind w:left="33" w:right="34"/>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explore and identify attributes of objects and events including length, capacity, mass and duration. Use direct comparisons and everyday language to compare pairs of objects and events, using these attributes and communicating reasoning (AC9MFM01)</w:t>
            </w:r>
          </w:p>
        </w:tc>
        <w:tc>
          <w:tcPr>
            <w:tcW w:w="7371" w:type="dxa"/>
            <w:tcBorders>
              <w:top w:val="single" w:sz="18"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00CCF459" w14:textId="77777777" w:rsidR="0092423E" w:rsidRPr="00080D9C" w:rsidRDefault="0092423E" w:rsidP="0030032B">
            <w:pPr>
              <w:pStyle w:val="ListParagraph"/>
              <w:spacing w:line="276" w:lineRule="auto"/>
              <w:ind w:left="34" w:right="34"/>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measure and compare objects and events using familiar attributes including length, mass, capacity and duration and order objects and events using direct and indirect comparisons, communicating reasoning for strategies (AC9M1M0</w:t>
            </w:r>
            <w:r>
              <w:rPr>
                <w:rStyle w:val="normaltextrun"/>
                <w:rFonts w:ascii="Arial" w:eastAsia="Arial" w:hAnsi="Arial" w:cs="Arial"/>
                <w:color w:val="000000"/>
                <w:sz w:val="20"/>
                <w:szCs w:val="20"/>
                <w:bdr w:val="none" w:sz="0" w:space="0" w:color="auto" w:frame="1"/>
              </w:rPr>
              <w:t>1</w:t>
            </w:r>
            <w:r w:rsidRPr="00C30653">
              <w:rPr>
                <w:rStyle w:val="normaltextrun"/>
                <w:rFonts w:ascii="Arial" w:eastAsia="Arial" w:hAnsi="Arial" w:cs="Arial"/>
                <w:color w:val="000000"/>
                <w:sz w:val="20"/>
                <w:szCs w:val="20"/>
                <w:bdr w:val="none" w:sz="0" w:space="0" w:color="auto" w:frame="1"/>
              </w:rPr>
              <w:t>)</w:t>
            </w:r>
          </w:p>
        </w:tc>
        <w:tc>
          <w:tcPr>
            <w:tcW w:w="6915" w:type="dxa"/>
            <w:tcBorders>
              <w:top w:val="single" w:sz="18" w:space="0" w:color="1F497D" w:themeColor="text2"/>
              <w:left w:val="single" w:sz="2" w:space="0" w:color="1F497D" w:themeColor="text2"/>
              <w:bottom w:val="single" w:sz="2" w:space="0" w:color="1F497D" w:themeColor="text2"/>
              <w:right w:val="single" w:sz="18" w:space="0" w:color="1F497D" w:themeColor="text2"/>
            </w:tcBorders>
          </w:tcPr>
          <w:p w14:paraId="44797234" w14:textId="77777777" w:rsidR="0092423E" w:rsidRPr="00C30653" w:rsidRDefault="0092423E" w:rsidP="0030032B">
            <w:pPr>
              <w:pStyle w:val="ListParagraph"/>
              <w:spacing w:line="276" w:lineRule="auto"/>
              <w:ind w:left="34" w:right="221"/>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select attributes and appropriate uniform informal units to measure, compare and order objects and events based on length, capacity, mass and duration, using units without gaps or overlaps and smaller units for accuracy when necessary (AC9M2M0</w:t>
            </w:r>
            <w:r>
              <w:rPr>
                <w:rStyle w:val="normaltextrun"/>
                <w:rFonts w:ascii="Arial" w:eastAsia="Arial" w:hAnsi="Arial" w:cs="Arial"/>
                <w:color w:val="000000"/>
                <w:sz w:val="20"/>
                <w:szCs w:val="20"/>
                <w:bdr w:val="none" w:sz="0" w:space="0" w:color="auto" w:frame="1"/>
              </w:rPr>
              <w:t>1</w:t>
            </w:r>
            <w:r w:rsidRPr="00C30653">
              <w:rPr>
                <w:rStyle w:val="normaltextrun"/>
                <w:rFonts w:ascii="Arial" w:eastAsia="Arial" w:hAnsi="Arial" w:cs="Arial"/>
                <w:color w:val="000000"/>
                <w:sz w:val="20"/>
                <w:szCs w:val="20"/>
                <w:bdr w:val="none" w:sz="0" w:space="0" w:color="auto" w:frame="1"/>
              </w:rPr>
              <w:t>)</w:t>
            </w:r>
          </w:p>
        </w:tc>
      </w:tr>
      <w:tr w:rsidR="0092423E" w:rsidRPr="001B4A21" w14:paraId="621A113E" w14:textId="77777777" w:rsidTr="00734BAB">
        <w:trPr>
          <w:cantSplit/>
          <w:trHeight w:val="624"/>
        </w:trPr>
        <w:tc>
          <w:tcPr>
            <w:tcW w:w="1560" w:type="dxa"/>
            <w:vMerge/>
            <w:tcBorders>
              <w:left w:val="single" w:sz="18" w:space="0" w:color="1F497D" w:themeColor="text2"/>
            </w:tcBorders>
          </w:tcPr>
          <w:p w14:paraId="44EAFD9C" w14:textId="77777777" w:rsidR="0092423E" w:rsidRPr="001B4A21" w:rsidRDefault="0092423E" w:rsidP="0030032B">
            <w:pPr>
              <w:spacing w:line="276" w:lineRule="auto"/>
              <w:ind w:left="113" w:right="113"/>
              <w:jc w:val="center"/>
              <w:rPr>
                <w:rFonts w:ascii="Arial" w:hAnsi="Arial" w:cs="Arial"/>
                <w:sz w:val="20"/>
                <w:szCs w:val="20"/>
              </w:rPr>
            </w:pPr>
          </w:p>
        </w:tc>
        <w:tc>
          <w:tcPr>
            <w:tcW w:w="6662" w:type="dxa"/>
            <w:tcBorders>
              <w:top w:val="single" w:sz="2" w:space="0" w:color="1F497D" w:themeColor="text2"/>
              <w:bottom w:val="single" w:sz="2" w:space="0" w:color="1F497D" w:themeColor="text2"/>
              <w:right w:val="single" w:sz="2" w:space="0" w:color="1F497D" w:themeColor="text2"/>
            </w:tcBorders>
            <w:shd w:val="clear" w:color="auto" w:fill="F2F2F2" w:themeFill="background1" w:themeFillShade="F2"/>
          </w:tcPr>
          <w:p w14:paraId="4B94D5A5" w14:textId="77777777" w:rsidR="0092423E" w:rsidRPr="00C30653" w:rsidRDefault="0092423E" w:rsidP="0030032B">
            <w:pPr>
              <w:pStyle w:val="ListParagraph"/>
              <w:spacing w:line="276" w:lineRule="auto"/>
              <w:ind w:left="33" w:right="34"/>
              <w:rPr>
                <w:rStyle w:val="normaltextrun"/>
                <w:rFonts w:ascii="Arial" w:eastAsia="Arial" w:hAnsi="Arial" w:cs="Arial"/>
                <w:color w:val="000000"/>
                <w:sz w:val="20"/>
                <w:szCs w:val="20"/>
                <w:bdr w:val="none" w:sz="0" w:space="0" w:color="auto" w:frame="1"/>
              </w:rPr>
            </w:pPr>
          </w:p>
        </w:tc>
        <w:tc>
          <w:tcPr>
            <w:tcW w:w="737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7520FF1F" w14:textId="77777777" w:rsidR="0092423E" w:rsidRPr="00C30653" w:rsidRDefault="00906DB9" w:rsidP="0030032B">
            <w:pPr>
              <w:pStyle w:val="ListParagraph"/>
              <w:spacing w:line="276" w:lineRule="auto"/>
              <w:ind w:left="34" w:right="34"/>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recognise</w:t>
            </w:r>
            <w:r>
              <w:rPr>
                <w:rStyle w:val="normaltextrun"/>
                <w:rFonts w:ascii="Arial" w:eastAsia="Arial" w:hAnsi="Arial" w:cs="Arial"/>
                <w:color w:val="000000"/>
                <w:sz w:val="20"/>
                <w:szCs w:val="20"/>
                <w:bdr w:val="none" w:sz="0" w:space="0" w:color="auto" w:frame="1"/>
              </w:rPr>
              <w:t xml:space="preserve"> that</w:t>
            </w:r>
            <w:r w:rsidR="0092423E">
              <w:rPr>
                <w:rStyle w:val="normaltextrun"/>
                <w:rFonts w:ascii="Arial" w:eastAsia="Arial" w:hAnsi="Arial" w:cs="Arial"/>
                <w:color w:val="000000"/>
                <w:sz w:val="20"/>
                <w:szCs w:val="20"/>
                <w:bdr w:val="none" w:sz="0" w:space="0" w:color="auto" w:frame="1"/>
              </w:rPr>
              <w:t xml:space="preserve"> </w:t>
            </w:r>
            <w:r w:rsidR="0092423E" w:rsidRPr="00C30653">
              <w:rPr>
                <w:rStyle w:val="normaltextrun"/>
                <w:rFonts w:ascii="Arial" w:eastAsia="Arial" w:hAnsi="Arial" w:cs="Arial"/>
                <w:color w:val="000000"/>
                <w:sz w:val="20"/>
                <w:szCs w:val="20"/>
                <w:bdr w:val="none" w:sz="0" w:space="0" w:color="auto" w:frame="1"/>
              </w:rPr>
              <w:t>units need to be uniform and used end to end for consistency when measuring. Explore informal ways to measure, compare and communicate the length of objects using informal units (AC9M1M0</w:t>
            </w:r>
            <w:r w:rsidR="0092423E">
              <w:rPr>
                <w:rStyle w:val="normaltextrun"/>
                <w:rFonts w:ascii="Arial" w:eastAsia="Arial" w:hAnsi="Arial" w:cs="Arial"/>
                <w:color w:val="000000"/>
                <w:sz w:val="20"/>
                <w:szCs w:val="20"/>
                <w:bdr w:val="none" w:sz="0" w:space="0" w:color="auto" w:frame="1"/>
              </w:rPr>
              <w:t>2</w:t>
            </w:r>
            <w:r w:rsidR="0092423E" w:rsidRPr="00C30653">
              <w:rPr>
                <w:rStyle w:val="normaltextrun"/>
                <w:rFonts w:ascii="Arial" w:eastAsia="Arial" w:hAnsi="Arial" w:cs="Arial"/>
                <w:color w:val="000000"/>
                <w:sz w:val="20"/>
                <w:szCs w:val="20"/>
                <w:bdr w:val="none" w:sz="0" w:space="0" w:color="auto" w:frame="1"/>
              </w:rPr>
              <w:t>)</w:t>
            </w:r>
          </w:p>
        </w:tc>
        <w:tc>
          <w:tcPr>
            <w:tcW w:w="6915" w:type="dxa"/>
            <w:tcBorders>
              <w:top w:val="single" w:sz="2" w:space="0" w:color="1F497D" w:themeColor="text2"/>
              <w:left w:val="single" w:sz="2" w:space="0" w:color="1F497D" w:themeColor="text2"/>
              <w:bottom w:val="single" w:sz="2" w:space="0" w:color="1F497D" w:themeColor="text2"/>
              <w:right w:val="single" w:sz="18" w:space="0" w:color="1F497D" w:themeColor="text2"/>
            </w:tcBorders>
            <w:shd w:val="clear" w:color="auto" w:fill="F2F2F2" w:themeFill="background1" w:themeFillShade="F2"/>
          </w:tcPr>
          <w:p w14:paraId="3DEEC669" w14:textId="77777777" w:rsidR="0092423E" w:rsidRPr="00C30653" w:rsidRDefault="0092423E" w:rsidP="0030032B">
            <w:pPr>
              <w:pStyle w:val="ListParagraph"/>
              <w:spacing w:line="276" w:lineRule="auto"/>
              <w:ind w:left="34" w:right="221"/>
              <w:rPr>
                <w:rStyle w:val="normaltextrun"/>
                <w:rFonts w:ascii="Arial" w:eastAsia="Arial" w:hAnsi="Arial" w:cs="Arial"/>
                <w:color w:val="000000"/>
                <w:sz w:val="20"/>
                <w:szCs w:val="20"/>
                <w:bdr w:val="none" w:sz="0" w:space="0" w:color="auto" w:frame="1"/>
              </w:rPr>
            </w:pPr>
          </w:p>
        </w:tc>
      </w:tr>
      <w:tr w:rsidR="0092423E" w:rsidRPr="001B4A21" w14:paraId="56EC34F1" w14:textId="77777777" w:rsidTr="00734BAB">
        <w:trPr>
          <w:cantSplit/>
          <w:trHeight w:val="624"/>
        </w:trPr>
        <w:tc>
          <w:tcPr>
            <w:tcW w:w="1560" w:type="dxa"/>
            <w:vMerge/>
            <w:tcBorders>
              <w:left w:val="single" w:sz="18" w:space="0" w:color="1F497D" w:themeColor="text2"/>
            </w:tcBorders>
          </w:tcPr>
          <w:p w14:paraId="3656B9AB" w14:textId="77777777" w:rsidR="0092423E" w:rsidRPr="001B4A21" w:rsidRDefault="0092423E" w:rsidP="0030032B">
            <w:pPr>
              <w:spacing w:line="276" w:lineRule="auto"/>
              <w:ind w:left="113" w:right="113"/>
              <w:jc w:val="center"/>
              <w:rPr>
                <w:rFonts w:ascii="Arial" w:hAnsi="Arial" w:cs="Arial"/>
                <w:sz w:val="20"/>
                <w:szCs w:val="20"/>
              </w:rPr>
            </w:pPr>
          </w:p>
        </w:tc>
        <w:tc>
          <w:tcPr>
            <w:tcW w:w="6662" w:type="dxa"/>
            <w:tcBorders>
              <w:top w:val="single" w:sz="2" w:space="0" w:color="1F497D" w:themeColor="text2"/>
              <w:bottom w:val="single" w:sz="2" w:space="0" w:color="1F497D" w:themeColor="text2"/>
              <w:right w:val="single" w:sz="2" w:space="0" w:color="1F497D" w:themeColor="text2"/>
            </w:tcBorders>
            <w:shd w:val="clear" w:color="auto" w:fill="auto"/>
          </w:tcPr>
          <w:p w14:paraId="562058FD" w14:textId="77777777" w:rsidR="0092423E" w:rsidRPr="00C30653" w:rsidRDefault="0092423E" w:rsidP="0030032B">
            <w:pPr>
              <w:pStyle w:val="ListParagraph"/>
              <w:spacing w:line="276" w:lineRule="auto"/>
              <w:ind w:left="33" w:right="34"/>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connect days of the week and times of day (morning, lunchtime, afternoon, evening) to familiar events and actions (AC9MFM02)</w:t>
            </w:r>
          </w:p>
        </w:tc>
        <w:tc>
          <w:tcPr>
            <w:tcW w:w="737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369D7340" w14:textId="77777777" w:rsidR="0092423E" w:rsidRPr="00C30653" w:rsidRDefault="0092423E" w:rsidP="0030032B">
            <w:pPr>
              <w:pStyle w:val="ListParagraph"/>
              <w:spacing w:line="276" w:lineRule="auto"/>
              <w:ind w:left="34" w:right="34"/>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compare sequences and cycles of events and describe their duration using familiar units of time including years, months, weeks, days and hours (AC9M1M0</w:t>
            </w:r>
            <w:r>
              <w:rPr>
                <w:rStyle w:val="normaltextrun"/>
                <w:rFonts w:ascii="Arial" w:eastAsia="Arial" w:hAnsi="Arial" w:cs="Arial"/>
                <w:color w:val="000000"/>
                <w:sz w:val="20"/>
                <w:szCs w:val="20"/>
                <w:bdr w:val="none" w:sz="0" w:space="0" w:color="auto" w:frame="1"/>
              </w:rPr>
              <w:t>3</w:t>
            </w:r>
            <w:r w:rsidRPr="00C30653">
              <w:rPr>
                <w:rStyle w:val="normaltextrun"/>
                <w:rFonts w:ascii="Arial" w:eastAsia="Arial" w:hAnsi="Arial" w:cs="Arial"/>
                <w:color w:val="000000"/>
                <w:sz w:val="20"/>
                <w:szCs w:val="20"/>
                <w:bdr w:val="none" w:sz="0" w:space="0" w:color="auto" w:frame="1"/>
              </w:rPr>
              <w:t>)</w:t>
            </w:r>
          </w:p>
        </w:tc>
        <w:tc>
          <w:tcPr>
            <w:tcW w:w="6915" w:type="dxa"/>
            <w:tcBorders>
              <w:top w:val="single" w:sz="2" w:space="0" w:color="1F497D" w:themeColor="text2"/>
              <w:left w:val="single" w:sz="2" w:space="0" w:color="1F497D" w:themeColor="text2"/>
              <w:bottom w:val="single" w:sz="2" w:space="0" w:color="1F497D" w:themeColor="text2"/>
              <w:right w:val="single" w:sz="18" w:space="0" w:color="1F497D" w:themeColor="text2"/>
            </w:tcBorders>
          </w:tcPr>
          <w:p w14:paraId="085DF413" w14:textId="7DC30058" w:rsidR="0092423E" w:rsidRPr="00C30653" w:rsidRDefault="0247C8B6" w:rsidP="0030032B">
            <w:pPr>
              <w:pStyle w:val="ListParagraph"/>
              <w:spacing w:line="276" w:lineRule="auto"/>
              <w:ind w:left="34" w:right="221"/>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 xml:space="preserve">use a calendar to identify the date and determine the number of days in each month </w:t>
            </w:r>
            <w:r w:rsidR="369E9862" w:rsidRPr="00C30653">
              <w:rPr>
                <w:rStyle w:val="normaltextrun"/>
                <w:rFonts w:ascii="Arial" w:eastAsia="Arial" w:hAnsi="Arial" w:cs="Arial"/>
                <w:color w:val="000000"/>
                <w:sz w:val="20"/>
                <w:szCs w:val="20"/>
                <w:bdr w:val="none" w:sz="0" w:space="0" w:color="auto" w:frame="1"/>
              </w:rPr>
              <w:t xml:space="preserve">and the total number of days in a year </w:t>
            </w:r>
            <w:r w:rsidRPr="00C30653">
              <w:rPr>
                <w:rStyle w:val="normaltextrun"/>
                <w:rFonts w:ascii="Arial" w:eastAsia="Arial" w:hAnsi="Arial" w:cs="Arial"/>
                <w:color w:val="000000"/>
                <w:sz w:val="20"/>
                <w:szCs w:val="20"/>
                <w:bdr w:val="none" w:sz="0" w:space="0" w:color="auto" w:frame="1"/>
              </w:rPr>
              <w:t>(AC9M2M0</w:t>
            </w:r>
            <w:r>
              <w:rPr>
                <w:rStyle w:val="normaltextrun"/>
                <w:rFonts w:ascii="Arial" w:eastAsia="Arial" w:hAnsi="Arial" w:cs="Arial"/>
                <w:color w:val="000000"/>
                <w:sz w:val="20"/>
                <w:szCs w:val="20"/>
                <w:bdr w:val="none" w:sz="0" w:space="0" w:color="auto" w:frame="1"/>
              </w:rPr>
              <w:t>2</w:t>
            </w:r>
            <w:r w:rsidRPr="00C30653">
              <w:rPr>
                <w:rStyle w:val="normaltextrun"/>
                <w:rFonts w:ascii="Arial" w:eastAsia="Arial" w:hAnsi="Arial" w:cs="Arial"/>
                <w:color w:val="000000"/>
                <w:sz w:val="20"/>
                <w:szCs w:val="20"/>
                <w:bdr w:val="none" w:sz="0" w:space="0" w:color="auto" w:frame="1"/>
              </w:rPr>
              <w:t>)</w:t>
            </w:r>
          </w:p>
        </w:tc>
      </w:tr>
      <w:tr w:rsidR="0092423E" w:rsidRPr="001B4A21" w14:paraId="2D8AB8C1" w14:textId="77777777" w:rsidTr="00734BAB">
        <w:trPr>
          <w:cantSplit/>
          <w:trHeight w:val="450"/>
        </w:trPr>
        <w:tc>
          <w:tcPr>
            <w:tcW w:w="1560" w:type="dxa"/>
            <w:vMerge/>
            <w:tcBorders>
              <w:left w:val="single" w:sz="18" w:space="0" w:color="1F497D" w:themeColor="text2"/>
            </w:tcBorders>
          </w:tcPr>
          <w:p w14:paraId="45FB0818" w14:textId="77777777" w:rsidR="0092423E" w:rsidRPr="001B4A21" w:rsidRDefault="0092423E" w:rsidP="0030032B">
            <w:pPr>
              <w:spacing w:line="276" w:lineRule="auto"/>
              <w:ind w:left="113" w:right="113"/>
              <w:jc w:val="center"/>
              <w:rPr>
                <w:rFonts w:ascii="Arial" w:eastAsia="Times New Roman" w:hAnsi="Arial" w:cs="Arial"/>
                <w:sz w:val="20"/>
                <w:szCs w:val="20"/>
              </w:rPr>
            </w:pPr>
          </w:p>
        </w:tc>
        <w:tc>
          <w:tcPr>
            <w:tcW w:w="6662" w:type="dxa"/>
            <w:tcBorders>
              <w:top w:val="single" w:sz="2" w:space="0" w:color="1F497D" w:themeColor="text2"/>
              <w:bottom w:val="single" w:sz="2" w:space="0" w:color="1F497D" w:themeColor="text2"/>
              <w:right w:val="single" w:sz="2" w:space="0" w:color="1F497D" w:themeColor="text2"/>
            </w:tcBorders>
            <w:shd w:val="clear" w:color="auto" w:fill="F2F2F2" w:themeFill="background1" w:themeFillShade="F2"/>
          </w:tcPr>
          <w:p w14:paraId="049F31CB" w14:textId="77777777" w:rsidR="0092423E" w:rsidRPr="00C30653" w:rsidRDefault="0092423E" w:rsidP="0030032B">
            <w:pPr>
              <w:pStyle w:val="ListParagraph"/>
              <w:spacing w:line="276" w:lineRule="auto"/>
              <w:ind w:left="33" w:right="34"/>
              <w:rPr>
                <w:rStyle w:val="normaltextrun"/>
                <w:rFonts w:ascii="Arial" w:eastAsia="Arial" w:hAnsi="Arial" w:cs="Arial"/>
                <w:color w:val="000000"/>
                <w:sz w:val="20"/>
                <w:szCs w:val="20"/>
                <w:bdr w:val="none" w:sz="0" w:space="0" w:color="auto" w:frame="1"/>
              </w:rPr>
            </w:pPr>
          </w:p>
        </w:tc>
        <w:tc>
          <w:tcPr>
            <w:tcW w:w="737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F2F2F2" w:themeFill="background1" w:themeFillShade="F2"/>
          </w:tcPr>
          <w:p w14:paraId="53128261" w14:textId="77777777" w:rsidR="0092423E" w:rsidRPr="00C30653" w:rsidRDefault="0092423E" w:rsidP="0030032B">
            <w:pPr>
              <w:pStyle w:val="ListParagraph"/>
              <w:spacing w:line="276" w:lineRule="auto"/>
              <w:ind w:left="34" w:right="34"/>
              <w:rPr>
                <w:rStyle w:val="normaltextrun"/>
                <w:rFonts w:ascii="Arial" w:eastAsia="Arial" w:hAnsi="Arial" w:cs="Arial"/>
                <w:color w:val="000000"/>
                <w:sz w:val="20"/>
                <w:szCs w:val="20"/>
                <w:bdr w:val="none" w:sz="0" w:space="0" w:color="auto" w:frame="1"/>
              </w:rPr>
            </w:pPr>
          </w:p>
        </w:tc>
        <w:tc>
          <w:tcPr>
            <w:tcW w:w="6915" w:type="dxa"/>
            <w:tcBorders>
              <w:top w:val="single" w:sz="2" w:space="0" w:color="1F497D" w:themeColor="text2"/>
              <w:left w:val="single" w:sz="2" w:space="0" w:color="1F497D" w:themeColor="text2"/>
              <w:bottom w:val="single" w:sz="2" w:space="0" w:color="1F497D" w:themeColor="text2"/>
              <w:right w:val="single" w:sz="18" w:space="0" w:color="1F497D" w:themeColor="text2"/>
            </w:tcBorders>
          </w:tcPr>
          <w:p w14:paraId="75B6D7D5" w14:textId="18E7CCAE" w:rsidR="0092423E" w:rsidRPr="00C30653" w:rsidRDefault="0092423E" w:rsidP="0030032B">
            <w:pPr>
              <w:pStyle w:val="ListParagraph"/>
              <w:spacing w:line="276" w:lineRule="auto"/>
              <w:ind w:left="34" w:right="221"/>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recognise and tell time to the hour, half hour and quarter-</w:t>
            </w:r>
            <w:r w:rsidR="596F1A6F" w:rsidRPr="00C30653">
              <w:rPr>
                <w:rStyle w:val="normaltextrun"/>
                <w:rFonts w:ascii="Arial" w:eastAsia="Arial" w:hAnsi="Arial" w:cs="Arial"/>
                <w:color w:val="000000"/>
                <w:sz w:val="20"/>
                <w:szCs w:val="20"/>
                <w:bdr w:val="none" w:sz="0" w:space="0" w:color="auto" w:frame="1"/>
              </w:rPr>
              <w:t>hour (AC9M2M03)</w:t>
            </w:r>
            <w:r w:rsidR="2CE75B0C" w:rsidRPr="00C30653">
              <w:rPr>
                <w:rStyle w:val="normaltextrun"/>
                <w:rFonts w:ascii="Arial" w:eastAsia="Arial" w:hAnsi="Arial" w:cs="Arial"/>
                <w:color w:val="000000"/>
                <w:sz w:val="20"/>
                <w:szCs w:val="20"/>
                <w:bdr w:val="none" w:sz="0" w:space="0" w:color="auto" w:frame="1"/>
              </w:rPr>
              <w:t xml:space="preserve"> </w:t>
            </w:r>
          </w:p>
        </w:tc>
      </w:tr>
      <w:tr w:rsidR="0092423E" w:rsidRPr="001B4A21" w14:paraId="1803D571" w14:textId="77777777" w:rsidTr="00E41270">
        <w:trPr>
          <w:cantSplit/>
          <w:trHeight w:val="668"/>
        </w:trPr>
        <w:tc>
          <w:tcPr>
            <w:tcW w:w="1560" w:type="dxa"/>
            <w:vMerge/>
            <w:tcBorders>
              <w:left w:val="single" w:sz="18" w:space="0" w:color="1F497D" w:themeColor="text2"/>
              <w:bottom w:val="single" w:sz="18" w:space="0" w:color="1F497D" w:themeColor="text2"/>
            </w:tcBorders>
            <w:textDirection w:val="btLr"/>
            <w:vAlign w:val="center"/>
          </w:tcPr>
          <w:p w14:paraId="62486C05" w14:textId="77777777" w:rsidR="0092423E" w:rsidRPr="003543E5" w:rsidRDefault="0092423E" w:rsidP="0030032B">
            <w:pPr>
              <w:spacing w:line="276" w:lineRule="auto"/>
              <w:ind w:left="113" w:right="113"/>
              <w:jc w:val="center"/>
              <w:rPr>
                <w:rFonts w:ascii="Arial" w:eastAsia="Calibri" w:hAnsi="Arial" w:cs="Arial"/>
                <w:b/>
              </w:rPr>
            </w:pPr>
          </w:p>
        </w:tc>
        <w:tc>
          <w:tcPr>
            <w:tcW w:w="6662" w:type="dxa"/>
            <w:tcBorders>
              <w:top w:val="single" w:sz="2" w:space="0" w:color="1F497D" w:themeColor="text2"/>
              <w:bottom w:val="single" w:sz="18" w:space="0" w:color="1F497D" w:themeColor="text2"/>
              <w:right w:val="single" w:sz="2" w:space="0" w:color="1F497D" w:themeColor="text2"/>
            </w:tcBorders>
            <w:shd w:val="clear" w:color="auto" w:fill="F2F2F2" w:themeFill="background1" w:themeFillShade="F2"/>
          </w:tcPr>
          <w:p w14:paraId="4101652C" w14:textId="77777777" w:rsidR="0092423E" w:rsidRPr="00C30653" w:rsidRDefault="0092423E" w:rsidP="0030032B">
            <w:pPr>
              <w:pStyle w:val="ListParagraph"/>
              <w:spacing w:line="276" w:lineRule="auto"/>
              <w:ind w:left="33" w:right="34"/>
              <w:rPr>
                <w:rStyle w:val="normaltextrun"/>
                <w:rFonts w:ascii="Arial" w:eastAsia="Arial" w:hAnsi="Arial" w:cs="Arial"/>
                <w:color w:val="000000"/>
                <w:sz w:val="20"/>
                <w:szCs w:val="20"/>
                <w:bdr w:val="none" w:sz="0" w:space="0" w:color="auto" w:frame="1"/>
              </w:rPr>
            </w:pPr>
          </w:p>
        </w:tc>
        <w:tc>
          <w:tcPr>
            <w:tcW w:w="7371" w:type="dxa"/>
            <w:tcBorders>
              <w:top w:val="single" w:sz="2" w:space="0" w:color="1F497D" w:themeColor="text2"/>
              <w:left w:val="single" w:sz="2" w:space="0" w:color="1F497D" w:themeColor="text2"/>
              <w:bottom w:val="single" w:sz="18" w:space="0" w:color="1F497D" w:themeColor="text2"/>
              <w:right w:val="single" w:sz="2" w:space="0" w:color="1F497D" w:themeColor="text2"/>
            </w:tcBorders>
            <w:shd w:val="clear" w:color="auto" w:fill="F2F2F2" w:themeFill="background1" w:themeFillShade="F2"/>
          </w:tcPr>
          <w:p w14:paraId="4B99056E" w14:textId="77777777" w:rsidR="0092423E" w:rsidRPr="00C30653" w:rsidRDefault="0092423E" w:rsidP="0030032B">
            <w:pPr>
              <w:pStyle w:val="ListParagraph"/>
              <w:spacing w:line="276" w:lineRule="auto"/>
              <w:ind w:left="34" w:right="34"/>
              <w:rPr>
                <w:rStyle w:val="normaltextrun"/>
                <w:rFonts w:ascii="Arial" w:eastAsia="Arial" w:hAnsi="Arial" w:cs="Arial"/>
                <w:color w:val="000000"/>
                <w:sz w:val="20"/>
                <w:szCs w:val="20"/>
                <w:bdr w:val="none" w:sz="0" w:space="0" w:color="auto" w:frame="1"/>
              </w:rPr>
            </w:pPr>
          </w:p>
        </w:tc>
        <w:tc>
          <w:tcPr>
            <w:tcW w:w="6915" w:type="dxa"/>
            <w:tcBorders>
              <w:top w:val="single" w:sz="2" w:space="0" w:color="1F497D" w:themeColor="text2"/>
              <w:left w:val="single" w:sz="2" w:space="0" w:color="1F497D" w:themeColor="text2"/>
              <w:bottom w:val="single" w:sz="18" w:space="0" w:color="1F497D" w:themeColor="text2"/>
              <w:right w:val="single" w:sz="18" w:space="0" w:color="1F497D" w:themeColor="text2"/>
            </w:tcBorders>
          </w:tcPr>
          <w:p w14:paraId="69F26F9A" w14:textId="77777777" w:rsidR="0092423E" w:rsidRPr="00C30653" w:rsidRDefault="0092423E" w:rsidP="0030032B">
            <w:pPr>
              <w:pStyle w:val="ListParagraph"/>
              <w:spacing w:line="276" w:lineRule="auto"/>
              <w:ind w:left="34" w:right="221"/>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identify and describe measures of turn (quarter, half, three-quarters and full turns) in everyday situations (AC9M2M0</w:t>
            </w:r>
            <w:r>
              <w:rPr>
                <w:rStyle w:val="normaltextrun"/>
                <w:rFonts w:ascii="Arial" w:eastAsia="Arial" w:hAnsi="Arial" w:cs="Arial"/>
                <w:color w:val="000000"/>
                <w:sz w:val="20"/>
                <w:szCs w:val="20"/>
                <w:bdr w:val="none" w:sz="0" w:space="0" w:color="auto" w:frame="1"/>
              </w:rPr>
              <w:t>4</w:t>
            </w:r>
            <w:r w:rsidRPr="00C30653">
              <w:rPr>
                <w:rStyle w:val="normaltextrun"/>
                <w:rFonts w:ascii="Arial" w:eastAsia="Arial" w:hAnsi="Arial" w:cs="Arial"/>
                <w:color w:val="000000"/>
                <w:sz w:val="20"/>
                <w:szCs w:val="20"/>
                <w:bdr w:val="none" w:sz="0" w:space="0" w:color="auto" w:frame="1"/>
              </w:rPr>
              <w:t>)</w:t>
            </w:r>
          </w:p>
        </w:tc>
      </w:tr>
      <w:tr w:rsidR="0092423E" w:rsidRPr="001B4A21" w14:paraId="72E205A6" w14:textId="77777777" w:rsidTr="00E41270">
        <w:trPr>
          <w:cantSplit/>
          <w:trHeight w:val="630"/>
        </w:trPr>
        <w:tc>
          <w:tcPr>
            <w:tcW w:w="1560" w:type="dxa"/>
            <w:vMerge w:val="restart"/>
            <w:tcBorders>
              <w:top w:val="single" w:sz="18" w:space="0" w:color="1F497D" w:themeColor="text2"/>
              <w:left w:val="single" w:sz="18" w:space="0" w:color="1F497D" w:themeColor="text2"/>
            </w:tcBorders>
            <w:shd w:val="clear" w:color="auto" w:fill="D6E3BC" w:themeFill="accent3" w:themeFillTint="66"/>
            <w:textDirection w:val="btLr"/>
            <w:vAlign w:val="center"/>
          </w:tcPr>
          <w:p w14:paraId="16E07DE8" w14:textId="77777777" w:rsidR="0092423E" w:rsidRPr="003543E5" w:rsidRDefault="0092423E" w:rsidP="0030032B">
            <w:pPr>
              <w:spacing w:line="276" w:lineRule="auto"/>
              <w:ind w:left="113" w:right="113"/>
              <w:jc w:val="center"/>
              <w:rPr>
                <w:rFonts w:ascii="Arial" w:eastAsia="Calibri" w:hAnsi="Arial" w:cs="Arial"/>
                <w:b/>
              </w:rPr>
            </w:pPr>
            <w:r w:rsidRPr="003543E5">
              <w:rPr>
                <w:rFonts w:ascii="Arial" w:eastAsia="Calibri" w:hAnsi="Arial" w:cs="Arial"/>
                <w:b/>
              </w:rPr>
              <w:t>Space</w:t>
            </w:r>
          </w:p>
        </w:tc>
        <w:tc>
          <w:tcPr>
            <w:tcW w:w="6662" w:type="dxa"/>
            <w:tcBorders>
              <w:top w:val="single" w:sz="18" w:space="0" w:color="1F497D" w:themeColor="text2"/>
              <w:bottom w:val="single" w:sz="2" w:space="0" w:color="1F497D" w:themeColor="text2"/>
              <w:right w:val="single" w:sz="2" w:space="0" w:color="1F497D" w:themeColor="text2"/>
            </w:tcBorders>
            <w:shd w:val="clear" w:color="auto" w:fill="auto"/>
          </w:tcPr>
          <w:p w14:paraId="7FFAC483" w14:textId="77777777" w:rsidR="0092423E" w:rsidRPr="00C30653" w:rsidRDefault="18FED33E" w:rsidP="0030032B">
            <w:pPr>
              <w:pStyle w:val="ListParagraph"/>
              <w:spacing w:line="276" w:lineRule="auto"/>
              <w:ind w:left="33" w:right="34"/>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s</w:t>
            </w:r>
            <w:r w:rsidRPr="00C30653" w:rsidDel="00656459">
              <w:rPr>
                <w:rStyle w:val="normaltextrun"/>
                <w:rFonts w:ascii="Arial" w:eastAsia="Arial" w:hAnsi="Arial" w:cs="Arial"/>
                <w:color w:val="000000"/>
                <w:sz w:val="20"/>
                <w:szCs w:val="20"/>
                <w:bdr w:val="none" w:sz="0" w:space="0" w:color="auto" w:frame="1"/>
              </w:rPr>
              <w:t>ort, name and make familiar shapes and objects. R</w:t>
            </w:r>
            <w:r w:rsidRPr="00C30653">
              <w:rPr>
                <w:rStyle w:val="normaltextrun"/>
                <w:rFonts w:ascii="Arial" w:eastAsia="Arial" w:hAnsi="Arial" w:cs="Arial"/>
                <w:color w:val="000000"/>
                <w:sz w:val="20"/>
                <w:szCs w:val="20"/>
                <w:bdr w:val="none" w:sz="0" w:space="0" w:color="auto" w:frame="1"/>
              </w:rPr>
              <w:t>ecognise and describe familiar shapes and objects within the environment using everyday language (AC9MFSP01)</w:t>
            </w:r>
          </w:p>
        </w:tc>
        <w:tc>
          <w:tcPr>
            <w:tcW w:w="7371" w:type="dxa"/>
            <w:tcBorders>
              <w:top w:val="single" w:sz="18"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34ED0BCE" w14:textId="77777777" w:rsidR="0092423E" w:rsidRPr="00C30653" w:rsidRDefault="0092423E" w:rsidP="0030032B">
            <w:pPr>
              <w:pStyle w:val="ListParagraph"/>
              <w:spacing w:line="276" w:lineRule="auto"/>
              <w:ind w:left="34" w:right="34"/>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recognise, compare and classify familiar shapes and objects in the environment, using obvious features. Identify the similarities and differences between them (AC9M1SP0</w:t>
            </w:r>
            <w:r>
              <w:rPr>
                <w:rStyle w:val="normaltextrun"/>
                <w:rFonts w:ascii="Arial" w:eastAsia="Arial" w:hAnsi="Arial" w:cs="Arial"/>
                <w:color w:val="000000"/>
                <w:sz w:val="20"/>
                <w:szCs w:val="20"/>
                <w:bdr w:val="none" w:sz="0" w:space="0" w:color="auto" w:frame="1"/>
              </w:rPr>
              <w:t>1</w:t>
            </w:r>
            <w:r w:rsidRPr="00C30653">
              <w:rPr>
                <w:rStyle w:val="normaltextrun"/>
                <w:rFonts w:ascii="Arial" w:eastAsia="Arial" w:hAnsi="Arial" w:cs="Arial"/>
                <w:color w:val="000000"/>
                <w:sz w:val="20"/>
                <w:szCs w:val="20"/>
                <w:bdr w:val="none" w:sz="0" w:space="0" w:color="auto" w:frame="1"/>
              </w:rPr>
              <w:t>)</w:t>
            </w:r>
          </w:p>
        </w:tc>
        <w:tc>
          <w:tcPr>
            <w:tcW w:w="6915" w:type="dxa"/>
            <w:tcBorders>
              <w:top w:val="single" w:sz="18" w:space="0" w:color="1F497D" w:themeColor="text2"/>
              <w:left w:val="single" w:sz="2" w:space="0" w:color="1F497D" w:themeColor="text2"/>
              <w:bottom w:val="single" w:sz="2" w:space="0" w:color="1F497D" w:themeColor="text2"/>
              <w:right w:val="single" w:sz="18" w:space="0" w:color="1F497D" w:themeColor="text2"/>
            </w:tcBorders>
          </w:tcPr>
          <w:p w14:paraId="617BCE17" w14:textId="77777777" w:rsidR="0092423E" w:rsidRPr="00C30653" w:rsidRDefault="0092423E" w:rsidP="0030032B">
            <w:pPr>
              <w:pStyle w:val="ListParagraph"/>
              <w:spacing w:line="276" w:lineRule="auto"/>
              <w:ind w:left="34" w:right="221"/>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recognise, compare and classify regular and irregular shapes and objects describing features and properties using spatial terms (including parallel sides) (AC9M2SP0</w:t>
            </w:r>
            <w:r>
              <w:rPr>
                <w:rStyle w:val="normaltextrun"/>
                <w:rFonts w:ascii="Arial" w:eastAsia="Arial" w:hAnsi="Arial" w:cs="Arial"/>
                <w:color w:val="000000"/>
                <w:sz w:val="20"/>
                <w:szCs w:val="20"/>
                <w:bdr w:val="none" w:sz="0" w:space="0" w:color="auto" w:frame="1"/>
              </w:rPr>
              <w:t>1</w:t>
            </w:r>
            <w:r w:rsidRPr="00C30653">
              <w:rPr>
                <w:rStyle w:val="normaltextrun"/>
                <w:rFonts w:ascii="Arial" w:eastAsia="Arial" w:hAnsi="Arial" w:cs="Arial"/>
                <w:color w:val="000000"/>
                <w:sz w:val="20"/>
                <w:szCs w:val="20"/>
                <w:bdr w:val="none" w:sz="0" w:space="0" w:color="auto" w:frame="1"/>
              </w:rPr>
              <w:t>)</w:t>
            </w:r>
          </w:p>
        </w:tc>
      </w:tr>
      <w:tr w:rsidR="0092423E" w:rsidRPr="001B4A21" w14:paraId="2965FD86" w14:textId="77777777" w:rsidTr="00734BAB">
        <w:trPr>
          <w:cantSplit/>
          <w:trHeight w:val="623"/>
        </w:trPr>
        <w:tc>
          <w:tcPr>
            <w:tcW w:w="1560" w:type="dxa"/>
            <w:vMerge/>
            <w:tcBorders>
              <w:left w:val="single" w:sz="18" w:space="0" w:color="1F497D" w:themeColor="text2"/>
            </w:tcBorders>
            <w:textDirection w:val="btLr"/>
            <w:vAlign w:val="center"/>
          </w:tcPr>
          <w:p w14:paraId="1299C43A" w14:textId="77777777" w:rsidR="0092423E" w:rsidRPr="003543E5" w:rsidRDefault="0092423E" w:rsidP="0030032B">
            <w:pPr>
              <w:spacing w:line="276" w:lineRule="auto"/>
              <w:ind w:left="113" w:right="113"/>
              <w:jc w:val="center"/>
              <w:rPr>
                <w:rFonts w:ascii="Arial" w:eastAsia="Calibri" w:hAnsi="Arial" w:cs="Arial"/>
                <w:b/>
              </w:rPr>
            </w:pPr>
          </w:p>
        </w:tc>
        <w:tc>
          <w:tcPr>
            <w:tcW w:w="6662" w:type="dxa"/>
            <w:tcBorders>
              <w:top w:val="single" w:sz="2" w:space="0" w:color="1F497D" w:themeColor="text2"/>
              <w:bottom w:val="single" w:sz="2" w:space="0" w:color="1F497D" w:themeColor="text2"/>
              <w:right w:val="single" w:sz="2" w:space="0" w:color="1F497D" w:themeColor="text2"/>
            </w:tcBorders>
            <w:shd w:val="clear" w:color="auto" w:fill="auto"/>
          </w:tcPr>
          <w:p w14:paraId="12535104" w14:textId="77777777" w:rsidR="0092423E" w:rsidRPr="00C30653" w:rsidDel="00656459" w:rsidRDefault="0092423E" w:rsidP="0030032B">
            <w:pPr>
              <w:pStyle w:val="ListParagraph"/>
              <w:spacing w:line="276" w:lineRule="auto"/>
              <w:ind w:left="33" w:right="34"/>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describe position and movement of self and objects in relation to other objects and locations within a familiar space (AC9MFSP02)</w:t>
            </w:r>
          </w:p>
        </w:tc>
        <w:tc>
          <w:tcPr>
            <w:tcW w:w="737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26D39FE2" w14:textId="77777777" w:rsidR="0092423E" w:rsidRPr="00C30653" w:rsidRDefault="0092423E" w:rsidP="0030032B">
            <w:pPr>
              <w:pStyle w:val="ListParagraph"/>
              <w:spacing w:line="276" w:lineRule="auto"/>
              <w:ind w:left="34" w:right="34"/>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give and follow directions to move people and objects to different locations (AC9M1SP0</w:t>
            </w:r>
            <w:r>
              <w:rPr>
                <w:rStyle w:val="normaltextrun"/>
                <w:rFonts w:ascii="Arial" w:eastAsia="Arial" w:hAnsi="Arial" w:cs="Arial"/>
                <w:color w:val="000000"/>
                <w:sz w:val="20"/>
                <w:szCs w:val="20"/>
                <w:bdr w:val="none" w:sz="0" w:space="0" w:color="auto" w:frame="1"/>
              </w:rPr>
              <w:t>2</w:t>
            </w:r>
            <w:r w:rsidRPr="00C30653">
              <w:rPr>
                <w:rStyle w:val="normaltextrun"/>
                <w:rFonts w:ascii="Arial" w:eastAsia="Arial" w:hAnsi="Arial" w:cs="Arial"/>
                <w:color w:val="000000"/>
                <w:sz w:val="20"/>
                <w:szCs w:val="20"/>
                <w:bdr w:val="none" w:sz="0" w:space="0" w:color="auto" w:frame="1"/>
              </w:rPr>
              <w:t>)</w:t>
            </w:r>
          </w:p>
        </w:tc>
        <w:tc>
          <w:tcPr>
            <w:tcW w:w="6915" w:type="dxa"/>
            <w:tcBorders>
              <w:top w:val="single" w:sz="2" w:space="0" w:color="1F497D" w:themeColor="text2"/>
              <w:left w:val="single" w:sz="2" w:space="0" w:color="1F497D" w:themeColor="text2"/>
              <w:bottom w:val="single" w:sz="2" w:space="0" w:color="1F497D" w:themeColor="text2"/>
              <w:right w:val="single" w:sz="18" w:space="0" w:color="1F497D" w:themeColor="text2"/>
            </w:tcBorders>
          </w:tcPr>
          <w:p w14:paraId="4DDBEF00" w14:textId="5DEC3CB4" w:rsidR="0092423E" w:rsidRPr="00C30653" w:rsidRDefault="002E58DA" w:rsidP="0030032B">
            <w:pPr>
              <w:pStyle w:val="ListParagraph"/>
              <w:spacing w:line="276" w:lineRule="auto"/>
              <w:ind w:left="34" w:right="221"/>
              <w:rPr>
                <w:rStyle w:val="normaltextrun"/>
                <w:rFonts w:ascii="Arial" w:eastAsia="Arial" w:hAnsi="Arial" w:cs="Arial"/>
                <w:color w:val="000000"/>
                <w:sz w:val="20"/>
                <w:szCs w:val="20"/>
                <w:bdr w:val="none" w:sz="0" w:space="0" w:color="auto" w:frame="1"/>
              </w:rPr>
            </w:pPr>
            <w:r w:rsidRPr="002E58DA">
              <w:rPr>
                <w:rStyle w:val="normaltextrun"/>
                <w:rFonts w:ascii="Arial" w:eastAsia="Arial" w:hAnsi="Arial" w:cs="Arial"/>
                <w:color w:val="000000"/>
                <w:sz w:val="20"/>
                <w:szCs w:val="20"/>
                <w:bdr w:val="none" w:sz="0" w:space="0" w:color="auto" w:frame="1"/>
              </w:rPr>
              <w:t>locate positions and identify relative positions of key features of a familiar space represented in two-dimensions. Move positions following directions and pathways (AC9M2SP02)</w:t>
            </w:r>
          </w:p>
        </w:tc>
      </w:tr>
      <w:tr w:rsidR="0092423E" w:rsidRPr="001B4A21" w14:paraId="4C83F73F" w14:textId="77777777" w:rsidTr="00E41270">
        <w:trPr>
          <w:cantSplit/>
          <w:trHeight w:val="532"/>
        </w:trPr>
        <w:tc>
          <w:tcPr>
            <w:tcW w:w="1560" w:type="dxa"/>
            <w:vMerge/>
            <w:tcBorders>
              <w:left w:val="single" w:sz="18" w:space="0" w:color="1F497D" w:themeColor="text2"/>
              <w:bottom w:val="single" w:sz="18" w:space="0" w:color="1F497D" w:themeColor="text2"/>
            </w:tcBorders>
            <w:textDirection w:val="btLr"/>
            <w:vAlign w:val="center"/>
          </w:tcPr>
          <w:p w14:paraId="3461D779" w14:textId="77777777" w:rsidR="0092423E" w:rsidRPr="003543E5" w:rsidRDefault="0092423E" w:rsidP="0030032B">
            <w:pPr>
              <w:spacing w:line="276" w:lineRule="auto"/>
              <w:ind w:left="113" w:right="113"/>
              <w:jc w:val="center"/>
              <w:rPr>
                <w:rFonts w:ascii="Arial" w:eastAsia="Calibri" w:hAnsi="Arial" w:cs="Arial"/>
                <w:b/>
              </w:rPr>
            </w:pPr>
          </w:p>
        </w:tc>
        <w:tc>
          <w:tcPr>
            <w:tcW w:w="6662" w:type="dxa"/>
            <w:tcBorders>
              <w:top w:val="single" w:sz="2" w:space="0" w:color="1F497D" w:themeColor="text2"/>
              <w:bottom w:val="single" w:sz="18" w:space="0" w:color="1F497D" w:themeColor="text2"/>
              <w:right w:val="single" w:sz="2" w:space="0" w:color="1F497D" w:themeColor="text2"/>
            </w:tcBorders>
            <w:shd w:val="clear" w:color="auto" w:fill="F2F2F2" w:themeFill="background1" w:themeFillShade="F2"/>
          </w:tcPr>
          <w:p w14:paraId="3CF2D8B6" w14:textId="77777777" w:rsidR="0092423E" w:rsidRPr="00C30653" w:rsidRDefault="0092423E" w:rsidP="0030032B">
            <w:pPr>
              <w:pStyle w:val="ListParagraph"/>
              <w:spacing w:line="276" w:lineRule="auto"/>
              <w:ind w:left="33" w:right="34"/>
              <w:rPr>
                <w:rStyle w:val="normaltextrun"/>
                <w:rFonts w:ascii="Arial" w:eastAsia="Arial" w:hAnsi="Arial" w:cs="Arial"/>
                <w:color w:val="000000"/>
                <w:sz w:val="20"/>
                <w:szCs w:val="20"/>
                <w:bdr w:val="none" w:sz="0" w:space="0" w:color="auto" w:frame="1"/>
              </w:rPr>
            </w:pPr>
          </w:p>
        </w:tc>
        <w:tc>
          <w:tcPr>
            <w:tcW w:w="7371" w:type="dxa"/>
            <w:tcBorders>
              <w:top w:val="single" w:sz="2" w:space="0" w:color="1F497D" w:themeColor="text2"/>
              <w:left w:val="single" w:sz="2" w:space="0" w:color="1F497D" w:themeColor="text2"/>
              <w:bottom w:val="single" w:sz="18" w:space="0" w:color="1F497D" w:themeColor="text2"/>
              <w:right w:val="single" w:sz="2" w:space="0" w:color="1F497D" w:themeColor="text2"/>
            </w:tcBorders>
            <w:shd w:val="clear" w:color="auto" w:fill="F2F2F2" w:themeFill="background1" w:themeFillShade="F2"/>
          </w:tcPr>
          <w:p w14:paraId="0FB78278" w14:textId="77777777" w:rsidR="0092423E" w:rsidRPr="00C30653" w:rsidRDefault="0092423E" w:rsidP="0030032B">
            <w:pPr>
              <w:pStyle w:val="ListParagraph"/>
              <w:spacing w:line="276" w:lineRule="auto"/>
              <w:ind w:left="34" w:right="34"/>
              <w:rPr>
                <w:rStyle w:val="normaltextrun"/>
                <w:rFonts w:ascii="Arial" w:eastAsia="Arial" w:hAnsi="Arial" w:cs="Arial"/>
                <w:color w:val="000000"/>
                <w:sz w:val="20"/>
                <w:szCs w:val="20"/>
                <w:bdr w:val="none" w:sz="0" w:space="0" w:color="auto" w:frame="1"/>
              </w:rPr>
            </w:pPr>
          </w:p>
        </w:tc>
        <w:tc>
          <w:tcPr>
            <w:tcW w:w="6915" w:type="dxa"/>
            <w:tcBorders>
              <w:top w:val="single" w:sz="2" w:space="0" w:color="1F497D" w:themeColor="text2"/>
              <w:left w:val="single" w:sz="2" w:space="0" w:color="1F497D" w:themeColor="text2"/>
              <w:bottom w:val="single" w:sz="18" w:space="0" w:color="1F497D" w:themeColor="text2"/>
              <w:right w:val="single" w:sz="18" w:space="0" w:color="1F497D" w:themeColor="text2"/>
            </w:tcBorders>
          </w:tcPr>
          <w:p w14:paraId="4E98081E" w14:textId="77777777" w:rsidR="0092423E" w:rsidRPr="00C30653" w:rsidRDefault="0092423E" w:rsidP="0030032B">
            <w:pPr>
              <w:pStyle w:val="ListParagraph"/>
              <w:spacing w:line="276" w:lineRule="auto"/>
              <w:ind w:left="34" w:right="221"/>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 xml:space="preserve">recognise and explain the effect of </w:t>
            </w:r>
            <w:r>
              <w:rPr>
                <w:rStyle w:val="normaltextrun"/>
                <w:rFonts w:ascii="Arial" w:eastAsia="Arial" w:hAnsi="Arial" w:cs="Arial"/>
                <w:color w:val="000000"/>
                <w:sz w:val="20"/>
                <w:szCs w:val="20"/>
                <w:bdr w:val="none" w:sz="0" w:space="0" w:color="auto" w:frame="1"/>
              </w:rPr>
              <w:t>one</w:t>
            </w:r>
            <w:r w:rsidR="00744021">
              <w:rPr>
                <w:rStyle w:val="normaltextrun"/>
                <w:rFonts w:ascii="Arial" w:eastAsia="Arial" w:hAnsi="Arial" w:cs="Arial"/>
                <w:color w:val="000000"/>
                <w:sz w:val="20"/>
                <w:szCs w:val="20"/>
                <w:bdr w:val="none" w:sz="0" w:space="0" w:color="auto" w:frame="1"/>
              </w:rPr>
              <w:t>-</w:t>
            </w:r>
            <w:r w:rsidR="00906DB9">
              <w:rPr>
                <w:rStyle w:val="normaltextrun"/>
                <w:rFonts w:ascii="Arial" w:eastAsia="Arial" w:hAnsi="Arial" w:cs="Arial"/>
                <w:color w:val="000000"/>
                <w:sz w:val="20"/>
                <w:szCs w:val="20"/>
                <w:bdr w:val="none" w:sz="0" w:space="0" w:color="auto" w:frame="1"/>
              </w:rPr>
              <w:t xml:space="preserve">step </w:t>
            </w:r>
            <w:r w:rsidR="00906DB9" w:rsidRPr="00C30653">
              <w:rPr>
                <w:rStyle w:val="normaltextrun"/>
                <w:rFonts w:ascii="Arial" w:eastAsia="Arial" w:hAnsi="Arial" w:cs="Arial"/>
                <w:color w:val="000000"/>
                <w:sz w:val="20"/>
                <w:szCs w:val="20"/>
                <w:bdr w:val="none" w:sz="0" w:space="0" w:color="auto" w:frame="1"/>
              </w:rPr>
              <w:t>transformations</w:t>
            </w:r>
            <w:r w:rsidRPr="00C30653">
              <w:rPr>
                <w:rStyle w:val="normaltextrun"/>
                <w:rFonts w:ascii="Arial" w:eastAsia="Arial" w:hAnsi="Arial" w:cs="Arial"/>
                <w:color w:val="000000"/>
                <w:sz w:val="20"/>
                <w:szCs w:val="20"/>
                <w:bdr w:val="none" w:sz="0" w:space="0" w:color="auto" w:frame="1"/>
              </w:rPr>
              <w:t xml:space="preserve"> (including translation, reflection and rotation) on shapes using dynamic geometric software where appropriate (AC9M2SP0</w:t>
            </w:r>
            <w:r>
              <w:rPr>
                <w:rStyle w:val="normaltextrun"/>
                <w:rFonts w:ascii="Arial" w:eastAsia="Arial" w:hAnsi="Arial" w:cs="Arial"/>
                <w:color w:val="000000"/>
                <w:sz w:val="20"/>
                <w:szCs w:val="20"/>
                <w:bdr w:val="none" w:sz="0" w:space="0" w:color="auto" w:frame="1"/>
              </w:rPr>
              <w:t>3</w:t>
            </w:r>
            <w:r w:rsidRPr="00C30653">
              <w:rPr>
                <w:rStyle w:val="normaltextrun"/>
                <w:rFonts w:ascii="Arial" w:eastAsia="Arial" w:hAnsi="Arial" w:cs="Arial"/>
                <w:color w:val="000000"/>
                <w:sz w:val="20"/>
                <w:szCs w:val="20"/>
                <w:bdr w:val="none" w:sz="0" w:space="0" w:color="auto" w:frame="1"/>
              </w:rPr>
              <w:t>)</w:t>
            </w:r>
          </w:p>
        </w:tc>
      </w:tr>
      <w:tr w:rsidR="0092423E" w:rsidRPr="001B4A21" w14:paraId="092AE88F" w14:textId="77777777" w:rsidTr="00E41270">
        <w:trPr>
          <w:cantSplit/>
          <w:trHeight w:val="900"/>
        </w:trPr>
        <w:tc>
          <w:tcPr>
            <w:tcW w:w="1560" w:type="dxa"/>
            <w:vMerge w:val="restart"/>
            <w:tcBorders>
              <w:top w:val="single" w:sz="18" w:space="0" w:color="1F497D" w:themeColor="text2"/>
              <w:left w:val="single" w:sz="18" w:space="0" w:color="1F497D" w:themeColor="text2"/>
            </w:tcBorders>
            <w:shd w:val="clear" w:color="auto" w:fill="D6E3BC" w:themeFill="accent3" w:themeFillTint="66"/>
            <w:textDirection w:val="btLr"/>
            <w:vAlign w:val="center"/>
          </w:tcPr>
          <w:p w14:paraId="42C57819" w14:textId="77777777" w:rsidR="0092423E" w:rsidRPr="003543E5" w:rsidRDefault="0092423E" w:rsidP="0030032B">
            <w:pPr>
              <w:spacing w:line="276" w:lineRule="auto"/>
              <w:ind w:left="113" w:right="113"/>
              <w:jc w:val="center"/>
              <w:rPr>
                <w:rFonts w:ascii="Arial" w:eastAsia="Calibri" w:hAnsi="Arial" w:cs="Arial"/>
                <w:b/>
              </w:rPr>
            </w:pPr>
            <w:r w:rsidRPr="003543E5">
              <w:rPr>
                <w:rFonts w:ascii="Arial" w:eastAsia="Calibri" w:hAnsi="Arial" w:cs="Arial"/>
                <w:b/>
              </w:rPr>
              <w:t>Statistics</w:t>
            </w:r>
          </w:p>
        </w:tc>
        <w:tc>
          <w:tcPr>
            <w:tcW w:w="6662" w:type="dxa"/>
            <w:tcBorders>
              <w:top w:val="single" w:sz="18" w:space="0" w:color="1F497D" w:themeColor="text2"/>
              <w:bottom w:val="single" w:sz="2" w:space="0" w:color="1F497D" w:themeColor="text2"/>
              <w:right w:val="single" w:sz="2" w:space="0" w:color="1F497D" w:themeColor="text2"/>
            </w:tcBorders>
            <w:shd w:val="clear" w:color="auto" w:fill="auto"/>
          </w:tcPr>
          <w:p w14:paraId="6FF80547" w14:textId="77777777" w:rsidR="0092423E" w:rsidRDefault="0092423E" w:rsidP="0030032B">
            <w:pPr>
              <w:pStyle w:val="ListParagraph"/>
              <w:spacing w:line="276" w:lineRule="auto"/>
              <w:ind w:left="33" w:right="34"/>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collect, record, sort and compare data represented by objects and images in response to investigative questions relating to familiar contexts (AC9MFST01)</w:t>
            </w:r>
          </w:p>
          <w:p w14:paraId="35EF4662" w14:textId="77777777" w:rsidR="0030032B" w:rsidRDefault="0030032B" w:rsidP="0030032B">
            <w:pPr>
              <w:pStyle w:val="ListParagraph"/>
              <w:spacing w:line="276" w:lineRule="auto"/>
              <w:ind w:left="33" w:right="34"/>
              <w:rPr>
                <w:rStyle w:val="normaltextrun"/>
                <w:color w:val="000000"/>
                <w:bdr w:val="none" w:sz="0" w:space="0" w:color="auto" w:frame="1"/>
              </w:rPr>
            </w:pPr>
          </w:p>
          <w:p w14:paraId="3ACB74D5" w14:textId="18EF7885" w:rsidR="0030032B" w:rsidRPr="00C30653" w:rsidRDefault="0030032B" w:rsidP="0030032B">
            <w:pPr>
              <w:pStyle w:val="ListParagraph"/>
              <w:spacing w:line="276" w:lineRule="auto"/>
              <w:ind w:left="33" w:right="34"/>
              <w:rPr>
                <w:rFonts w:ascii="Arial" w:eastAsia="Arial" w:hAnsi="Arial" w:cs="Arial"/>
                <w:sz w:val="20"/>
                <w:szCs w:val="20"/>
              </w:rPr>
            </w:pPr>
          </w:p>
        </w:tc>
        <w:tc>
          <w:tcPr>
            <w:tcW w:w="7371" w:type="dxa"/>
            <w:tcBorders>
              <w:top w:val="single" w:sz="18"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4F9DA1A9" w14:textId="77777777" w:rsidR="0092423E" w:rsidRPr="00C30653" w:rsidRDefault="0092423E" w:rsidP="0030032B">
            <w:pPr>
              <w:pStyle w:val="ListParagraph"/>
              <w:spacing w:line="276" w:lineRule="auto"/>
              <w:ind w:left="34" w:right="34"/>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explore various types of investigative questions used to collect data. Discuss the type of data they produce and the sorts of decisions that could be made) (AC9M1ST01)</w:t>
            </w:r>
          </w:p>
        </w:tc>
        <w:tc>
          <w:tcPr>
            <w:tcW w:w="6915" w:type="dxa"/>
            <w:tcBorders>
              <w:top w:val="single" w:sz="18" w:space="0" w:color="1F497D" w:themeColor="text2"/>
              <w:left w:val="single" w:sz="2" w:space="0" w:color="1F497D" w:themeColor="text2"/>
              <w:bottom w:val="single" w:sz="2" w:space="0" w:color="1F497D" w:themeColor="text2"/>
              <w:right w:val="single" w:sz="18" w:space="0" w:color="1F497D" w:themeColor="text2"/>
            </w:tcBorders>
          </w:tcPr>
          <w:p w14:paraId="28489135" w14:textId="77777777" w:rsidR="0092423E" w:rsidRPr="00C30653" w:rsidRDefault="18FED33E" w:rsidP="0030032B">
            <w:pPr>
              <w:pStyle w:val="ListParagraph"/>
              <w:spacing w:line="276" w:lineRule="auto"/>
              <w:ind w:left="34" w:right="221"/>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identify a question of interest involving one categorical variable. Gather data relevant to the question and use the variation in data to reason and respond to these questions (AC9M2ST0</w:t>
            </w:r>
            <w:r>
              <w:rPr>
                <w:rStyle w:val="normaltextrun"/>
                <w:rFonts w:ascii="Arial" w:eastAsia="Arial" w:hAnsi="Arial" w:cs="Arial"/>
                <w:color w:val="000000"/>
                <w:sz w:val="20"/>
                <w:szCs w:val="20"/>
                <w:bdr w:val="none" w:sz="0" w:space="0" w:color="auto" w:frame="1"/>
              </w:rPr>
              <w:t>1</w:t>
            </w:r>
            <w:r w:rsidRPr="00C30653">
              <w:rPr>
                <w:rStyle w:val="normaltextrun"/>
                <w:rFonts w:ascii="Arial" w:eastAsia="Arial" w:hAnsi="Arial" w:cs="Arial"/>
                <w:color w:val="000000"/>
                <w:sz w:val="20"/>
                <w:szCs w:val="20"/>
                <w:bdr w:val="none" w:sz="0" w:space="0" w:color="auto" w:frame="1"/>
              </w:rPr>
              <w:t>)</w:t>
            </w:r>
          </w:p>
        </w:tc>
      </w:tr>
      <w:tr w:rsidR="0092423E" w:rsidRPr="001B4A21" w14:paraId="30FF5CE4" w14:textId="77777777" w:rsidTr="00734BAB">
        <w:trPr>
          <w:cantSplit/>
          <w:trHeight w:val="285"/>
        </w:trPr>
        <w:tc>
          <w:tcPr>
            <w:tcW w:w="1560" w:type="dxa"/>
            <w:vMerge/>
            <w:tcBorders>
              <w:left w:val="single" w:sz="18" w:space="0" w:color="1F497D" w:themeColor="text2"/>
            </w:tcBorders>
            <w:textDirection w:val="btLr"/>
            <w:vAlign w:val="center"/>
          </w:tcPr>
          <w:p w14:paraId="1FC39945" w14:textId="77777777" w:rsidR="0092423E" w:rsidRPr="003543E5" w:rsidRDefault="0092423E" w:rsidP="0030032B">
            <w:pPr>
              <w:spacing w:line="276" w:lineRule="auto"/>
              <w:ind w:left="113" w:right="113"/>
              <w:jc w:val="center"/>
              <w:rPr>
                <w:rFonts w:ascii="Arial" w:eastAsia="Calibri" w:hAnsi="Arial" w:cs="Arial"/>
                <w:b/>
              </w:rPr>
            </w:pPr>
          </w:p>
        </w:tc>
        <w:tc>
          <w:tcPr>
            <w:tcW w:w="6662" w:type="dxa"/>
            <w:tcBorders>
              <w:top w:val="single" w:sz="2" w:space="0" w:color="1F497D" w:themeColor="text2"/>
              <w:bottom w:val="single" w:sz="2" w:space="0" w:color="1F497D" w:themeColor="text2"/>
              <w:right w:val="single" w:sz="2" w:space="0" w:color="1F497D" w:themeColor="text2"/>
            </w:tcBorders>
            <w:shd w:val="clear" w:color="auto" w:fill="F2F2F2" w:themeFill="background1" w:themeFillShade="F2"/>
          </w:tcPr>
          <w:p w14:paraId="0562CB0E" w14:textId="77777777" w:rsidR="0092423E" w:rsidRPr="00C30653" w:rsidRDefault="0092423E" w:rsidP="0030032B">
            <w:pPr>
              <w:pStyle w:val="ListParagraph"/>
              <w:spacing w:line="276" w:lineRule="auto"/>
              <w:ind w:left="33" w:right="34"/>
              <w:rPr>
                <w:rStyle w:val="normaltextrun"/>
                <w:rFonts w:ascii="Arial" w:eastAsia="Arial" w:hAnsi="Arial" w:cs="Arial"/>
                <w:color w:val="000000"/>
                <w:sz w:val="20"/>
                <w:szCs w:val="20"/>
                <w:bdr w:val="none" w:sz="0" w:space="0" w:color="auto" w:frame="1"/>
              </w:rPr>
            </w:pPr>
          </w:p>
        </w:tc>
        <w:tc>
          <w:tcPr>
            <w:tcW w:w="737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5E288F91" w14:textId="77777777" w:rsidR="0092423E" w:rsidRPr="00C30653" w:rsidRDefault="0092423E" w:rsidP="0030032B">
            <w:pPr>
              <w:pStyle w:val="ListParagraph"/>
              <w:spacing w:line="276" w:lineRule="auto"/>
              <w:ind w:left="34" w:right="34"/>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 xml:space="preserve">acquire data </w:t>
            </w:r>
            <w:r w:rsidRPr="00C30653">
              <w:rPr>
                <w:rStyle w:val="normaltextrun"/>
                <w:rFonts w:ascii="Arial" w:eastAsia="Arial" w:hAnsi="Arial" w:cs="Arial"/>
                <w:color w:val="000000" w:themeColor="text1"/>
                <w:sz w:val="20"/>
                <w:szCs w:val="20"/>
              </w:rPr>
              <w:t>and record</w:t>
            </w:r>
            <w:r w:rsidRPr="00C30653">
              <w:rPr>
                <w:rStyle w:val="normaltextrun"/>
                <w:rFonts w:ascii="Arial" w:eastAsia="Arial" w:hAnsi="Arial" w:cs="Arial"/>
                <w:color w:val="000000"/>
                <w:sz w:val="20"/>
                <w:szCs w:val="20"/>
                <w:bdr w:val="none" w:sz="0" w:space="0" w:color="auto" w:frame="1"/>
              </w:rPr>
              <w:t xml:space="preserve"> in various ways (objects, images, drawings, lists, tally marks and symbols) using digital tools where appropriate (AC9M1ST02)</w:t>
            </w:r>
          </w:p>
        </w:tc>
        <w:tc>
          <w:tcPr>
            <w:tcW w:w="6915" w:type="dxa"/>
            <w:tcBorders>
              <w:top w:val="single" w:sz="2" w:space="0" w:color="1F497D" w:themeColor="text2"/>
              <w:left w:val="single" w:sz="2" w:space="0" w:color="1F497D" w:themeColor="text2"/>
              <w:bottom w:val="single" w:sz="2" w:space="0" w:color="1F497D" w:themeColor="text2"/>
              <w:right w:val="single" w:sz="18" w:space="0" w:color="1F497D" w:themeColor="text2"/>
            </w:tcBorders>
          </w:tcPr>
          <w:p w14:paraId="3391DF71" w14:textId="77777777" w:rsidR="0092423E" w:rsidRPr="00C30653" w:rsidRDefault="0092423E" w:rsidP="0030032B">
            <w:pPr>
              <w:pStyle w:val="ListParagraph"/>
              <w:spacing w:line="276" w:lineRule="auto"/>
              <w:ind w:left="34" w:right="221"/>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acquire categorical data sets through surveys, observation or experiment using digital tools to assist where appropriate. Sort into relevant categories and display data for summary using lists and tables (AC9M2ST0</w:t>
            </w:r>
            <w:r>
              <w:rPr>
                <w:rStyle w:val="normaltextrun"/>
                <w:rFonts w:ascii="Arial" w:eastAsia="Arial" w:hAnsi="Arial" w:cs="Arial"/>
                <w:color w:val="000000"/>
                <w:sz w:val="20"/>
                <w:szCs w:val="20"/>
                <w:bdr w:val="none" w:sz="0" w:space="0" w:color="auto" w:frame="1"/>
              </w:rPr>
              <w:t>2</w:t>
            </w:r>
            <w:r w:rsidRPr="00C30653">
              <w:rPr>
                <w:rStyle w:val="normaltextrun"/>
                <w:rFonts w:ascii="Arial" w:eastAsia="Arial" w:hAnsi="Arial" w:cs="Arial"/>
                <w:color w:val="000000"/>
                <w:sz w:val="20"/>
                <w:szCs w:val="20"/>
                <w:bdr w:val="none" w:sz="0" w:space="0" w:color="auto" w:frame="1"/>
              </w:rPr>
              <w:t>)</w:t>
            </w:r>
          </w:p>
        </w:tc>
      </w:tr>
      <w:tr w:rsidR="0092423E" w:rsidRPr="001B4A21" w14:paraId="372D2452" w14:textId="77777777" w:rsidTr="00E41270">
        <w:trPr>
          <w:cantSplit/>
          <w:trHeight w:val="285"/>
        </w:trPr>
        <w:tc>
          <w:tcPr>
            <w:tcW w:w="1560" w:type="dxa"/>
            <w:vMerge/>
            <w:tcBorders>
              <w:left w:val="single" w:sz="18" w:space="0" w:color="1F497D" w:themeColor="text2"/>
            </w:tcBorders>
            <w:textDirection w:val="btLr"/>
            <w:vAlign w:val="center"/>
          </w:tcPr>
          <w:p w14:paraId="34CE0A41" w14:textId="77777777" w:rsidR="0092423E" w:rsidRPr="003543E5" w:rsidRDefault="0092423E" w:rsidP="0030032B">
            <w:pPr>
              <w:spacing w:line="276" w:lineRule="auto"/>
              <w:ind w:left="113" w:right="113"/>
              <w:jc w:val="center"/>
              <w:rPr>
                <w:rFonts w:ascii="Arial" w:eastAsia="Calibri" w:hAnsi="Arial" w:cs="Arial"/>
                <w:b/>
              </w:rPr>
            </w:pPr>
          </w:p>
        </w:tc>
        <w:tc>
          <w:tcPr>
            <w:tcW w:w="6662" w:type="dxa"/>
            <w:tcBorders>
              <w:top w:val="single" w:sz="2" w:space="0" w:color="1F497D" w:themeColor="text2"/>
              <w:bottom w:val="single" w:sz="18" w:space="0" w:color="1F497D" w:themeColor="text2"/>
              <w:right w:val="single" w:sz="2" w:space="0" w:color="1F497D" w:themeColor="text2"/>
            </w:tcBorders>
            <w:shd w:val="clear" w:color="auto" w:fill="F2F2F2" w:themeFill="background1" w:themeFillShade="F2"/>
          </w:tcPr>
          <w:p w14:paraId="62EBF3C5" w14:textId="77777777" w:rsidR="0092423E" w:rsidRPr="00C30653" w:rsidRDefault="0092423E" w:rsidP="0030032B">
            <w:pPr>
              <w:pStyle w:val="ListParagraph"/>
              <w:spacing w:line="276" w:lineRule="auto"/>
              <w:ind w:left="33" w:right="34"/>
              <w:rPr>
                <w:rStyle w:val="normaltextrun"/>
                <w:rFonts w:ascii="Arial" w:eastAsia="Arial" w:hAnsi="Arial" w:cs="Arial"/>
                <w:color w:val="000000"/>
                <w:sz w:val="20"/>
                <w:szCs w:val="20"/>
                <w:bdr w:val="none" w:sz="0" w:space="0" w:color="auto" w:frame="1"/>
              </w:rPr>
            </w:pPr>
          </w:p>
        </w:tc>
        <w:tc>
          <w:tcPr>
            <w:tcW w:w="7371" w:type="dxa"/>
            <w:tcBorders>
              <w:top w:val="single" w:sz="2" w:space="0" w:color="1F497D" w:themeColor="text2"/>
              <w:left w:val="single" w:sz="2" w:space="0" w:color="1F497D" w:themeColor="text2"/>
              <w:bottom w:val="single" w:sz="18" w:space="0" w:color="1F497D" w:themeColor="text2"/>
              <w:right w:val="single" w:sz="2" w:space="0" w:color="1F497D" w:themeColor="text2"/>
            </w:tcBorders>
            <w:shd w:val="clear" w:color="auto" w:fill="auto"/>
          </w:tcPr>
          <w:p w14:paraId="7618BCEF" w14:textId="7FB1D3E7" w:rsidR="0092423E" w:rsidRPr="00C30653" w:rsidRDefault="0092423E" w:rsidP="0030032B">
            <w:pPr>
              <w:pStyle w:val="ListParagraph"/>
              <w:spacing w:line="276" w:lineRule="auto"/>
              <w:ind w:left="34" w:right="34"/>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 xml:space="preserve">represent collected categorical data using one-to-one displays (including pictographs and tally charts) using digital tools where appropriate. Quantify and compare the data using total frequencies and discuss </w:t>
            </w:r>
            <w:r w:rsidR="6DC57416" w:rsidRPr="00C30653">
              <w:rPr>
                <w:rStyle w:val="normaltextrun"/>
                <w:rFonts w:ascii="Arial" w:eastAsia="Arial" w:hAnsi="Arial" w:cs="Arial"/>
                <w:color w:val="000000"/>
                <w:sz w:val="20"/>
                <w:szCs w:val="20"/>
                <w:bdr w:val="none" w:sz="0" w:space="0" w:color="auto" w:frame="1"/>
              </w:rPr>
              <w:t>the findings</w:t>
            </w:r>
            <w:r w:rsidR="334DF170" w:rsidRPr="00C30653">
              <w:rPr>
                <w:rStyle w:val="normaltextrun"/>
                <w:rFonts w:ascii="Arial" w:eastAsia="Arial" w:hAnsi="Arial" w:cs="Arial"/>
                <w:color w:val="000000"/>
                <w:sz w:val="20"/>
                <w:szCs w:val="20"/>
                <w:bdr w:val="none" w:sz="0" w:space="0" w:color="auto" w:frame="1"/>
              </w:rPr>
              <w:t xml:space="preserve"> </w:t>
            </w:r>
            <w:r w:rsidRPr="00C30653">
              <w:rPr>
                <w:rStyle w:val="normaltextrun"/>
                <w:rFonts w:ascii="Arial" w:eastAsia="Arial" w:hAnsi="Arial" w:cs="Arial"/>
                <w:color w:val="000000"/>
                <w:sz w:val="20"/>
                <w:szCs w:val="20"/>
                <w:bdr w:val="none" w:sz="0" w:space="0" w:color="auto" w:frame="1"/>
              </w:rPr>
              <w:t>(AC9M1ST03)</w:t>
            </w:r>
          </w:p>
        </w:tc>
        <w:tc>
          <w:tcPr>
            <w:tcW w:w="6915" w:type="dxa"/>
            <w:tcBorders>
              <w:top w:val="single" w:sz="2" w:space="0" w:color="1F497D" w:themeColor="text2"/>
              <w:left w:val="single" w:sz="2" w:space="0" w:color="1F497D" w:themeColor="text2"/>
              <w:bottom w:val="single" w:sz="18" w:space="0" w:color="1F497D" w:themeColor="text2"/>
              <w:right w:val="single" w:sz="18" w:space="0" w:color="1F497D" w:themeColor="text2"/>
            </w:tcBorders>
          </w:tcPr>
          <w:p w14:paraId="5598F89A" w14:textId="77777777" w:rsidR="0092423E" w:rsidRPr="00C30653" w:rsidRDefault="0092423E" w:rsidP="0030032B">
            <w:pPr>
              <w:pStyle w:val="ListParagraph"/>
              <w:spacing w:line="276" w:lineRule="auto"/>
              <w:ind w:left="34" w:right="221"/>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create different graphical representations of data sets using software to assist where appropriate. Compare the different representations, identify and describe common and distinctive features (AC9M2ST0</w:t>
            </w:r>
            <w:r>
              <w:rPr>
                <w:rStyle w:val="normaltextrun"/>
                <w:rFonts w:ascii="Arial" w:eastAsia="Arial" w:hAnsi="Arial" w:cs="Arial"/>
                <w:color w:val="000000"/>
                <w:sz w:val="20"/>
                <w:szCs w:val="20"/>
                <w:bdr w:val="none" w:sz="0" w:space="0" w:color="auto" w:frame="1"/>
              </w:rPr>
              <w:t>3</w:t>
            </w:r>
            <w:r w:rsidRPr="00C30653">
              <w:rPr>
                <w:rStyle w:val="normaltextrun"/>
                <w:rFonts w:ascii="Arial" w:eastAsia="Arial" w:hAnsi="Arial" w:cs="Arial"/>
                <w:color w:val="000000"/>
                <w:sz w:val="20"/>
                <w:szCs w:val="20"/>
                <w:bdr w:val="none" w:sz="0" w:space="0" w:color="auto" w:frame="1"/>
              </w:rPr>
              <w:t>)</w:t>
            </w:r>
          </w:p>
        </w:tc>
      </w:tr>
      <w:tr w:rsidR="0092423E" w:rsidRPr="001B4A21" w14:paraId="2C136021" w14:textId="77777777" w:rsidTr="0030032B">
        <w:trPr>
          <w:cantSplit/>
          <w:trHeight w:val="1779"/>
        </w:trPr>
        <w:tc>
          <w:tcPr>
            <w:tcW w:w="1560" w:type="dxa"/>
            <w:tcBorders>
              <w:top w:val="single" w:sz="18" w:space="0" w:color="1F497D" w:themeColor="text2"/>
              <w:left w:val="single" w:sz="18" w:space="0" w:color="1F497D" w:themeColor="text2"/>
              <w:bottom w:val="single" w:sz="18" w:space="0" w:color="1F497D" w:themeColor="text2"/>
            </w:tcBorders>
            <w:shd w:val="clear" w:color="auto" w:fill="D6E3BC" w:themeFill="accent3" w:themeFillTint="66"/>
            <w:textDirection w:val="btLr"/>
            <w:vAlign w:val="center"/>
          </w:tcPr>
          <w:p w14:paraId="28D7EEA3" w14:textId="77777777" w:rsidR="0092423E" w:rsidRPr="003543E5" w:rsidRDefault="0092423E" w:rsidP="0030032B">
            <w:pPr>
              <w:spacing w:line="276" w:lineRule="auto"/>
              <w:ind w:left="113" w:right="113"/>
              <w:jc w:val="center"/>
              <w:rPr>
                <w:rFonts w:ascii="Arial" w:eastAsia="Calibri" w:hAnsi="Arial" w:cs="Arial"/>
                <w:b/>
                <w:bCs/>
              </w:rPr>
            </w:pPr>
            <w:r w:rsidRPr="59FE91D7">
              <w:rPr>
                <w:rFonts w:ascii="Arial" w:eastAsia="Calibri" w:hAnsi="Arial" w:cs="Arial"/>
                <w:b/>
                <w:bCs/>
              </w:rPr>
              <w:t>Probability</w:t>
            </w:r>
          </w:p>
        </w:tc>
        <w:tc>
          <w:tcPr>
            <w:tcW w:w="6662" w:type="dxa"/>
            <w:tcBorders>
              <w:top w:val="single" w:sz="18" w:space="0" w:color="1F497D" w:themeColor="text2"/>
              <w:bottom w:val="single" w:sz="18" w:space="0" w:color="1F497D" w:themeColor="text2"/>
              <w:right w:val="single" w:sz="2" w:space="0" w:color="1F497D" w:themeColor="text2"/>
            </w:tcBorders>
            <w:shd w:val="clear" w:color="auto" w:fill="auto"/>
          </w:tcPr>
          <w:p w14:paraId="2DDFE91F" w14:textId="77777777" w:rsidR="0092423E" w:rsidRPr="00C30653" w:rsidRDefault="0092423E" w:rsidP="0030032B">
            <w:pPr>
              <w:pStyle w:val="ListParagraph"/>
              <w:spacing w:line="276" w:lineRule="auto"/>
              <w:ind w:left="33" w:right="34"/>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themeColor="text1"/>
                <w:sz w:val="20"/>
                <w:szCs w:val="20"/>
              </w:rPr>
              <w:t>discuss and explore the o</w:t>
            </w:r>
            <w:r w:rsidRPr="00C30653">
              <w:rPr>
                <w:rStyle w:val="normaltextrun"/>
                <w:rFonts w:ascii="Arial" w:eastAsia="Arial" w:hAnsi="Arial" w:cs="Arial"/>
                <w:sz w:val="20"/>
                <w:szCs w:val="20"/>
              </w:rPr>
              <w:t xml:space="preserve">utcomes of </w:t>
            </w:r>
            <w:r w:rsidRPr="00C30653">
              <w:rPr>
                <w:rStyle w:val="normaltextrun"/>
                <w:rFonts w:ascii="Arial" w:eastAsia="Arial" w:hAnsi="Arial" w:cs="Arial"/>
                <w:color w:val="000000" w:themeColor="text1"/>
                <w:sz w:val="20"/>
                <w:szCs w:val="20"/>
              </w:rPr>
              <w:t>games and familiar events involving chance (AC9MFP01)</w:t>
            </w:r>
          </w:p>
        </w:tc>
        <w:tc>
          <w:tcPr>
            <w:tcW w:w="7371" w:type="dxa"/>
            <w:tcBorders>
              <w:top w:val="single" w:sz="18" w:space="0" w:color="1F497D" w:themeColor="text2"/>
              <w:left w:val="single" w:sz="2" w:space="0" w:color="1F497D" w:themeColor="text2"/>
              <w:bottom w:val="single" w:sz="18" w:space="0" w:color="1F497D" w:themeColor="text2"/>
              <w:right w:val="single" w:sz="2" w:space="0" w:color="1F497D" w:themeColor="text2"/>
            </w:tcBorders>
            <w:shd w:val="clear" w:color="auto" w:fill="auto"/>
          </w:tcPr>
          <w:p w14:paraId="50CA9D41" w14:textId="77777777" w:rsidR="0092423E" w:rsidRPr="00C30653" w:rsidRDefault="0092423E" w:rsidP="0030032B">
            <w:pPr>
              <w:pStyle w:val="ListParagraph"/>
              <w:spacing w:line="276" w:lineRule="auto"/>
              <w:ind w:left="34" w:right="34"/>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identify outcomes of familiar events involving chance and describe them using everyday language such as ‘will happen’, ‘won’t happen’ or ‘might happen’ (</w:t>
            </w:r>
            <w:r w:rsidRPr="00C30653">
              <w:rPr>
                <w:rStyle w:val="normaltextrun"/>
                <w:rFonts w:ascii="Arial" w:eastAsia="Arial" w:hAnsi="Arial" w:cs="Arial"/>
                <w:color w:val="000000" w:themeColor="text1"/>
                <w:sz w:val="20"/>
                <w:szCs w:val="20"/>
              </w:rPr>
              <w:t>AC9M1P0</w:t>
            </w:r>
            <w:r>
              <w:rPr>
                <w:rStyle w:val="normaltextrun"/>
                <w:rFonts w:ascii="Arial" w:eastAsia="Arial" w:hAnsi="Arial" w:cs="Arial"/>
                <w:color w:val="000000" w:themeColor="text1"/>
                <w:sz w:val="20"/>
                <w:szCs w:val="20"/>
              </w:rPr>
              <w:t>1</w:t>
            </w:r>
            <w:r w:rsidRPr="00C30653">
              <w:rPr>
                <w:rStyle w:val="normaltextrun"/>
                <w:rFonts w:ascii="Arial" w:eastAsia="Arial" w:hAnsi="Arial" w:cs="Arial"/>
                <w:color w:val="000000" w:themeColor="text1"/>
                <w:sz w:val="20"/>
                <w:szCs w:val="20"/>
              </w:rPr>
              <w:t>)</w:t>
            </w:r>
          </w:p>
          <w:p w14:paraId="6D98A12B" w14:textId="77777777" w:rsidR="0092423E" w:rsidRPr="0030032B" w:rsidRDefault="0092423E" w:rsidP="0030032B">
            <w:pPr>
              <w:ind w:right="34"/>
              <w:rPr>
                <w:rStyle w:val="normaltextrun"/>
                <w:rFonts w:ascii="Arial" w:eastAsia="Arial" w:hAnsi="Arial" w:cs="Arial"/>
                <w:color w:val="000000"/>
                <w:sz w:val="20"/>
                <w:szCs w:val="20"/>
                <w:bdr w:val="none" w:sz="0" w:space="0" w:color="auto" w:frame="1"/>
              </w:rPr>
            </w:pPr>
          </w:p>
        </w:tc>
        <w:tc>
          <w:tcPr>
            <w:tcW w:w="6915" w:type="dxa"/>
            <w:tcBorders>
              <w:top w:val="single" w:sz="18" w:space="0" w:color="1F497D" w:themeColor="text2"/>
              <w:left w:val="single" w:sz="2" w:space="0" w:color="1F497D" w:themeColor="text2"/>
              <w:bottom w:val="single" w:sz="18" w:space="0" w:color="1F497D" w:themeColor="text2"/>
              <w:right w:val="single" w:sz="18" w:space="0" w:color="1F497D" w:themeColor="text2"/>
            </w:tcBorders>
          </w:tcPr>
          <w:p w14:paraId="3FFE8367" w14:textId="77777777" w:rsidR="0092423E" w:rsidRPr="00C30653" w:rsidRDefault="18FED33E" w:rsidP="0030032B">
            <w:pPr>
              <w:pStyle w:val="ListParagraph"/>
              <w:spacing w:line="276" w:lineRule="auto"/>
              <w:ind w:left="34" w:right="221"/>
              <w:rPr>
                <w:rStyle w:val="normaltextrun"/>
                <w:rFonts w:ascii="Arial" w:eastAsia="Arial" w:hAnsi="Arial" w:cs="Arial"/>
                <w:color w:val="000000"/>
                <w:sz w:val="20"/>
                <w:szCs w:val="20"/>
                <w:bdr w:val="none" w:sz="0" w:space="0" w:color="auto" w:frame="1"/>
              </w:rPr>
            </w:pPr>
            <w:r w:rsidRPr="00C30653">
              <w:rPr>
                <w:rStyle w:val="normaltextrun"/>
                <w:rFonts w:ascii="Arial" w:eastAsia="Arial" w:hAnsi="Arial" w:cs="Arial"/>
                <w:color w:val="000000"/>
                <w:sz w:val="20"/>
                <w:szCs w:val="20"/>
                <w:bdr w:val="none" w:sz="0" w:space="0" w:color="auto" w:frame="1"/>
              </w:rPr>
              <w:t xml:space="preserve">identify practical activities and everyday events that involve chance. Describe outcomes in terms of their relative likelihood and </w:t>
            </w:r>
            <w:r w:rsidR="00906DB9" w:rsidRPr="00C30653">
              <w:rPr>
                <w:rStyle w:val="normaltextrun"/>
                <w:rFonts w:ascii="Arial" w:eastAsia="Arial" w:hAnsi="Arial" w:cs="Arial"/>
                <w:color w:val="000000"/>
                <w:sz w:val="20"/>
                <w:szCs w:val="20"/>
                <w:bdr w:val="none" w:sz="0" w:space="0" w:color="auto" w:frame="1"/>
              </w:rPr>
              <w:t>recognise</w:t>
            </w:r>
            <w:r w:rsidR="00906DB9">
              <w:rPr>
                <w:rStyle w:val="normaltextrun"/>
                <w:rFonts w:ascii="Arial" w:eastAsia="Arial" w:hAnsi="Arial" w:cs="Arial"/>
                <w:color w:val="000000"/>
                <w:sz w:val="20"/>
                <w:szCs w:val="20"/>
                <w:bdr w:val="none" w:sz="0" w:space="0" w:color="auto" w:frame="1"/>
              </w:rPr>
              <w:t xml:space="preserve"> that</w:t>
            </w:r>
            <w:r w:rsidR="2A28FE40">
              <w:rPr>
                <w:rStyle w:val="normaltextrun"/>
                <w:rFonts w:ascii="Arial" w:eastAsia="Arial" w:hAnsi="Arial" w:cs="Arial"/>
                <w:color w:val="000000"/>
                <w:sz w:val="20"/>
                <w:szCs w:val="20"/>
                <w:bdr w:val="none" w:sz="0" w:space="0" w:color="auto" w:frame="1"/>
              </w:rPr>
              <w:t xml:space="preserve"> </w:t>
            </w:r>
            <w:r w:rsidRPr="00C30653">
              <w:rPr>
                <w:rStyle w:val="normaltextrun"/>
                <w:rFonts w:ascii="Arial" w:eastAsia="Arial" w:hAnsi="Arial" w:cs="Arial"/>
                <w:color w:val="000000"/>
                <w:sz w:val="20"/>
                <w:szCs w:val="20"/>
                <w:bdr w:val="none" w:sz="0" w:space="0" w:color="auto" w:frame="1"/>
              </w:rPr>
              <w:t>while a chance event may occur, it may also not occur and there is no way of knowing which will be the case in advance (</w:t>
            </w:r>
            <w:r w:rsidRPr="00C30653">
              <w:rPr>
                <w:rStyle w:val="normaltextrun"/>
                <w:rFonts w:ascii="Arial" w:eastAsia="Arial" w:hAnsi="Arial" w:cs="Arial"/>
                <w:color w:val="000000" w:themeColor="text1"/>
                <w:sz w:val="20"/>
                <w:szCs w:val="20"/>
              </w:rPr>
              <w:t>AC9M2P0</w:t>
            </w:r>
            <w:r>
              <w:rPr>
                <w:rStyle w:val="normaltextrun"/>
                <w:rFonts w:ascii="Arial" w:eastAsia="Arial" w:hAnsi="Arial" w:cs="Arial"/>
                <w:color w:val="000000" w:themeColor="text1"/>
                <w:sz w:val="20"/>
                <w:szCs w:val="20"/>
              </w:rPr>
              <w:t>1</w:t>
            </w:r>
            <w:r w:rsidRPr="00C30653">
              <w:rPr>
                <w:rStyle w:val="normaltextrun"/>
                <w:rFonts w:ascii="Arial" w:eastAsia="Arial" w:hAnsi="Arial" w:cs="Arial"/>
                <w:color w:val="000000" w:themeColor="text1"/>
                <w:sz w:val="20"/>
                <w:szCs w:val="20"/>
              </w:rPr>
              <w:t>)</w:t>
            </w:r>
          </w:p>
        </w:tc>
      </w:tr>
    </w:tbl>
    <w:p w14:paraId="2946DB82" w14:textId="7FA16EE0" w:rsidR="005847F1" w:rsidRDefault="005847F1" w:rsidP="0030032B"/>
    <w:p w14:paraId="6F277298" w14:textId="77777777" w:rsidR="00E41270" w:rsidRDefault="00E41270" w:rsidP="0030032B"/>
    <w:tbl>
      <w:tblPr>
        <w:tblStyle w:val="TableGrid"/>
        <w:tblW w:w="22471" w:type="dxa"/>
        <w:tblInd w:w="-34"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CellMar>
          <w:top w:w="28" w:type="dxa"/>
          <w:bottom w:w="28" w:type="dxa"/>
        </w:tblCellMar>
        <w:tblLook w:val="04A0" w:firstRow="1" w:lastRow="0" w:firstColumn="1" w:lastColumn="0" w:noHBand="0" w:noVBand="1"/>
      </w:tblPr>
      <w:tblGrid>
        <w:gridCol w:w="1560"/>
        <w:gridCol w:w="9871"/>
        <w:gridCol w:w="11040"/>
      </w:tblGrid>
      <w:tr w:rsidR="005847F1" w:rsidRPr="001B4A21" w14:paraId="493B68F4" w14:textId="77777777" w:rsidTr="00B45179">
        <w:trPr>
          <w:trHeight w:val="289"/>
        </w:trPr>
        <w:tc>
          <w:tcPr>
            <w:tcW w:w="1560" w:type="dxa"/>
            <w:vMerge w:val="restart"/>
            <w:tcBorders>
              <w:top w:val="single" w:sz="18" w:space="0" w:color="1F497D" w:themeColor="text2"/>
              <w:left w:val="single" w:sz="18" w:space="0" w:color="1F497D" w:themeColor="text2"/>
              <w:bottom w:val="nil"/>
              <w:right w:val="single" w:sz="4" w:space="0" w:color="1F497D" w:themeColor="text2"/>
            </w:tcBorders>
          </w:tcPr>
          <w:p w14:paraId="43213C69" w14:textId="77777777" w:rsidR="005847F1" w:rsidRPr="005B0090" w:rsidRDefault="005847F1" w:rsidP="0030032B">
            <w:pPr>
              <w:pBdr>
                <w:left w:val="single" w:sz="4" w:space="4" w:color="00629B"/>
                <w:right w:val="single" w:sz="18" w:space="4" w:color="00629B"/>
              </w:pBdr>
              <w:spacing w:line="276" w:lineRule="auto"/>
              <w:rPr>
                <w:rFonts w:ascii="Arial" w:hAnsi="Arial" w:cs="Arial"/>
                <w:b/>
                <w:bCs/>
              </w:rPr>
            </w:pPr>
            <w:r w:rsidRPr="005B0090">
              <w:rPr>
                <w:rFonts w:ascii="Arial" w:hAnsi="Arial" w:cs="Arial"/>
                <w:b/>
                <w:bCs/>
              </w:rPr>
              <w:t>Mathematics</w:t>
            </w:r>
          </w:p>
        </w:tc>
        <w:tc>
          <w:tcPr>
            <w:tcW w:w="9871" w:type="dxa"/>
            <w:tcBorders>
              <w:top w:val="single" w:sz="18" w:space="0" w:color="1F497D" w:themeColor="text2"/>
              <w:left w:val="single" w:sz="4" w:space="0" w:color="1F497D" w:themeColor="text2"/>
              <w:bottom w:val="single" w:sz="4" w:space="0" w:color="1F497D" w:themeColor="text2"/>
              <w:right w:val="single" w:sz="12" w:space="0" w:color="1F497D" w:themeColor="text2"/>
            </w:tcBorders>
          </w:tcPr>
          <w:p w14:paraId="04568CE7" w14:textId="77777777" w:rsidR="005847F1" w:rsidRPr="00A115BA" w:rsidRDefault="005847F1" w:rsidP="0030032B">
            <w:pPr>
              <w:spacing w:line="276" w:lineRule="auto"/>
              <w:jc w:val="center"/>
              <w:rPr>
                <w:rFonts w:ascii="Arial" w:hAnsi="Arial" w:cs="Arial"/>
                <w:b/>
                <w:bCs/>
                <w:sz w:val="24"/>
                <w:szCs w:val="24"/>
              </w:rPr>
            </w:pPr>
            <w:r>
              <w:rPr>
                <w:rFonts w:ascii="Arial" w:hAnsi="Arial" w:cs="Arial"/>
                <w:b/>
                <w:bCs/>
                <w:sz w:val="24"/>
                <w:szCs w:val="24"/>
              </w:rPr>
              <w:t>Year 3</w:t>
            </w:r>
          </w:p>
        </w:tc>
        <w:tc>
          <w:tcPr>
            <w:tcW w:w="11040" w:type="dxa"/>
            <w:tcBorders>
              <w:top w:val="single" w:sz="18" w:space="0" w:color="1F497D" w:themeColor="text2"/>
              <w:left w:val="single" w:sz="12" w:space="0" w:color="1F497D" w:themeColor="text2"/>
              <w:bottom w:val="single" w:sz="4" w:space="0" w:color="1F497D" w:themeColor="text2"/>
              <w:right w:val="single" w:sz="18" w:space="0" w:color="1F497D" w:themeColor="text2"/>
            </w:tcBorders>
          </w:tcPr>
          <w:p w14:paraId="4D16D19E" w14:textId="77777777" w:rsidR="005847F1" w:rsidRPr="00A115BA" w:rsidRDefault="005847F1" w:rsidP="0030032B">
            <w:pPr>
              <w:spacing w:line="276" w:lineRule="auto"/>
              <w:jc w:val="center"/>
              <w:rPr>
                <w:rFonts w:ascii="Arial" w:hAnsi="Arial" w:cs="Arial"/>
                <w:b/>
                <w:bCs/>
                <w:sz w:val="24"/>
                <w:szCs w:val="24"/>
              </w:rPr>
            </w:pPr>
            <w:r w:rsidRPr="00A115BA">
              <w:rPr>
                <w:rFonts w:ascii="Arial" w:hAnsi="Arial" w:cs="Arial"/>
                <w:b/>
                <w:bCs/>
                <w:sz w:val="24"/>
                <w:szCs w:val="24"/>
              </w:rPr>
              <w:t xml:space="preserve">Year </w:t>
            </w:r>
            <w:r>
              <w:rPr>
                <w:rFonts w:ascii="Arial" w:hAnsi="Arial" w:cs="Arial"/>
                <w:b/>
                <w:bCs/>
                <w:sz w:val="24"/>
                <w:szCs w:val="24"/>
              </w:rPr>
              <w:t>4</w:t>
            </w:r>
          </w:p>
        </w:tc>
      </w:tr>
      <w:tr w:rsidR="005847F1" w:rsidRPr="001B4A21" w14:paraId="031658E7" w14:textId="77777777" w:rsidTr="00E41270">
        <w:trPr>
          <w:trHeight w:val="510"/>
        </w:trPr>
        <w:tc>
          <w:tcPr>
            <w:tcW w:w="1560" w:type="dxa"/>
            <w:vMerge/>
            <w:tcBorders>
              <w:left w:val="single" w:sz="18" w:space="0" w:color="1F497D" w:themeColor="text2"/>
            </w:tcBorders>
          </w:tcPr>
          <w:p w14:paraId="5997CC1D" w14:textId="77777777" w:rsidR="005847F1" w:rsidRPr="001B4A21" w:rsidRDefault="005847F1" w:rsidP="0030032B">
            <w:pPr>
              <w:spacing w:line="276" w:lineRule="auto"/>
              <w:jc w:val="center"/>
              <w:rPr>
                <w:rFonts w:ascii="Arial" w:hAnsi="Arial" w:cs="Arial"/>
                <w:b/>
              </w:rPr>
            </w:pPr>
          </w:p>
        </w:tc>
        <w:tc>
          <w:tcPr>
            <w:tcW w:w="20911" w:type="dxa"/>
            <w:gridSpan w:val="2"/>
            <w:tcBorders>
              <w:top w:val="single" w:sz="4" w:space="0" w:color="1F497D" w:themeColor="text2"/>
              <w:left w:val="single" w:sz="4" w:space="0" w:color="1F497D" w:themeColor="text2"/>
              <w:bottom w:val="single" w:sz="4" w:space="0" w:color="1F497D" w:themeColor="text2"/>
              <w:right w:val="single" w:sz="18" w:space="0" w:color="1F497D" w:themeColor="text2"/>
            </w:tcBorders>
            <w:shd w:val="clear" w:color="auto" w:fill="00629B"/>
            <w:vAlign w:val="center"/>
          </w:tcPr>
          <w:p w14:paraId="70B742B8" w14:textId="77777777" w:rsidR="005847F1" w:rsidRPr="00A115BA" w:rsidRDefault="005847F1" w:rsidP="0030032B">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Achievement standard</w:t>
            </w:r>
          </w:p>
        </w:tc>
      </w:tr>
      <w:tr w:rsidR="005847F1" w:rsidRPr="0071413E" w14:paraId="2D5CC490" w14:textId="77777777" w:rsidTr="00B45179">
        <w:trPr>
          <w:trHeight w:val="1104"/>
        </w:trPr>
        <w:tc>
          <w:tcPr>
            <w:tcW w:w="1560" w:type="dxa"/>
            <w:vMerge/>
            <w:tcBorders>
              <w:left w:val="single" w:sz="18" w:space="0" w:color="1F497D" w:themeColor="text2"/>
            </w:tcBorders>
          </w:tcPr>
          <w:p w14:paraId="110FFD37" w14:textId="77777777" w:rsidR="005847F1" w:rsidRPr="001B4A21" w:rsidRDefault="005847F1" w:rsidP="0030032B">
            <w:pPr>
              <w:spacing w:before="240" w:line="276" w:lineRule="auto"/>
              <w:rPr>
                <w:rFonts w:ascii="Arial" w:hAnsi="Arial" w:cs="Arial"/>
              </w:rPr>
            </w:pPr>
          </w:p>
        </w:tc>
        <w:tc>
          <w:tcPr>
            <w:tcW w:w="9871" w:type="dxa"/>
            <w:tcBorders>
              <w:top w:val="single" w:sz="4" w:space="0" w:color="1F497D" w:themeColor="text2"/>
              <w:left w:val="single" w:sz="4" w:space="0" w:color="1F497D" w:themeColor="text2"/>
              <w:bottom w:val="single" w:sz="4" w:space="0" w:color="1F497D" w:themeColor="text2"/>
              <w:right w:val="single" w:sz="12" w:space="0" w:color="1F497D" w:themeColor="text2"/>
            </w:tcBorders>
          </w:tcPr>
          <w:p w14:paraId="7943AE64" w14:textId="77777777" w:rsidR="005847F1" w:rsidRPr="0071413E" w:rsidRDefault="005847F1" w:rsidP="0030032B">
            <w:pPr>
              <w:spacing w:after="120" w:line="276" w:lineRule="auto"/>
              <w:textAlignment w:val="baseline"/>
              <w:rPr>
                <w:rStyle w:val="normaltextrun"/>
                <w:rFonts w:ascii="Arial" w:eastAsiaTheme="minorEastAsia" w:hAnsi="Arial" w:cs="Arial"/>
                <w:color w:val="000000" w:themeColor="text1"/>
                <w:sz w:val="20"/>
                <w:szCs w:val="20"/>
              </w:rPr>
            </w:pPr>
            <w:r w:rsidRPr="59FE91D7">
              <w:rPr>
                <w:rStyle w:val="normaltextrun"/>
                <w:rFonts w:ascii="Arial" w:eastAsiaTheme="minorEastAsia" w:hAnsi="Arial" w:cs="Arial"/>
                <w:color w:val="000000" w:themeColor="text1"/>
                <w:sz w:val="20"/>
                <w:szCs w:val="20"/>
              </w:rPr>
              <w:t xml:space="preserve">By the end of Year 3 students apply an understanding of place value and the structure of numbers when partitioning, rearranging, regrouping and renaming numbers to at least 10 000 in different ways. </w:t>
            </w:r>
            <w:r w:rsidR="00906DB9" w:rsidRPr="59FE91D7">
              <w:rPr>
                <w:rStyle w:val="normaltextrun"/>
                <w:rFonts w:ascii="Arial" w:eastAsiaTheme="minorEastAsia" w:hAnsi="Arial" w:cs="Arial"/>
                <w:color w:val="000000" w:themeColor="text1"/>
                <w:sz w:val="20"/>
                <w:szCs w:val="20"/>
              </w:rPr>
              <w:t xml:space="preserve">They </w:t>
            </w:r>
            <w:r w:rsidR="00906DB9" w:rsidRPr="59FE91D7">
              <w:rPr>
                <w:rStyle w:val="normaltextrun"/>
                <w:rFonts w:ascii="Arial" w:hAnsi="Arial" w:cs="Arial"/>
                <w:sz w:val="20"/>
                <w:szCs w:val="20"/>
              </w:rPr>
              <w:t>use</w:t>
            </w:r>
            <w:r w:rsidRPr="59FE91D7">
              <w:rPr>
                <w:rStyle w:val="normaltextrun"/>
                <w:rFonts w:ascii="Arial" w:hAnsi="Arial" w:cs="Arial"/>
                <w:sz w:val="20"/>
                <w:szCs w:val="20"/>
              </w:rPr>
              <w:t xml:space="preserve"> addition and subtraction as</w:t>
            </w:r>
            <w:r w:rsidR="7A7D6571" w:rsidRPr="59FE91D7">
              <w:rPr>
                <w:rStyle w:val="normaltextrun"/>
                <w:rFonts w:ascii="Arial" w:hAnsi="Arial" w:cs="Arial"/>
                <w:sz w:val="20"/>
                <w:szCs w:val="20"/>
              </w:rPr>
              <w:t xml:space="preserve"> </w:t>
            </w:r>
            <w:r w:rsidRPr="59FE91D7">
              <w:rPr>
                <w:rStyle w:val="normaltextrun"/>
                <w:rFonts w:ascii="Arial" w:hAnsi="Arial" w:cs="Arial"/>
                <w:sz w:val="20"/>
                <w:szCs w:val="20"/>
              </w:rPr>
              <w:t>inverse operations. Students establish and use single-digit addition and related subtraction facts</w:t>
            </w:r>
            <w:r w:rsidRPr="59FE91D7">
              <w:rPr>
                <w:rStyle w:val="normaltextrun"/>
                <w:rFonts w:ascii="Arial" w:eastAsiaTheme="minorEastAsia" w:hAnsi="Arial" w:cs="Arial"/>
                <w:color w:val="000000" w:themeColor="text1"/>
                <w:sz w:val="20"/>
                <w:szCs w:val="20"/>
              </w:rPr>
              <w:t xml:space="preserve"> to</w:t>
            </w:r>
            <w:r w:rsidR="7A7D6571" w:rsidRPr="59FE91D7">
              <w:rPr>
                <w:rStyle w:val="normaltextrun"/>
                <w:rFonts w:ascii="Arial" w:eastAsiaTheme="minorEastAsia" w:hAnsi="Arial" w:cs="Arial"/>
                <w:color w:val="000000" w:themeColor="text1"/>
                <w:sz w:val="20"/>
                <w:szCs w:val="20"/>
              </w:rPr>
              <w:t xml:space="preserve"> </w:t>
            </w:r>
            <w:r w:rsidRPr="59FE91D7">
              <w:rPr>
                <w:rStyle w:val="normaltextrun"/>
                <w:rFonts w:ascii="Arial" w:eastAsiaTheme="minorEastAsia" w:hAnsi="Arial" w:cs="Arial"/>
                <w:color w:val="000000" w:themeColor="text1"/>
                <w:sz w:val="20"/>
                <w:szCs w:val="20"/>
              </w:rPr>
              <w:t>construct equivalent number sentences and</w:t>
            </w:r>
            <w:r w:rsidR="7A7D6571" w:rsidRPr="59FE91D7">
              <w:rPr>
                <w:rStyle w:val="normaltextrun"/>
                <w:rFonts w:ascii="Arial" w:eastAsiaTheme="minorEastAsia" w:hAnsi="Arial" w:cs="Arial"/>
                <w:color w:val="000000" w:themeColor="text1"/>
                <w:sz w:val="20"/>
                <w:szCs w:val="20"/>
              </w:rPr>
              <w:t xml:space="preserve"> </w:t>
            </w:r>
            <w:r w:rsidRPr="59FE91D7">
              <w:rPr>
                <w:rStyle w:val="normaltextrun"/>
                <w:rFonts w:ascii="Arial" w:eastAsiaTheme="minorEastAsia" w:hAnsi="Arial" w:cs="Arial"/>
                <w:color w:val="000000" w:themeColor="text1"/>
                <w:sz w:val="20"/>
                <w:szCs w:val="20"/>
              </w:rPr>
              <w:t>to develop</w:t>
            </w:r>
            <w:r w:rsidR="7A7D6571" w:rsidRPr="59FE91D7">
              <w:rPr>
                <w:rStyle w:val="normaltextrun"/>
                <w:rFonts w:ascii="Arial" w:eastAsiaTheme="minorEastAsia" w:hAnsi="Arial" w:cs="Arial"/>
                <w:color w:val="000000" w:themeColor="text1"/>
                <w:sz w:val="20"/>
                <w:szCs w:val="20"/>
              </w:rPr>
              <w:t xml:space="preserve"> </w:t>
            </w:r>
            <w:r w:rsidRPr="59FE91D7">
              <w:rPr>
                <w:rStyle w:val="normaltextrun"/>
                <w:rFonts w:ascii="Arial" w:eastAsiaTheme="minorEastAsia" w:hAnsi="Arial" w:cs="Arial"/>
                <w:color w:val="000000" w:themeColor="text1"/>
                <w:sz w:val="20"/>
                <w:szCs w:val="20"/>
              </w:rPr>
              <w:t>additive strategies for modelling and solving problems involving two-digit and three-digit</w:t>
            </w:r>
            <w:r w:rsidR="7A7D6571" w:rsidRPr="59FE91D7">
              <w:rPr>
                <w:rStyle w:val="normaltextrun"/>
                <w:rFonts w:ascii="Arial" w:eastAsiaTheme="minorEastAsia" w:hAnsi="Arial" w:cs="Arial"/>
                <w:color w:val="000000" w:themeColor="text1"/>
                <w:sz w:val="20"/>
                <w:szCs w:val="20"/>
              </w:rPr>
              <w:t xml:space="preserve"> </w:t>
            </w:r>
            <w:r w:rsidRPr="59FE91D7">
              <w:rPr>
                <w:rStyle w:val="normaltextrun"/>
                <w:rFonts w:ascii="Arial" w:eastAsiaTheme="minorEastAsia" w:hAnsi="Arial" w:cs="Arial"/>
                <w:color w:val="000000" w:themeColor="text1"/>
                <w:sz w:val="20"/>
                <w:szCs w:val="20"/>
              </w:rPr>
              <w:t>numbers. They round numbers</w:t>
            </w:r>
            <w:r w:rsidR="7A7D6571" w:rsidRPr="59FE91D7">
              <w:rPr>
                <w:rStyle w:val="normaltextrun"/>
                <w:rFonts w:ascii="Arial" w:eastAsiaTheme="minorEastAsia" w:hAnsi="Arial" w:cs="Arial"/>
                <w:color w:val="000000" w:themeColor="text1"/>
                <w:sz w:val="20"/>
                <w:szCs w:val="20"/>
              </w:rPr>
              <w:t xml:space="preserve"> </w:t>
            </w:r>
            <w:r w:rsidRPr="59FE91D7">
              <w:rPr>
                <w:rStyle w:val="normaltextrun"/>
                <w:rFonts w:ascii="Arial" w:eastAsiaTheme="minorEastAsia" w:hAnsi="Arial" w:cs="Arial"/>
                <w:color w:val="000000" w:themeColor="text1"/>
                <w:sz w:val="20"/>
                <w:szCs w:val="20"/>
              </w:rPr>
              <w:t>to make estimates for financial and other calculations.</w:t>
            </w:r>
            <w:r w:rsidR="7A7D6571" w:rsidRPr="59FE91D7">
              <w:rPr>
                <w:rStyle w:val="normaltextrun"/>
                <w:rFonts w:ascii="Arial" w:eastAsiaTheme="minorEastAsia" w:hAnsi="Arial" w:cs="Arial"/>
                <w:color w:val="000000" w:themeColor="text1"/>
                <w:sz w:val="20"/>
                <w:szCs w:val="20"/>
              </w:rPr>
              <w:t xml:space="preserve"> </w:t>
            </w:r>
            <w:r w:rsidRPr="59FE91D7">
              <w:rPr>
                <w:rStyle w:val="normaltextrun"/>
                <w:rFonts w:ascii="Arial" w:eastAsiaTheme="minorEastAsia" w:hAnsi="Arial" w:cs="Arial"/>
                <w:color w:val="000000" w:themeColor="text1"/>
                <w:sz w:val="20"/>
                <w:szCs w:val="20"/>
              </w:rPr>
              <w:t xml:space="preserve">Students model situations and solve problems involving single-digit multiplication and division using </w:t>
            </w:r>
            <w:r w:rsidRPr="59FE91D7">
              <w:rPr>
                <w:rFonts w:ascii="Arial" w:eastAsiaTheme="minorEastAsia" w:hAnsi="Arial" w:cs="Arial"/>
                <w:color w:val="000000" w:themeColor="text1"/>
                <w:sz w:val="20"/>
                <w:szCs w:val="20"/>
              </w:rPr>
              <w:t>diagrams, equal groups and arrays</w:t>
            </w:r>
            <w:r w:rsidRPr="59FE91D7">
              <w:rPr>
                <w:rStyle w:val="normaltextrun"/>
                <w:rFonts w:ascii="Arial" w:hAnsi="Arial" w:cs="Arial"/>
                <w:sz w:val="20"/>
                <w:szCs w:val="20"/>
              </w:rPr>
              <w:t xml:space="preserve">. </w:t>
            </w:r>
            <w:r w:rsidRPr="59FE91D7">
              <w:rPr>
                <w:rStyle w:val="normaltextrun"/>
                <w:rFonts w:ascii="Arial" w:eastAsiaTheme="minorEastAsia" w:hAnsi="Arial" w:cs="Arial"/>
                <w:color w:val="000000" w:themeColor="text1"/>
                <w:sz w:val="20"/>
                <w:szCs w:val="20"/>
              </w:rPr>
              <w:t>They apply part-whole understanding to represent unit fractions and their multiples in different</w:t>
            </w:r>
            <w:r w:rsidR="7A7D6571" w:rsidRPr="59FE91D7">
              <w:rPr>
                <w:rStyle w:val="normaltextrun"/>
                <w:rFonts w:ascii="Arial" w:eastAsiaTheme="minorEastAsia" w:hAnsi="Arial" w:cs="Arial"/>
                <w:color w:val="000000" w:themeColor="text1"/>
                <w:sz w:val="20"/>
                <w:szCs w:val="20"/>
              </w:rPr>
              <w:t xml:space="preserve"> </w:t>
            </w:r>
            <w:r w:rsidRPr="59FE91D7">
              <w:rPr>
                <w:rStyle w:val="normaltextrun"/>
                <w:rFonts w:ascii="Arial" w:eastAsiaTheme="minorEastAsia" w:hAnsi="Arial" w:cs="Arial"/>
                <w:color w:val="000000" w:themeColor="text1"/>
                <w:sz w:val="20"/>
                <w:szCs w:val="20"/>
              </w:rPr>
              <w:t>ways. Students identify, create and continue patterns formed by multiplying or dividing by two. They create and use algorithms to investigate the properties of odd and even numbers and to identify patterns and develop facts for single-digit multiplication of two, three, five and ten.</w:t>
            </w:r>
            <w:r w:rsidRPr="59FE91D7">
              <w:rPr>
                <w:rFonts w:ascii="Arial" w:hAnsi="Arial" w:cs="Arial"/>
                <w:color w:val="000000" w:themeColor="text1"/>
                <w:sz w:val="20"/>
                <w:szCs w:val="20"/>
              </w:rPr>
              <w:t> </w:t>
            </w:r>
          </w:p>
          <w:p w14:paraId="4421BED3" w14:textId="77777777" w:rsidR="005847F1" w:rsidRPr="0071413E" w:rsidRDefault="005847F1" w:rsidP="0030032B">
            <w:pPr>
              <w:spacing w:after="120" w:line="276" w:lineRule="auto"/>
              <w:textAlignment w:val="baseline"/>
              <w:rPr>
                <w:rFonts w:ascii="Arial" w:eastAsiaTheme="minorEastAsia" w:hAnsi="Arial" w:cs="Arial"/>
                <w:color w:val="000000" w:themeColor="text1"/>
                <w:sz w:val="20"/>
                <w:szCs w:val="20"/>
              </w:rPr>
            </w:pPr>
            <w:r w:rsidRPr="59FE91D7">
              <w:rPr>
                <w:rStyle w:val="normaltextrun"/>
                <w:rFonts w:ascii="Arial" w:eastAsiaTheme="minorEastAsia" w:hAnsi="Arial" w:cs="Arial"/>
                <w:color w:val="000000" w:themeColor="text1"/>
                <w:sz w:val="20"/>
                <w:szCs w:val="20"/>
              </w:rPr>
              <w:t xml:space="preserve">Students use known measurements of familiar items to compare and make estimates and use familiar metric units when measuring attributes of objects and events. They identify angles as measures of turn. Students communicate estimates and measures of duration using formal units of time. </w:t>
            </w:r>
            <w:r w:rsidRPr="59FE91D7">
              <w:rPr>
                <w:rStyle w:val="normaltextrun"/>
                <w:rFonts w:ascii="Arial" w:eastAsia="Arial" w:hAnsi="Arial" w:cs="Arial"/>
                <w:color w:val="000000" w:themeColor="text1"/>
                <w:sz w:val="20"/>
                <w:szCs w:val="20"/>
              </w:rPr>
              <w:t>They identify key features of objects and connect them to how the objects are used and classified. Students create two-dimensional representations of environments that</w:t>
            </w:r>
            <w:r w:rsidR="7A7D6571" w:rsidRPr="59FE91D7">
              <w:rPr>
                <w:rStyle w:val="normaltextrun"/>
                <w:rFonts w:ascii="Arial" w:eastAsia="Arial" w:hAnsi="Arial" w:cs="Arial"/>
                <w:color w:val="000000" w:themeColor="text1"/>
                <w:sz w:val="20"/>
                <w:szCs w:val="20"/>
              </w:rPr>
              <w:t xml:space="preserve"> </w:t>
            </w:r>
            <w:r w:rsidRPr="59FE91D7">
              <w:rPr>
                <w:rStyle w:val="normaltextrun"/>
                <w:rFonts w:ascii="Arial" w:eastAsia="Arial" w:hAnsi="Arial" w:cs="Arial"/>
                <w:color w:val="000000" w:themeColor="text1"/>
                <w:sz w:val="20"/>
                <w:szCs w:val="20"/>
              </w:rPr>
              <w:t>show the positions of objects relative to each other</w:t>
            </w:r>
            <w:r w:rsidRPr="59FE91D7">
              <w:rPr>
                <w:rStyle w:val="normaltextrun"/>
                <w:rFonts w:ascii="Arial" w:eastAsiaTheme="minorEastAsia" w:hAnsi="Arial" w:cs="Arial"/>
                <w:color w:val="000000" w:themeColor="text1"/>
                <w:sz w:val="20"/>
                <w:szCs w:val="20"/>
              </w:rPr>
              <w:t>.</w:t>
            </w:r>
            <w:r w:rsidR="7A7D6571" w:rsidRPr="59FE91D7">
              <w:rPr>
                <w:rStyle w:val="normaltextrun"/>
                <w:rFonts w:ascii="Arial" w:eastAsiaTheme="minorEastAsia" w:hAnsi="Arial" w:cs="Arial"/>
                <w:color w:val="000000" w:themeColor="text1"/>
                <w:sz w:val="20"/>
                <w:szCs w:val="20"/>
              </w:rPr>
              <w:t xml:space="preserve"> </w:t>
            </w:r>
            <w:r w:rsidRPr="59FE91D7">
              <w:rPr>
                <w:rStyle w:val="normaltextrun"/>
                <w:rFonts w:ascii="Arial" w:eastAsiaTheme="minorEastAsia" w:hAnsi="Arial" w:cs="Arial"/>
                <w:color w:val="000000" w:themeColor="text1"/>
                <w:sz w:val="20"/>
                <w:szCs w:val="20"/>
              </w:rPr>
              <w:t xml:space="preserve">They identify and describe line symmetry in the environment. </w:t>
            </w:r>
          </w:p>
          <w:p w14:paraId="0A9E27A4" w14:textId="77777777" w:rsidR="005847F1" w:rsidRPr="0071413E" w:rsidRDefault="005847F1" w:rsidP="0030032B">
            <w:pPr>
              <w:spacing w:after="120" w:line="276" w:lineRule="auto"/>
              <w:rPr>
                <w:rFonts w:ascii="Arial" w:hAnsi="Arial" w:cs="Arial"/>
                <w:sz w:val="20"/>
                <w:szCs w:val="20"/>
              </w:rPr>
            </w:pPr>
            <w:r w:rsidRPr="59FE91D7">
              <w:rPr>
                <w:rStyle w:val="normaltextrun"/>
                <w:rFonts w:ascii="Arial" w:eastAsiaTheme="minorEastAsia" w:hAnsi="Arial" w:cs="Arial"/>
                <w:color w:val="000000" w:themeColor="text1"/>
                <w:sz w:val="20"/>
                <w:szCs w:val="20"/>
              </w:rPr>
              <w:t xml:space="preserve">Students communicate with reasons, results and conclusions from guided statistical investigations </w:t>
            </w:r>
            <w:r w:rsidRPr="59FE91D7">
              <w:rPr>
                <w:rStyle w:val="normaltextrun"/>
                <w:rFonts w:ascii="Arial" w:eastAsiaTheme="minorEastAsia" w:hAnsi="Arial" w:cs="Arial"/>
                <w:sz w:val="20"/>
                <w:szCs w:val="20"/>
              </w:rPr>
              <w:t>involving categorical and discrete numerical data</w:t>
            </w:r>
            <w:r w:rsidRPr="59FE91D7">
              <w:rPr>
                <w:rStyle w:val="normaltextrun"/>
                <w:rFonts w:ascii="Arial" w:eastAsiaTheme="minorEastAsia" w:hAnsi="Arial" w:cs="Arial"/>
                <w:color w:val="000000" w:themeColor="text1"/>
                <w:sz w:val="20"/>
                <w:szCs w:val="20"/>
              </w:rPr>
              <w:t>. Students record, represent and compare collected data using appropriate methods. Students identify all possible outcomes of chance events and report on variation observed when chance events are repeated.</w:t>
            </w:r>
          </w:p>
        </w:tc>
        <w:tc>
          <w:tcPr>
            <w:tcW w:w="11040" w:type="dxa"/>
            <w:tcBorders>
              <w:top w:val="single" w:sz="4" w:space="0" w:color="1F497D" w:themeColor="text2"/>
              <w:left w:val="single" w:sz="12" w:space="0" w:color="1F497D" w:themeColor="text2"/>
              <w:bottom w:val="single" w:sz="4" w:space="0" w:color="1F497D" w:themeColor="text2"/>
              <w:right w:val="single" w:sz="18" w:space="0" w:color="1F497D" w:themeColor="text2"/>
            </w:tcBorders>
          </w:tcPr>
          <w:p w14:paraId="06790218" w14:textId="77777777" w:rsidR="005847F1" w:rsidRPr="0071413E" w:rsidRDefault="005847F1" w:rsidP="0030032B">
            <w:pPr>
              <w:spacing w:after="120" w:line="276" w:lineRule="auto"/>
              <w:ind w:left="85"/>
              <w:textAlignment w:val="baseline"/>
              <w:rPr>
                <w:rFonts w:ascii="Arial" w:hAnsi="Arial" w:cs="Arial"/>
                <w:sz w:val="20"/>
                <w:szCs w:val="20"/>
              </w:rPr>
            </w:pPr>
            <w:r w:rsidRPr="0071413E">
              <w:rPr>
                <w:rStyle w:val="normaltextrun"/>
                <w:rFonts w:ascii="Arial" w:hAnsi="Arial" w:cs="Arial"/>
                <w:sz w:val="20"/>
                <w:szCs w:val="20"/>
              </w:rPr>
              <w:t>By the end of Year 4, students use</w:t>
            </w:r>
            <w:r w:rsidR="7A7D6571">
              <w:rPr>
                <w:rStyle w:val="normaltextrun"/>
                <w:rFonts w:ascii="Arial" w:hAnsi="Arial" w:cs="Arial"/>
                <w:sz w:val="20"/>
                <w:szCs w:val="20"/>
              </w:rPr>
              <w:t xml:space="preserve"> </w:t>
            </w:r>
            <w:r w:rsidRPr="0071413E">
              <w:rPr>
                <w:rStyle w:val="normaltextrun"/>
                <w:rFonts w:ascii="Arial" w:hAnsi="Arial" w:cs="Arial"/>
                <w:sz w:val="20"/>
                <w:szCs w:val="20"/>
              </w:rPr>
              <w:t>their understanding</w:t>
            </w:r>
            <w:r w:rsidR="7A7D6571">
              <w:rPr>
                <w:rStyle w:val="normaltextrun"/>
                <w:rFonts w:ascii="Arial" w:hAnsi="Arial" w:cs="Arial"/>
                <w:sz w:val="20"/>
                <w:szCs w:val="20"/>
              </w:rPr>
              <w:t xml:space="preserve"> </w:t>
            </w:r>
            <w:r w:rsidRPr="0071413E">
              <w:rPr>
                <w:rStyle w:val="normaltextrun"/>
                <w:rFonts w:ascii="Arial" w:hAnsi="Arial" w:cs="Arial"/>
                <w:sz w:val="20"/>
                <w:szCs w:val="20"/>
              </w:rPr>
              <w:t>of</w:t>
            </w:r>
            <w:r w:rsidR="7A7D6571">
              <w:rPr>
                <w:rStyle w:val="normaltextrun"/>
                <w:rFonts w:ascii="Arial" w:hAnsi="Arial" w:cs="Arial"/>
                <w:sz w:val="20"/>
                <w:szCs w:val="20"/>
              </w:rPr>
              <w:t xml:space="preserve"> </w:t>
            </w:r>
            <w:r w:rsidRPr="0071413E">
              <w:rPr>
                <w:rStyle w:val="normaltextrun"/>
                <w:rFonts w:ascii="Arial" w:hAnsi="Arial" w:cs="Arial"/>
                <w:sz w:val="20"/>
                <w:szCs w:val="20"/>
              </w:rPr>
              <w:t>the structure of</w:t>
            </w:r>
            <w:r w:rsidR="7A7D6571">
              <w:rPr>
                <w:rStyle w:val="normaltextrun"/>
                <w:rFonts w:ascii="Arial" w:hAnsi="Arial" w:cs="Arial"/>
                <w:sz w:val="20"/>
                <w:szCs w:val="20"/>
              </w:rPr>
              <w:t xml:space="preserve"> </w:t>
            </w:r>
            <w:r w:rsidRPr="0071413E">
              <w:rPr>
                <w:rStyle w:val="normaltextrun"/>
                <w:rFonts w:ascii="Arial" w:hAnsi="Arial" w:cs="Arial"/>
                <w:sz w:val="20"/>
                <w:szCs w:val="20"/>
              </w:rPr>
              <w:t>place value to efficiently multiply natural numbers by multiples of 10,</w:t>
            </w:r>
            <w:r w:rsidR="7A7D6571">
              <w:rPr>
                <w:rStyle w:val="normaltextrun"/>
                <w:rFonts w:ascii="Arial" w:hAnsi="Arial" w:cs="Arial"/>
                <w:sz w:val="20"/>
                <w:szCs w:val="20"/>
              </w:rPr>
              <w:t xml:space="preserve"> </w:t>
            </w:r>
            <w:r w:rsidRPr="0071413E">
              <w:rPr>
                <w:rStyle w:val="normaltextrun"/>
                <w:rFonts w:ascii="Arial" w:hAnsi="Arial" w:cs="Arial"/>
                <w:sz w:val="20"/>
                <w:szCs w:val="20"/>
              </w:rPr>
              <w:t>and to represent tenths and hundredths in decimal form. They model situations</w:t>
            </w:r>
            <w:r>
              <w:rPr>
                <w:rStyle w:val="normaltextrun"/>
                <w:rFonts w:ascii="Arial" w:hAnsi="Arial" w:cs="Arial"/>
                <w:sz w:val="20"/>
                <w:szCs w:val="20"/>
              </w:rPr>
              <w:t>, including financial contexts,</w:t>
            </w:r>
            <w:r w:rsidRPr="0071413E">
              <w:rPr>
                <w:rStyle w:val="normaltextrun"/>
                <w:rFonts w:ascii="Arial" w:hAnsi="Arial" w:cs="Arial"/>
                <w:sz w:val="20"/>
                <w:szCs w:val="20"/>
              </w:rPr>
              <w:t xml:space="preserve"> and use</w:t>
            </w:r>
            <w:r w:rsidR="7A7D6571">
              <w:rPr>
                <w:rStyle w:val="normaltextrun"/>
                <w:rFonts w:ascii="Arial" w:hAnsi="Arial" w:cs="Arial"/>
                <w:sz w:val="20"/>
                <w:szCs w:val="20"/>
              </w:rPr>
              <w:t xml:space="preserve"> </w:t>
            </w:r>
            <w:r w:rsidRPr="0071413E">
              <w:rPr>
                <w:rStyle w:val="normaltextrun"/>
                <w:rFonts w:ascii="Arial" w:hAnsi="Arial" w:cs="Arial"/>
                <w:sz w:val="20"/>
                <w:szCs w:val="20"/>
              </w:rPr>
              <w:t>addition and</w:t>
            </w:r>
            <w:r w:rsidRPr="0071413E">
              <w:rPr>
                <w:rStyle w:val="normaltextrun"/>
                <w:rFonts w:ascii="Arial" w:hAnsi="Arial" w:cs="Arial"/>
                <w:color w:val="000000" w:themeColor="text1"/>
                <w:sz w:val="20"/>
                <w:szCs w:val="20"/>
              </w:rPr>
              <w:t> </w:t>
            </w:r>
            <w:r w:rsidRPr="0071413E">
              <w:rPr>
                <w:rStyle w:val="normaltextrun"/>
                <w:rFonts w:ascii="Arial" w:hAnsi="Arial" w:cs="Arial"/>
                <w:sz w:val="20"/>
                <w:szCs w:val="20"/>
              </w:rPr>
              <w:t>multiplication facts to add</w:t>
            </w:r>
            <w:r w:rsidRPr="0071413E">
              <w:rPr>
                <w:rStyle w:val="normaltextrun"/>
                <w:rFonts w:ascii="Arial" w:hAnsi="Arial" w:cs="Arial"/>
                <w:color w:val="000000" w:themeColor="text1"/>
                <w:sz w:val="20"/>
                <w:szCs w:val="20"/>
              </w:rPr>
              <w:t xml:space="preserve"> and </w:t>
            </w:r>
            <w:r w:rsidRPr="0071413E">
              <w:rPr>
                <w:rStyle w:val="normaltextrun"/>
                <w:rFonts w:ascii="Arial" w:hAnsi="Arial" w:cs="Arial"/>
                <w:sz w:val="20"/>
                <w:szCs w:val="20"/>
              </w:rPr>
              <w:t>subtract</w:t>
            </w:r>
            <w:r w:rsidRPr="0071413E">
              <w:rPr>
                <w:rStyle w:val="normaltextrun"/>
                <w:rFonts w:ascii="Arial" w:hAnsi="Arial" w:cs="Arial"/>
                <w:color w:val="000000" w:themeColor="text1"/>
                <w:sz w:val="20"/>
                <w:szCs w:val="20"/>
              </w:rPr>
              <w:t xml:space="preserve"> four-digit numbers and </w:t>
            </w:r>
            <w:r w:rsidRPr="0071413E">
              <w:rPr>
                <w:rStyle w:val="normaltextrun"/>
                <w:rFonts w:ascii="Arial" w:hAnsi="Arial" w:cs="Arial"/>
                <w:sz w:val="20"/>
                <w:szCs w:val="20"/>
              </w:rPr>
              <w:t xml:space="preserve">multiply and divide </w:t>
            </w:r>
            <w:r w:rsidRPr="0071413E">
              <w:rPr>
                <w:rStyle w:val="normaltextrun"/>
                <w:rFonts w:ascii="Arial" w:hAnsi="Arial" w:cs="Arial"/>
                <w:color w:val="000000" w:themeColor="text1"/>
                <w:sz w:val="20"/>
                <w:szCs w:val="20"/>
              </w:rPr>
              <w:t xml:space="preserve">numbers </w:t>
            </w:r>
            <w:r w:rsidRPr="0071413E">
              <w:rPr>
                <w:rStyle w:val="normaltextrun"/>
                <w:rFonts w:ascii="Arial" w:hAnsi="Arial" w:cs="Arial"/>
                <w:sz w:val="20"/>
                <w:szCs w:val="20"/>
              </w:rPr>
              <w:t>efficiently</w:t>
            </w:r>
            <w:r w:rsidRPr="0071413E">
              <w:rPr>
                <w:rStyle w:val="normaltextrun"/>
                <w:rFonts w:ascii="Arial" w:hAnsi="Arial" w:cs="Arial"/>
                <w:color w:val="000000" w:themeColor="text1"/>
                <w:sz w:val="20"/>
                <w:szCs w:val="20"/>
              </w:rPr>
              <w:t>.</w:t>
            </w:r>
            <w:r w:rsidRPr="0071413E">
              <w:rPr>
                <w:rStyle w:val="normaltextrun"/>
                <w:rFonts w:ascii="Arial" w:hAnsi="Arial" w:cs="Arial"/>
                <w:sz w:val="20"/>
                <w:szCs w:val="20"/>
              </w:rPr>
              <w:t xml:space="preserve"> Students develop and use rounding and estimation strategies to reason and determine whether</w:t>
            </w:r>
            <w:r w:rsidR="7A7D6571">
              <w:rPr>
                <w:rStyle w:val="normaltextrun"/>
                <w:rFonts w:ascii="Arial" w:hAnsi="Arial" w:cs="Arial"/>
                <w:sz w:val="20"/>
                <w:szCs w:val="20"/>
              </w:rPr>
              <w:t xml:space="preserve"> </w:t>
            </w:r>
            <w:r w:rsidRPr="0071413E">
              <w:rPr>
                <w:rStyle w:val="normaltextrun"/>
                <w:rFonts w:ascii="Arial" w:hAnsi="Arial" w:cs="Arial"/>
                <w:sz w:val="20"/>
                <w:szCs w:val="20"/>
              </w:rPr>
              <w:t>results</w:t>
            </w:r>
            <w:r w:rsidR="7A7D6571">
              <w:rPr>
                <w:rStyle w:val="normaltextrun"/>
                <w:rFonts w:ascii="Arial" w:hAnsi="Arial" w:cs="Arial"/>
                <w:sz w:val="20"/>
                <w:szCs w:val="20"/>
              </w:rPr>
              <w:t xml:space="preserve"> </w:t>
            </w:r>
            <w:r w:rsidRPr="0071413E">
              <w:rPr>
                <w:rStyle w:val="normaltextrun"/>
                <w:rFonts w:ascii="Arial" w:hAnsi="Arial" w:cs="Arial"/>
                <w:sz w:val="20"/>
                <w:szCs w:val="20"/>
              </w:rPr>
              <w:t>are reasonable. They identify patterns in the multiplication facts and use their knowledge of these patterns in efficient</w:t>
            </w:r>
            <w:r w:rsidR="7A7D6571">
              <w:rPr>
                <w:rStyle w:val="normaltextrun"/>
                <w:rFonts w:ascii="Arial" w:hAnsi="Arial" w:cs="Arial"/>
                <w:sz w:val="20"/>
                <w:szCs w:val="20"/>
              </w:rPr>
              <w:t xml:space="preserve"> </w:t>
            </w:r>
            <w:r w:rsidRPr="0071413E">
              <w:rPr>
                <w:rStyle w:val="normaltextrun"/>
                <w:rFonts w:ascii="Arial" w:hAnsi="Arial" w:cs="Arial"/>
                <w:sz w:val="20"/>
                <w:szCs w:val="20"/>
              </w:rPr>
              <w:t>strategies for mental calculations.</w:t>
            </w:r>
            <w:r w:rsidR="7A7D6571">
              <w:rPr>
                <w:rStyle w:val="normaltextrun"/>
                <w:rFonts w:ascii="Arial" w:hAnsi="Arial" w:cs="Arial"/>
                <w:sz w:val="20"/>
                <w:szCs w:val="20"/>
              </w:rPr>
              <w:t xml:space="preserve"> </w:t>
            </w:r>
            <w:r w:rsidRPr="0071413E">
              <w:rPr>
                <w:rStyle w:val="normaltextrun"/>
                <w:rFonts w:ascii="Arial" w:hAnsi="Arial" w:cs="Arial"/>
                <w:color w:val="000000" w:themeColor="text1"/>
                <w:sz w:val="20"/>
                <w:szCs w:val="20"/>
              </w:rPr>
              <w:t>Students solve problems using the properties of odd and even numbers. They locate common fractions on a number line and use fraction notation and other representations to demonstrate equivalence within families of fractions.</w:t>
            </w:r>
            <w:r w:rsidR="7A7D6571">
              <w:rPr>
                <w:rStyle w:val="normaltextrun"/>
                <w:rFonts w:ascii="Arial" w:hAnsi="Arial" w:cs="Arial"/>
                <w:color w:val="000000" w:themeColor="text1"/>
                <w:sz w:val="20"/>
                <w:szCs w:val="20"/>
              </w:rPr>
              <w:t xml:space="preserve"> </w:t>
            </w:r>
            <w:r w:rsidRPr="0071413E">
              <w:rPr>
                <w:rStyle w:val="normaltextrun"/>
                <w:rFonts w:ascii="Arial" w:hAnsi="Arial" w:cs="Arial"/>
                <w:sz w:val="20"/>
                <w:szCs w:val="20"/>
              </w:rPr>
              <w:t>Students</w:t>
            </w:r>
            <w:r w:rsidR="7A7D6571">
              <w:rPr>
                <w:rStyle w:val="normaltextrun"/>
                <w:rFonts w:ascii="Arial" w:hAnsi="Arial" w:cs="Arial"/>
                <w:sz w:val="20"/>
                <w:szCs w:val="20"/>
              </w:rPr>
              <w:t xml:space="preserve"> </w:t>
            </w:r>
            <w:r w:rsidRPr="0071413E">
              <w:rPr>
                <w:rStyle w:val="normaltextrun"/>
                <w:rFonts w:ascii="Arial" w:hAnsi="Arial" w:cs="Arial"/>
                <w:sz w:val="20"/>
                <w:szCs w:val="20"/>
              </w:rPr>
              <w:t>identify and explain emerging patterns in sequences involving multiples and generated by algorithms using</w:t>
            </w:r>
            <w:r w:rsidR="7A7D6571">
              <w:rPr>
                <w:rStyle w:val="normaltextrun"/>
                <w:rFonts w:ascii="Arial" w:hAnsi="Arial" w:cs="Arial"/>
                <w:sz w:val="20"/>
                <w:szCs w:val="20"/>
              </w:rPr>
              <w:t xml:space="preserve"> </w:t>
            </w:r>
            <w:r w:rsidRPr="0071413E">
              <w:rPr>
                <w:rStyle w:val="normaltextrun"/>
                <w:rFonts w:ascii="Arial" w:hAnsi="Arial" w:cs="Arial"/>
                <w:sz w:val="20"/>
                <w:szCs w:val="20"/>
              </w:rPr>
              <w:t>computational approaches and</w:t>
            </w:r>
            <w:r w:rsidR="7A7D6571">
              <w:rPr>
                <w:rStyle w:val="normaltextrun"/>
                <w:rFonts w:ascii="Arial" w:hAnsi="Arial" w:cs="Arial"/>
                <w:sz w:val="20"/>
                <w:szCs w:val="20"/>
              </w:rPr>
              <w:t xml:space="preserve"> </w:t>
            </w:r>
            <w:r w:rsidRPr="0071413E">
              <w:rPr>
                <w:rStyle w:val="normaltextrun"/>
                <w:rFonts w:ascii="Arial" w:hAnsi="Arial" w:cs="Arial"/>
                <w:sz w:val="20"/>
                <w:szCs w:val="20"/>
              </w:rPr>
              <w:t xml:space="preserve">digital tools. </w:t>
            </w:r>
            <w:r w:rsidRPr="0071413E">
              <w:rPr>
                <w:rStyle w:val="normaltextrun"/>
                <w:rFonts w:ascii="Arial" w:hAnsi="Arial" w:cs="Arial"/>
                <w:color w:val="000000"/>
                <w:sz w:val="20"/>
                <w:szCs w:val="20"/>
                <w:shd w:val="clear" w:color="auto" w:fill="FFFFFF"/>
              </w:rPr>
              <w:t>They use the properties of operations</w:t>
            </w:r>
            <w:r w:rsidR="7A7D6571">
              <w:rPr>
                <w:rStyle w:val="normaltextrun"/>
                <w:rFonts w:ascii="Arial" w:hAnsi="Arial" w:cs="Arial"/>
                <w:color w:val="000000"/>
                <w:sz w:val="20"/>
                <w:szCs w:val="20"/>
                <w:shd w:val="clear" w:color="auto" w:fill="FFFFFF"/>
              </w:rPr>
              <w:t xml:space="preserve"> </w:t>
            </w:r>
            <w:r w:rsidRPr="0071413E">
              <w:rPr>
                <w:rStyle w:val="normaltextrun"/>
                <w:rFonts w:ascii="Arial" w:hAnsi="Arial" w:cs="Arial"/>
                <w:color w:val="000000"/>
                <w:sz w:val="20"/>
                <w:szCs w:val="20"/>
                <w:shd w:val="clear" w:color="auto" w:fill="FFFFFF"/>
              </w:rPr>
              <w:t>and the structure of numbers to find unknown values in equivalent number sentences</w:t>
            </w:r>
            <w:r w:rsidR="7A7D6571">
              <w:rPr>
                <w:rStyle w:val="normaltextrun"/>
                <w:rFonts w:ascii="Arial" w:hAnsi="Arial" w:cs="Arial"/>
                <w:color w:val="000000"/>
                <w:sz w:val="20"/>
                <w:szCs w:val="20"/>
                <w:shd w:val="clear" w:color="auto" w:fill="FFFFFF"/>
              </w:rPr>
              <w:t xml:space="preserve"> </w:t>
            </w:r>
            <w:r w:rsidRPr="0071413E">
              <w:rPr>
                <w:rStyle w:val="normaltextrun"/>
                <w:rFonts w:ascii="Arial" w:hAnsi="Arial" w:cs="Arial"/>
                <w:color w:val="000000"/>
                <w:sz w:val="20"/>
                <w:szCs w:val="20"/>
                <w:shd w:val="clear" w:color="auto" w:fill="FFFFFF"/>
              </w:rPr>
              <w:t>involving</w:t>
            </w:r>
            <w:r w:rsidR="7A7D6571">
              <w:rPr>
                <w:rStyle w:val="normaltextrun"/>
                <w:rFonts w:ascii="Arial" w:hAnsi="Arial" w:cs="Arial"/>
                <w:color w:val="000000"/>
                <w:sz w:val="20"/>
                <w:szCs w:val="20"/>
                <w:shd w:val="clear" w:color="auto" w:fill="FFFFFF"/>
              </w:rPr>
              <w:t xml:space="preserve"> </w:t>
            </w:r>
            <w:r w:rsidRPr="0071413E">
              <w:rPr>
                <w:rStyle w:val="normaltextrun"/>
                <w:rFonts w:ascii="Arial" w:hAnsi="Arial" w:cs="Arial"/>
                <w:color w:val="000000"/>
                <w:sz w:val="20"/>
                <w:szCs w:val="20"/>
                <w:shd w:val="clear" w:color="auto" w:fill="FFFFFF"/>
              </w:rPr>
              <w:t>addition</w:t>
            </w:r>
            <w:r w:rsidR="7A7D6571">
              <w:rPr>
                <w:rStyle w:val="normaltextrun"/>
                <w:rFonts w:ascii="Arial" w:hAnsi="Arial" w:cs="Arial"/>
                <w:color w:val="000000"/>
                <w:sz w:val="20"/>
                <w:szCs w:val="20"/>
                <w:shd w:val="clear" w:color="auto" w:fill="FFFFFF"/>
              </w:rPr>
              <w:t xml:space="preserve"> </w:t>
            </w:r>
            <w:r w:rsidRPr="0071413E">
              <w:rPr>
                <w:rStyle w:val="normaltextrun"/>
                <w:rFonts w:ascii="Arial" w:hAnsi="Arial" w:cs="Arial"/>
                <w:color w:val="000000"/>
                <w:sz w:val="20"/>
                <w:szCs w:val="20"/>
                <w:shd w:val="clear" w:color="auto" w:fill="FFFFFF"/>
              </w:rPr>
              <w:t>and subtraction.</w:t>
            </w:r>
          </w:p>
          <w:p w14:paraId="1D731FBE" w14:textId="77777777" w:rsidR="005847F1" w:rsidRPr="0071413E" w:rsidRDefault="005847F1" w:rsidP="0030032B">
            <w:pPr>
              <w:spacing w:after="120" w:line="276" w:lineRule="auto"/>
              <w:ind w:left="85"/>
              <w:textAlignment w:val="baseline"/>
              <w:rPr>
                <w:rFonts w:ascii="Arial" w:hAnsi="Arial" w:cs="Arial"/>
                <w:sz w:val="20"/>
                <w:szCs w:val="20"/>
                <w:lang w:val="en-AU" w:eastAsia="en-AU"/>
              </w:rPr>
            </w:pPr>
            <w:r w:rsidRPr="59FE91D7">
              <w:rPr>
                <w:rStyle w:val="normaltextrun"/>
                <w:rFonts w:ascii="Arial" w:hAnsi="Arial" w:cs="Arial"/>
                <w:sz w:val="20"/>
                <w:szCs w:val="20"/>
              </w:rPr>
              <w:t>Students use common scaled instruments to measure length, mass, capacity and temperature, using units that are appropriate for purpose. They measure and approximate the perimeter of shapes and enclosed boundaries and use square units to measure and approximate area. Students convert between units of time when solving problems involving duration. They compare angles relative to a right or straight angle and use formal angle names to communicate their results. Students apply spatial reasoning to model more complex shapes and objects with simpler ones. They create, use and interpret grid reference maps as two-dimensional representations of objects and spaces. Students identify rotational symmetry in plane shapes and create symmetrical patterns. </w:t>
            </w:r>
          </w:p>
          <w:p w14:paraId="0805594E" w14:textId="77777777" w:rsidR="005847F1" w:rsidRPr="0071413E" w:rsidRDefault="005847F1" w:rsidP="0030032B">
            <w:pPr>
              <w:spacing w:after="120" w:line="276" w:lineRule="auto"/>
              <w:ind w:left="85"/>
              <w:rPr>
                <w:rFonts w:ascii="Arial" w:hAnsi="Arial" w:cs="Arial"/>
                <w:sz w:val="20"/>
                <w:szCs w:val="20"/>
              </w:rPr>
            </w:pPr>
            <w:r w:rsidRPr="59FE91D7">
              <w:rPr>
                <w:rStyle w:val="normaltextrun"/>
                <w:rFonts w:ascii="Arial" w:hAnsi="Arial" w:cs="Arial"/>
                <w:sz w:val="20"/>
                <w:szCs w:val="20"/>
              </w:rPr>
              <w:t>They use surveys and other means to generate categorical data in statistical investigations and communicate their findings in the context of the data. Students create displays, including column graphs and many-to-one pictographs, to represent and show the spread and variability of a data set. They assess the suitability of displays for representing data and discuss the shape of data distributions and the variation in data. </w:t>
            </w:r>
            <w:r w:rsidRPr="59FE91D7">
              <w:rPr>
                <w:rStyle w:val="normaltextrun"/>
                <w:rFonts w:ascii="Arial" w:hAnsi="Arial" w:cs="Arial"/>
                <w:color w:val="000000" w:themeColor="text1"/>
                <w:sz w:val="20"/>
                <w:szCs w:val="20"/>
              </w:rPr>
              <w:t>Students use experience and the results of experiments to order the likelihood of the outcomes of chance events </w:t>
            </w:r>
            <w:r w:rsidRPr="59FE91D7">
              <w:rPr>
                <w:rStyle w:val="normaltextrun"/>
                <w:rFonts w:ascii="Arial" w:hAnsi="Arial" w:cs="Arial"/>
                <w:sz w:val="20"/>
                <w:szCs w:val="20"/>
              </w:rPr>
              <w:t>and identify whether events are independent or dependent.</w:t>
            </w:r>
            <w:r w:rsidRPr="59FE91D7">
              <w:rPr>
                <w:rStyle w:val="normaltextrun"/>
                <w:rFonts w:ascii="Arial" w:hAnsi="Arial" w:cs="Arial"/>
                <w:color w:val="000000" w:themeColor="text1"/>
                <w:sz w:val="20"/>
                <w:szCs w:val="20"/>
              </w:rPr>
              <w:t> </w:t>
            </w:r>
          </w:p>
        </w:tc>
      </w:tr>
      <w:tr w:rsidR="005847F1" w:rsidRPr="001B4A21" w14:paraId="00D164C6" w14:textId="77777777" w:rsidTr="00E41270">
        <w:trPr>
          <w:trHeight w:val="582"/>
        </w:trPr>
        <w:tc>
          <w:tcPr>
            <w:tcW w:w="1560" w:type="dxa"/>
            <w:tcBorders>
              <w:top w:val="single" w:sz="12" w:space="0" w:color="1F497D" w:themeColor="text2"/>
              <w:left w:val="single" w:sz="18" w:space="0" w:color="1F497D" w:themeColor="text2"/>
              <w:bottom w:val="single" w:sz="12" w:space="0" w:color="1F497D" w:themeColor="text2"/>
              <w:right w:val="nil"/>
            </w:tcBorders>
            <w:shd w:val="clear" w:color="auto" w:fill="D6E3BC" w:themeFill="accent3" w:themeFillTint="66"/>
          </w:tcPr>
          <w:p w14:paraId="5361CE8D" w14:textId="77777777" w:rsidR="005847F1" w:rsidRPr="001B4A21" w:rsidRDefault="005847F1" w:rsidP="0030032B">
            <w:pPr>
              <w:spacing w:line="276" w:lineRule="auto"/>
              <w:jc w:val="center"/>
              <w:rPr>
                <w:rFonts w:ascii="Arial" w:hAnsi="Arial" w:cs="Arial"/>
                <w:b/>
              </w:rPr>
            </w:pPr>
            <w:r w:rsidRPr="001B4A21">
              <w:rPr>
                <w:rFonts w:ascii="Arial" w:hAnsi="Arial" w:cs="Arial"/>
                <w:b/>
              </w:rPr>
              <w:lastRenderedPageBreak/>
              <w:t xml:space="preserve">Strand </w:t>
            </w:r>
          </w:p>
        </w:tc>
        <w:tc>
          <w:tcPr>
            <w:tcW w:w="20911" w:type="dxa"/>
            <w:gridSpan w:val="2"/>
            <w:tcBorders>
              <w:top w:val="single" w:sz="4" w:space="0" w:color="1F497D" w:themeColor="text2"/>
              <w:left w:val="nil"/>
              <w:bottom w:val="single" w:sz="4" w:space="0" w:color="1F497D" w:themeColor="text2"/>
              <w:right w:val="single" w:sz="18" w:space="0" w:color="1F497D" w:themeColor="text2"/>
            </w:tcBorders>
            <w:shd w:val="clear" w:color="auto" w:fill="00629B"/>
          </w:tcPr>
          <w:p w14:paraId="63A5E4AE" w14:textId="77777777" w:rsidR="005847F1" w:rsidRDefault="005847F1" w:rsidP="0030032B">
            <w:pPr>
              <w:spacing w:after="120" w:line="276" w:lineRule="auto"/>
              <w:jc w:val="center"/>
              <w:rPr>
                <w:rFonts w:ascii="Arial" w:hAnsi="Arial" w:cs="Arial"/>
                <w:b/>
                <w:bCs/>
                <w:color w:val="FFFFFF" w:themeColor="background1"/>
                <w:sz w:val="24"/>
                <w:szCs w:val="24"/>
              </w:rPr>
            </w:pPr>
            <w:r w:rsidRPr="33A12CDE">
              <w:rPr>
                <w:rFonts w:ascii="Arial" w:hAnsi="Arial" w:cs="Arial"/>
                <w:b/>
                <w:bCs/>
                <w:color w:val="FFFFFF" w:themeColor="background1"/>
                <w:sz w:val="24"/>
                <w:szCs w:val="24"/>
              </w:rPr>
              <w:t>Content description</w:t>
            </w:r>
          </w:p>
          <w:p w14:paraId="19610336" w14:textId="77777777" w:rsidR="005847F1" w:rsidRPr="00A115BA" w:rsidRDefault="005847F1" w:rsidP="0030032B">
            <w:pPr>
              <w:spacing w:after="120" w:line="276" w:lineRule="auto"/>
              <w:jc w:val="center"/>
              <w:rPr>
                <w:rFonts w:ascii="Arial" w:hAnsi="Arial" w:cs="Arial"/>
                <w:b/>
                <w:bCs/>
                <w:color w:val="FFFFFF" w:themeColor="background1"/>
                <w:sz w:val="24"/>
                <w:szCs w:val="24"/>
              </w:rPr>
            </w:pPr>
            <w:r w:rsidRPr="33A12CDE">
              <w:rPr>
                <w:rFonts w:ascii="Arial" w:hAnsi="Arial" w:cs="Arial"/>
                <w:i/>
                <w:iCs/>
                <w:color w:val="FFFFFF" w:themeColor="background1"/>
                <w:sz w:val="20"/>
                <w:szCs w:val="20"/>
              </w:rPr>
              <w:t>Students learn to:</w:t>
            </w:r>
          </w:p>
        </w:tc>
      </w:tr>
      <w:tr w:rsidR="005847F1" w:rsidRPr="001B4A21" w14:paraId="6F9D2720" w14:textId="77777777" w:rsidTr="00E41270">
        <w:trPr>
          <w:trHeight w:val="624"/>
        </w:trPr>
        <w:tc>
          <w:tcPr>
            <w:tcW w:w="1560" w:type="dxa"/>
            <w:vMerge w:val="restart"/>
            <w:tcBorders>
              <w:top w:val="single" w:sz="12" w:space="0" w:color="1F497D" w:themeColor="text2"/>
              <w:left w:val="single" w:sz="18" w:space="0" w:color="1F497D" w:themeColor="text2"/>
              <w:bottom w:val="nil"/>
              <w:right w:val="nil"/>
            </w:tcBorders>
            <w:shd w:val="clear" w:color="auto" w:fill="D6E3BC" w:themeFill="accent3" w:themeFillTint="66"/>
            <w:textDirection w:val="btLr"/>
            <w:vAlign w:val="center"/>
          </w:tcPr>
          <w:p w14:paraId="2407ED7C" w14:textId="77777777" w:rsidR="005847F1" w:rsidRPr="00A115BA" w:rsidRDefault="005847F1" w:rsidP="0030032B">
            <w:pPr>
              <w:spacing w:line="276" w:lineRule="auto"/>
              <w:ind w:left="113" w:right="113"/>
              <w:jc w:val="center"/>
              <w:rPr>
                <w:rFonts w:ascii="Arial" w:eastAsia="Calibri" w:hAnsi="Arial" w:cs="Arial"/>
                <w:bCs/>
              </w:rPr>
            </w:pPr>
            <w:r>
              <w:rPr>
                <w:rFonts w:ascii="Arial" w:hAnsi="Arial" w:cs="Arial"/>
                <w:b/>
              </w:rPr>
              <w:t>Number</w:t>
            </w:r>
          </w:p>
        </w:tc>
        <w:tc>
          <w:tcPr>
            <w:tcW w:w="9871" w:type="dxa"/>
            <w:tcBorders>
              <w:top w:val="single" w:sz="4" w:space="0" w:color="1F497D" w:themeColor="text2"/>
              <w:left w:val="nil"/>
              <w:bottom w:val="single" w:sz="4" w:space="0" w:color="1F497D" w:themeColor="text2"/>
              <w:right w:val="single" w:sz="4" w:space="0" w:color="1F497D" w:themeColor="text2"/>
            </w:tcBorders>
          </w:tcPr>
          <w:p w14:paraId="683140CF" w14:textId="77777777" w:rsidR="005847F1" w:rsidRPr="0071413E" w:rsidRDefault="005847F1" w:rsidP="0030032B">
            <w:pPr>
              <w:pStyle w:val="ListParagraph"/>
              <w:spacing w:line="276" w:lineRule="auto"/>
              <w:ind w:left="33" w:right="135"/>
              <w:rPr>
                <w:rFonts w:ascii="Arial" w:hAnsi="Arial" w:cs="Arial"/>
                <w:sz w:val="20"/>
                <w:szCs w:val="20"/>
              </w:rPr>
            </w:pPr>
            <w:r w:rsidRPr="59FE91D7">
              <w:rPr>
                <w:rFonts w:ascii="Arial" w:eastAsiaTheme="minorEastAsia" w:hAnsi="Arial" w:cs="Arial"/>
                <w:color w:val="000000" w:themeColor="text1"/>
                <w:sz w:val="20"/>
                <w:szCs w:val="20"/>
              </w:rPr>
              <w:t xml:space="preserve">represent, read, write, rename and order natural numbers </w:t>
            </w:r>
            <w:r w:rsidRPr="59FE91D7">
              <w:rPr>
                <w:rFonts w:ascii="Arial" w:eastAsiaTheme="minorEastAsia" w:hAnsi="Arial" w:cs="Arial"/>
                <w:sz w:val="20"/>
                <w:szCs w:val="20"/>
                <w:lang w:val="en-AU"/>
              </w:rPr>
              <w:t>to at least 10 000</w:t>
            </w:r>
            <w:r w:rsidRPr="59FE91D7">
              <w:rPr>
                <w:rFonts w:ascii="Arial" w:eastAsiaTheme="minorEastAsia" w:hAnsi="Arial" w:cs="Arial"/>
                <w:color w:val="000000" w:themeColor="text1"/>
                <w:sz w:val="20"/>
                <w:szCs w:val="20"/>
              </w:rPr>
              <w:t xml:space="preserve"> using naming and writing conventions for larger numbers and relate these representations to place value in the base 10 number system (AC9M3N01)</w:t>
            </w:r>
          </w:p>
        </w:tc>
        <w:tc>
          <w:tcPr>
            <w:tcW w:w="11040" w:type="dxa"/>
            <w:tcBorders>
              <w:top w:val="single" w:sz="4" w:space="0" w:color="1F497D" w:themeColor="text2"/>
              <w:left w:val="single" w:sz="4" w:space="0" w:color="1F497D" w:themeColor="text2"/>
              <w:bottom w:val="single" w:sz="4" w:space="0" w:color="1F497D" w:themeColor="text2"/>
              <w:right w:val="single" w:sz="18" w:space="0" w:color="1F497D" w:themeColor="text2"/>
            </w:tcBorders>
          </w:tcPr>
          <w:p w14:paraId="6D6100E4" w14:textId="77777777" w:rsidR="005847F1" w:rsidRPr="0071413E" w:rsidRDefault="005847F1" w:rsidP="0030032B">
            <w:pPr>
              <w:pStyle w:val="ListParagraph"/>
              <w:spacing w:line="276" w:lineRule="auto"/>
              <w:ind w:left="34" w:right="136"/>
              <w:rPr>
                <w:rStyle w:val="normaltextrun"/>
                <w:rFonts w:ascii="Arial" w:hAnsi="Arial" w:cs="Arial"/>
                <w:color w:val="000000"/>
                <w:sz w:val="20"/>
                <w:szCs w:val="20"/>
                <w:bdr w:val="none" w:sz="0" w:space="0" w:color="auto" w:frame="1"/>
              </w:rPr>
            </w:pPr>
            <w:r w:rsidRPr="0071413E">
              <w:rPr>
                <w:rFonts w:ascii="Arial" w:hAnsi="Arial" w:cs="Arial"/>
                <w:sz w:val="20"/>
                <w:szCs w:val="20"/>
              </w:rPr>
              <w:t>recognise, explain and extend the application of place value to tenths and hundredths and use the conventions of decimal notation to name</w:t>
            </w:r>
            <w:r>
              <w:rPr>
                <w:rFonts w:ascii="Arial" w:hAnsi="Arial" w:cs="Arial"/>
                <w:sz w:val="20"/>
                <w:szCs w:val="20"/>
              </w:rPr>
              <w:t>, rename</w:t>
            </w:r>
            <w:r w:rsidRPr="0071413E">
              <w:rPr>
                <w:rFonts w:ascii="Arial" w:hAnsi="Arial" w:cs="Arial"/>
                <w:sz w:val="20"/>
                <w:szCs w:val="20"/>
              </w:rPr>
              <w:t xml:space="preserve"> and represent decimal numbers </w:t>
            </w:r>
            <w:r w:rsidRPr="0071413E">
              <w:rPr>
                <w:rFonts w:ascii="Arial" w:eastAsiaTheme="minorEastAsia" w:hAnsi="Arial" w:cs="Arial"/>
                <w:color w:val="000000" w:themeColor="text1"/>
                <w:sz w:val="20"/>
                <w:szCs w:val="20"/>
              </w:rPr>
              <w:t>(AC9M4N</w:t>
            </w:r>
            <w:r>
              <w:rPr>
                <w:rFonts w:ascii="Arial" w:eastAsiaTheme="minorEastAsia" w:hAnsi="Arial" w:cs="Arial"/>
                <w:color w:val="000000" w:themeColor="text1"/>
                <w:sz w:val="20"/>
                <w:szCs w:val="20"/>
              </w:rPr>
              <w:t>01</w:t>
            </w:r>
            <w:r w:rsidRPr="0071413E">
              <w:rPr>
                <w:rFonts w:ascii="Arial" w:eastAsiaTheme="minorEastAsia" w:hAnsi="Arial" w:cs="Arial"/>
                <w:color w:val="000000" w:themeColor="text1"/>
                <w:sz w:val="20"/>
                <w:szCs w:val="20"/>
              </w:rPr>
              <w:t>)</w:t>
            </w:r>
          </w:p>
        </w:tc>
      </w:tr>
      <w:tr w:rsidR="005847F1" w:rsidRPr="001B4A21" w14:paraId="5BFF35FE" w14:textId="77777777" w:rsidTr="00E41270">
        <w:trPr>
          <w:trHeight w:val="628"/>
        </w:trPr>
        <w:tc>
          <w:tcPr>
            <w:tcW w:w="1560" w:type="dxa"/>
            <w:vMerge/>
            <w:tcBorders>
              <w:left w:val="single" w:sz="18" w:space="0" w:color="1F497D" w:themeColor="text2"/>
              <w:right w:val="nil"/>
            </w:tcBorders>
            <w:vAlign w:val="center"/>
          </w:tcPr>
          <w:p w14:paraId="6B699379" w14:textId="77777777" w:rsidR="005847F1" w:rsidRPr="001B4A21" w:rsidRDefault="005847F1" w:rsidP="0030032B">
            <w:pPr>
              <w:spacing w:line="276" w:lineRule="auto"/>
              <w:ind w:left="113" w:right="113"/>
              <w:jc w:val="center"/>
              <w:rPr>
                <w:rFonts w:ascii="Arial" w:hAnsi="Arial" w:cs="Arial"/>
                <w:sz w:val="20"/>
                <w:szCs w:val="20"/>
              </w:rPr>
            </w:pPr>
          </w:p>
        </w:tc>
        <w:tc>
          <w:tcPr>
            <w:tcW w:w="9871" w:type="dxa"/>
            <w:tcBorders>
              <w:top w:val="single" w:sz="4" w:space="0" w:color="1F497D" w:themeColor="text2"/>
              <w:left w:val="nil"/>
              <w:bottom w:val="single" w:sz="4" w:space="0" w:color="1F497D" w:themeColor="text2"/>
              <w:right w:val="single" w:sz="4" w:space="0" w:color="1F497D" w:themeColor="text2"/>
            </w:tcBorders>
            <w:shd w:val="clear" w:color="auto" w:fill="auto"/>
          </w:tcPr>
          <w:p w14:paraId="39F7A6A1" w14:textId="77777777" w:rsidR="005847F1" w:rsidRPr="0071413E" w:rsidRDefault="005847F1" w:rsidP="0030032B">
            <w:pPr>
              <w:pStyle w:val="ListParagraph"/>
              <w:spacing w:line="276" w:lineRule="auto"/>
              <w:ind w:left="33" w:right="135"/>
              <w:rPr>
                <w:rFonts w:ascii="Arial" w:hAnsi="Arial" w:cs="Arial"/>
                <w:sz w:val="20"/>
                <w:szCs w:val="20"/>
              </w:rPr>
            </w:pPr>
            <w:r w:rsidRPr="0071413E">
              <w:rPr>
                <w:rStyle w:val="normaltextrun"/>
                <w:rFonts w:ascii="Arial" w:eastAsiaTheme="minorEastAsia" w:hAnsi="Arial" w:cs="Arial"/>
                <w:color w:val="000000"/>
                <w:sz w:val="20"/>
                <w:szCs w:val="20"/>
                <w:bdr w:val="none" w:sz="0" w:space="0" w:color="auto" w:frame="1"/>
              </w:rPr>
              <w:t>apply place value to partition, rearrange and regroup numbers to at least 10 000 to assist in calculations when solving problems</w:t>
            </w:r>
            <w:r w:rsidRPr="0071413E">
              <w:rPr>
                <w:rFonts w:ascii="Arial" w:eastAsiaTheme="minorEastAsia" w:hAnsi="Arial" w:cs="Arial"/>
                <w:color w:val="000000" w:themeColor="text1"/>
                <w:sz w:val="20"/>
                <w:szCs w:val="20"/>
              </w:rPr>
              <w:t xml:space="preserve"> (AC9M3N</w:t>
            </w:r>
            <w:r>
              <w:rPr>
                <w:rFonts w:ascii="Arial" w:eastAsiaTheme="minorEastAsia" w:hAnsi="Arial" w:cs="Arial"/>
                <w:color w:val="000000" w:themeColor="text1"/>
                <w:sz w:val="20"/>
                <w:szCs w:val="20"/>
              </w:rPr>
              <w:t>02</w:t>
            </w:r>
            <w:r w:rsidRPr="0071413E">
              <w:rPr>
                <w:rFonts w:ascii="Arial" w:eastAsiaTheme="minorEastAsia" w:hAnsi="Arial" w:cs="Arial"/>
                <w:color w:val="000000" w:themeColor="text1"/>
                <w:sz w:val="20"/>
                <w:szCs w:val="20"/>
              </w:rPr>
              <w:t>)</w:t>
            </w:r>
          </w:p>
        </w:tc>
        <w:tc>
          <w:tcPr>
            <w:tcW w:w="11040" w:type="dxa"/>
            <w:tcBorders>
              <w:top w:val="single" w:sz="4" w:space="0" w:color="1F497D" w:themeColor="text2"/>
              <w:left w:val="single" w:sz="4" w:space="0" w:color="1F497D" w:themeColor="text2"/>
              <w:bottom w:val="single" w:sz="4" w:space="0" w:color="1F497D" w:themeColor="text2"/>
              <w:right w:val="single" w:sz="18" w:space="0" w:color="1F497D" w:themeColor="text2"/>
            </w:tcBorders>
            <w:shd w:val="clear" w:color="auto" w:fill="auto"/>
          </w:tcPr>
          <w:p w14:paraId="0175B2B3" w14:textId="77777777" w:rsidR="005847F1" w:rsidRPr="0071413E" w:rsidRDefault="005847F1" w:rsidP="0030032B">
            <w:pPr>
              <w:pStyle w:val="ListParagraph"/>
              <w:spacing w:line="276" w:lineRule="auto"/>
              <w:ind w:left="34" w:right="136"/>
              <w:rPr>
                <w:rStyle w:val="normaltextrun"/>
                <w:rFonts w:ascii="Arial" w:hAnsi="Arial" w:cs="Arial"/>
                <w:color w:val="000000"/>
                <w:sz w:val="20"/>
                <w:szCs w:val="20"/>
                <w:bdr w:val="none" w:sz="0" w:space="0" w:color="auto" w:frame="1"/>
              </w:rPr>
            </w:pPr>
            <w:r w:rsidRPr="59FE91D7">
              <w:rPr>
                <w:rFonts w:ascii="Arial" w:hAnsi="Arial" w:cs="Arial"/>
                <w:color w:val="000000" w:themeColor="text1"/>
                <w:sz w:val="20"/>
                <w:szCs w:val="20"/>
                <w:lang w:val="en-AU" w:eastAsia="en-AU"/>
              </w:rPr>
              <w:t xml:space="preserve">recognise the multiplicative relationship between the place value of digits and apply to solve problems involving multiplying or dividing natural numbers by multiples of ten </w:t>
            </w:r>
            <w:r w:rsidRPr="59FE91D7">
              <w:rPr>
                <w:rFonts w:ascii="Arial" w:eastAsiaTheme="minorEastAsia" w:hAnsi="Arial" w:cs="Arial"/>
                <w:color w:val="000000" w:themeColor="text1"/>
                <w:sz w:val="20"/>
                <w:szCs w:val="20"/>
              </w:rPr>
              <w:t>(AC9M4N02)</w:t>
            </w:r>
          </w:p>
        </w:tc>
      </w:tr>
      <w:tr w:rsidR="005847F1" w:rsidRPr="001B4A21" w14:paraId="304CED92" w14:textId="77777777" w:rsidTr="00E41270">
        <w:trPr>
          <w:trHeight w:val="624"/>
        </w:trPr>
        <w:tc>
          <w:tcPr>
            <w:tcW w:w="1560" w:type="dxa"/>
            <w:vMerge/>
            <w:tcBorders>
              <w:left w:val="single" w:sz="18" w:space="0" w:color="1F497D" w:themeColor="text2"/>
              <w:right w:val="nil"/>
            </w:tcBorders>
            <w:vAlign w:val="center"/>
          </w:tcPr>
          <w:p w14:paraId="3FE9F23F" w14:textId="77777777" w:rsidR="005847F1" w:rsidRPr="001B4A21" w:rsidRDefault="005847F1" w:rsidP="0030032B">
            <w:pPr>
              <w:spacing w:line="276" w:lineRule="auto"/>
              <w:ind w:left="113" w:right="113"/>
              <w:jc w:val="center"/>
              <w:rPr>
                <w:rFonts w:ascii="Arial" w:hAnsi="Arial" w:cs="Arial"/>
                <w:sz w:val="20"/>
                <w:szCs w:val="20"/>
              </w:rPr>
            </w:pPr>
          </w:p>
        </w:tc>
        <w:tc>
          <w:tcPr>
            <w:tcW w:w="9871" w:type="dxa"/>
            <w:tcBorders>
              <w:top w:val="single" w:sz="4" w:space="0" w:color="1F497D" w:themeColor="text2"/>
              <w:left w:val="nil"/>
              <w:bottom w:val="single" w:sz="4" w:space="0" w:color="1F497D" w:themeColor="text2"/>
              <w:right w:val="single" w:sz="4" w:space="0" w:color="1F497D" w:themeColor="text2"/>
            </w:tcBorders>
            <w:shd w:val="clear" w:color="auto" w:fill="auto"/>
          </w:tcPr>
          <w:p w14:paraId="1683B7E4" w14:textId="77777777" w:rsidR="005847F1" w:rsidRPr="0071413E" w:rsidRDefault="005847F1" w:rsidP="0030032B">
            <w:pPr>
              <w:pStyle w:val="ListParagraph"/>
              <w:spacing w:line="276" w:lineRule="auto"/>
              <w:ind w:left="33" w:right="135"/>
              <w:rPr>
                <w:rStyle w:val="normaltextrun"/>
                <w:rFonts w:ascii="Arial" w:eastAsiaTheme="minorEastAsia" w:hAnsi="Arial" w:cs="Arial"/>
                <w:color w:val="000000"/>
                <w:sz w:val="20"/>
                <w:szCs w:val="20"/>
                <w:bdr w:val="none" w:sz="0" w:space="0" w:color="auto" w:frame="1"/>
              </w:rPr>
            </w:pPr>
            <w:r w:rsidRPr="0071413E">
              <w:rPr>
                <w:rFonts w:ascii="Arial" w:eastAsiaTheme="minorEastAsia" w:hAnsi="Arial" w:cs="Arial"/>
                <w:color w:val="000000" w:themeColor="text1"/>
                <w:sz w:val="20"/>
                <w:szCs w:val="20"/>
              </w:rPr>
              <w:t>round natural numbers to the nearest multiple of five or ten to make estimates for financial transactions and to solve other practical problems (AC9M3N</w:t>
            </w:r>
            <w:r>
              <w:rPr>
                <w:rFonts w:ascii="Arial" w:eastAsiaTheme="minorEastAsia" w:hAnsi="Arial" w:cs="Arial"/>
                <w:color w:val="000000" w:themeColor="text1"/>
                <w:sz w:val="20"/>
                <w:szCs w:val="20"/>
              </w:rPr>
              <w:t>03</w:t>
            </w:r>
            <w:r w:rsidRPr="0071413E">
              <w:rPr>
                <w:rFonts w:ascii="Arial" w:eastAsiaTheme="minorEastAsia" w:hAnsi="Arial" w:cs="Arial"/>
                <w:color w:val="000000" w:themeColor="text1"/>
                <w:sz w:val="20"/>
                <w:szCs w:val="20"/>
              </w:rPr>
              <w:t>)</w:t>
            </w:r>
          </w:p>
        </w:tc>
        <w:tc>
          <w:tcPr>
            <w:tcW w:w="11040" w:type="dxa"/>
            <w:tcBorders>
              <w:top w:val="single" w:sz="4" w:space="0" w:color="1F497D" w:themeColor="text2"/>
              <w:left w:val="single" w:sz="4" w:space="0" w:color="1F497D" w:themeColor="text2"/>
              <w:bottom w:val="single" w:sz="4" w:space="0" w:color="1F497D" w:themeColor="text2"/>
              <w:right w:val="single" w:sz="18" w:space="0" w:color="1F497D" w:themeColor="text2"/>
            </w:tcBorders>
            <w:shd w:val="clear" w:color="auto" w:fill="auto"/>
          </w:tcPr>
          <w:p w14:paraId="41778BFC" w14:textId="77777777" w:rsidR="005847F1" w:rsidRPr="0071413E" w:rsidRDefault="005847F1" w:rsidP="0030032B">
            <w:pPr>
              <w:pStyle w:val="ListParagraph"/>
              <w:spacing w:line="276" w:lineRule="auto"/>
              <w:ind w:left="34" w:right="136"/>
              <w:rPr>
                <w:rStyle w:val="normaltextrun"/>
                <w:rFonts w:ascii="Arial" w:hAnsi="Arial" w:cs="Arial"/>
                <w:color w:val="000000"/>
                <w:sz w:val="20"/>
                <w:szCs w:val="20"/>
                <w:bdr w:val="none" w:sz="0" w:space="0" w:color="auto" w:frame="1"/>
              </w:rPr>
            </w:pPr>
            <w:r w:rsidRPr="0071413E">
              <w:rPr>
                <w:rFonts w:ascii="Arial" w:hAnsi="Arial" w:cs="Arial"/>
                <w:color w:val="000000" w:themeColor="text1"/>
                <w:sz w:val="20"/>
                <w:szCs w:val="20"/>
              </w:rPr>
              <w:t>use estimation and rounding to check and explain the reasonableness of solutions to problems (</w:t>
            </w:r>
            <w:r w:rsidRPr="0071413E">
              <w:rPr>
                <w:rFonts w:ascii="Arial" w:hAnsi="Arial" w:cs="Arial"/>
                <w:sz w:val="20"/>
                <w:szCs w:val="20"/>
              </w:rPr>
              <w:t>including purchases and the calculation of change to the nearest five cents</w:t>
            </w:r>
            <w:r w:rsidRPr="0071413E">
              <w:rPr>
                <w:rFonts w:ascii="Arial" w:hAnsi="Arial" w:cs="Arial"/>
                <w:color w:val="000000" w:themeColor="text1"/>
                <w:sz w:val="20"/>
                <w:szCs w:val="20"/>
              </w:rPr>
              <w:t xml:space="preserve">) by recalling and applying number facts and rounding results of calculations where appropriate </w:t>
            </w:r>
            <w:r w:rsidRPr="0071413E">
              <w:rPr>
                <w:rFonts w:ascii="Arial" w:eastAsiaTheme="minorEastAsia" w:hAnsi="Arial" w:cs="Arial"/>
                <w:color w:val="000000" w:themeColor="text1"/>
                <w:sz w:val="20"/>
                <w:szCs w:val="20"/>
              </w:rPr>
              <w:t>(AC9M4N</w:t>
            </w:r>
            <w:r>
              <w:rPr>
                <w:rFonts w:ascii="Arial" w:eastAsiaTheme="minorEastAsia" w:hAnsi="Arial" w:cs="Arial"/>
                <w:color w:val="000000" w:themeColor="text1"/>
                <w:sz w:val="20"/>
                <w:szCs w:val="20"/>
              </w:rPr>
              <w:t>03</w:t>
            </w:r>
            <w:r w:rsidRPr="0071413E">
              <w:rPr>
                <w:rFonts w:ascii="Arial" w:eastAsiaTheme="minorEastAsia" w:hAnsi="Arial" w:cs="Arial"/>
                <w:color w:val="000000" w:themeColor="text1"/>
                <w:sz w:val="20"/>
                <w:szCs w:val="20"/>
              </w:rPr>
              <w:t>)</w:t>
            </w:r>
          </w:p>
        </w:tc>
      </w:tr>
      <w:tr w:rsidR="005847F1" w:rsidRPr="001B4A21" w14:paraId="078EBBF9" w14:textId="77777777" w:rsidTr="00E41270">
        <w:trPr>
          <w:trHeight w:val="315"/>
        </w:trPr>
        <w:tc>
          <w:tcPr>
            <w:tcW w:w="1560" w:type="dxa"/>
            <w:vMerge/>
            <w:tcBorders>
              <w:left w:val="single" w:sz="18" w:space="0" w:color="1F497D" w:themeColor="text2"/>
              <w:right w:val="nil"/>
            </w:tcBorders>
            <w:vAlign w:val="center"/>
          </w:tcPr>
          <w:p w14:paraId="1F72F646" w14:textId="77777777" w:rsidR="005847F1" w:rsidRPr="001B4A21" w:rsidRDefault="005847F1" w:rsidP="0030032B">
            <w:pPr>
              <w:spacing w:line="276" w:lineRule="auto"/>
              <w:ind w:left="113" w:right="113"/>
              <w:jc w:val="center"/>
              <w:rPr>
                <w:rFonts w:ascii="Arial" w:eastAsia="Calibri" w:hAnsi="Arial" w:cs="Arial"/>
                <w:b/>
                <w:bCs/>
              </w:rPr>
            </w:pPr>
          </w:p>
        </w:tc>
        <w:tc>
          <w:tcPr>
            <w:tcW w:w="9871" w:type="dxa"/>
            <w:tcBorders>
              <w:top w:val="single" w:sz="4" w:space="0" w:color="1F497D" w:themeColor="text2"/>
              <w:left w:val="nil"/>
              <w:bottom w:val="single" w:sz="4" w:space="0" w:color="1F497D" w:themeColor="text2"/>
              <w:right w:val="single" w:sz="4" w:space="0" w:color="1F497D" w:themeColor="text2"/>
            </w:tcBorders>
            <w:shd w:val="clear" w:color="auto" w:fill="F2F2F2" w:themeFill="background1" w:themeFillShade="F2"/>
          </w:tcPr>
          <w:p w14:paraId="08CE6F91" w14:textId="77777777" w:rsidR="005847F1" w:rsidRPr="0071413E" w:rsidRDefault="005847F1" w:rsidP="0030032B">
            <w:pPr>
              <w:pStyle w:val="ListParagraph"/>
              <w:spacing w:line="276" w:lineRule="auto"/>
              <w:ind w:left="33" w:right="135"/>
              <w:rPr>
                <w:rStyle w:val="normaltextrun"/>
                <w:rFonts w:ascii="Arial" w:eastAsiaTheme="minorEastAsia" w:hAnsi="Arial" w:cs="Arial"/>
                <w:color w:val="000000"/>
                <w:sz w:val="20"/>
                <w:szCs w:val="20"/>
                <w:bdr w:val="none" w:sz="0" w:space="0" w:color="auto" w:frame="1"/>
              </w:rPr>
            </w:pPr>
          </w:p>
        </w:tc>
        <w:tc>
          <w:tcPr>
            <w:tcW w:w="11040" w:type="dxa"/>
            <w:tcBorders>
              <w:top w:val="single" w:sz="4" w:space="0" w:color="1F497D" w:themeColor="text2"/>
              <w:left w:val="single" w:sz="4" w:space="0" w:color="1F497D" w:themeColor="text2"/>
              <w:bottom w:val="single" w:sz="4" w:space="0" w:color="1F497D" w:themeColor="text2"/>
              <w:right w:val="single" w:sz="18" w:space="0" w:color="1F497D" w:themeColor="text2"/>
            </w:tcBorders>
          </w:tcPr>
          <w:p w14:paraId="0E2BE364" w14:textId="147737A6" w:rsidR="005847F1" w:rsidRPr="0071413E" w:rsidRDefault="005847F1" w:rsidP="0030032B">
            <w:pPr>
              <w:pStyle w:val="ListParagraph"/>
              <w:spacing w:line="276" w:lineRule="auto"/>
              <w:ind w:left="34" w:right="136"/>
              <w:rPr>
                <w:rFonts w:ascii="Arial" w:eastAsiaTheme="minorEastAsia" w:hAnsi="Arial" w:cs="Arial"/>
                <w:color w:val="000000"/>
                <w:sz w:val="20"/>
                <w:szCs w:val="20"/>
                <w:bdr w:val="none" w:sz="0" w:space="0" w:color="auto" w:frame="1"/>
              </w:rPr>
            </w:pPr>
            <w:r w:rsidRPr="59FE91D7">
              <w:rPr>
                <w:rFonts w:ascii="Arial" w:hAnsi="Arial" w:cs="Arial"/>
                <w:sz w:val="20"/>
                <w:szCs w:val="20"/>
                <w:lang w:val="en-AU"/>
              </w:rPr>
              <w:t>apply the properties of odd and even numbers when solving problems</w:t>
            </w:r>
            <w:r w:rsidR="537E7D13" w:rsidRPr="59FE91D7">
              <w:rPr>
                <w:rFonts w:ascii="Arial" w:hAnsi="Arial" w:cs="Arial"/>
                <w:sz w:val="20"/>
                <w:szCs w:val="20"/>
                <w:lang w:val="en-AU"/>
              </w:rPr>
              <w:t xml:space="preserve"> </w:t>
            </w:r>
            <w:r w:rsidRPr="59FE91D7">
              <w:rPr>
                <w:rFonts w:ascii="Arial" w:eastAsiaTheme="minorEastAsia" w:hAnsi="Arial" w:cs="Arial"/>
                <w:color w:val="000000" w:themeColor="text1"/>
                <w:sz w:val="20"/>
                <w:szCs w:val="20"/>
              </w:rPr>
              <w:t>(AC9M4N04)</w:t>
            </w:r>
          </w:p>
        </w:tc>
      </w:tr>
      <w:tr w:rsidR="005847F1" w:rsidRPr="001B4A21" w14:paraId="1DB58236" w14:textId="77777777" w:rsidTr="00E41270">
        <w:trPr>
          <w:trHeight w:val="540"/>
        </w:trPr>
        <w:tc>
          <w:tcPr>
            <w:tcW w:w="1560" w:type="dxa"/>
            <w:vMerge/>
            <w:tcBorders>
              <w:left w:val="single" w:sz="18" w:space="0" w:color="1F497D" w:themeColor="text2"/>
              <w:right w:val="nil"/>
            </w:tcBorders>
            <w:vAlign w:val="center"/>
          </w:tcPr>
          <w:p w14:paraId="61CDCEAD" w14:textId="77777777" w:rsidR="005847F1" w:rsidRPr="001B4A21" w:rsidRDefault="005847F1" w:rsidP="0030032B">
            <w:pPr>
              <w:spacing w:line="276" w:lineRule="auto"/>
              <w:ind w:left="113" w:right="113"/>
              <w:jc w:val="center"/>
              <w:rPr>
                <w:rFonts w:ascii="Arial" w:eastAsia="Calibri" w:hAnsi="Arial" w:cs="Arial"/>
                <w:b/>
                <w:bCs/>
              </w:rPr>
            </w:pPr>
          </w:p>
        </w:tc>
        <w:tc>
          <w:tcPr>
            <w:tcW w:w="9871" w:type="dxa"/>
            <w:tcBorders>
              <w:top w:val="single" w:sz="4" w:space="0" w:color="1F497D" w:themeColor="text2"/>
              <w:left w:val="nil"/>
              <w:bottom w:val="single" w:sz="4" w:space="0" w:color="1F497D" w:themeColor="text2"/>
              <w:right w:val="single" w:sz="4" w:space="0" w:color="1F497D" w:themeColor="text2"/>
            </w:tcBorders>
          </w:tcPr>
          <w:p w14:paraId="1C7B973F" w14:textId="55333C58" w:rsidR="005847F1" w:rsidRPr="0071413E" w:rsidRDefault="005847F1" w:rsidP="0030032B">
            <w:pPr>
              <w:pStyle w:val="ListParagraph"/>
              <w:spacing w:line="276" w:lineRule="auto"/>
              <w:ind w:left="33" w:right="135"/>
              <w:rPr>
                <w:rStyle w:val="normaltextrun"/>
                <w:rFonts w:ascii="Arial" w:eastAsiaTheme="minorEastAsia" w:hAnsi="Arial" w:cs="Arial"/>
                <w:color w:val="000000"/>
                <w:sz w:val="20"/>
                <w:szCs w:val="20"/>
                <w:bdr w:val="none" w:sz="0" w:space="0" w:color="auto" w:frame="1"/>
              </w:rPr>
            </w:pPr>
            <w:r w:rsidRPr="59FE91D7">
              <w:rPr>
                <w:rFonts w:ascii="Arial" w:eastAsiaTheme="minorEastAsia" w:hAnsi="Arial" w:cs="Arial"/>
                <w:color w:val="000000" w:themeColor="text1"/>
                <w:sz w:val="20"/>
                <w:szCs w:val="20"/>
              </w:rPr>
              <w:t xml:space="preserve">recognise and use different models to represent the unit fractions </w:t>
            </w:r>
            <m:oMath>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rPr>
                    <m:t>1</m:t>
                  </m:r>
                </m:num>
                <m:den>
                  <m:r>
                    <w:rPr>
                      <w:rFonts w:ascii="Cambria Math" w:hAnsi="Cambria Math" w:cs="Arial"/>
                      <w:color w:val="000000" w:themeColor="text1"/>
                      <w:sz w:val="20"/>
                      <w:szCs w:val="20"/>
                    </w:rPr>
                    <m:t>2</m:t>
                  </m:r>
                </m:den>
              </m:f>
            </m:oMath>
            <w:r w:rsidRPr="59FE91D7">
              <w:rPr>
                <w:rFonts w:ascii="Arial" w:eastAsiaTheme="minorEastAsia" w:hAnsi="Arial" w:cs="Arial"/>
                <w:color w:val="000000" w:themeColor="text1"/>
                <w:sz w:val="20"/>
                <w:szCs w:val="20"/>
              </w:rPr>
              <w:t xml:space="preserve">, </w:t>
            </w:r>
            <m:oMath>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rPr>
                    <m:t>1</m:t>
                  </m:r>
                </m:num>
                <m:den>
                  <m:r>
                    <w:rPr>
                      <w:rFonts w:ascii="Cambria Math" w:hAnsi="Cambria Math" w:cs="Arial"/>
                      <w:color w:val="000000" w:themeColor="text1"/>
                      <w:sz w:val="20"/>
                      <w:szCs w:val="20"/>
                    </w:rPr>
                    <m:t>3</m:t>
                  </m:r>
                </m:den>
              </m:f>
            </m:oMath>
            <w:r w:rsidRPr="59FE91D7">
              <w:rPr>
                <w:rFonts w:ascii="Arial" w:eastAsiaTheme="minorEastAsia" w:hAnsi="Arial" w:cs="Arial"/>
                <w:color w:val="000000" w:themeColor="text1"/>
                <w:sz w:val="20"/>
                <w:szCs w:val="20"/>
              </w:rPr>
              <w:t xml:space="preserve">, </w:t>
            </w:r>
            <m:oMath>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rPr>
                    <m:t>1</m:t>
                  </m:r>
                </m:num>
                <m:den>
                  <m:r>
                    <w:rPr>
                      <w:rFonts w:ascii="Cambria Math" w:hAnsi="Cambria Math" w:cs="Arial"/>
                      <w:color w:val="000000" w:themeColor="text1"/>
                      <w:sz w:val="20"/>
                      <w:szCs w:val="20"/>
                    </w:rPr>
                    <m:t>4</m:t>
                  </m:r>
                </m:den>
              </m:f>
            </m:oMath>
            <w:r w:rsidRPr="59FE91D7">
              <w:rPr>
                <w:rFonts w:ascii="Arial" w:eastAsiaTheme="minorEastAsia" w:hAnsi="Arial" w:cs="Arial"/>
                <w:color w:val="000000" w:themeColor="text1"/>
                <w:sz w:val="20"/>
                <w:szCs w:val="20"/>
              </w:rPr>
              <w:t xml:space="preserve">, </w:t>
            </w:r>
            <m:oMath>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rPr>
                    <m:t>1</m:t>
                  </m:r>
                </m:num>
                <m:den>
                  <m:r>
                    <w:rPr>
                      <w:rFonts w:ascii="Cambria Math" w:hAnsi="Cambria Math" w:cs="Arial"/>
                      <w:color w:val="000000" w:themeColor="text1"/>
                      <w:sz w:val="20"/>
                      <w:szCs w:val="20"/>
                    </w:rPr>
                    <m:t>5</m:t>
                  </m:r>
                </m:den>
              </m:f>
            </m:oMath>
            <w:r w:rsidRPr="59FE91D7">
              <w:rPr>
                <w:rFonts w:ascii="Arial" w:eastAsiaTheme="minorEastAsia" w:hAnsi="Arial" w:cs="Arial"/>
                <w:color w:val="000000" w:themeColor="text1"/>
                <w:sz w:val="20"/>
                <w:szCs w:val="20"/>
              </w:rPr>
              <w:t xml:space="preserve"> and their multiples. Combine</w:t>
            </w:r>
            <w:r w:rsidR="0A1F46FB" w:rsidRPr="59FE91D7">
              <w:rPr>
                <w:rFonts w:ascii="Arial" w:eastAsiaTheme="minorEastAsia" w:hAnsi="Arial" w:cs="Arial"/>
                <w:color w:val="000000" w:themeColor="text1"/>
                <w:sz w:val="20"/>
                <w:szCs w:val="20"/>
              </w:rPr>
              <w:t xml:space="preserve"> </w:t>
            </w:r>
            <w:r w:rsidRPr="59FE91D7">
              <w:rPr>
                <w:rFonts w:ascii="Arial" w:eastAsiaTheme="minorEastAsia" w:hAnsi="Arial" w:cs="Arial"/>
                <w:color w:val="000000" w:themeColor="text1"/>
                <w:sz w:val="20"/>
                <w:szCs w:val="20"/>
              </w:rPr>
              <w:t>fractions with the same denominator to complete the whole using part-whole understanding (AC9M3N04)</w:t>
            </w:r>
          </w:p>
        </w:tc>
        <w:tc>
          <w:tcPr>
            <w:tcW w:w="11040" w:type="dxa"/>
            <w:tcBorders>
              <w:top w:val="single" w:sz="4" w:space="0" w:color="1F497D" w:themeColor="text2"/>
              <w:left w:val="single" w:sz="4" w:space="0" w:color="1F497D" w:themeColor="text2"/>
              <w:bottom w:val="single" w:sz="4" w:space="0" w:color="1F497D" w:themeColor="text2"/>
              <w:right w:val="single" w:sz="18" w:space="0" w:color="1F497D" w:themeColor="text2"/>
            </w:tcBorders>
          </w:tcPr>
          <w:p w14:paraId="683F0C9C" w14:textId="50BB1B26" w:rsidR="005847F1" w:rsidRPr="0071413E" w:rsidRDefault="005847F1" w:rsidP="0030032B">
            <w:pPr>
              <w:pStyle w:val="ListParagraph"/>
              <w:spacing w:line="276" w:lineRule="auto"/>
              <w:ind w:left="34" w:right="136"/>
              <w:rPr>
                <w:rFonts w:ascii="Arial" w:hAnsi="Arial" w:cs="Arial"/>
                <w:color w:val="000000" w:themeColor="text1"/>
                <w:sz w:val="20"/>
                <w:szCs w:val="20"/>
                <w:lang w:val="en-AU" w:eastAsia="en-AU"/>
              </w:rPr>
            </w:pPr>
            <w:r w:rsidRPr="59FE91D7">
              <w:rPr>
                <w:rFonts w:ascii="Arial" w:hAnsi="Arial" w:cs="Arial"/>
                <w:color w:val="000000" w:themeColor="text1"/>
                <w:sz w:val="20"/>
                <w:szCs w:val="20"/>
              </w:rPr>
              <w:t xml:space="preserve">recognise the relationships between families of fractions (halves, quarters and eighths; fifths and tenths; </w:t>
            </w:r>
            <w:r w:rsidRPr="59FE91D7">
              <w:rPr>
                <w:rFonts w:ascii="Arial" w:hAnsi="Arial" w:cs="Arial"/>
                <w:sz w:val="20"/>
                <w:szCs w:val="20"/>
              </w:rPr>
              <w:t>thirds, sixths and twelfths</w:t>
            </w:r>
            <w:r w:rsidRPr="59FE91D7">
              <w:rPr>
                <w:rFonts w:ascii="Arial" w:hAnsi="Arial" w:cs="Arial"/>
                <w:color w:val="000000" w:themeColor="text1"/>
                <w:sz w:val="20"/>
                <w:szCs w:val="20"/>
              </w:rPr>
              <w:t>) including equivalence. Use different representations (including fraction notation) to designate parts of a whole</w:t>
            </w:r>
            <w:r w:rsidR="72950C68" w:rsidRPr="59FE91D7">
              <w:rPr>
                <w:rFonts w:ascii="Arial" w:hAnsi="Arial" w:cs="Arial"/>
                <w:color w:val="000000" w:themeColor="text1"/>
                <w:sz w:val="20"/>
                <w:szCs w:val="20"/>
              </w:rPr>
              <w:t xml:space="preserve"> </w:t>
            </w:r>
            <w:r w:rsidRPr="59FE91D7">
              <w:rPr>
                <w:rFonts w:ascii="Arial" w:eastAsiaTheme="minorEastAsia" w:hAnsi="Arial" w:cs="Arial"/>
                <w:color w:val="000000" w:themeColor="text1"/>
                <w:sz w:val="20"/>
                <w:szCs w:val="20"/>
              </w:rPr>
              <w:t>(AC9M4N05)</w:t>
            </w:r>
          </w:p>
        </w:tc>
      </w:tr>
      <w:tr w:rsidR="005847F1" w:rsidRPr="001B4A21" w14:paraId="149C4323" w14:textId="77777777" w:rsidTr="00E41270">
        <w:trPr>
          <w:trHeight w:val="540"/>
        </w:trPr>
        <w:tc>
          <w:tcPr>
            <w:tcW w:w="1560" w:type="dxa"/>
            <w:vMerge/>
            <w:tcBorders>
              <w:left w:val="single" w:sz="18" w:space="0" w:color="1F497D" w:themeColor="text2"/>
              <w:right w:val="nil"/>
            </w:tcBorders>
            <w:vAlign w:val="center"/>
          </w:tcPr>
          <w:p w14:paraId="6BB9E253" w14:textId="77777777" w:rsidR="005847F1" w:rsidRPr="001B4A21" w:rsidRDefault="005847F1" w:rsidP="0030032B">
            <w:pPr>
              <w:spacing w:line="276" w:lineRule="auto"/>
              <w:ind w:left="113" w:right="113"/>
              <w:jc w:val="center"/>
              <w:rPr>
                <w:rFonts w:ascii="Arial" w:eastAsia="Calibri" w:hAnsi="Arial" w:cs="Arial"/>
                <w:b/>
                <w:bCs/>
              </w:rPr>
            </w:pPr>
          </w:p>
        </w:tc>
        <w:tc>
          <w:tcPr>
            <w:tcW w:w="9871" w:type="dxa"/>
            <w:tcBorders>
              <w:top w:val="single" w:sz="4" w:space="0" w:color="1F497D" w:themeColor="text2"/>
              <w:left w:val="nil"/>
              <w:bottom w:val="single" w:sz="4" w:space="0" w:color="1F497D" w:themeColor="text2"/>
              <w:right w:val="single" w:sz="4" w:space="0" w:color="1F497D" w:themeColor="text2"/>
            </w:tcBorders>
            <w:shd w:val="clear" w:color="auto" w:fill="F2F2F2" w:themeFill="background1" w:themeFillShade="F2"/>
          </w:tcPr>
          <w:p w14:paraId="23DE523C" w14:textId="77777777" w:rsidR="005847F1" w:rsidRPr="0071413E" w:rsidRDefault="005847F1" w:rsidP="0030032B">
            <w:pPr>
              <w:pStyle w:val="ListParagraph"/>
              <w:spacing w:line="276" w:lineRule="auto"/>
              <w:ind w:left="33" w:right="135"/>
              <w:rPr>
                <w:rFonts w:ascii="Arial" w:eastAsiaTheme="minorEastAsia" w:hAnsi="Arial" w:cs="Arial"/>
                <w:color w:val="000000" w:themeColor="text1"/>
                <w:sz w:val="20"/>
                <w:szCs w:val="20"/>
              </w:rPr>
            </w:pPr>
          </w:p>
        </w:tc>
        <w:tc>
          <w:tcPr>
            <w:tcW w:w="11040" w:type="dxa"/>
            <w:tcBorders>
              <w:top w:val="single" w:sz="4" w:space="0" w:color="1F497D" w:themeColor="text2"/>
              <w:left w:val="single" w:sz="4" w:space="0" w:color="1F497D" w:themeColor="text2"/>
              <w:bottom w:val="single" w:sz="4" w:space="0" w:color="1F497D" w:themeColor="text2"/>
              <w:right w:val="single" w:sz="18" w:space="0" w:color="1F497D" w:themeColor="text2"/>
            </w:tcBorders>
          </w:tcPr>
          <w:p w14:paraId="3808FA78" w14:textId="086BB7DB" w:rsidR="005847F1" w:rsidRPr="0071413E" w:rsidRDefault="005847F1" w:rsidP="0030032B">
            <w:pPr>
              <w:pStyle w:val="ListParagraph"/>
              <w:spacing w:line="276" w:lineRule="auto"/>
              <w:ind w:left="34" w:right="136"/>
              <w:rPr>
                <w:rFonts w:ascii="Arial" w:hAnsi="Arial" w:cs="Arial"/>
                <w:color w:val="000000" w:themeColor="text1"/>
                <w:sz w:val="20"/>
                <w:szCs w:val="20"/>
              </w:rPr>
            </w:pPr>
            <w:r w:rsidRPr="59FE91D7">
              <w:rPr>
                <w:rFonts w:ascii="Arial" w:hAnsi="Arial" w:cs="Arial"/>
                <w:color w:val="000000" w:themeColor="text1"/>
                <w:sz w:val="20"/>
                <w:szCs w:val="20"/>
              </w:rPr>
              <w:t>count by fractions (including quarters, halves, thirds and mixed numerals). Locate and represent these fractions on number lines</w:t>
            </w:r>
            <w:r w:rsidR="6DA61690" w:rsidRPr="59FE91D7">
              <w:rPr>
                <w:rFonts w:ascii="Arial" w:hAnsi="Arial" w:cs="Arial"/>
                <w:color w:val="000000" w:themeColor="text1"/>
                <w:sz w:val="20"/>
                <w:szCs w:val="20"/>
              </w:rPr>
              <w:t xml:space="preserve"> </w:t>
            </w:r>
            <w:r w:rsidRPr="59FE91D7">
              <w:rPr>
                <w:rFonts w:ascii="Arial" w:eastAsiaTheme="minorEastAsia" w:hAnsi="Arial" w:cs="Arial"/>
                <w:color w:val="000000" w:themeColor="text1"/>
                <w:sz w:val="20"/>
                <w:szCs w:val="20"/>
              </w:rPr>
              <w:t>(AC9M4N06)</w:t>
            </w:r>
          </w:p>
        </w:tc>
      </w:tr>
      <w:tr w:rsidR="005847F1" w:rsidRPr="001B4A21" w14:paraId="1D98F3AC" w14:textId="77777777" w:rsidTr="00E41270">
        <w:trPr>
          <w:trHeight w:val="540"/>
        </w:trPr>
        <w:tc>
          <w:tcPr>
            <w:tcW w:w="1560" w:type="dxa"/>
            <w:vMerge/>
            <w:tcBorders>
              <w:left w:val="single" w:sz="18" w:space="0" w:color="1F497D" w:themeColor="text2"/>
              <w:right w:val="nil"/>
            </w:tcBorders>
            <w:vAlign w:val="center"/>
          </w:tcPr>
          <w:p w14:paraId="52E56223" w14:textId="77777777" w:rsidR="005847F1" w:rsidRPr="001B4A21" w:rsidRDefault="005847F1" w:rsidP="0030032B">
            <w:pPr>
              <w:spacing w:line="276" w:lineRule="auto"/>
              <w:ind w:left="113" w:right="113"/>
              <w:jc w:val="center"/>
              <w:rPr>
                <w:rFonts w:ascii="Arial" w:eastAsia="Calibri" w:hAnsi="Arial" w:cs="Arial"/>
                <w:b/>
                <w:bCs/>
              </w:rPr>
            </w:pPr>
          </w:p>
        </w:tc>
        <w:tc>
          <w:tcPr>
            <w:tcW w:w="9871" w:type="dxa"/>
            <w:tcBorders>
              <w:top w:val="single" w:sz="4" w:space="0" w:color="1F497D" w:themeColor="text2"/>
              <w:left w:val="nil"/>
              <w:bottom w:val="single" w:sz="4" w:space="0" w:color="1F497D" w:themeColor="text2"/>
              <w:right w:val="single" w:sz="4" w:space="0" w:color="1F497D" w:themeColor="text2"/>
            </w:tcBorders>
          </w:tcPr>
          <w:p w14:paraId="645A79C9" w14:textId="4EEFADAA" w:rsidR="005847F1" w:rsidRPr="0071413E" w:rsidRDefault="005847F1" w:rsidP="0030032B">
            <w:pPr>
              <w:pStyle w:val="ListParagraph"/>
              <w:spacing w:line="276" w:lineRule="auto"/>
              <w:ind w:left="33" w:right="135"/>
              <w:rPr>
                <w:rFonts w:ascii="Arial" w:eastAsiaTheme="minorEastAsia" w:hAnsi="Arial" w:cs="Arial"/>
                <w:color w:val="000000" w:themeColor="text1"/>
                <w:sz w:val="20"/>
                <w:szCs w:val="20"/>
              </w:rPr>
            </w:pPr>
            <w:r w:rsidRPr="0071413E">
              <w:rPr>
                <w:rStyle w:val="normaltextrun"/>
                <w:rFonts w:ascii="Arial" w:hAnsi="Arial" w:cs="Arial"/>
                <w:color w:val="000000"/>
                <w:sz w:val="20"/>
                <w:szCs w:val="20"/>
                <w:bdr w:val="none" w:sz="0" w:space="0" w:color="auto" w:frame="1"/>
              </w:rPr>
              <w:t>model situations and solve problems (including representing money in different ways) involving addition and subtraction of two</w:t>
            </w:r>
            <w:r>
              <w:rPr>
                <w:rStyle w:val="normaltextrun"/>
                <w:rFonts w:ascii="Arial" w:hAnsi="Arial" w:cs="Arial"/>
                <w:color w:val="000000"/>
                <w:sz w:val="20"/>
                <w:szCs w:val="20"/>
                <w:bdr w:val="none" w:sz="0" w:space="0" w:color="auto" w:frame="1"/>
              </w:rPr>
              <w:t>-digit</w:t>
            </w:r>
            <w:r w:rsidRPr="0071413E">
              <w:rPr>
                <w:rStyle w:val="normaltextrun"/>
                <w:rFonts w:ascii="Arial" w:hAnsi="Arial" w:cs="Arial"/>
                <w:color w:val="000000"/>
                <w:sz w:val="20"/>
                <w:szCs w:val="20"/>
                <w:bdr w:val="none" w:sz="0" w:space="0" w:color="auto" w:frame="1"/>
              </w:rPr>
              <w:t xml:space="preserve"> and three-digit numbers, applying knowledge </w:t>
            </w:r>
            <w:r>
              <w:rPr>
                <w:rStyle w:val="normaltextrun"/>
                <w:rFonts w:ascii="Arial" w:hAnsi="Arial" w:cs="Arial"/>
                <w:color w:val="000000"/>
                <w:sz w:val="20"/>
                <w:szCs w:val="20"/>
                <w:bdr w:val="none" w:sz="0" w:space="0" w:color="auto" w:frame="1"/>
              </w:rPr>
              <w:t xml:space="preserve">of </w:t>
            </w:r>
            <w:r w:rsidRPr="0071413E">
              <w:rPr>
                <w:rStyle w:val="normaltextrun"/>
                <w:rFonts w:ascii="Arial" w:hAnsi="Arial" w:cs="Arial"/>
                <w:color w:val="000000"/>
                <w:sz w:val="20"/>
                <w:szCs w:val="20"/>
                <w:bdr w:val="none" w:sz="0" w:space="0" w:color="auto" w:frame="1"/>
              </w:rPr>
              <w:t xml:space="preserve">partitioning, place value and basic facts. Explain results in terms of the situation </w:t>
            </w:r>
            <w:r w:rsidRPr="0071413E">
              <w:rPr>
                <w:rFonts w:ascii="Arial" w:eastAsiaTheme="minorEastAsia" w:hAnsi="Arial" w:cs="Arial"/>
                <w:color w:val="000000" w:themeColor="text1"/>
                <w:sz w:val="20"/>
                <w:szCs w:val="20"/>
              </w:rPr>
              <w:t>(AC9M3N</w:t>
            </w:r>
            <w:r>
              <w:rPr>
                <w:rFonts w:ascii="Arial" w:eastAsiaTheme="minorEastAsia" w:hAnsi="Arial" w:cs="Arial"/>
                <w:color w:val="000000" w:themeColor="text1"/>
                <w:sz w:val="20"/>
                <w:szCs w:val="20"/>
              </w:rPr>
              <w:t>0</w:t>
            </w:r>
            <w:r w:rsidR="00F84E91">
              <w:rPr>
                <w:rFonts w:ascii="Arial" w:eastAsiaTheme="minorEastAsia" w:hAnsi="Arial" w:cs="Arial"/>
                <w:color w:val="000000" w:themeColor="text1"/>
                <w:sz w:val="20"/>
                <w:szCs w:val="20"/>
              </w:rPr>
              <w:t>5</w:t>
            </w:r>
            <w:r w:rsidRPr="0071413E">
              <w:rPr>
                <w:rFonts w:ascii="Arial" w:eastAsiaTheme="minorEastAsia" w:hAnsi="Arial" w:cs="Arial"/>
                <w:color w:val="000000" w:themeColor="text1"/>
                <w:sz w:val="20"/>
                <w:szCs w:val="20"/>
              </w:rPr>
              <w:t>)</w:t>
            </w:r>
          </w:p>
        </w:tc>
        <w:tc>
          <w:tcPr>
            <w:tcW w:w="11040" w:type="dxa"/>
            <w:tcBorders>
              <w:top w:val="single" w:sz="4" w:space="0" w:color="1F497D" w:themeColor="text2"/>
              <w:left w:val="single" w:sz="4" w:space="0" w:color="1F497D" w:themeColor="text2"/>
              <w:bottom w:val="single" w:sz="4" w:space="0" w:color="1F497D" w:themeColor="text2"/>
              <w:right w:val="single" w:sz="18" w:space="0" w:color="1F497D" w:themeColor="text2"/>
            </w:tcBorders>
          </w:tcPr>
          <w:p w14:paraId="70D3E7BC" w14:textId="77777777" w:rsidR="005847F1" w:rsidRPr="0071413E" w:rsidRDefault="005847F1" w:rsidP="0030032B">
            <w:pPr>
              <w:pStyle w:val="ListParagraph"/>
              <w:spacing w:line="276" w:lineRule="auto"/>
              <w:ind w:left="34" w:right="136"/>
              <w:rPr>
                <w:rFonts w:ascii="Arial" w:hAnsi="Arial" w:cs="Arial"/>
                <w:color w:val="000000" w:themeColor="text1"/>
                <w:sz w:val="20"/>
                <w:szCs w:val="20"/>
              </w:rPr>
            </w:pPr>
            <w:r w:rsidRPr="59FE91D7">
              <w:rPr>
                <w:rFonts w:ascii="Arial" w:hAnsi="Arial" w:cs="Arial"/>
                <w:color w:val="000000" w:themeColor="text1"/>
                <w:sz w:val="20"/>
                <w:szCs w:val="20"/>
                <w:lang w:val="en-AU" w:eastAsia="en-AU"/>
              </w:rPr>
              <w:t xml:space="preserve">model situations (including financial contexts) and solve problems involving addition and subtraction of numbers to at least 10 000, by formulating expressions and choosing efficient strategies, including digital tools where appropriate. Justify choices and explain results in terms of the situation </w:t>
            </w:r>
            <w:r w:rsidRPr="59FE91D7">
              <w:rPr>
                <w:rFonts w:ascii="Arial" w:eastAsiaTheme="minorEastAsia" w:hAnsi="Arial" w:cs="Arial"/>
                <w:color w:val="000000" w:themeColor="text1"/>
                <w:sz w:val="20"/>
                <w:szCs w:val="20"/>
              </w:rPr>
              <w:t>(AC9M4N07)</w:t>
            </w:r>
          </w:p>
        </w:tc>
      </w:tr>
      <w:tr w:rsidR="005847F1" w:rsidRPr="001B4A21" w14:paraId="26CCA1DE" w14:textId="77777777" w:rsidTr="00E41270">
        <w:trPr>
          <w:trHeight w:val="675"/>
        </w:trPr>
        <w:tc>
          <w:tcPr>
            <w:tcW w:w="1560" w:type="dxa"/>
            <w:vMerge/>
            <w:tcBorders>
              <w:left w:val="single" w:sz="18" w:space="0" w:color="1F497D" w:themeColor="text2"/>
              <w:right w:val="nil"/>
            </w:tcBorders>
            <w:vAlign w:val="center"/>
          </w:tcPr>
          <w:p w14:paraId="07547A01" w14:textId="77777777" w:rsidR="005847F1" w:rsidRPr="001B4A21" w:rsidRDefault="005847F1" w:rsidP="0030032B">
            <w:pPr>
              <w:spacing w:line="276" w:lineRule="auto"/>
              <w:ind w:left="113" w:right="113"/>
              <w:jc w:val="center"/>
              <w:rPr>
                <w:rFonts w:ascii="Arial" w:hAnsi="Arial" w:cs="Arial"/>
                <w:sz w:val="20"/>
                <w:szCs w:val="20"/>
              </w:rPr>
            </w:pPr>
          </w:p>
        </w:tc>
        <w:tc>
          <w:tcPr>
            <w:tcW w:w="9871" w:type="dxa"/>
            <w:tcBorders>
              <w:top w:val="single" w:sz="4" w:space="0" w:color="1F497D" w:themeColor="text2"/>
              <w:left w:val="nil"/>
              <w:bottom w:val="single" w:sz="4" w:space="0" w:color="1F497D" w:themeColor="text2"/>
              <w:right w:val="single" w:sz="4" w:space="0" w:color="1F497D" w:themeColor="text2"/>
            </w:tcBorders>
            <w:shd w:val="clear" w:color="auto" w:fill="auto"/>
          </w:tcPr>
          <w:p w14:paraId="363CFA4E" w14:textId="290A5297" w:rsidR="005847F1" w:rsidRPr="0071413E" w:rsidRDefault="005847F1" w:rsidP="0030032B">
            <w:pPr>
              <w:pStyle w:val="ListParagraph"/>
              <w:spacing w:line="276" w:lineRule="auto"/>
              <w:ind w:left="33" w:right="135"/>
              <w:rPr>
                <w:rStyle w:val="normaltextrun"/>
                <w:rFonts w:ascii="Arial" w:hAnsi="Arial" w:cs="Arial"/>
                <w:color w:val="000000"/>
                <w:sz w:val="20"/>
                <w:szCs w:val="20"/>
                <w:bdr w:val="none" w:sz="0" w:space="0" w:color="auto" w:frame="1"/>
              </w:rPr>
            </w:pPr>
            <w:r w:rsidRPr="0071413E">
              <w:rPr>
                <w:rFonts w:ascii="Arial" w:eastAsiaTheme="minorEastAsia" w:hAnsi="Arial" w:cs="Arial"/>
                <w:color w:val="000000" w:themeColor="text1"/>
                <w:sz w:val="20"/>
                <w:szCs w:val="20"/>
                <w:lang w:eastAsia="en-AU"/>
              </w:rPr>
              <w:t xml:space="preserve">model situations (including financial contexts) and solve problems involving multiplication and division </w:t>
            </w:r>
            <w:r w:rsidRPr="0071413E">
              <w:rPr>
                <w:rFonts w:ascii="Arial" w:eastAsiaTheme="minorEastAsia" w:hAnsi="Arial" w:cs="Arial"/>
                <w:color w:val="000000" w:themeColor="text1"/>
                <w:sz w:val="20"/>
                <w:szCs w:val="20"/>
              </w:rPr>
              <w:t>using diagrams, equal groups and arrays. Represent the situation as a number sentence and solve using digital tools where appropriate. Explain the results in terms of the situation (AC9M3N</w:t>
            </w:r>
            <w:r>
              <w:rPr>
                <w:rFonts w:ascii="Arial" w:eastAsiaTheme="minorEastAsia" w:hAnsi="Arial" w:cs="Arial"/>
                <w:color w:val="000000" w:themeColor="text1"/>
                <w:sz w:val="20"/>
                <w:szCs w:val="20"/>
              </w:rPr>
              <w:t>0</w:t>
            </w:r>
            <w:r w:rsidR="00F84E91">
              <w:rPr>
                <w:rFonts w:ascii="Arial" w:eastAsiaTheme="minorEastAsia" w:hAnsi="Arial" w:cs="Arial"/>
                <w:color w:val="000000" w:themeColor="text1"/>
                <w:sz w:val="20"/>
                <w:szCs w:val="20"/>
              </w:rPr>
              <w:t>6</w:t>
            </w:r>
            <w:r w:rsidRPr="0071413E">
              <w:rPr>
                <w:rFonts w:ascii="Arial" w:eastAsiaTheme="minorEastAsia" w:hAnsi="Arial" w:cs="Arial"/>
                <w:color w:val="000000" w:themeColor="text1"/>
                <w:sz w:val="20"/>
                <w:szCs w:val="20"/>
              </w:rPr>
              <w:t>)</w:t>
            </w:r>
          </w:p>
        </w:tc>
        <w:tc>
          <w:tcPr>
            <w:tcW w:w="11040" w:type="dxa"/>
            <w:tcBorders>
              <w:top w:val="single" w:sz="4" w:space="0" w:color="1F497D" w:themeColor="text2"/>
              <w:left w:val="single" w:sz="4" w:space="0" w:color="1F497D" w:themeColor="text2"/>
              <w:bottom w:val="single" w:sz="4" w:space="0" w:color="1F497D" w:themeColor="text2"/>
              <w:right w:val="single" w:sz="18" w:space="0" w:color="1F497D" w:themeColor="text2"/>
            </w:tcBorders>
          </w:tcPr>
          <w:p w14:paraId="16E89FDC" w14:textId="77777777" w:rsidR="005847F1" w:rsidRPr="0071413E" w:rsidRDefault="005847F1" w:rsidP="0030032B">
            <w:pPr>
              <w:pStyle w:val="ListParagraph"/>
              <w:spacing w:line="276" w:lineRule="auto"/>
              <w:ind w:left="34" w:right="136"/>
              <w:rPr>
                <w:rStyle w:val="normaltextrun"/>
                <w:rFonts w:ascii="Arial" w:hAnsi="Arial" w:cs="Arial"/>
                <w:color w:val="000000" w:themeColor="text1"/>
                <w:sz w:val="20"/>
                <w:szCs w:val="20"/>
                <w:lang w:val="en-AU" w:eastAsia="en-AU"/>
              </w:rPr>
            </w:pPr>
            <w:r w:rsidRPr="474888EC">
              <w:rPr>
                <w:rFonts w:ascii="Arial" w:hAnsi="Arial" w:cs="Arial"/>
                <w:color w:val="000000" w:themeColor="text1"/>
                <w:sz w:val="20"/>
                <w:szCs w:val="20"/>
              </w:rPr>
              <w:t>model situations (including financial contexts) and solve problems involving multiplication and division where there is no remainder,</w:t>
            </w:r>
            <w:r w:rsidRPr="474888EC">
              <w:rPr>
                <w:rFonts w:ascii="Arial" w:hAnsi="Arial" w:cs="Arial"/>
                <w:sz w:val="20"/>
                <w:szCs w:val="20"/>
              </w:rPr>
              <w:t xml:space="preserve"> using diagrams, arrays and number sentences </w:t>
            </w:r>
            <w:r w:rsidRPr="474888EC">
              <w:rPr>
                <w:rFonts w:ascii="Arial" w:hAnsi="Arial" w:cs="Arial"/>
                <w:color w:val="000000" w:themeColor="text1"/>
                <w:sz w:val="20"/>
                <w:szCs w:val="20"/>
              </w:rPr>
              <w:t xml:space="preserve">choosing efficient strategies and </w:t>
            </w:r>
            <w:r w:rsidRPr="474888EC">
              <w:rPr>
                <w:rFonts w:ascii="Arial" w:hAnsi="Arial" w:cs="Arial"/>
                <w:sz w:val="20"/>
                <w:szCs w:val="20"/>
              </w:rPr>
              <w:t xml:space="preserve">using </w:t>
            </w:r>
            <w:r w:rsidRPr="474888EC">
              <w:rPr>
                <w:rFonts w:ascii="Arial" w:hAnsi="Arial" w:cs="Arial"/>
                <w:color w:val="000000" w:themeColor="text1"/>
                <w:sz w:val="20"/>
                <w:szCs w:val="20"/>
              </w:rPr>
              <w:t xml:space="preserve">digital tools where appropriate. Explain results in terms of the situation </w:t>
            </w:r>
            <w:r w:rsidRPr="474888EC">
              <w:rPr>
                <w:rFonts w:ascii="Arial" w:eastAsiaTheme="minorEastAsia" w:hAnsi="Arial" w:cs="Arial"/>
                <w:color w:val="000000" w:themeColor="text1"/>
                <w:sz w:val="20"/>
                <w:szCs w:val="20"/>
              </w:rPr>
              <w:t>(AC9M4N08)</w:t>
            </w:r>
          </w:p>
        </w:tc>
      </w:tr>
      <w:tr w:rsidR="005847F1" w:rsidRPr="001B4A21" w14:paraId="67CD161C" w14:textId="77777777" w:rsidTr="00E41270">
        <w:trPr>
          <w:cantSplit/>
          <w:trHeight w:val="624"/>
        </w:trPr>
        <w:tc>
          <w:tcPr>
            <w:tcW w:w="1560" w:type="dxa"/>
            <w:vMerge w:val="restart"/>
            <w:tcBorders>
              <w:top w:val="single" w:sz="18" w:space="0" w:color="365F91" w:themeColor="accent1" w:themeShade="BF"/>
              <w:left w:val="single" w:sz="18" w:space="0" w:color="1F497D" w:themeColor="text2"/>
              <w:bottom w:val="nil"/>
              <w:right w:val="nil"/>
            </w:tcBorders>
            <w:shd w:val="clear" w:color="auto" w:fill="D6E3BC" w:themeFill="accent3" w:themeFillTint="66"/>
            <w:textDirection w:val="btLr"/>
            <w:vAlign w:val="center"/>
          </w:tcPr>
          <w:p w14:paraId="716D1DAA" w14:textId="77777777" w:rsidR="005847F1" w:rsidRPr="00277E3E" w:rsidRDefault="005847F1" w:rsidP="0030032B">
            <w:pPr>
              <w:spacing w:line="276" w:lineRule="auto"/>
              <w:ind w:left="113" w:right="113"/>
              <w:jc w:val="center"/>
              <w:rPr>
                <w:rFonts w:ascii="Arial" w:hAnsi="Arial" w:cs="Arial"/>
                <w:b/>
                <w:sz w:val="20"/>
                <w:szCs w:val="20"/>
              </w:rPr>
            </w:pPr>
            <w:r w:rsidRPr="00277E3E">
              <w:rPr>
                <w:rFonts w:ascii="Arial" w:eastAsia="Calibri" w:hAnsi="Arial" w:cs="Arial"/>
                <w:b/>
              </w:rPr>
              <w:t>Algebra</w:t>
            </w:r>
          </w:p>
        </w:tc>
        <w:tc>
          <w:tcPr>
            <w:tcW w:w="9871" w:type="dxa"/>
            <w:tcBorders>
              <w:top w:val="single" w:sz="18" w:space="0" w:color="365F91" w:themeColor="accent1" w:themeShade="BF"/>
              <w:left w:val="nil"/>
              <w:bottom w:val="single" w:sz="4" w:space="0" w:color="1F497D" w:themeColor="text2"/>
              <w:right w:val="single" w:sz="4" w:space="0" w:color="1F497D" w:themeColor="text2"/>
            </w:tcBorders>
            <w:shd w:val="clear" w:color="auto" w:fill="auto"/>
          </w:tcPr>
          <w:p w14:paraId="54EF1BB2" w14:textId="77777777" w:rsidR="005847F1" w:rsidRPr="0071413E" w:rsidRDefault="005847F1" w:rsidP="0030032B">
            <w:pPr>
              <w:pStyle w:val="ListParagraph"/>
              <w:spacing w:line="276" w:lineRule="auto"/>
              <w:ind w:left="33" w:right="135"/>
              <w:rPr>
                <w:rFonts w:ascii="Arial" w:eastAsiaTheme="minorEastAsia" w:hAnsi="Arial" w:cs="Arial"/>
                <w:sz w:val="20"/>
                <w:szCs w:val="20"/>
                <w:lang w:val="en-AU" w:eastAsia="en-AU"/>
              </w:rPr>
            </w:pPr>
            <w:r w:rsidRPr="0071413E">
              <w:rPr>
                <w:rFonts w:ascii="Arial" w:eastAsiaTheme="minorEastAsia" w:hAnsi="Arial" w:cs="Arial"/>
                <w:sz w:val="20"/>
                <w:szCs w:val="20"/>
                <w:lang w:val="en-AU" w:eastAsia="en-AU"/>
              </w:rPr>
              <w:t xml:space="preserve">identify, continue and create extended number sequences formed by doubling and halving </w:t>
            </w:r>
            <w:r w:rsidRPr="0071413E">
              <w:rPr>
                <w:rFonts w:ascii="Arial" w:hAnsi="Arial" w:cs="Arial"/>
                <w:sz w:val="20"/>
                <w:szCs w:val="20"/>
                <w:lang w:val="en-AU" w:eastAsia="en-AU"/>
              </w:rPr>
              <w:t>using technology to assist where appropriate</w:t>
            </w:r>
            <w:r w:rsidRPr="0071413E">
              <w:rPr>
                <w:rFonts w:ascii="Arial" w:eastAsiaTheme="minorEastAsia" w:hAnsi="Arial" w:cs="Arial"/>
                <w:sz w:val="20"/>
                <w:szCs w:val="20"/>
                <w:lang w:val="en-AU" w:eastAsia="en-AU"/>
              </w:rPr>
              <w:t xml:space="preserve">. Identify and describe </w:t>
            </w:r>
            <w:r w:rsidRPr="0071413E">
              <w:rPr>
                <w:rFonts w:ascii="Arial" w:hAnsi="Arial" w:cs="Arial"/>
                <w:sz w:val="20"/>
                <w:szCs w:val="20"/>
                <w:lang w:val="en-AU" w:eastAsia="en-AU"/>
              </w:rPr>
              <w:t>emerging patterns (AC9M3A0</w:t>
            </w:r>
            <w:r>
              <w:rPr>
                <w:rFonts w:ascii="Arial" w:hAnsi="Arial" w:cs="Arial"/>
                <w:sz w:val="20"/>
                <w:szCs w:val="20"/>
                <w:lang w:val="en-AU" w:eastAsia="en-AU"/>
              </w:rPr>
              <w:t>1</w:t>
            </w:r>
            <w:r w:rsidRPr="0071413E">
              <w:rPr>
                <w:rFonts w:ascii="Arial" w:hAnsi="Arial" w:cs="Arial"/>
                <w:sz w:val="20"/>
                <w:szCs w:val="20"/>
                <w:lang w:val="en-AU" w:eastAsia="en-AU"/>
              </w:rPr>
              <w:t>)</w:t>
            </w:r>
          </w:p>
        </w:tc>
        <w:tc>
          <w:tcPr>
            <w:tcW w:w="11040" w:type="dxa"/>
            <w:tcBorders>
              <w:top w:val="single" w:sz="18" w:space="0" w:color="365F91" w:themeColor="accent1" w:themeShade="BF"/>
              <w:left w:val="single" w:sz="4" w:space="0" w:color="1F497D" w:themeColor="text2"/>
              <w:bottom w:val="single" w:sz="4" w:space="0" w:color="1F497D" w:themeColor="text2"/>
              <w:right w:val="single" w:sz="18" w:space="0" w:color="1F497D" w:themeColor="text2"/>
            </w:tcBorders>
            <w:shd w:val="clear" w:color="auto" w:fill="auto"/>
          </w:tcPr>
          <w:p w14:paraId="19EE24E7" w14:textId="77777777" w:rsidR="005847F1" w:rsidRPr="0071413E" w:rsidRDefault="005847F1" w:rsidP="0030032B">
            <w:pPr>
              <w:pStyle w:val="ListParagraph"/>
              <w:spacing w:line="276" w:lineRule="auto"/>
              <w:ind w:left="34" w:right="136"/>
              <w:rPr>
                <w:rStyle w:val="normaltextrun"/>
                <w:rFonts w:ascii="Arial" w:hAnsi="Arial" w:cs="Arial"/>
                <w:color w:val="000000"/>
                <w:sz w:val="20"/>
                <w:szCs w:val="20"/>
                <w:bdr w:val="none" w:sz="0" w:space="0" w:color="auto" w:frame="1"/>
              </w:rPr>
            </w:pPr>
            <w:r w:rsidRPr="0071413E">
              <w:rPr>
                <w:rFonts w:ascii="Arial" w:hAnsi="Arial" w:cs="Arial"/>
                <w:sz w:val="20"/>
                <w:szCs w:val="20"/>
                <w:lang w:val="en-AU"/>
              </w:rPr>
              <w:t xml:space="preserve">continue and create extended number sequences involving multiples of 3, 4, 6, 7, 8, and 9 using technology to assist where appropriate. </w:t>
            </w:r>
            <w:r w:rsidR="00906DB9" w:rsidRPr="0071413E">
              <w:rPr>
                <w:rFonts w:ascii="Arial" w:hAnsi="Arial" w:cs="Arial"/>
                <w:sz w:val="20"/>
                <w:szCs w:val="20"/>
                <w:lang w:val="en-AU"/>
              </w:rPr>
              <w:t>Identify</w:t>
            </w:r>
            <w:r w:rsidR="00906DB9">
              <w:rPr>
                <w:rFonts w:ascii="Arial" w:hAnsi="Arial" w:cs="Arial"/>
                <w:sz w:val="20"/>
                <w:szCs w:val="20"/>
                <w:lang w:val="en-AU"/>
              </w:rPr>
              <w:t xml:space="preserve"> </w:t>
            </w:r>
            <w:r w:rsidR="00906DB9" w:rsidRPr="0071413E">
              <w:rPr>
                <w:rFonts w:ascii="Arial" w:hAnsi="Arial" w:cs="Arial"/>
                <w:sz w:val="20"/>
                <w:szCs w:val="20"/>
                <w:lang w:val="en-AU"/>
              </w:rPr>
              <w:t>and</w:t>
            </w:r>
            <w:r w:rsidRPr="0071413E">
              <w:rPr>
                <w:rFonts w:ascii="Arial" w:hAnsi="Arial" w:cs="Arial"/>
                <w:sz w:val="20"/>
                <w:szCs w:val="20"/>
                <w:lang w:val="en-AU"/>
              </w:rPr>
              <w:t xml:space="preserve"> explain emerging patterns </w:t>
            </w:r>
            <w:r w:rsidRPr="0071413E">
              <w:rPr>
                <w:rFonts w:ascii="Arial" w:eastAsiaTheme="minorEastAsia" w:hAnsi="Arial" w:cs="Arial"/>
                <w:sz w:val="20"/>
                <w:szCs w:val="20"/>
                <w:lang w:val="en-AU" w:eastAsia="en-AU"/>
              </w:rPr>
              <w:t>(AC9M4A</w:t>
            </w:r>
            <w:r>
              <w:rPr>
                <w:rFonts w:ascii="Arial" w:eastAsiaTheme="minorEastAsia" w:hAnsi="Arial" w:cs="Arial"/>
                <w:sz w:val="20"/>
                <w:szCs w:val="20"/>
                <w:lang w:val="en-AU" w:eastAsia="en-AU"/>
              </w:rPr>
              <w:t>01</w:t>
            </w:r>
            <w:r w:rsidRPr="0071413E">
              <w:rPr>
                <w:rFonts w:ascii="Arial" w:eastAsiaTheme="minorEastAsia" w:hAnsi="Arial" w:cs="Arial"/>
                <w:sz w:val="20"/>
                <w:szCs w:val="20"/>
                <w:lang w:val="en-AU" w:eastAsia="en-AU"/>
              </w:rPr>
              <w:t>)</w:t>
            </w:r>
          </w:p>
        </w:tc>
      </w:tr>
      <w:tr w:rsidR="005847F1" w:rsidRPr="001B4A21" w14:paraId="2497B0C7" w14:textId="77777777" w:rsidTr="00E41270">
        <w:trPr>
          <w:cantSplit/>
          <w:trHeight w:val="315"/>
        </w:trPr>
        <w:tc>
          <w:tcPr>
            <w:tcW w:w="1560" w:type="dxa"/>
            <w:vMerge/>
            <w:tcBorders>
              <w:left w:val="single" w:sz="18" w:space="0" w:color="1F497D" w:themeColor="text2"/>
              <w:right w:val="nil"/>
            </w:tcBorders>
            <w:textDirection w:val="btLr"/>
          </w:tcPr>
          <w:p w14:paraId="5043CB0F" w14:textId="77777777" w:rsidR="005847F1" w:rsidRPr="001B4A21" w:rsidRDefault="005847F1" w:rsidP="0030032B">
            <w:pPr>
              <w:spacing w:line="276" w:lineRule="auto"/>
              <w:ind w:left="113" w:right="113"/>
              <w:jc w:val="center"/>
              <w:rPr>
                <w:rFonts w:ascii="Arial" w:eastAsia="Calibri" w:hAnsi="Arial" w:cs="Arial"/>
                <w:b/>
                <w:bCs/>
              </w:rPr>
            </w:pPr>
          </w:p>
        </w:tc>
        <w:tc>
          <w:tcPr>
            <w:tcW w:w="9871" w:type="dxa"/>
            <w:tcBorders>
              <w:top w:val="single" w:sz="4" w:space="0" w:color="1F497D" w:themeColor="text2"/>
              <w:left w:val="nil"/>
              <w:bottom w:val="single" w:sz="4" w:space="0" w:color="1F497D" w:themeColor="text2"/>
              <w:right w:val="single" w:sz="4" w:space="0" w:color="1F497D" w:themeColor="text2"/>
            </w:tcBorders>
            <w:shd w:val="clear" w:color="auto" w:fill="auto"/>
          </w:tcPr>
          <w:p w14:paraId="014CBEFF" w14:textId="77777777" w:rsidR="005847F1" w:rsidRPr="0071413E" w:rsidRDefault="005847F1" w:rsidP="0030032B">
            <w:pPr>
              <w:pStyle w:val="ListParagraph"/>
              <w:spacing w:line="276" w:lineRule="auto"/>
              <w:ind w:left="33" w:right="135"/>
              <w:rPr>
                <w:rFonts w:ascii="Arial" w:eastAsiaTheme="minorEastAsia" w:hAnsi="Arial" w:cs="Arial"/>
                <w:sz w:val="20"/>
                <w:szCs w:val="20"/>
                <w:lang w:val="en-AU" w:eastAsia="en-AU"/>
              </w:rPr>
            </w:pPr>
            <w:r w:rsidRPr="0071413E">
              <w:rPr>
                <w:rFonts w:ascii="Arial" w:eastAsiaTheme="minorEastAsia" w:hAnsi="Arial" w:cs="Arial"/>
                <w:sz w:val="20"/>
                <w:szCs w:val="20"/>
                <w:lang w:val="en-AU" w:eastAsia="en-AU"/>
              </w:rPr>
              <w:t>recognise and explain the connection between addition and subtraction as inverse operations and apply to partition numbers when generating equivalent number sentences (AC9M3A0</w:t>
            </w:r>
            <w:r>
              <w:rPr>
                <w:rFonts w:ascii="Arial" w:eastAsiaTheme="minorEastAsia" w:hAnsi="Arial" w:cs="Arial"/>
                <w:sz w:val="20"/>
                <w:szCs w:val="20"/>
                <w:lang w:val="en-AU" w:eastAsia="en-AU"/>
              </w:rPr>
              <w:t>2</w:t>
            </w:r>
            <w:r w:rsidRPr="0071413E">
              <w:rPr>
                <w:rFonts w:ascii="Arial" w:eastAsiaTheme="minorEastAsia" w:hAnsi="Arial" w:cs="Arial"/>
                <w:sz w:val="20"/>
                <w:szCs w:val="20"/>
                <w:lang w:val="en-AU" w:eastAsia="en-AU"/>
              </w:rPr>
              <w:t>)</w:t>
            </w:r>
          </w:p>
        </w:tc>
        <w:tc>
          <w:tcPr>
            <w:tcW w:w="11040" w:type="dxa"/>
            <w:tcBorders>
              <w:top w:val="single" w:sz="4" w:space="0" w:color="1F497D" w:themeColor="text2"/>
              <w:left w:val="single" w:sz="4" w:space="0" w:color="1F497D" w:themeColor="text2"/>
              <w:bottom w:val="single" w:sz="4" w:space="0" w:color="1F497D" w:themeColor="text2"/>
              <w:right w:val="single" w:sz="18" w:space="0" w:color="1F497D" w:themeColor="text2"/>
            </w:tcBorders>
            <w:shd w:val="clear" w:color="auto" w:fill="auto"/>
          </w:tcPr>
          <w:p w14:paraId="6457AD9F" w14:textId="77777777" w:rsidR="005847F1" w:rsidRPr="0071413E" w:rsidRDefault="005847F1" w:rsidP="0030032B">
            <w:pPr>
              <w:pStyle w:val="ListParagraph"/>
              <w:spacing w:line="276" w:lineRule="auto"/>
              <w:ind w:left="34" w:right="136"/>
              <w:rPr>
                <w:rStyle w:val="normaltextrun"/>
                <w:rFonts w:ascii="Arial" w:hAnsi="Arial" w:cs="Arial"/>
                <w:color w:val="000000"/>
                <w:sz w:val="20"/>
                <w:szCs w:val="20"/>
                <w:bdr w:val="none" w:sz="0" w:space="0" w:color="auto" w:frame="1"/>
              </w:rPr>
            </w:pPr>
            <w:r w:rsidRPr="59FE91D7">
              <w:rPr>
                <w:rFonts w:ascii="Arial" w:hAnsi="Arial" w:cs="Arial"/>
                <w:sz w:val="20"/>
                <w:szCs w:val="20"/>
              </w:rPr>
              <w:t xml:space="preserve">find unknown values in equivalent number sentences applying an understanding of associative and commutative properties of addition and the inverse property of addition and subtraction </w:t>
            </w:r>
            <w:r w:rsidRPr="59FE91D7">
              <w:rPr>
                <w:rFonts w:ascii="Arial" w:eastAsiaTheme="minorEastAsia" w:hAnsi="Arial" w:cs="Arial"/>
                <w:sz w:val="20"/>
                <w:szCs w:val="20"/>
                <w:lang w:val="en-AU" w:eastAsia="en-AU"/>
              </w:rPr>
              <w:t>(AC9M4A02)</w:t>
            </w:r>
          </w:p>
        </w:tc>
      </w:tr>
      <w:tr w:rsidR="005847F1" w:rsidRPr="001B4A21" w14:paraId="74700B97" w14:textId="77777777" w:rsidTr="00E41270">
        <w:trPr>
          <w:cantSplit/>
          <w:trHeight w:val="405"/>
        </w:trPr>
        <w:tc>
          <w:tcPr>
            <w:tcW w:w="1560" w:type="dxa"/>
            <w:vMerge/>
            <w:tcBorders>
              <w:left w:val="single" w:sz="18" w:space="0" w:color="1F497D" w:themeColor="text2"/>
              <w:right w:val="nil"/>
            </w:tcBorders>
            <w:textDirection w:val="btLr"/>
          </w:tcPr>
          <w:p w14:paraId="07459315" w14:textId="77777777" w:rsidR="005847F1" w:rsidRPr="001B4A21" w:rsidRDefault="005847F1" w:rsidP="0030032B">
            <w:pPr>
              <w:spacing w:line="276" w:lineRule="auto"/>
              <w:ind w:left="113" w:right="113"/>
              <w:jc w:val="center"/>
              <w:rPr>
                <w:rFonts w:ascii="Arial" w:eastAsia="Calibri" w:hAnsi="Arial" w:cs="Arial"/>
                <w:b/>
                <w:bCs/>
              </w:rPr>
            </w:pPr>
          </w:p>
        </w:tc>
        <w:tc>
          <w:tcPr>
            <w:tcW w:w="9871" w:type="dxa"/>
            <w:tcBorders>
              <w:top w:val="single" w:sz="4" w:space="0" w:color="1F497D" w:themeColor="text2"/>
              <w:left w:val="nil"/>
              <w:bottom w:val="single" w:sz="4" w:space="0" w:color="1F497D" w:themeColor="text2"/>
              <w:right w:val="single" w:sz="4" w:space="0" w:color="1F497D" w:themeColor="text2"/>
            </w:tcBorders>
            <w:shd w:val="clear" w:color="auto" w:fill="auto"/>
          </w:tcPr>
          <w:p w14:paraId="6C4B4921" w14:textId="77777777" w:rsidR="005847F1" w:rsidRPr="0071413E" w:rsidRDefault="005847F1" w:rsidP="0030032B">
            <w:pPr>
              <w:pStyle w:val="ListParagraph"/>
              <w:spacing w:line="276" w:lineRule="auto"/>
              <w:ind w:left="33" w:right="135"/>
              <w:rPr>
                <w:rFonts w:ascii="Arial" w:eastAsiaTheme="minorEastAsia" w:hAnsi="Arial" w:cs="Arial"/>
                <w:sz w:val="20"/>
                <w:szCs w:val="20"/>
                <w:lang w:val="en-AU" w:eastAsia="en-AU"/>
              </w:rPr>
            </w:pPr>
            <w:r w:rsidRPr="0071413E">
              <w:rPr>
                <w:rFonts w:ascii="Arial" w:eastAsiaTheme="minorEastAsia" w:hAnsi="Arial" w:cs="Arial"/>
                <w:sz w:val="20"/>
                <w:szCs w:val="20"/>
                <w:lang w:val="en-AU" w:eastAsia="en-AU"/>
              </w:rPr>
              <w:t>recognise and explain patterns in basic addition facts up to 10 + 10 and related subtraction facts. Extend apply these patterns to develop efficient mental strategies for computation with larger numbers (AC9M3A0</w:t>
            </w:r>
            <w:r>
              <w:rPr>
                <w:rFonts w:ascii="Arial" w:eastAsiaTheme="minorEastAsia" w:hAnsi="Arial" w:cs="Arial"/>
                <w:sz w:val="20"/>
                <w:szCs w:val="20"/>
                <w:lang w:val="en-AU" w:eastAsia="en-AU"/>
              </w:rPr>
              <w:t>3</w:t>
            </w:r>
            <w:r w:rsidRPr="0071413E">
              <w:rPr>
                <w:rFonts w:ascii="Arial" w:eastAsiaTheme="minorEastAsia" w:hAnsi="Arial" w:cs="Arial"/>
                <w:sz w:val="20"/>
                <w:szCs w:val="20"/>
                <w:lang w:val="en-AU" w:eastAsia="en-AU"/>
              </w:rPr>
              <w:t>)</w:t>
            </w:r>
          </w:p>
        </w:tc>
        <w:tc>
          <w:tcPr>
            <w:tcW w:w="11040" w:type="dxa"/>
            <w:tcBorders>
              <w:top w:val="single" w:sz="4" w:space="0" w:color="1F497D" w:themeColor="text2"/>
              <w:left w:val="single" w:sz="4" w:space="0" w:color="1F497D" w:themeColor="text2"/>
              <w:bottom w:val="single" w:sz="4" w:space="0" w:color="1F497D" w:themeColor="text2"/>
              <w:right w:val="single" w:sz="18" w:space="0" w:color="1F497D" w:themeColor="text2"/>
            </w:tcBorders>
            <w:shd w:val="clear" w:color="auto" w:fill="auto"/>
          </w:tcPr>
          <w:p w14:paraId="378A703D" w14:textId="77777777" w:rsidR="005847F1" w:rsidRPr="0071413E" w:rsidRDefault="005847F1" w:rsidP="0030032B">
            <w:pPr>
              <w:pStyle w:val="ListParagraph"/>
              <w:spacing w:line="276" w:lineRule="auto"/>
              <w:ind w:left="34" w:right="136"/>
              <w:rPr>
                <w:rStyle w:val="normaltextrun"/>
                <w:rFonts w:ascii="Arial" w:hAnsi="Arial" w:cs="Arial"/>
                <w:color w:val="000000"/>
                <w:sz w:val="20"/>
                <w:szCs w:val="20"/>
                <w:bdr w:val="none" w:sz="0" w:space="0" w:color="auto" w:frame="1"/>
              </w:rPr>
            </w:pPr>
            <w:r w:rsidRPr="59FE91D7">
              <w:rPr>
                <w:rFonts w:ascii="Arial" w:hAnsi="Arial" w:cs="Arial"/>
                <w:color w:val="000000" w:themeColor="text1"/>
                <w:sz w:val="20"/>
                <w:szCs w:val="20"/>
                <w:lang w:val="en-AU"/>
              </w:rPr>
              <w:t>recognise, recall and explain patterns in basic multiplication facts up to 10 x 10 and related division facts.</w:t>
            </w:r>
            <w:r w:rsidRPr="59FE91D7">
              <w:rPr>
                <w:rFonts w:ascii="Arial" w:hAnsi="Arial" w:cs="Arial"/>
                <w:sz w:val="20"/>
                <w:szCs w:val="20"/>
              </w:rPr>
              <w:t xml:space="preserve"> Extend and apply these patterns to develop increasingly efficient mental strategies for computation with larger numbers </w:t>
            </w:r>
            <w:r w:rsidRPr="59FE91D7">
              <w:rPr>
                <w:rFonts w:ascii="Arial" w:eastAsiaTheme="minorEastAsia" w:hAnsi="Arial" w:cs="Arial"/>
                <w:sz w:val="20"/>
                <w:szCs w:val="20"/>
                <w:lang w:val="en-AU" w:eastAsia="en-AU"/>
              </w:rPr>
              <w:t>(AC9M4A03)</w:t>
            </w:r>
          </w:p>
        </w:tc>
      </w:tr>
      <w:tr w:rsidR="005847F1" w:rsidRPr="001B4A21" w14:paraId="2C1A6B2C" w14:textId="77777777" w:rsidTr="00E41270">
        <w:trPr>
          <w:cantSplit/>
          <w:trHeight w:val="405"/>
        </w:trPr>
        <w:tc>
          <w:tcPr>
            <w:tcW w:w="1560" w:type="dxa"/>
            <w:vMerge/>
            <w:tcBorders>
              <w:left w:val="single" w:sz="18" w:space="0" w:color="1F497D" w:themeColor="text2"/>
              <w:right w:val="nil"/>
            </w:tcBorders>
            <w:textDirection w:val="btLr"/>
          </w:tcPr>
          <w:p w14:paraId="6537F28F" w14:textId="77777777" w:rsidR="005847F1" w:rsidRPr="001B4A21" w:rsidRDefault="005847F1" w:rsidP="0030032B">
            <w:pPr>
              <w:spacing w:line="276" w:lineRule="auto"/>
              <w:ind w:left="113" w:right="113"/>
              <w:jc w:val="center"/>
              <w:rPr>
                <w:rFonts w:ascii="Arial" w:eastAsia="Calibri" w:hAnsi="Arial" w:cs="Arial"/>
                <w:b/>
                <w:bCs/>
              </w:rPr>
            </w:pPr>
          </w:p>
        </w:tc>
        <w:tc>
          <w:tcPr>
            <w:tcW w:w="9871" w:type="dxa"/>
            <w:tcBorders>
              <w:top w:val="single" w:sz="4" w:space="0" w:color="1F497D" w:themeColor="text2"/>
              <w:left w:val="nil"/>
              <w:bottom w:val="single" w:sz="18" w:space="0" w:color="365F91" w:themeColor="accent1" w:themeShade="BF"/>
              <w:right w:val="single" w:sz="4" w:space="0" w:color="1F497D" w:themeColor="text2"/>
            </w:tcBorders>
            <w:shd w:val="clear" w:color="auto" w:fill="auto"/>
          </w:tcPr>
          <w:p w14:paraId="2515DD0D" w14:textId="77777777" w:rsidR="005847F1" w:rsidRPr="0071413E" w:rsidRDefault="005847F1" w:rsidP="0030032B">
            <w:pPr>
              <w:pStyle w:val="ListParagraph"/>
              <w:spacing w:line="276" w:lineRule="auto"/>
              <w:ind w:left="33" w:right="135"/>
              <w:rPr>
                <w:rFonts w:ascii="Arial" w:eastAsiaTheme="minorEastAsia" w:hAnsi="Arial" w:cs="Arial"/>
                <w:sz w:val="20"/>
                <w:szCs w:val="20"/>
                <w:lang w:val="en-AU" w:eastAsia="en-AU"/>
              </w:rPr>
            </w:pPr>
            <w:r w:rsidRPr="59FE91D7">
              <w:rPr>
                <w:rFonts w:ascii="Arial" w:eastAsiaTheme="minorEastAsia" w:hAnsi="Arial" w:cs="Arial"/>
                <w:sz w:val="20"/>
                <w:szCs w:val="20"/>
                <w:lang w:eastAsia="en-AU"/>
              </w:rPr>
              <w:t>describe, follow and create algorithms involving a sequence of steps and decisions to investigate numbers including odd and even numbers and multiples of 2,</w:t>
            </w:r>
            <w:r w:rsidRPr="59FE91D7">
              <w:rPr>
                <w:rFonts w:ascii="Arial" w:hAnsi="Arial" w:cs="Arial"/>
                <w:sz w:val="20"/>
                <w:szCs w:val="20"/>
                <w:lang w:eastAsia="en-AU"/>
              </w:rPr>
              <w:t xml:space="preserve"> 3</w:t>
            </w:r>
            <w:r w:rsidRPr="59FE91D7">
              <w:rPr>
                <w:rFonts w:ascii="Arial" w:eastAsiaTheme="minorEastAsia" w:hAnsi="Arial" w:cs="Arial"/>
                <w:sz w:val="20"/>
                <w:szCs w:val="20"/>
                <w:lang w:eastAsia="en-AU"/>
              </w:rPr>
              <w:t xml:space="preserve">, 5 and 10 using computational thinking to recognise, describe and explain emerging patterns </w:t>
            </w:r>
            <w:r w:rsidRPr="59FE91D7">
              <w:rPr>
                <w:rFonts w:ascii="Arial" w:eastAsiaTheme="minorEastAsia" w:hAnsi="Arial" w:cs="Arial"/>
                <w:sz w:val="20"/>
                <w:szCs w:val="20"/>
                <w:lang w:val="en-AU" w:eastAsia="en-AU"/>
              </w:rPr>
              <w:t>(AC9M3A04)</w:t>
            </w:r>
          </w:p>
        </w:tc>
        <w:tc>
          <w:tcPr>
            <w:tcW w:w="11040" w:type="dxa"/>
            <w:tcBorders>
              <w:top w:val="single" w:sz="4" w:space="0" w:color="1F497D" w:themeColor="text2"/>
              <w:left w:val="single" w:sz="4" w:space="0" w:color="1F497D" w:themeColor="text2"/>
              <w:bottom w:val="single" w:sz="18" w:space="0" w:color="365F91" w:themeColor="accent1" w:themeShade="BF"/>
              <w:right w:val="single" w:sz="18" w:space="0" w:color="1F497D" w:themeColor="text2"/>
            </w:tcBorders>
            <w:shd w:val="clear" w:color="auto" w:fill="auto"/>
          </w:tcPr>
          <w:p w14:paraId="7B8DB273" w14:textId="77777777" w:rsidR="005847F1" w:rsidRPr="0071413E" w:rsidRDefault="005847F1" w:rsidP="0030032B">
            <w:pPr>
              <w:pStyle w:val="ListParagraph"/>
              <w:spacing w:line="276" w:lineRule="auto"/>
              <w:ind w:left="34" w:right="136"/>
              <w:rPr>
                <w:rStyle w:val="normaltextrun"/>
                <w:rFonts w:ascii="Arial" w:hAnsi="Arial" w:cs="Arial"/>
                <w:color w:val="000000"/>
                <w:sz w:val="20"/>
                <w:szCs w:val="20"/>
                <w:bdr w:val="none" w:sz="0" w:space="0" w:color="auto" w:frame="1"/>
              </w:rPr>
            </w:pPr>
            <w:r w:rsidRPr="59FE91D7">
              <w:rPr>
                <w:rFonts w:ascii="Arial" w:hAnsi="Arial" w:cs="Arial"/>
                <w:sz w:val="20"/>
                <w:szCs w:val="20"/>
              </w:rPr>
              <w:t xml:space="preserve">describe, follow and create algorithms that generate a sequence of numbers resulting from performing multiplication and use computational thinking to recognise, describe and explain emerging patterns </w:t>
            </w:r>
            <w:r w:rsidRPr="59FE91D7">
              <w:rPr>
                <w:rFonts w:ascii="Arial" w:eastAsiaTheme="minorEastAsia" w:hAnsi="Arial" w:cs="Arial"/>
                <w:sz w:val="20"/>
                <w:szCs w:val="20"/>
                <w:lang w:val="en-AU" w:eastAsia="en-AU"/>
              </w:rPr>
              <w:t>(AC9M4A04)</w:t>
            </w:r>
          </w:p>
        </w:tc>
      </w:tr>
      <w:tr w:rsidR="005847F1" w:rsidRPr="001B4A21" w14:paraId="44959C96" w14:textId="77777777" w:rsidTr="00E41270">
        <w:trPr>
          <w:cantSplit/>
          <w:trHeight w:val="521"/>
        </w:trPr>
        <w:tc>
          <w:tcPr>
            <w:tcW w:w="1560" w:type="dxa"/>
            <w:vMerge w:val="restart"/>
            <w:tcBorders>
              <w:top w:val="single" w:sz="18" w:space="0" w:color="365F91" w:themeColor="accent1" w:themeShade="BF"/>
              <w:left w:val="single" w:sz="18" w:space="0" w:color="1F497D" w:themeColor="text2"/>
              <w:bottom w:val="nil"/>
              <w:right w:val="nil"/>
            </w:tcBorders>
            <w:shd w:val="clear" w:color="auto" w:fill="D6E3BC" w:themeFill="accent3" w:themeFillTint="66"/>
            <w:textDirection w:val="btLr"/>
            <w:vAlign w:val="center"/>
          </w:tcPr>
          <w:p w14:paraId="79854120" w14:textId="77777777" w:rsidR="005847F1" w:rsidRPr="001B4A21" w:rsidRDefault="005847F1" w:rsidP="0030032B">
            <w:pPr>
              <w:spacing w:line="276" w:lineRule="auto"/>
              <w:ind w:left="113" w:right="113"/>
              <w:jc w:val="center"/>
              <w:rPr>
                <w:rFonts w:ascii="Arial" w:hAnsi="Arial" w:cs="Arial"/>
                <w:sz w:val="20"/>
                <w:szCs w:val="20"/>
              </w:rPr>
            </w:pPr>
            <w:r w:rsidRPr="003543E5">
              <w:rPr>
                <w:rFonts w:ascii="Arial" w:eastAsia="Calibri" w:hAnsi="Arial" w:cs="Arial"/>
                <w:b/>
              </w:rPr>
              <w:t>Measurement</w:t>
            </w:r>
          </w:p>
        </w:tc>
        <w:tc>
          <w:tcPr>
            <w:tcW w:w="9871" w:type="dxa"/>
            <w:tcBorders>
              <w:top w:val="single" w:sz="18" w:space="0" w:color="365F91" w:themeColor="accent1" w:themeShade="BF"/>
              <w:left w:val="nil"/>
              <w:bottom w:val="single" w:sz="4" w:space="0" w:color="1F497D" w:themeColor="text2"/>
              <w:right w:val="single" w:sz="4" w:space="0" w:color="1F497D" w:themeColor="text2"/>
            </w:tcBorders>
            <w:shd w:val="clear" w:color="auto" w:fill="auto"/>
          </w:tcPr>
          <w:p w14:paraId="7FE81B8A" w14:textId="77777777" w:rsidR="005847F1" w:rsidRPr="0071413E" w:rsidRDefault="005847F1" w:rsidP="0030032B">
            <w:pPr>
              <w:pStyle w:val="ListParagraph"/>
              <w:spacing w:line="276" w:lineRule="auto"/>
              <w:ind w:left="33" w:right="135"/>
              <w:rPr>
                <w:rFonts w:ascii="Arial" w:hAnsi="Arial" w:cs="Arial"/>
                <w:sz w:val="20"/>
                <w:szCs w:val="20"/>
                <w:lang w:val="en-AU" w:eastAsia="en-AU"/>
              </w:rPr>
            </w:pPr>
            <w:r w:rsidRPr="0071413E">
              <w:rPr>
                <w:rFonts w:ascii="Arial" w:hAnsi="Arial" w:cs="Arial"/>
                <w:sz w:val="20"/>
                <w:szCs w:val="20"/>
                <w:lang w:val="en-AU" w:eastAsia="en-AU"/>
              </w:rPr>
              <w:t>measure, order and compare objects using familiar metric units of length, mass and capacity to solve practical problems (AC9M3M</w:t>
            </w:r>
            <w:r>
              <w:rPr>
                <w:rFonts w:ascii="Arial" w:hAnsi="Arial" w:cs="Arial"/>
                <w:sz w:val="20"/>
                <w:szCs w:val="20"/>
                <w:lang w:val="en-AU" w:eastAsia="en-AU"/>
              </w:rPr>
              <w:t>01</w:t>
            </w:r>
            <w:r w:rsidRPr="0071413E">
              <w:rPr>
                <w:rFonts w:ascii="Arial" w:hAnsi="Arial" w:cs="Arial"/>
                <w:sz w:val="20"/>
                <w:szCs w:val="20"/>
                <w:lang w:val="en-AU" w:eastAsia="en-AU"/>
              </w:rPr>
              <w:t>)</w:t>
            </w:r>
          </w:p>
        </w:tc>
        <w:tc>
          <w:tcPr>
            <w:tcW w:w="11040" w:type="dxa"/>
            <w:tcBorders>
              <w:top w:val="single" w:sz="18" w:space="0" w:color="365F91" w:themeColor="accent1" w:themeShade="BF"/>
              <w:left w:val="single" w:sz="4" w:space="0" w:color="1F497D" w:themeColor="text2"/>
              <w:bottom w:val="single" w:sz="4" w:space="0" w:color="1F497D" w:themeColor="text2"/>
              <w:right w:val="single" w:sz="18" w:space="0" w:color="1F497D" w:themeColor="text2"/>
            </w:tcBorders>
            <w:shd w:val="clear" w:color="auto" w:fill="auto"/>
          </w:tcPr>
          <w:p w14:paraId="14FF2E91" w14:textId="77777777" w:rsidR="005847F1" w:rsidRPr="0071413E" w:rsidRDefault="005847F1" w:rsidP="0030032B">
            <w:pPr>
              <w:pStyle w:val="ListParagraph"/>
              <w:spacing w:line="276" w:lineRule="auto"/>
              <w:ind w:left="34" w:right="136"/>
              <w:rPr>
                <w:rFonts w:ascii="Arial" w:hAnsi="Arial" w:cs="Arial"/>
                <w:sz w:val="20"/>
                <w:szCs w:val="20"/>
                <w:lang w:val="en-AU" w:eastAsia="en-AU"/>
              </w:rPr>
            </w:pPr>
            <w:r w:rsidRPr="0071413E">
              <w:rPr>
                <w:rFonts w:ascii="Arial" w:hAnsi="Arial" w:cs="Arial"/>
                <w:sz w:val="20"/>
                <w:szCs w:val="20"/>
                <w:lang w:val="en-AU" w:eastAsia="en-AU"/>
              </w:rPr>
              <w:t>use scaled instruments and appropriate units to measure and compare attributes of length, mass, capacity and temperature and solve practical problems (AC9M4M</w:t>
            </w:r>
            <w:r>
              <w:rPr>
                <w:rFonts w:ascii="Arial" w:hAnsi="Arial" w:cs="Arial"/>
                <w:sz w:val="20"/>
                <w:szCs w:val="20"/>
                <w:lang w:val="en-AU" w:eastAsia="en-AU"/>
              </w:rPr>
              <w:t>01</w:t>
            </w:r>
            <w:r w:rsidRPr="0071413E">
              <w:rPr>
                <w:rFonts w:ascii="Arial" w:hAnsi="Arial" w:cs="Arial"/>
                <w:sz w:val="20"/>
                <w:szCs w:val="20"/>
                <w:lang w:val="en-AU" w:eastAsia="en-AU"/>
              </w:rPr>
              <w:t>)</w:t>
            </w:r>
          </w:p>
        </w:tc>
      </w:tr>
      <w:tr w:rsidR="005847F1" w:rsidRPr="001B4A21" w14:paraId="5E95F20A" w14:textId="77777777" w:rsidTr="00E41270">
        <w:trPr>
          <w:cantSplit/>
          <w:trHeight w:val="624"/>
        </w:trPr>
        <w:tc>
          <w:tcPr>
            <w:tcW w:w="1560" w:type="dxa"/>
            <w:vMerge/>
            <w:tcBorders>
              <w:left w:val="single" w:sz="18" w:space="0" w:color="1F497D" w:themeColor="text2"/>
              <w:right w:val="nil"/>
            </w:tcBorders>
          </w:tcPr>
          <w:p w14:paraId="6DFB9E20" w14:textId="77777777" w:rsidR="005847F1" w:rsidRPr="001B4A21" w:rsidRDefault="005847F1" w:rsidP="0030032B">
            <w:pPr>
              <w:spacing w:line="276" w:lineRule="auto"/>
              <w:ind w:left="113" w:right="113"/>
              <w:jc w:val="center"/>
              <w:rPr>
                <w:rFonts w:ascii="Arial" w:hAnsi="Arial" w:cs="Arial"/>
                <w:sz w:val="20"/>
                <w:szCs w:val="20"/>
              </w:rPr>
            </w:pPr>
          </w:p>
        </w:tc>
        <w:tc>
          <w:tcPr>
            <w:tcW w:w="9871" w:type="dxa"/>
            <w:tcBorders>
              <w:top w:val="single" w:sz="4" w:space="0" w:color="1F497D" w:themeColor="text2"/>
              <w:left w:val="nil"/>
              <w:bottom w:val="single" w:sz="4" w:space="0" w:color="1F497D" w:themeColor="text2"/>
              <w:right w:val="single" w:sz="4" w:space="0" w:color="1F497D" w:themeColor="text2"/>
            </w:tcBorders>
          </w:tcPr>
          <w:p w14:paraId="02007CC1" w14:textId="77777777" w:rsidR="005847F1" w:rsidRPr="0071413E" w:rsidRDefault="005847F1" w:rsidP="0030032B">
            <w:pPr>
              <w:pStyle w:val="ListParagraph"/>
              <w:spacing w:line="276" w:lineRule="auto"/>
              <w:ind w:left="33" w:right="135"/>
              <w:rPr>
                <w:rFonts w:ascii="Arial" w:hAnsi="Arial" w:cs="Arial"/>
                <w:sz w:val="20"/>
                <w:szCs w:val="20"/>
                <w:lang w:val="en-AU" w:eastAsia="en-AU"/>
              </w:rPr>
            </w:pPr>
            <w:r w:rsidRPr="0071413E">
              <w:rPr>
                <w:rFonts w:ascii="Arial" w:hAnsi="Arial" w:cs="Arial"/>
                <w:sz w:val="20"/>
                <w:szCs w:val="20"/>
                <w:lang w:val="en-AU" w:eastAsia="en-AU"/>
              </w:rPr>
              <w:t xml:space="preserve">recognise </w:t>
            </w:r>
            <w:r>
              <w:rPr>
                <w:rFonts w:ascii="Arial" w:hAnsi="Arial" w:cs="Arial"/>
                <w:sz w:val="20"/>
                <w:szCs w:val="20"/>
                <w:lang w:val="en-AU" w:eastAsia="en-AU"/>
              </w:rPr>
              <w:t>which</w:t>
            </w:r>
            <w:r w:rsidRPr="0071413E">
              <w:rPr>
                <w:rFonts w:ascii="Arial" w:hAnsi="Arial" w:cs="Arial"/>
                <w:sz w:val="20"/>
                <w:szCs w:val="20"/>
                <w:lang w:val="en-AU" w:eastAsia="en-AU"/>
              </w:rPr>
              <w:t xml:space="preserve"> metric units </w:t>
            </w:r>
            <w:r>
              <w:rPr>
                <w:rFonts w:ascii="Arial" w:hAnsi="Arial" w:cs="Arial"/>
                <w:sz w:val="20"/>
                <w:szCs w:val="20"/>
                <w:lang w:val="en-AU" w:eastAsia="en-AU"/>
              </w:rPr>
              <w:t xml:space="preserve">are </w:t>
            </w:r>
            <w:r w:rsidRPr="0071413E">
              <w:rPr>
                <w:rFonts w:ascii="Arial" w:hAnsi="Arial" w:cs="Arial"/>
                <w:sz w:val="20"/>
                <w:szCs w:val="20"/>
                <w:lang w:val="en-AU" w:eastAsia="en-AU"/>
              </w:rPr>
              <w:t xml:space="preserve">used to measure everyday </w:t>
            </w:r>
            <w:r>
              <w:rPr>
                <w:rFonts w:ascii="Arial" w:hAnsi="Arial" w:cs="Arial"/>
                <w:sz w:val="20"/>
                <w:szCs w:val="20"/>
                <w:lang w:val="en-AU" w:eastAsia="en-AU"/>
              </w:rPr>
              <w:t>items</w:t>
            </w:r>
            <w:r w:rsidRPr="0071413E">
              <w:rPr>
                <w:rFonts w:ascii="Arial" w:hAnsi="Arial" w:cs="Arial"/>
                <w:sz w:val="20"/>
                <w:szCs w:val="20"/>
                <w:lang w:val="en-AU" w:eastAsia="en-AU"/>
              </w:rPr>
              <w:t xml:space="preserve"> and use known measures and related units</w:t>
            </w:r>
            <w:r>
              <w:rPr>
                <w:rFonts w:ascii="Arial" w:hAnsi="Arial" w:cs="Arial"/>
                <w:sz w:val="20"/>
                <w:szCs w:val="20"/>
                <w:lang w:val="en-AU" w:eastAsia="en-AU"/>
              </w:rPr>
              <w:t xml:space="preserve"> as a benchmark</w:t>
            </w:r>
            <w:r w:rsidRPr="0071413E">
              <w:rPr>
                <w:rFonts w:ascii="Arial" w:hAnsi="Arial" w:cs="Arial"/>
                <w:sz w:val="20"/>
                <w:szCs w:val="20"/>
                <w:lang w:val="en-AU" w:eastAsia="en-AU"/>
              </w:rPr>
              <w:t xml:space="preserve"> to make, improve and check the reasonableness of estimates (AC9M3M</w:t>
            </w:r>
            <w:r>
              <w:rPr>
                <w:rFonts w:ascii="Arial" w:hAnsi="Arial" w:cs="Arial"/>
                <w:sz w:val="20"/>
                <w:szCs w:val="20"/>
                <w:lang w:val="en-AU" w:eastAsia="en-AU"/>
              </w:rPr>
              <w:t>02</w:t>
            </w:r>
            <w:r w:rsidRPr="0071413E">
              <w:rPr>
                <w:rFonts w:ascii="Arial" w:hAnsi="Arial" w:cs="Arial"/>
                <w:sz w:val="20"/>
                <w:szCs w:val="20"/>
                <w:lang w:val="en-AU" w:eastAsia="en-AU"/>
              </w:rPr>
              <w:t>)</w:t>
            </w:r>
          </w:p>
        </w:tc>
        <w:tc>
          <w:tcPr>
            <w:tcW w:w="11040" w:type="dxa"/>
            <w:tcBorders>
              <w:top w:val="single" w:sz="4" w:space="0" w:color="1F497D" w:themeColor="text2"/>
              <w:left w:val="single" w:sz="4" w:space="0" w:color="1F497D" w:themeColor="text2"/>
              <w:bottom w:val="single" w:sz="4" w:space="0" w:color="1F497D" w:themeColor="text2"/>
              <w:right w:val="single" w:sz="18" w:space="0" w:color="1F497D" w:themeColor="text2"/>
            </w:tcBorders>
            <w:shd w:val="clear" w:color="auto" w:fill="auto"/>
          </w:tcPr>
          <w:p w14:paraId="7992FDE5" w14:textId="77777777" w:rsidR="005847F1" w:rsidRPr="0071413E" w:rsidRDefault="005847F1" w:rsidP="0030032B">
            <w:pPr>
              <w:pStyle w:val="ListParagraph"/>
              <w:spacing w:line="276" w:lineRule="auto"/>
              <w:ind w:left="34" w:right="136"/>
              <w:rPr>
                <w:rFonts w:ascii="Arial" w:hAnsi="Arial" w:cs="Arial"/>
                <w:sz w:val="20"/>
                <w:szCs w:val="20"/>
                <w:lang w:val="en-AU" w:eastAsia="en-AU"/>
              </w:rPr>
            </w:pPr>
            <w:r w:rsidRPr="0071413E">
              <w:rPr>
                <w:rFonts w:ascii="Arial" w:hAnsi="Arial" w:cs="Arial"/>
                <w:sz w:val="20"/>
                <w:szCs w:val="20"/>
                <w:lang w:val="en-AU" w:eastAsia="en-AU"/>
              </w:rPr>
              <w:t>recognise ways of measuring and use appropriate units to measure and approximate the perimeter of shapes and enclosed spaces (AC9M4M</w:t>
            </w:r>
            <w:r>
              <w:rPr>
                <w:rFonts w:ascii="Arial" w:hAnsi="Arial" w:cs="Arial"/>
                <w:sz w:val="20"/>
                <w:szCs w:val="20"/>
                <w:lang w:val="en-AU" w:eastAsia="en-AU"/>
              </w:rPr>
              <w:t>02</w:t>
            </w:r>
            <w:r w:rsidRPr="0071413E">
              <w:rPr>
                <w:rFonts w:ascii="Arial" w:hAnsi="Arial" w:cs="Arial"/>
                <w:sz w:val="20"/>
                <w:szCs w:val="20"/>
                <w:lang w:val="en-AU" w:eastAsia="en-AU"/>
              </w:rPr>
              <w:t>)</w:t>
            </w:r>
          </w:p>
        </w:tc>
      </w:tr>
      <w:tr w:rsidR="005847F1" w:rsidRPr="001B4A21" w14:paraId="1DE4318A" w14:textId="77777777" w:rsidTr="00E41270">
        <w:trPr>
          <w:cantSplit/>
          <w:trHeight w:val="624"/>
        </w:trPr>
        <w:tc>
          <w:tcPr>
            <w:tcW w:w="1560" w:type="dxa"/>
            <w:vMerge/>
            <w:tcBorders>
              <w:left w:val="single" w:sz="18" w:space="0" w:color="1F497D" w:themeColor="text2"/>
              <w:right w:val="nil"/>
            </w:tcBorders>
          </w:tcPr>
          <w:p w14:paraId="70DF9E56" w14:textId="77777777" w:rsidR="005847F1" w:rsidRPr="001B4A21" w:rsidRDefault="005847F1" w:rsidP="0030032B">
            <w:pPr>
              <w:spacing w:line="276" w:lineRule="auto"/>
              <w:ind w:left="113" w:right="113"/>
              <w:jc w:val="center"/>
              <w:rPr>
                <w:rFonts w:ascii="Arial" w:hAnsi="Arial" w:cs="Arial"/>
                <w:sz w:val="20"/>
                <w:szCs w:val="20"/>
              </w:rPr>
            </w:pPr>
          </w:p>
        </w:tc>
        <w:tc>
          <w:tcPr>
            <w:tcW w:w="9871" w:type="dxa"/>
            <w:tcBorders>
              <w:top w:val="single" w:sz="4" w:space="0" w:color="1F497D" w:themeColor="text2"/>
              <w:left w:val="nil"/>
              <w:bottom w:val="single" w:sz="4" w:space="0" w:color="1F497D" w:themeColor="text2"/>
              <w:right w:val="single" w:sz="4" w:space="0" w:color="1F497D" w:themeColor="text2"/>
            </w:tcBorders>
            <w:shd w:val="clear" w:color="auto" w:fill="F2F2F2" w:themeFill="background1" w:themeFillShade="F2"/>
          </w:tcPr>
          <w:p w14:paraId="44E871BC" w14:textId="77777777" w:rsidR="005847F1" w:rsidRPr="0071413E" w:rsidRDefault="005847F1" w:rsidP="0030032B">
            <w:pPr>
              <w:pStyle w:val="ListParagraph"/>
              <w:spacing w:line="276" w:lineRule="auto"/>
              <w:ind w:left="33" w:right="135"/>
              <w:rPr>
                <w:rFonts w:ascii="Arial" w:hAnsi="Arial" w:cs="Arial"/>
                <w:sz w:val="20"/>
                <w:szCs w:val="20"/>
                <w:lang w:val="en-AU" w:eastAsia="en-AU"/>
              </w:rPr>
            </w:pPr>
          </w:p>
        </w:tc>
        <w:tc>
          <w:tcPr>
            <w:tcW w:w="11040" w:type="dxa"/>
            <w:tcBorders>
              <w:top w:val="single" w:sz="4" w:space="0" w:color="1F497D" w:themeColor="text2"/>
              <w:left w:val="single" w:sz="4" w:space="0" w:color="1F497D" w:themeColor="text2"/>
              <w:bottom w:val="single" w:sz="4" w:space="0" w:color="1F497D" w:themeColor="text2"/>
              <w:right w:val="single" w:sz="18" w:space="0" w:color="1F497D" w:themeColor="text2"/>
            </w:tcBorders>
            <w:shd w:val="clear" w:color="auto" w:fill="auto"/>
          </w:tcPr>
          <w:p w14:paraId="4B734E10" w14:textId="77777777" w:rsidR="005847F1" w:rsidRPr="0071413E" w:rsidRDefault="005847F1" w:rsidP="0030032B">
            <w:pPr>
              <w:pStyle w:val="ListParagraph"/>
              <w:spacing w:line="276" w:lineRule="auto"/>
              <w:ind w:left="34" w:right="136"/>
              <w:rPr>
                <w:rFonts w:ascii="Arial" w:hAnsi="Arial" w:cs="Arial"/>
                <w:sz w:val="20"/>
                <w:szCs w:val="20"/>
                <w:lang w:val="en-AU" w:eastAsia="en-AU"/>
              </w:rPr>
            </w:pPr>
            <w:r w:rsidRPr="0071413E">
              <w:rPr>
                <w:rFonts w:ascii="Arial" w:hAnsi="Arial" w:cs="Arial"/>
                <w:sz w:val="20"/>
                <w:szCs w:val="20"/>
                <w:lang w:val="en-AU" w:eastAsia="en-AU"/>
              </w:rPr>
              <w:t>recognise and describe area as a measure of two-dimensional space and use square units to measure and approximate the area of regular and irregular shapes (AC9M4M</w:t>
            </w:r>
            <w:r>
              <w:rPr>
                <w:rFonts w:ascii="Arial" w:hAnsi="Arial" w:cs="Arial"/>
                <w:sz w:val="20"/>
                <w:szCs w:val="20"/>
                <w:lang w:val="en-AU" w:eastAsia="en-AU"/>
              </w:rPr>
              <w:t>03</w:t>
            </w:r>
            <w:r w:rsidRPr="0071413E">
              <w:rPr>
                <w:rFonts w:ascii="Arial" w:hAnsi="Arial" w:cs="Arial"/>
                <w:sz w:val="20"/>
                <w:szCs w:val="20"/>
                <w:lang w:val="en-AU" w:eastAsia="en-AU"/>
              </w:rPr>
              <w:t>)</w:t>
            </w:r>
          </w:p>
        </w:tc>
      </w:tr>
      <w:tr w:rsidR="005847F1" w:rsidRPr="001B4A21" w14:paraId="6A9FCC80" w14:textId="77777777" w:rsidTr="00E41270">
        <w:trPr>
          <w:cantSplit/>
          <w:trHeight w:val="624"/>
        </w:trPr>
        <w:tc>
          <w:tcPr>
            <w:tcW w:w="1560" w:type="dxa"/>
            <w:vMerge/>
            <w:tcBorders>
              <w:left w:val="single" w:sz="18" w:space="0" w:color="1F497D" w:themeColor="text2"/>
              <w:right w:val="nil"/>
            </w:tcBorders>
          </w:tcPr>
          <w:p w14:paraId="144A5D23" w14:textId="77777777" w:rsidR="005847F1" w:rsidRPr="001B4A21" w:rsidRDefault="005847F1" w:rsidP="0030032B">
            <w:pPr>
              <w:spacing w:line="276" w:lineRule="auto"/>
              <w:ind w:left="113" w:right="113"/>
              <w:jc w:val="center"/>
              <w:rPr>
                <w:rFonts w:ascii="Arial" w:eastAsia="Times New Roman" w:hAnsi="Arial" w:cs="Arial"/>
                <w:sz w:val="20"/>
                <w:szCs w:val="20"/>
              </w:rPr>
            </w:pPr>
          </w:p>
        </w:tc>
        <w:tc>
          <w:tcPr>
            <w:tcW w:w="9871" w:type="dxa"/>
            <w:tcBorders>
              <w:top w:val="single" w:sz="4" w:space="0" w:color="1F497D" w:themeColor="text2"/>
              <w:left w:val="nil"/>
              <w:bottom w:val="single" w:sz="4" w:space="0" w:color="1F497D" w:themeColor="text2"/>
              <w:right w:val="single" w:sz="4" w:space="0" w:color="1F497D" w:themeColor="text2"/>
            </w:tcBorders>
            <w:shd w:val="clear" w:color="auto" w:fill="auto"/>
          </w:tcPr>
          <w:p w14:paraId="3048C9CF" w14:textId="4E27320B" w:rsidR="005847F1" w:rsidRPr="0071413E" w:rsidRDefault="005847F1" w:rsidP="0030032B">
            <w:pPr>
              <w:pStyle w:val="ListParagraph"/>
              <w:spacing w:line="276" w:lineRule="auto"/>
              <w:ind w:left="33" w:right="135"/>
              <w:rPr>
                <w:rFonts w:ascii="Arial" w:hAnsi="Arial" w:cs="Arial"/>
                <w:sz w:val="20"/>
                <w:szCs w:val="20"/>
                <w:lang w:val="en-AU" w:eastAsia="en-AU"/>
              </w:rPr>
            </w:pPr>
            <w:r w:rsidRPr="0071413E">
              <w:rPr>
                <w:rFonts w:ascii="Arial" w:hAnsi="Arial" w:cs="Arial"/>
                <w:sz w:val="20"/>
                <w:szCs w:val="20"/>
                <w:lang w:val="en-AU" w:eastAsia="en-AU"/>
              </w:rPr>
              <w:t xml:space="preserve">communicate estimates and measures of duration using formal units including </w:t>
            </w:r>
            <w:r w:rsidR="002E58DA">
              <w:rPr>
                <w:rFonts w:ascii="Arial" w:hAnsi="Arial" w:cs="Arial"/>
                <w:sz w:val="20"/>
                <w:szCs w:val="20"/>
                <w:lang w:val="en-AU" w:eastAsia="en-AU"/>
              </w:rPr>
              <w:t xml:space="preserve">days, </w:t>
            </w:r>
            <w:r w:rsidRPr="0071413E">
              <w:rPr>
                <w:rFonts w:ascii="Arial" w:hAnsi="Arial" w:cs="Arial"/>
                <w:sz w:val="20"/>
                <w:szCs w:val="20"/>
                <w:lang w:val="en-AU" w:eastAsia="en-AU"/>
              </w:rPr>
              <w:t>hours, minutes and seconds (AC9M3M</w:t>
            </w:r>
            <w:r>
              <w:rPr>
                <w:rFonts w:ascii="Arial" w:hAnsi="Arial" w:cs="Arial"/>
                <w:sz w:val="20"/>
                <w:szCs w:val="20"/>
                <w:lang w:val="en-AU" w:eastAsia="en-AU"/>
              </w:rPr>
              <w:t>03</w:t>
            </w:r>
            <w:r w:rsidRPr="0071413E">
              <w:rPr>
                <w:rFonts w:ascii="Arial" w:hAnsi="Arial" w:cs="Arial"/>
                <w:sz w:val="20"/>
                <w:szCs w:val="20"/>
                <w:lang w:val="en-AU" w:eastAsia="en-AU"/>
              </w:rPr>
              <w:t>)</w:t>
            </w:r>
          </w:p>
        </w:tc>
        <w:tc>
          <w:tcPr>
            <w:tcW w:w="11040" w:type="dxa"/>
            <w:tcBorders>
              <w:top w:val="single" w:sz="4" w:space="0" w:color="1F497D" w:themeColor="text2"/>
              <w:left w:val="single" w:sz="4" w:space="0" w:color="1F497D" w:themeColor="text2"/>
              <w:bottom w:val="single" w:sz="4" w:space="0" w:color="1F497D" w:themeColor="text2"/>
              <w:right w:val="single" w:sz="18" w:space="0" w:color="1F497D" w:themeColor="text2"/>
            </w:tcBorders>
            <w:shd w:val="clear" w:color="auto" w:fill="auto"/>
          </w:tcPr>
          <w:p w14:paraId="0EDE4443" w14:textId="77777777" w:rsidR="005847F1" w:rsidRPr="0071413E" w:rsidRDefault="005847F1" w:rsidP="0030032B">
            <w:pPr>
              <w:pStyle w:val="ListParagraph"/>
              <w:spacing w:line="276" w:lineRule="auto"/>
              <w:ind w:left="34" w:right="136"/>
              <w:rPr>
                <w:rFonts w:ascii="Arial" w:hAnsi="Arial" w:cs="Arial"/>
                <w:sz w:val="20"/>
                <w:szCs w:val="20"/>
                <w:lang w:val="en-AU" w:eastAsia="en-AU"/>
              </w:rPr>
            </w:pPr>
            <w:r w:rsidRPr="0071413E">
              <w:rPr>
                <w:rFonts w:ascii="Arial" w:hAnsi="Arial" w:cs="Arial"/>
                <w:sz w:val="20"/>
                <w:szCs w:val="20"/>
                <w:lang w:val="en-AU" w:eastAsia="en-AU"/>
              </w:rPr>
              <w:t>solve everyday problems involving the duration of time including situations involving references to ‘am’ and ‘pm’ and conversions between units of time (AC9M4M</w:t>
            </w:r>
            <w:r>
              <w:rPr>
                <w:rFonts w:ascii="Arial" w:hAnsi="Arial" w:cs="Arial"/>
                <w:sz w:val="20"/>
                <w:szCs w:val="20"/>
                <w:lang w:val="en-AU" w:eastAsia="en-AU"/>
              </w:rPr>
              <w:t>04</w:t>
            </w:r>
            <w:r w:rsidRPr="0071413E">
              <w:rPr>
                <w:rFonts w:ascii="Arial" w:hAnsi="Arial" w:cs="Arial"/>
                <w:sz w:val="20"/>
                <w:szCs w:val="20"/>
                <w:lang w:val="en-AU" w:eastAsia="en-AU"/>
              </w:rPr>
              <w:t>)</w:t>
            </w:r>
          </w:p>
        </w:tc>
      </w:tr>
      <w:tr w:rsidR="005847F1" w:rsidRPr="001B4A21" w14:paraId="2878F415" w14:textId="77777777" w:rsidTr="00E41270">
        <w:trPr>
          <w:cantSplit/>
          <w:trHeight w:val="668"/>
        </w:trPr>
        <w:tc>
          <w:tcPr>
            <w:tcW w:w="1560" w:type="dxa"/>
            <w:vMerge/>
            <w:tcBorders>
              <w:left w:val="single" w:sz="18" w:space="0" w:color="1F497D" w:themeColor="text2"/>
              <w:right w:val="nil"/>
            </w:tcBorders>
            <w:textDirection w:val="btLr"/>
            <w:vAlign w:val="center"/>
          </w:tcPr>
          <w:p w14:paraId="738610EB" w14:textId="77777777" w:rsidR="005847F1" w:rsidRPr="003543E5" w:rsidRDefault="005847F1" w:rsidP="0030032B">
            <w:pPr>
              <w:spacing w:line="276" w:lineRule="auto"/>
              <w:ind w:left="113" w:right="113"/>
              <w:jc w:val="center"/>
              <w:rPr>
                <w:rFonts w:ascii="Arial" w:eastAsia="Calibri" w:hAnsi="Arial" w:cs="Arial"/>
                <w:b/>
              </w:rPr>
            </w:pPr>
          </w:p>
        </w:tc>
        <w:tc>
          <w:tcPr>
            <w:tcW w:w="9871" w:type="dxa"/>
            <w:tcBorders>
              <w:top w:val="single" w:sz="4" w:space="0" w:color="1F497D" w:themeColor="text2"/>
              <w:left w:val="nil"/>
              <w:bottom w:val="single" w:sz="18" w:space="0" w:color="365F91" w:themeColor="accent1" w:themeShade="BF"/>
              <w:right w:val="single" w:sz="4" w:space="0" w:color="1F497D" w:themeColor="text2"/>
            </w:tcBorders>
            <w:shd w:val="clear" w:color="auto" w:fill="auto"/>
          </w:tcPr>
          <w:p w14:paraId="3792913B" w14:textId="77777777" w:rsidR="005847F1" w:rsidRPr="0071413E" w:rsidRDefault="005847F1" w:rsidP="0030032B">
            <w:pPr>
              <w:pStyle w:val="ListParagraph"/>
              <w:spacing w:line="276" w:lineRule="auto"/>
              <w:ind w:left="33" w:right="135"/>
              <w:rPr>
                <w:rFonts w:ascii="Arial" w:hAnsi="Arial" w:cs="Arial"/>
                <w:sz w:val="20"/>
                <w:szCs w:val="20"/>
                <w:lang w:val="en-AU" w:eastAsia="en-AU"/>
              </w:rPr>
            </w:pPr>
            <w:r w:rsidRPr="0071413E">
              <w:rPr>
                <w:rFonts w:ascii="Arial" w:hAnsi="Arial" w:cs="Arial"/>
                <w:sz w:val="20"/>
                <w:szCs w:val="20"/>
                <w:lang w:val="en-AU" w:eastAsia="en-AU"/>
              </w:rPr>
              <w:t>identify angles as measures of turn such as a right angle (quarter turn) and compare angle sizes in everyday situations (AC9M3M</w:t>
            </w:r>
            <w:r>
              <w:rPr>
                <w:rFonts w:ascii="Arial" w:hAnsi="Arial" w:cs="Arial"/>
                <w:sz w:val="20"/>
                <w:szCs w:val="20"/>
                <w:lang w:val="en-AU" w:eastAsia="en-AU"/>
              </w:rPr>
              <w:t>04</w:t>
            </w:r>
            <w:r w:rsidRPr="0071413E">
              <w:rPr>
                <w:rFonts w:ascii="Arial" w:hAnsi="Arial" w:cs="Arial"/>
                <w:sz w:val="20"/>
                <w:szCs w:val="20"/>
                <w:lang w:val="en-AU" w:eastAsia="en-AU"/>
              </w:rPr>
              <w:t>)</w:t>
            </w:r>
          </w:p>
        </w:tc>
        <w:tc>
          <w:tcPr>
            <w:tcW w:w="11040" w:type="dxa"/>
            <w:tcBorders>
              <w:top w:val="single" w:sz="4" w:space="0" w:color="1F497D" w:themeColor="text2"/>
              <w:left w:val="single" w:sz="4" w:space="0" w:color="1F497D" w:themeColor="text2"/>
              <w:bottom w:val="single" w:sz="18" w:space="0" w:color="365F91" w:themeColor="accent1" w:themeShade="BF"/>
              <w:right w:val="single" w:sz="18" w:space="0" w:color="1F497D" w:themeColor="text2"/>
            </w:tcBorders>
            <w:shd w:val="clear" w:color="auto" w:fill="auto"/>
          </w:tcPr>
          <w:p w14:paraId="608CA739" w14:textId="77777777" w:rsidR="005847F1" w:rsidRPr="0071413E" w:rsidRDefault="00906DB9" w:rsidP="0030032B">
            <w:pPr>
              <w:pStyle w:val="ListParagraph"/>
              <w:spacing w:line="276" w:lineRule="auto"/>
              <w:ind w:left="34" w:right="136"/>
              <w:rPr>
                <w:rFonts w:ascii="Arial" w:hAnsi="Arial" w:cs="Arial"/>
                <w:sz w:val="20"/>
                <w:szCs w:val="20"/>
                <w:lang w:val="en-AU" w:eastAsia="en-AU"/>
              </w:rPr>
            </w:pPr>
            <w:r>
              <w:rPr>
                <w:rFonts w:ascii="Arial" w:hAnsi="Arial" w:cs="Arial"/>
                <w:sz w:val="20"/>
                <w:szCs w:val="20"/>
                <w:lang w:val="en-AU"/>
              </w:rPr>
              <w:t>e</w:t>
            </w:r>
            <w:r w:rsidRPr="0071413E">
              <w:rPr>
                <w:rFonts w:ascii="Arial" w:hAnsi="Arial" w:cs="Arial"/>
                <w:sz w:val="20"/>
                <w:szCs w:val="20"/>
                <w:lang w:val="en-AU"/>
              </w:rPr>
              <w:t>stimate</w:t>
            </w:r>
            <w:r>
              <w:rPr>
                <w:rFonts w:ascii="Arial" w:hAnsi="Arial" w:cs="Arial"/>
                <w:sz w:val="20"/>
                <w:szCs w:val="20"/>
                <w:lang w:val="en-AU"/>
              </w:rPr>
              <w:t xml:space="preserve">, </w:t>
            </w:r>
            <w:r w:rsidRPr="0071413E">
              <w:rPr>
                <w:rFonts w:ascii="Arial" w:hAnsi="Arial" w:cs="Arial"/>
                <w:sz w:val="20"/>
                <w:szCs w:val="20"/>
                <w:lang w:val="en-AU"/>
              </w:rPr>
              <w:t xml:space="preserve">compare </w:t>
            </w:r>
            <w:r>
              <w:rPr>
                <w:rFonts w:ascii="Arial" w:hAnsi="Arial" w:cs="Arial"/>
                <w:sz w:val="20"/>
                <w:szCs w:val="20"/>
                <w:lang w:val="en-AU"/>
              </w:rPr>
              <w:t xml:space="preserve">and describe </w:t>
            </w:r>
            <w:r w:rsidRPr="0071413E">
              <w:rPr>
                <w:rFonts w:ascii="Arial" w:hAnsi="Arial" w:cs="Arial"/>
                <w:sz w:val="20"/>
                <w:szCs w:val="20"/>
                <w:lang w:val="en-AU"/>
              </w:rPr>
              <w:t>angles</w:t>
            </w:r>
            <w:r>
              <w:rPr>
                <w:rFonts w:ascii="Arial" w:hAnsi="Arial" w:cs="Arial"/>
                <w:sz w:val="20"/>
                <w:szCs w:val="20"/>
                <w:lang w:val="en-AU"/>
              </w:rPr>
              <w:t xml:space="preserve"> </w:t>
            </w:r>
            <w:r w:rsidRPr="0071413E">
              <w:rPr>
                <w:rFonts w:ascii="Arial" w:hAnsi="Arial" w:cs="Arial"/>
                <w:sz w:val="20"/>
                <w:szCs w:val="20"/>
                <w:lang w:val="en-AU"/>
              </w:rPr>
              <w:t>using</w:t>
            </w:r>
            <w:r>
              <w:rPr>
                <w:rFonts w:ascii="Arial" w:hAnsi="Arial" w:cs="Arial"/>
                <w:sz w:val="20"/>
                <w:szCs w:val="20"/>
                <w:lang w:val="en-AU"/>
              </w:rPr>
              <w:t xml:space="preserve"> </w:t>
            </w:r>
            <w:r w:rsidRPr="0071413E">
              <w:rPr>
                <w:rFonts w:ascii="Arial" w:hAnsi="Arial" w:cs="Arial"/>
                <w:sz w:val="20"/>
                <w:szCs w:val="20"/>
                <w:lang w:val="en-AU"/>
              </w:rPr>
              <w:t>angle</w:t>
            </w:r>
            <w:r>
              <w:rPr>
                <w:rFonts w:ascii="Arial" w:hAnsi="Arial" w:cs="Arial"/>
                <w:sz w:val="20"/>
                <w:szCs w:val="20"/>
                <w:lang w:val="en-AU"/>
              </w:rPr>
              <w:t xml:space="preserve"> </w:t>
            </w:r>
            <w:r w:rsidRPr="0071413E">
              <w:rPr>
                <w:rFonts w:ascii="Arial" w:hAnsi="Arial" w:cs="Arial"/>
                <w:sz w:val="20"/>
                <w:szCs w:val="20"/>
                <w:lang w:val="en-AU"/>
              </w:rPr>
              <w:t>names</w:t>
            </w:r>
            <w:r>
              <w:rPr>
                <w:rFonts w:ascii="Arial" w:hAnsi="Arial" w:cs="Arial"/>
                <w:sz w:val="20"/>
                <w:szCs w:val="20"/>
                <w:lang w:val="en-AU"/>
              </w:rPr>
              <w:t xml:space="preserve"> where appropriate </w:t>
            </w:r>
            <w:r w:rsidRPr="0071413E">
              <w:rPr>
                <w:rFonts w:ascii="Arial" w:hAnsi="Arial" w:cs="Arial"/>
                <w:sz w:val="20"/>
                <w:szCs w:val="20"/>
                <w:lang w:val="en-AU"/>
              </w:rPr>
              <w:t>(including</w:t>
            </w:r>
            <w:r>
              <w:rPr>
                <w:rFonts w:ascii="Arial" w:hAnsi="Arial" w:cs="Arial"/>
                <w:sz w:val="20"/>
                <w:szCs w:val="20"/>
                <w:lang w:val="en-AU"/>
              </w:rPr>
              <w:t xml:space="preserve"> </w:t>
            </w:r>
            <w:r w:rsidRPr="0071413E">
              <w:rPr>
                <w:rFonts w:ascii="Arial" w:hAnsi="Arial" w:cs="Arial"/>
                <w:sz w:val="20"/>
                <w:szCs w:val="20"/>
                <w:lang w:val="en-AU"/>
              </w:rPr>
              <w:t>acute, obtuse,</w:t>
            </w:r>
            <w:r>
              <w:rPr>
                <w:rFonts w:ascii="Arial" w:hAnsi="Arial" w:cs="Arial"/>
                <w:sz w:val="20"/>
                <w:szCs w:val="20"/>
                <w:lang w:val="en-AU"/>
              </w:rPr>
              <w:t xml:space="preserve"> </w:t>
            </w:r>
            <w:r w:rsidRPr="0071413E">
              <w:rPr>
                <w:rFonts w:ascii="Arial" w:hAnsi="Arial" w:cs="Arial"/>
                <w:sz w:val="20"/>
                <w:szCs w:val="20"/>
                <w:lang w:val="en-AU"/>
              </w:rPr>
              <w:t>straight angle, reflex</w:t>
            </w:r>
            <w:r>
              <w:rPr>
                <w:rFonts w:ascii="Arial" w:hAnsi="Arial" w:cs="Arial"/>
                <w:sz w:val="20"/>
                <w:szCs w:val="20"/>
                <w:lang w:val="en-AU"/>
              </w:rPr>
              <w:t xml:space="preserve"> </w:t>
            </w:r>
            <w:r w:rsidRPr="0071413E">
              <w:rPr>
                <w:rFonts w:ascii="Arial" w:hAnsi="Arial" w:cs="Arial"/>
                <w:sz w:val="20"/>
                <w:szCs w:val="20"/>
                <w:lang w:val="en-AU"/>
              </w:rPr>
              <w:t>and revolution) and</w:t>
            </w:r>
            <w:r>
              <w:rPr>
                <w:rFonts w:ascii="Arial" w:hAnsi="Arial" w:cs="Arial"/>
                <w:sz w:val="20"/>
                <w:szCs w:val="20"/>
                <w:lang w:val="en-AU"/>
              </w:rPr>
              <w:t xml:space="preserve"> </w:t>
            </w:r>
            <w:r w:rsidRPr="0071413E">
              <w:rPr>
                <w:rFonts w:ascii="Arial" w:hAnsi="Arial" w:cs="Arial"/>
                <w:sz w:val="20"/>
                <w:szCs w:val="20"/>
                <w:lang w:val="en-AU"/>
              </w:rPr>
              <w:t>their</w:t>
            </w:r>
            <w:r>
              <w:rPr>
                <w:rFonts w:ascii="Arial" w:hAnsi="Arial" w:cs="Arial"/>
                <w:sz w:val="20"/>
                <w:szCs w:val="20"/>
                <w:lang w:val="en-AU"/>
              </w:rPr>
              <w:t xml:space="preserve"> </w:t>
            </w:r>
            <w:r w:rsidRPr="0071413E">
              <w:rPr>
                <w:rFonts w:ascii="Arial" w:hAnsi="Arial" w:cs="Arial"/>
                <w:sz w:val="20"/>
                <w:szCs w:val="20"/>
                <w:lang w:val="en-AU"/>
              </w:rPr>
              <w:t>relationships</w:t>
            </w:r>
            <w:r>
              <w:rPr>
                <w:rFonts w:ascii="Arial" w:hAnsi="Arial" w:cs="Arial"/>
                <w:sz w:val="20"/>
                <w:szCs w:val="20"/>
                <w:lang w:val="en-AU"/>
              </w:rPr>
              <w:t xml:space="preserve"> </w:t>
            </w:r>
            <w:r w:rsidRPr="0071413E">
              <w:rPr>
                <w:rFonts w:ascii="Arial" w:hAnsi="Arial" w:cs="Arial"/>
                <w:sz w:val="20"/>
                <w:szCs w:val="20"/>
                <w:lang w:val="en-AU"/>
              </w:rPr>
              <w:t>to a</w:t>
            </w:r>
            <w:r>
              <w:rPr>
                <w:rFonts w:ascii="Arial" w:hAnsi="Arial" w:cs="Arial"/>
                <w:sz w:val="20"/>
                <w:szCs w:val="20"/>
                <w:lang w:val="en-AU"/>
              </w:rPr>
              <w:t xml:space="preserve"> </w:t>
            </w:r>
            <w:r w:rsidRPr="0071413E">
              <w:rPr>
                <w:rFonts w:ascii="Arial" w:hAnsi="Arial" w:cs="Arial"/>
                <w:sz w:val="20"/>
                <w:szCs w:val="20"/>
                <w:lang w:val="en-AU"/>
              </w:rPr>
              <w:t>right angle (AC9M4M</w:t>
            </w:r>
            <w:r>
              <w:rPr>
                <w:rFonts w:ascii="Arial" w:hAnsi="Arial" w:cs="Arial"/>
                <w:sz w:val="20"/>
                <w:szCs w:val="20"/>
                <w:lang w:val="en-AU"/>
              </w:rPr>
              <w:t>05</w:t>
            </w:r>
            <w:r w:rsidRPr="0071413E">
              <w:rPr>
                <w:rFonts w:ascii="Arial" w:hAnsi="Arial" w:cs="Arial"/>
                <w:sz w:val="20"/>
                <w:szCs w:val="20"/>
                <w:lang w:val="en-AU"/>
              </w:rPr>
              <w:t>)</w:t>
            </w:r>
          </w:p>
        </w:tc>
      </w:tr>
      <w:tr w:rsidR="005847F1" w:rsidRPr="001B4A21" w14:paraId="74D55606" w14:textId="77777777" w:rsidTr="00E41270">
        <w:trPr>
          <w:cantSplit/>
          <w:trHeight w:val="570"/>
        </w:trPr>
        <w:tc>
          <w:tcPr>
            <w:tcW w:w="1560" w:type="dxa"/>
            <w:vMerge w:val="restart"/>
            <w:tcBorders>
              <w:top w:val="single" w:sz="18" w:space="0" w:color="365F91" w:themeColor="accent1" w:themeShade="BF"/>
              <w:left w:val="single" w:sz="18" w:space="0" w:color="1F497D" w:themeColor="text2"/>
              <w:bottom w:val="nil"/>
              <w:right w:val="nil"/>
            </w:tcBorders>
            <w:shd w:val="clear" w:color="auto" w:fill="D6E3BC" w:themeFill="accent3" w:themeFillTint="66"/>
            <w:textDirection w:val="btLr"/>
            <w:vAlign w:val="center"/>
          </w:tcPr>
          <w:p w14:paraId="3652EEA4" w14:textId="77777777" w:rsidR="005847F1" w:rsidRPr="003543E5" w:rsidRDefault="005847F1" w:rsidP="0030032B">
            <w:pPr>
              <w:spacing w:line="276" w:lineRule="auto"/>
              <w:ind w:left="113" w:right="113"/>
              <w:jc w:val="center"/>
              <w:rPr>
                <w:rFonts w:ascii="Arial" w:eastAsia="Calibri" w:hAnsi="Arial" w:cs="Arial"/>
                <w:b/>
              </w:rPr>
            </w:pPr>
            <w:r w:rsidRPr="003543E5">
              <w:rPr>
                <w:rFonts w:ascii="Arial" w:eastAsia="Calibri" w:hAnsi="Arial" w:cs="Arial"/>
                <w:b/>
              </w:rPr>
              <w:t>Space</w:t>
            </w:r>
          </w:p>
        </w:tc>
        <w:tc>
          <w:tcPr>
            <w:tcW w:w="9871" w:type="dxa"/>
            <w:tcBorders>
              <w:top w:val="single" w:sz="18" w:space="0" w:color="365F91" w:themeColor="accent1" w:themeShade="BF"/>
              <w:left w:val="nil"/>
              <w:bottom w:val="single" w:sz="4" w:space="0" w:color="1F497D" w:themeColor="text2"/>
              <w:right w:val="single" w:sz="4" w:space="0" w:color="1F497D" w:themeColor="text2"/>
            </w:tcBorders>
            <w:shd w:val="clear" w:color="auto" w:fill="auto"/>
          </w:tcPr>
          <w:p w14:paraId="10E06743" w14:textId="77777777" w:rsidR="005847F1" w:rsidRPr="0071413E" w:rsidRDefault="005847F1" w:rsidP="0030032B">
            <w:pPr>
              <w:pStyle w:val="ListParagraph"/>
              <w:spacing w:line="276" w:lineRule="auto"/>
              <w:ind w:left="33" w:right="135"/>
              <w:rPr>
                <w:rStyle w:val="normaltextrun"/>
                <w:rFonts w:ascii="Arial" w:hAnsi="Arial" w:cs="Arial"/>
                <w:color w:val="000000"/>
                <w:sz w:val="20"/>
                <w:szCs w:val="20"/>
                <w:bdr w:val="none" w:sz="0" w:space="0" w:color="auto" w:frame="1"/>
              </w:rPr>
            </w:pPr>
            <w:r w:rsidRPr="59FE91D7">
              <w:rPr>
                <w:rFonts w:ascii="Arial" w:eastAsiaTheme="minorEastAsia" w:hAnsi="Arial" w:cs="Arial"/>
                <w:sz w:val="20"/>
                <w:szCs w:val="20"/>
                <w:lang w:val="en-AU" w:eastAsia="en-AU"/>
              </w:rPr>
              <w:t xml:space="preserve">analyse, classify and make models of objects, identifying key features and explaining why these features make them suited to their uses </w:t>
            </w:r>
            <w:r w:rsidRPr="0071413E">
              <w:rPr>
                <w:rStyle w:val="normaltextrun"/>
                <w:rFonts w:ascii="Arial" w:hAnsi="Arial" w:cs="Arial"/>
                <w:color w:val="000000"/>
                <w:sz w:val="20"/>
                <w:szCs w:val="20"/>
                <w:bdr w:val="none" w:sz="0" w:space="0" w:color="auto" w:frame="1"/>
              </w:rPr>
              <w:t>(AC9M3SP0</w:t>
            </w:r>
            <w:r>
              <w:rPr>
                <w:rStyle w:val="normaltextrun"/>
                <w:rFonts w:ascii="Arial" w:hAnsi="Arial" w:cs="Arial"/>
                <w:color w:val="000000"/>
                <w:sz w:val="20"/>
                <w:szCs w:val="20"/>
                <w:bdr w:val="none" w:sz="0" w:space="0" w:color="auto" w:frame="1"/>
              </w:rPr>
              <w:t>1</w:t>
            </w:r>
            <w:r w:rsidRPr="0071413E">
              <w:rPr>
                <w:rStyle w:val="normaltextrun"/>
                <w:rFonts w:ascii="Arial" w:hAnsi="Arial" w:cs="Arial"/>
                <w:color w:val="000000"/>
                <w:sz w:val="20"/>
                <w:szCs w:val="20"/>
                <w:bdr w:val="none" w:sz="0" w:space="0" w:color="auto" w:frame="1"/>
              </w:rPr>
              <w:t>)</w:t>
            </w:r>
          </w:p>
        </w:tc>
        <w:tc>
          <w:tcPr>
            <w:tcW w:w="11040" w:type="dxa"/>
            <w:tcBorders>
              <w:top w:val="single" w:sz="18" w:space="0" w:color="365F91" w:themeColor="accent1" w:themeShade="BF"/>
              <w:left w:val="single" w:sz="4" w:space="0" w:color="1F497D" w:themeColor="text2"/>
              <w:bottom w:val="single" w:sz="4" w:space="0" w:color="1F497D" w:themeColor="text2"/>
              <w:right w:val="single" w:sz="18" w:space="0" w:color="1F497D" w:themeColor="text2"/>
            </w:tcBorders>
            <w:shd w:val="clear" w:color="auto" w:fill="auto"/>
          </w:tcPr>
          <w:p w14:paraId="6757EC85" w14:textId="7258FAE7" w:rsidR="005847F1" w:rsidRPr="0071413E" w:rsidRDefault="005847F1" w:rsidP="0030032B">
            <w:pPr>
              <w:pStyle w:val="ListParagraph"/>
              <w:spacing w:line="276" w:lineRule="auto"/>
              <w:ind w:left="34" w:right="136"/>
              <w:rPr>
                <w:rStyle w:val="normaltextrun"/>
                <w:rFonts w:ascii="Arial" w:hAnsi="Arial" w:cs="Arial"/>
                <w:color w:val="000000"/>
                <w:sz w:val="20"/>
                <w:szCs w:val="20"/>
                <w:bdr w:val="none" w:sz="0" w:space="0" w:color="auto" w:frame="1"/>
              </w:rPr>
            </w:pPr>
            <w:r w:rsidRPr="0071413E">
              <w:rPr>
                <w:rFonts w:ascii="Arial" w:hAnsi="Arial" w:cs="Arial"/>
                <w:sz w:val="20"/>
                <w:szCs w:val="20"/>
                <w:lang w:val="en-AU"/>
              </w:rPr>
              <w:t>use combinations of shapes and objects to make or approximate more complex shapes and objects in the environment</w:t>
            </w:r>
            <w:r w:rsidR="3F19EA52" w:rsidRPr="0071413E">
              <w:rPr>
                <w:rFonts w:ascii="Arial" w:hAnsi="Arial" w:cs="Arial"/>
                <w:sz w:val="20"/>
                <w:szCs w:val="20"/>
                <w:lang w:val="en-AU"/>
              </w:rPr>
              <w:t xml:space="preserve"> </w:t>
            </w:r>
            <w:r w:rsidRPr="0071413E">
              <w:rPr>
                <w:rFonts w:ascii="Arial" w:hAnsi="Arial" w:cs="Arial"/>
                <w:sz w:val="20"/>
                <w:szCs w:val="20"/>
                <w:lang w:val="en-AU"/>
              </w:rPr>
              <w:t xml:space="preserve"> </w:t>
            </w:r>
            <w:r w:rsidRPr="0071413E">
              <w:rPr>
                <w:rStyle w:val="normaltextrun"/>
                <w:rFonts w:ascii="Arial" w:hAnsi="Arial" w:cs="Arial"/>
                <w:color w:val="000000"/>
                <w:sz w:val="20"/>
                <w:szCs w:val="20"/>
                <w:bdr w:val="none" w:sz="0" w:space="0" w:color="auto" w:frame="1"/>
              </w:rPr>
              <w:t>(AC9M4SP</w:t>
            </w:r>
            <w:r>
              <w:rPr>
                <w:rStyle w:val="normaltextrun"/>
                <w:rFonts w:ascii="Arial" w:hAnsi="Arial" w:cs="Arial"/>
                <w:color w:val="000000"/>
                <w:sz w:val="20"/>
                <w:szCs w:val="20"/>
                <w:bdr w:val="none" w:sz="0" w:space="0" w:color="auto" w:frame="1"/>
              </w:rPr>
              <w:t>01</w:t>
            </w:r>
            <w:r w:rsidRPr="0071413E">
              <w:rPr>
                <w:rStyle w:val="normaltextrun"/>
                <w:rFonts w:ascii="Arial" w:hAnsi="Arial" w:cs="Arial"/>
                <w:color w:val="000000"/>
                <w:sz w:val="20"/>
                <w:szCs w:val="20"/>
                <w:bdr w:val="none" w:sz="0" w:space="0" w:color="auto" w:frame="1"/>
              </w:rPr>
              <w:t>)</w:t>
            </w:r>
          </w:p>
        </w:tc>
      </w:tr>
      <w:tr w:rsidR="005847F1" w:rsidRPr="001B4A21" w14:paraId="2F922889" w14:textId="77777777" w:rsidTr="00E41270">
        <w:trPr>
          <w:cantSplit/>
          <w:trHeight w:val="533"/>
        </w:trPr>
        <w:tc>
          <w:tcPr>
            <w:tcW w:w="1560" w:type="dxa"/>
            <w:vMerge/>
            <w:tcBorders>
              <w:left w:val="single" w:sz="18" w:space="0" w:color="1F497D" w:themeColor="text2"/>
              <w:right w:val="nil"/>
            </w:tcBorders>
            <w:textDirection w:val="btLr"/>
            <w:vAlign w:val="center"/>
          </w:tcPr>
          <w:p w14:paraId="637805D2" w14:textId="77777777" w:rsidR="005847F1" w:rsidRPr="003543E5" w:rsidRDefault="005847F1" w:rsidP="0030032B">
            <w:pPr>
              <w:spacing w:line="276" w:lineRule="auto"/>
              <w:ind w:left="113" w:right="113"/>
              <w:jc w:val="center"/>
              <w:rPr>
                <w:rFonts w:ascii="Arial" w:eastAsia="Calibri" w:hAnsi="Arial" w:cs="Arial"/>
                <w:b/>
              </w:rPr>
            </w:pPr>
          </w:p>
        </w:tc>
        <w:tc>
          <w:tcPr>
            <w:tcW w:w="9871" w:type="dxa"/>
            <w:tcBorders>
              <w:top w:val="single" w:sz="4" w:space="0" w:color="1F497D" w:themeColor="text2"/>
              <w:left w:val="nil"/>
              <w:bottom w:val="single" w:sz="4" w:space="0" w:color="1F497D" w:themeColor="text2"/>
              <w:right w:val="single" w:sz="4" w:space="0" w:color="1F497D" w:themeColor="text2"/>
            </w:tcBorders>
            <w:shd w:val="clear" w:color="auto" w:fill="auto"/>
          </w:tcPr>
          <w:p w14:paraId="344ADA15" w14:textId="77777777" w:rsidR="005847F1" w:rsidRPr="0071413E" w:rsidDel="00656459" w:rsidRDefault="005847F1" w:rsidP="0030032B">
            <w:pPr>
              <w:pStyle w:val="ListParagraph"/>
              <w:spacing w:line="276" w:lineRule="auto"/>
              <w:ind w:left="33" w:right="135"/>
              <w:rPr>
                <w:rStyle w:val="normaltextrun"/>
                <w:rFonts w:ascii="Arial" w:hAnsi="Arial" w:cs="Arial"/>
                <w:color w:val="000000"/>
                <w:sz w:val="20"/>
                <w:szCs w:val="20"/>
                <w:bdr w:val="none" w:sz="0" w:space="0" w:color="auto" w:frame="1"/>
              </w:rPr>
            </w:pPr>
            <w:r w:rsidRPr="59FE91D7">
              <w:rPr>
                <w:rFonts w:ascii="Arial" w:eastAsiaTheme="minorEastAsia" w:hAnsi="Arial" w:cs="Arial"/>
                <w:sz w:val="20"/>
                <w:szCs w:val="20"/>
                <w:lang w:val="en-AU"/>
              </w:rPr>
              <w:t xml:space="preserve">create, use and interpret models of familiar environments positioning representations of key landmarks and objects relative to each other </w:t>
            </w:r>
            <w:r w:rsidRPr="0071413E">
              <w:rPr>
                <w:rStyle w:val="normaltextrun"/>
                <w:rFonts w:ascii="Arial" w:hAnsi="Arial" w:cs="Arial"/>
                <w:color w:val="000000"/>
                <w:sz w:val="20"/>
                <w:szCs w:val="20"/>
                <w:bdr w:val="none" w:sz="0" w:space="0" w:color="auto" w:frame="1"/>
              </w:rPr>
              <w:t>(AC9M3SP0</w:t>
            </w:r>
            <w:r>
              <w:rPr>
                <w:rStyle w:val="normaltextrun"/>
                <w:rFonts w:ascii="Arial" w:hAnsi="Arial" w:cs="Arial"/>
                <w:color w:val="000000"/>
                <w:sz w:val="20"/>
                <w:szCs w:val="20"/>
                <w:bdr w:val="none" w:sz="0" w:space="0" w:color="auto" w:frame="1"/>
              </w:rPr>
              <w:t>2</w:t>
            </w:r>
            <w:r w:rsidRPr="0071413E">
              <w:rPr>
                <w:rStyle w:val="normaltextrun"/>
                <w:rFonts w:ascii="Arial" w:hAnsi="Arial" w:cs="Arial"/>
                <w:color w:val="000000"/>
                <w:sz w:val="20"/>
                <w:szCs w:val="20"/>
                <w:bdr w:val="none" w:sz="0" w:space="0" w:color="auto" w:frame="1"/>
              </w:rPr>
              <w:t>)</w:t>
            </w:r>
          </w:p>
        </w:tc>
        <w:tc>
          <w:tcPr>
            <w:tcW w:w="11040" w:type="dxa"/>
            <w:tcBorders>
              <w:top w:val="single" w:sz="4" w:space="0" w:color="1F497D" w:themeColor="text2"/>
              <w:left w:val="single" w:sz="4" w:space="0" w:color="1F497D" w:themeColor="text2"/>
              <w:bottom w:val="single" w:sz="4" w:space="0" w:color="1F497D" w:themeColor="text2"/>
              <w:right w:val="single" w:sz="18" w:space="0" w:color="1F497D" w:themeColor="text2"/>
            </w:tcBorders>
            <w:shd w:val="clear" w:color="auto" w:fill="auto"/>
          </w:tcPr>
          <w:p w14:paraId="2B961B93" w14:textId="60724117" w:rsidR="005847F1" w:rsidRPr="0071413E" w:rsidRDefault="005847F1" w:rsidP="0030032B">
            <w:pPr>
              <w:pStyle w:val="ListParagraph"/>
              <w:spacing w:line="276" w:lineRule="auto"/>
              <w:ind w:left="34" w:right="136"/>
              <w:rPr>
                <w:rStyle w:val="normaltextrun"/>
                <w:rFonts w:ascii="Arial" w:hAnsi="Arial" w:cs="Arial"/>
                <w:color w:val="000000"/>
                <w:sz w:val="20"/>
                <w:szCs w:val="20"/>
                <w:bdr w:val="none" w:sz="0" w:space="0" w:color="auto" w:frame="1"/>
              </w:rPr>
            </w:pPr>
            <w:r w:rsidRPr="0071413E">
              <w:rPr>
                <w:rFonts w:ascii="Arial" w:hAnsi="Arial" w:cs="Arial"/>
                <w:sz w:val="20"/>
                <w:szCs w:val="20"/>
                <w:lang w:val="en-AU"/>
              </w:rPr>
              <w:t>create and interpret grid maps using grid references and directions to locate and describe positions and pathways</w:t>
            </w:r>
            <w:r w:rsidR="2237BFA3" w:rsidRPr="0071413E">
              <w:rPr>
                <w:rFonts w:ascii="Arial" w:hAnsi="Arial" w:cs="Arial"/>
                <w:sz w:val="20"/>
                <w:szCs w:val="20"/>
                <w:lang w:val="en-AU"/>
              </w:rPr>
              <w:t xml:space="preserve"> </w:t>
            </w:r>
            <w:r w:rsidRPr="0071413E">
              <w:rPr>
                <w:rFonts w:ascii="Arial" w:hAnsi="Arial" w:cs="Arial"/>
                <w:sz w:val="20"/>
                <w:szCs w:val="20"/>
                <w:lang w:val="en-AU"/>
              </w:rPr>
              <w:t xml:space="preserve"> </w:t>
            </w:r>
            <w:r w:rsidRPr="0071413E">
              <w:rPr>
                <w:rStyle w:val="normaltextrun"/>
                <w:rFonts w:ascii="Arial" w:hAnsi="Arial" w:cs="Arial"/>
                <w:color w:val="000000"/>
                <w:sz w:val="20"/>
                <w:szCs w:val="20"/>
                <w:bdr w:val="none" w:sz="0" w:space="0" w:color="auto" w:frame="1"/>
              </w:rPr>
              <w:t>(AC9M4SP</w:t>
            </w:r>
            <w:r>
              <w:rPr>
                <w:rStyle w:val="normaltextrun"/>
                <w:rFonts w:ascii="Arial" w:hAnsi="Arial" w:cs="Arial"/>
                <w:color w:val="000000"/>
                <w:sz w:val="20"/>
                <w:szCs w:val="20"/>
                <w:bdr w:val="none" w:sz="0" w:space="0" w:color="auto" w:frame="1"/>
              </w:rPr>
              <w:t>02</w:t>
            </w:r>
            <w:r w:rsidRPr="0071413E">
              <w:rPr>
                <w:rStyle w:val="normaltextrun"/>
                <w:rFonts w:ascii="Arial" w:hAnsi="Arial" w:cs="Arial"/>
                <w:color w:val="000000"/>
                <w:sz w:val="20"/>
                <w:szCs w:val="20"/>
                <w:bdr w:val="none" w:sz="0" w:space="0" w:color="auto" w:frame="1"/>
              </w:rPr>
              <w:t>)</w:t>
            </w:r>
          </w:p>
        </w:tc>
      </w:tr>
      <w:tr w:rsidR="005847F1" w:rsidRPr="001B4A21" w14:paraId="1DC91369" w14:textId="77777777" w:rsidTr="00E41270">
        <w:trPr>
          <w:cantSplit/>
          <w:trHeight w:val="533"/>
        </w:trPr>
        <w:tc>
          <w:tcPr>
            <w:tcW w:w="1560" w:type="dxa"/>
            <w:vMerge/>
            <w:tcBorders>
              <w:left w:val="single" w:sz="18" w:space="0" w:color="1F497D" w:themeColor="text2"/>
              <w:bottom w:val="single" w:sz="18" w:space="0" w:color="1F497D" w:themeColor="text2"/>
              <w:right w:val="nil"/>
            </w:tcBorders>
            <w:textDirection w:val="btLr"/>
            <w:vAlign w:val="center"/>
          </w:tcPr>
          <w:p w14:paraId="463F29E8" w14:textId="77777777" w:rsidR="005847F1" w:rsidRPr="003543E5" w:rsidRDefault="005847F1" w:rsidP="0030032B">
            <w:pPr>
              <w:spacing w:line="276" w:lineRule="auto"/>
              <w:ind w:left="113" w:right="113"/>
              <w:jc w:val="center"/>
              <w:rPr>
                <w:rFonts w:ascii="Arial" w:eastAsia="Calibri" w:hAnsi="Arial" w:cs="Arial"/>
                <w:b/>
              </w:rPr>
            </w:pPr>
          </w:p>
        </w:tc>
        <w:tc>
          <w:tcPr>
            <w:tcW w:w="9871" w:type="dxa"/>
            <w:tcBorders>
              <w:top w:val="single" w:sz="4" w:space="0" w:color="1F497D" w:themeColor="text2"/>
              <w:left w:val="nil"/>
              <w:bottom w:val="single" w:sz="18" w:space="0" w:color="1F497D" w:themeColor="text2"/>
              <w:right w:val="single" w:sz="4" w:space="0" w:color="1F497D" w:themeColor="text2"/>
            </w:tcBorders>
            <w:shd w:val="clear" w:color="auto" w:fill="auto"/>
          </w:tcPr>
          <w:p w14:paraId="0A753937" w14:textId="77777777" w:rsidR="005847F1" w:rsidRPr="0071413E" w:rsidRDefault="005847F1" w:rsidP="0030032B">
            <w:pPr>
              <w:pStyle w:val="ListParagraph"/>
              <w:spacing w:line="276" w:lineRule="auto"/>
              <w:ind w:left="33" w:right="135"/>
              <w:rPr>
                <w:rFonts w:ascii="Arial" w:eastAsiaTheme="minorEastAsia" w:hAnsi="Arial" w:cs="Arial"/>
                <w:sz w:val="20"/>
                <w:szCs w:val="20"/>
                <w:lang w:val="en-AU"/>
              </w:rPr>
            </w:pPr>
            <w:r w:rsidRPr="59FE91D7">
              <w:rPr>
                <w:rFonts w:ascii="Arial" w:eastAsiaTheme="minorEastAsia" w:hAnsi="Arial" w:cs="Arial"/>
                <w:sz w:val="20"/>
                <w:szCs w:val="20"/>
                <w:lang w:val="en-AU" w:eastAsia="en-AU"/>
              </w:rPr>
              <w:t>identify line symmetry in the environment</w:t>
            </w:r>
            <w:r w:rsidRPr="59FE91D7">
              <w:rPr>
                <w:rFonts w:ascii="Arial" w:eastAsiaTheme="minorEastAsia" w:hAnsi="Arial" w:cs="Arial"/>
                <w:sz w:val="20"/>
                <w:szCs w:val="20"/>
              </w:rPr>
              <w:t xml:space="preserve">, using terms such as vertical, horizontal and diagonal to describe the lines </w:t>
            </w:r>
            <w:r w:rsidRPr="0071413E">
              <w:rPr>
                <w:rStyle w:val="normaltextrun"/>
                <w:rFonts w:ascii="Arial" w:hAnsi="Arial" w:cs="Arial"/>
                <w:color w:val="000000"/>
                <w:sz w:val="20"/>
                <w:szCs w:val="20"/>
                <w:bdr w:val="none" w:sz="0" w:space="0" w:color="auto" w:frame="1"/>
              </w:rPr>
              <w:t>(AC9M3SP</w:t>
            </w:r>
            <w:r>
              <w:rPr>
                <w:rStyle w:val="normaltextrun"/>
                <w:rFonts w:ascii="Arial" w:hAnsi="Arial" w:cs="Arial"/>
                <w:color w:val="000000"/>
                <w:sz w:val="20"/>
                <w:szCs w:val="20"/>
                <w:bdr w:val="none" w:sz="0" w:space="0" w:color="auto" w:frame="1"/>
              </w:rPr>
              <w:t>03</w:t>
            </w:r>
            <w:r w:rsidRPr="0071413E">
              <w:rPr>
                <w:rStyle w:val="normaltextrun"/>
                <w:rFonts w:ascii="Arial" w:hAnsi="Arial" w:cs="Arial"/>
                <w:color w:val="000000"/>
                <w:sz w:val="20"/>
                <w:szCs w:val="20"/>
                <w:bdr w:val="none" w:sz="0" w:space="0" w:color="auto" w:frame="1"/>
              </w:rPr>
              <w:t>)</w:t>
            </w:r>
          </w:p>
        </w:tc>
        <w:tc>
          <w:tcPr>
            <w:tcW w:w="11040" w:type="dxa"/>
            <w:tcBorders>
              <w:top w:val="single" w:sz="4" w:space="0" w:color="1F497D" w:themeColor="text2"/>
              <w:left w:val="single" w:sz="4" w:space="0" w:color="1F497D" w:themeColor="text2"/>
              <w:bottom w:val="single" w:sz="18" w:space="0" w:color="1F497D" w:themeColor="text2"/>
              <w:right w:val="single" w:sz="18" w:space="0" w:color="1F497D" w:themeColor="text2"/>
            </w:tcBorders>
            <w:shd w:val="clear" w:color="auto" w:fill="auto"/>
          </w:tcPr>
          <w:p w14:paraId="4F548ACC" w14:textId="77777777" w:rsidR="005847F1" w:rsidRPr="0071413E" w:rsidRDefault="005847F1" w:rsidP="0030032B">
            <w:pPr>
              <w:pStyle w:val="ListParagraph"/>
              <w:spacing w:line="276" w:lineRule="auto"/>
              <w:ind w:left="34" w:right="136"/>
              <w:rPr>
                <w:rFonts w:ascii="Arial" w:hAnsi="Arial" w:cs="Arial"/>
                <w:sz w:val="20"/>
                <w:szCs w:val="20"/>
                <w:lang w:val="en-AU"/>
              </w:rPr>
            </w:pPr>
            <w:r w:rsidRPr="0071413E">
              <w:rPr>
                <w:rFonts w:ascii="Arial" w:hAnsi="Arial" w:cs="Arial"/>
                <w:sz w:val="20"/>
                <w:szCs w:val="20"/>
                <w:lang w:val="en-AU" w:eastAsia="en-AU"/>
              </w:rPr>
              <w:t xml:space="preserve">recognise rotational symmetry of shapes and create symmetrical patterns, and pictures using dynamic geometric software where appropriate </w:t>
            </w:r>
            <w:r w:rsidRPr="0071413E">
              <w:rPr>
                <w:rStyle w:val="normaltextrun"/>
                <w:rFonts w:ascii="Arial" w:hAnsi="Arial" w:cs="Arial"/>
                <w:color w:val="000000"/>
                <w:sz w:val="20"/>
                <w:szCs w:val="20"/>
                <w:bdr w:val="none" w:sz="0" w:space="0" w:color="auto" w:frame="1"/>
              </w:rPr>
              <w:t>(AC9M4SP</w:t>
            </w:r>
            <w:r>
              <w:rPr>
                <w:rStyle w:val="normaltextrun"/>
                <w:rFonts w:ascii="Arial" w:hAnsi="Arial" w:cs="Arial"/>
                <w:color w:val="000000"/>
                <w:sz w:val="20"/>
                <w:szCs w:val="20"/>
                <w:bdr w:val="none" w:sz="0" w:space="0" w:color="auto" w:frame="1"/>
              </w:rPr>
              <w:t>03</w:t>
            </w:r>
            <w:r w:rsidRPr="0071413E">
              <w:rPr>
                <w:rStyle w:val="normaltextrun"/>
                <w:rFonts w:ascii="Arial" w:hAnsi="Arial" w:cs="Arial"/>
                <w:color w:val="000000"/>
                <w:sz w:val="20"/>
                <w:szCs w:val="20"/>
                <w:bdr w:val="none" w:sz="0" w:space="0" w:color="auto" w:frame="1"/>
              </w:rPr>
              <w:t>)</w:t>
            </w:r>
          </w:p>
        </w:tc>
      </w:tr>
      <w:tr w:rsidR="005847F1" w:rsidRPr="001B4A21" w14:paraId="6812A1AA" w14:textId="77777777" w:rsidTr="00E41270">
        <w:trPr>
          <w:cantSplit/>
          <w:trHeight w:val="570"/>
        </w:trPr>
        <w:tc>
          <w:tcPr>
            <w:tcW w:w="1560" w:type="dxa"/>
            <w:vMerge w:val="restart"/>
            <w:tcBorders>
              <w:top w:val="single" w:sz="18" w:space="0" w:color="1F497D" w:themeColor="text2"/>
              <w:left w:val="single" w:sz="18" w:space="0" w:color="1F497D" w:themeColor="text2"/>
              <w:bottom w:val="nil"/>
              <w:right w:val="nil"/>
            </w:tcBorders>
            <w:shd w:val="clear" w:color="auto" w:fill="D6E3BC" w:themeFill="accent3" w:themeFillTint="66"/>
            <w:textDirection w:val="btLr"/>
            <w:vAlign w:val="center"/>
          </w:tcPr>
          <w:p w14:paraId="4F0CDA37" w14:textId="77777777" w:rsidR="005847F1" w:rsidRPr="003543E5" w:rsidRDefault="005847F1" w:rsidP="0030032B">
            <w:pPr>
              <w:spacing w:line="276" w:lineRule="auto"/>
              <w:ind w:left="113" w:right="113"/>
              <w:jc w:val="center"/>
              <w:rPr>
                <w:rFonts w:ascii="Arial" w:eastAsia="Calibri" w:hAnsi="Arial" w:cs="Arial"/>
                <w:b/>
              </w:rPr>
            </w:pPr>
            <w:r w:rsidRPr="003543E5">
              <w:rPr>
                <w:rFonts w:ascii="Arial" w:eastAsia="Calibri" w:hAnsi="Arial" w:cs="Arial"/>
                <w:b/>
              </w:rPr>
              <w:t>Statistics</w:t>
            </w:r>
          </w:p>
        </w:tc>
        <w:tc>
          <w:tcPr>
            <w:tcW w:w="9871" w:type="dxa"/>
            <w:tcBorders>
              <w:top w:val="single" w:sz="18" w:space="0" w:color="1F497D" w:themeColor="text2"/>
              <w:left w:val="nil"/>
              <w:bottom w:val="single" w:sz="4" w:space="0" w:color="1F497D" w:themeColor="text2"/>
              <w:right w:val="single" w:sz="4" w:space="0" w:color="1F497D" w:themeColor="text2"/>
            </w:tcBorders>
            <w:shd w:val="clear" w:color="auto" w:fill="auto"/>
          </w:tcPr>
          <w:p w14:paraId="5518AD4A" w14:textId="5F372878" w:rsidR="005847F1" w:rsidRPr="0071413E" w:rsidRDefault="005847F1" w:rsidP="0030032B">
            <w:pPr>
              <w:pStyle w:val="ListParagraph"/>
              <w:spacing w:line="276" w:lineRule="auto"/>
              <w:ind w:left="33" w:right="135"/>
              <w:rPr>
                <w:rFonts w:ascii="Arial" w:hAnsi="Arial" w:cs="Arial"/>
                <w:sz w:val="20"/>
                <w:szCs w:val="20"/>
              </w:rPr>
            </w:pPr>
            <w:r w:rsidRPr="59FE91D7">
              <w:rPr>
                <w:rFonts w:ascii="Arial" w:eastAsiaTheme="minorEastAsia" w:hAnsi="Arial" w:cs="Arial"/>
                <w:color w:val="000000" w:themeColor="text1"/>
                <w:sz w:val="20"/>
                <w:szCs w:val="20"/>
                <w:lang w:val="en-AU"/>
              </w:rPr>
              <w:t>acquire categorical or discrete numerical data by observing, collecting and accessing existing data sets. Record and represent it using appropriate methods (including frequency tables and spreadsheets) and use total frequencies to compare data</w:t>
            </w:r>
            <w:r w:rsidR="68D60AA0" w:rsidRPr="59FE91D7">
              <w:rPr>
                <w:rFonts w:ascii="Arial" w:eastAsiaTheme="minorEastAsia" w:hAnsi="Arial" w:cs="Arial"/>
                <w:color w:val="000000" w:themeColor="text1"/>
                <w:sz w:val="20"/>
                <w:szCs w:val="20"/>
                <w:lang w:val="en-AU"/>
              </w:rPr>
              <w:t xml:space="preserve"> </w:t>
            </w:r>
            <w:r w:rsidRPr="0071413E">
              <w:rPr>
                <w:rStyle w:val="normaltextrun"/>
                <w:rFonts w:ascii="Arial" w:hAnsi="Arial" w:cs="Arial"/>
                <w:color w:val="000000"/>
                <w:sz w:val="20"/>
                <w:szCs w:val="20"/>
                <w:bdr w:val="none" w:sz="0" w:space="0" w:color="auto" w:frame="1"/>
              </w:rPr>
              <w:t>(AC9M3ST0</w:t>
            </w:r>
            <w:r>
              <w:rPr>
                <w:rStyle w:val="normaltextrun"/>
                <w:rFonts w:ascii="Arial" w:hAnsi="Arial" w:cs="Arial"/>
                <w:color w:val="000000"/>
                <w:sz w:val="20"/>
                <w:szCs w:val="20"/>
                <w:bdr w:val="none" w:sz="0" w:space="0" w:color="auto" w:frame="1"/>
              </w:rPr>
              <w:t>1</w:t>
            </w:r>
            <w:r w:rsidRPr="0071413E">
              <w:rPr>
                <w:rStyle w:val="normaltextrun"/>
                <w:rFonts w:ascii="Arial" w:hAnsi="Arial" w:cs="Arial"/>
                <w:color w:val="000000"/>
                <w:sz w:val="20"/>
                <w:szCs w:val="20"/>
                <w:bdr w:val="none" w:sz="0" w:space="0" w:color="auto" w:frame="1"/>
              </w:rPr>
              <w:t>)</w:t>
            </w:r>
          </w:p>
        </w:tc>
        <w:tc>
          <w:tcPr>
            <w:tcW w:w="11040" w:type="dxa"/>
            <w:tcBorders>
              <w:top w:val="single" w:sz="18" w:space="0" w:color="1F497D" w:themeColor="text2"/>
              <w:left w:val="single" w:sz="4" w:space="0" w:color="1F497D" w:themeColor="text2"/>
              <w:bottom w:val="single" w:sz="4" w:space="0" w:color="1F497D" w:themeColor="text2"/>
              <w:right w:val="single" w:sz="18" w:space="0" w:color="1F497D" w:themeColor="text2"/>
            </w:tcBorders>
            <w:shd w:val="clear" w:color="auto" w:fill="auto"/>
          </w:tcPr>
          <w:p w14:paraId="4D41AB52" w14:textId="621F3717" w:rsidR="005847F1" w:rsidRPr="0071413E" w:rsidRDefault="005847F1" w:rsidP="0030032B">
            <w:pPr>
              <w:pStyle w:val="ListParagraph"/>
              <w:spacing w:line="276" w:lineRule="auto"/>
              <w:ind w:left="34" w:right="136"/>
              <w:rPr>
                <w:rStyle w:val="normaltextrun"/>
                <w:rFonts w:ascii="Arial" w:hAnsi="Arial" w:cs="Arial"/>
                <w:color w:val="000000"/>
                <w:sz w:val="20"/>
                <w:szCs w:val="20"/>
                <w:bdr w:val="none" w:sz="0" w:space="0" w:color="auto" w:frame="1"/>
              </w:rPr>
            </w:pPr>
            <w:r w:rsidRPr="59FE91D7">
              <w:rPr>
                <w:rFonts w:ascii="Arial" w:eastAsiaTheme="minorEastAsia" w:hAnsi="Arial" w:cs="Arial"/>
                <w:color w:val="000000" w:themeColor="text1"/>
                <w:sz w:val="20"/>
                <w:szCs w:val="20"/>
              </w:rPr>
              <w:t xml:space="preserve">construct, interpret and compare many-to-one pictographs, column graphs and other displays or </w:t>
            </w:r>
            <w:proofErr w:type="spellStart"/>
            <w:r w:rsidRPr="59FE91D7">
              <w:rPr>
                <w:rFonts w:ascii="Arial" w:eastAsiaTheme="minorEastAsia" w:hAnsi="Arial" w:cs="Arial"/>
                <w:color w:val="000000" w:themeColor="text1"/>
                <w:sz w:val="20"/>
                <w:szCs w:val="20"/>
              </w:rPr>
              <w:t>visualisations</w:t>
            </w:r>
            <w:proofErr w:type="spellEnd"/>
            <w:r w:rsidRPr="59FE91D7">
              <w:rPr>
                <w:rFonts w:ascii="Arial" w:eastAsiaTheme="minorEastAsia" w:hAnsi="Arial" w:cs="Arial"/>
                <w:color w:val="000000" w:themeColor="text1"/>
                <w:sz w:val="20"/>
                <w:szCs w:val="20"/>
              </w:rPr>
              <w:t xml:space="preserve"> suited to the data set(s) using software to construct graphs where appropriate and identify and discuss the information that has been created</w:t>
            </w:r>
            <w:r w:rsidR="1D540FD6" w:rsidRPr="59FE91D7">
              <w:rPr>
                <w:rFonts w:ascii="Arial" w:eastAsiaTheme="minorEastAsia" w:hAnsi="Arial" w:cs="Arial"/>
                <w:color w:val="000000" w:themeColor="text1"/>
                <w:sz w:val="20"/>
                <w:szCs w:val="20"/>
              </w:rPr>
              <w:t xml:space="preserve"> </w:t>
            </w:r>
            <w:r w:rsidRPr="0071413E">
              <w:rPr>
                <w:rStyle w:val="normaltextrun"/>
                <w:rFonts w:ascii="Arial" w:hAnsi="Arial" w:cs="Arial"/>
                <w:color w:val="000000"/>
                <w:sz w:val="20"/>
                <w:szCs w:val="20"/>
                <w:bdr w:val="none" w:sz="0" w:space="0" w:color="auto" w:frame="1"/>
              </w:rPr>
              <w:t>(AC9M4ST0</w:t>
            </w:r>
            <w:r>
              <w:rPr>
                <w:rStyle w:val="normaltextrun"/>
                <w:rFonts w:ascii="Arial" w:hAnsi="Arial" w:cs="Arial"/>
                <w:color w:val="000000"/>
                <w:sz w:val="20"/>
                <w:szCs w:val="20"/>
                <w:bdr w:val="none" w:sz="0" w:space="0" w:color="auto" w:frame="1"/>
              </w:rPr>
              <w:t>1</w:t>
            </w:r>
            <w:r w:rsidRPr="0071413E">
              <w:rPr>
                <w:rStyle w:val="normaltextrun"/>
                <w:rFonts w:ascii="Arial" w:hAnsi="Arial" w:cs="Arial"/>
                <w:color w:val="000000"/>
                <w:sz w:val="20"/>
                <w:szCs w:val="20"/>
                <w:bdr w:val="none" w:sz="0" w:space="0" w:color="auto" w:frame="1"/>
              </w:rPr>
              <w:t>)</w:t>
            </w:r>
          </w:p>
        </w:tc>
      </w:tr>
      <w:tr w:rsidR="005847F1" w:rsidRPr="001B4A21" w14:paraId="4831D1C9" w14:textId="77777777" w:rsidTr="00E41270">
        <w:trPr>
          <w:cantSplit/>
          <w:trHeight w:val="285"/>
        </w:trPr>
        <w:tc>
          <w:tcPr>
            <w:tcW w:w="1560" w:type="dxa"/>
            <w:vMerge/>
            <w:tcBorders>
              <w:left w:val="single" w:sz="18" w:space="0" w:color="1F497D" w:themeColor="text2"/>
              <w:right w:val="nil"/>
            </w:tcBorders>
            <w:textDirection w:val="btLr"/>
            <w:vAlign w:val="center"/>
          </w:tcPr>
          <w:p w14:paraId="3B7B4B86" w14:textId="77777777" w:rsidR="005847F1" w:rsidRPr="003543E5" w:rsidRDefault="005847F1" w:rsidP="0030032B">
            <w:pPr>
              <w:spacing w:line="276" w:lineRule="auto"/>
              <w:ind w:left="113" w:right="113"/>
              <w:jc w:val="center"/>
              <w:rPr>
                <w:rFonts w:ascii="Arial" w:eastAsia="Calibri" w:hAnsi="Arial" w:cs="Arial"/>
                <w:b/>
              </w:rPr>
            </w:pPr>
          </w:p>
        </w:tc>
        <w:tc>
          <w:tcPr>
            <w:tcW w:w="9871" w:type="dxa"/>
            <w:tcBorders>
              <w:top w:val="single" w:sz="4" w:space="0" w:color="1F497D" w:themeColor="text2"/>
              <w:left w:val="nil"/>
              <w:bottom w:val="single" w:sz="4" w:space="0" w:color="1F497D" w:themeColor="text2"/>
              <w:right w:val="single" w:sz="4" w:space="0" w:color="1F497D" w:themeColor="text2"/>
            </w:tcBorders>
            <w:shd w:val="clear" w:color="auto" w:fill="auto"/>
          </w:tcPr>
          <w:p w14:paraId="663BBCF6" w14:textId="01471336" w:rsidR="005847F1" w:rsidRPr="0071413E" w:rsidRDefault="005847F1" w:rsidP="0030032B">
            <w:pPr>
              <w:pStyle w:val="ListParagraph"/>
              <w:spacing w:line="276" w:lineRule="auto"/>
              <w:ind w:left="33" w:right="135"/>
              <w:rPr>
                <w:rStyle w:val="normaltextrun"/>
                <w:rFonts w:ascii="Arial" w:hAnsi="Arial" w:cs="Arial"/>
                <w:color w:val="000000"/>
                <w:sz w:val="20"/>
                <w:szCs w:val="20"/>
                <w:bdr w:val="none" w:sz="0" w:space="0" w:color="auto" w:frame="1"/>
              </w:rPr>
            </w:pPr>
            <w:r w:rsidRPr="59FE91D7">
              <w:rPr>
                <w:rFonts w:ascii="Arial" w:eastAsiaTheme="minorEastAsia" w:hAnsi="Arial" w:cs="Arial"/>
                <w:color w:val="000000" w:themeColor="text1"/>
                <w:sz w:val="20"/>
                <w:szCs w:val="20"/>
              </w:rPr>
              <w:t>interpret and compare various displays using software to construct graphs where appropriate. Interpret, describe and explain them in the context they represent</w:t>
            </w:r>
            <w:r w:rsidR="3EF3D804" w:rsidRPr="59FE91D7">
              <w:rPr>
                <w:rFonts w:ascii="Arial" w:eastAsiaTheme="minorEastAsia" w:hAnsi="Arial" w:cs="Arial"/>
                <w:color w:val="000000" w:themeColor="text1"/>
                <w:sz w:val="20"/>
                <w:szCs w:val="20"/>
              </w:rPr>
              <w:t xml:space="preserve"> </w:t>
            </w:r>
            <w:r w:rsidRPr="0071413E">
              <w:rPr>
                <w:rStyle w:val="normaltextrun"/>
                <w:rFonts w:ascii="Arial" w:hAnsi="Arial" w:cs="Arial"/>
                <w:color w:val="000000"/>
                <w:sz w:val="20"/>
                <w:szCs w:val="20"/>
                <w:bdr w:val="none" w:sz="0" w:space="0" w:color="auto" w:frame="1"/>
              </w:rPr>
              <w:t>(AC9M3ST0</w:t>
            </w:r>
            <w:r>
              <w:rPr>
                <w:rStyle w:val="normaltextrun"/>
                <w:rFonts w:ascii="Arial" w:hAnsi="Arial" w:cs="Arial"/>
                <w:color w:val="000000"/>
                <w:sz w:val="20"/>
                <w:szCs w:val="20"/>
                <w:bdr w:val="none" w:sz="0" w:space="0" w:color="auto" w:frame="1"/>
              </w:rPr>
              <w:t>2</w:t>
            </w:r>
            <w:r w:rsidRPr="0071413E">
              <w:rPr>
                <w:rStyle w:val="normaltextrun"/>
                <w:rFonts w:ascii="Arial" w:hAnsi="Arial" w:cs="Arial"/>
                <w:color w:val="000000"/>
                <w:sz w:val="20"/>
                <w:szCs w:val="20"/>
                <w:bdr w:val="none" w:sz="0" w:space="0" w:color="auto" w:frame="1"/>
              </w:rPr>
              <w:t>)</w:t>
            </w:r>
          </w:p>
        </w:tc>
        <w:tc>
          <w:tcPr>
            <w:tcW w:w="11040" w:type="dxa"/>
            <w:tcBorders>
              <w:top w:val="single" w:sz="4" w:space="0" w:color="1F497D" w:themeColor="text2"/>
              <w:left w:val="single" w:sz="4" w:space="0" w:color="1F497D" w:themeColor="text2"/>
              <w:bottom w:val="single" w:sz="4" w:space="0" w:color="1F497D" w:themeColor="text2"/>
              <w:right w:val="single" w:sz="18" w:space="0" w:color="1F497D" w:themeColor="text2"/>
            </w:tcBorders>
            <w:shd w:val="clear" w:color="auto" w:fill="auto"/>
          </w:tcPr>
          <w:p w14:paraId="68C5C022" w14:textId="77777777" w:rsidR="005847F1" w:rsidRPr="0071413E" w:rsidRDefault="005847F1" w:rsidP="0030032B">
            <w:pPr>
              <w:pStyle w:val="ListParagraph"/>
              <w:spacing w:line="276" w:lineRule="auto"/>
              <w:ind w:left="34" w:right="136"/>
              <w:rPr>
                <w:rFonts w:ascii="Arial" w:eastAsiaTheme="minorEastAsia" w:hAnsi="Arial" w:cs="Arial"/>
                <w:color w:val="000000" w:themeColor="text1"/>
                <w:sz w:val="20"/>
                <w:szCs w:val="20"/>
              </w:rPr>
            </w:pPr>
            <w:r w:rsidRPr="0071413E">
              <w:rPr>
                <w:rFonts w:ascii="Arial" w:eastAsiaTheme="minorEastAsia" w:hAnsi="Arial" w:cs="Arial"/>
                <w:color w:val="000000" w:themeColor="text1"/>
                <w:sz w:val="20"/>
                <w:szCs w:val="20"/>
              </w:rPr>
              <w:t xml:space="preserve">evaluate the effectiveness of different displays or </w:t>
            </w:r>
            <w:proofErr w:type="spellStart"/>
            <w:r w:rsidRPr="0071413E">
              <w:rPr>
                <w:rFonts w:ascii="Arial" w:eastAsiaTheme="minorEastAsia" w:hAnsi="Arial" w:cs="Arial"/>
                <w:color w:val="000000" w:themeColor="text1"/>
                <w:sz w:val="20"/>
                <w:szCs w:val="20"/>
              </w:rPr>
              <w:t>visualisations</w:t>
            </w:r>
            <w:proofErr w:type="spellEnd"/>
            <w:r w:rsidRPr="0071413E">
              <w:rPr>
                <w:rFonts w:ascii="Arial" w:eastAsiaTheme="minorEastAsia" w:hAnsi="Arial" w:cs="Arial"/>
                <w:color w:val="000000" w:themeColor="text1"/>
                <w:sz w:val="20"/>
                <w:szCs w:val="20"/>
              </w:rPr>
              <w:t xml:space="preserve"> in illustrating and comparing features of data distributions. Discuss and communicate the shape of the distribution and variation in the data </w:t>
            </w:r>
            <w:r w:rsidRPr="0071413E">
              <w:rPr>
                <w:rStyle w:val="normaltextrun"/>
                <w:rFonts w:ascii="Arial" w:hAnsi="Arial" w:cs="Arial"/>
                <w:color w:val="000000"/>
                <w:sz w:val="20"/>
                <w:szCs w:val="20"/>
                <w:bdr w:val="none" w:sz="0" w:space="0" w:color="auto" w:frame="1"/>
              </w:rPr>
              <w:t>(AC9M4ST0</w:t>
            </w:r>
            <w:r>
              <w:rPr>
                <w:rStyle w:val="normaltextrun"/>
                <w:rFonts w:ascii="Arial" w:hAnsi="Arial" w:cs="Arial"/>
                <w:color w:val="000000"/>
                <w:sz w:val="20"/>
                <w:szCs w:val="20"/>
                <w:bdr w:val="none" w:sz="0" w:space="0" w:color="auto" w:frame="1"/>
              </w:rPr>
              <w:t>2</w:t>
            </w:r>
            <w:r w:rsidRPr="0071413E">
              <w:rPr>
                <w:rStyle w:val="normaltextrun"/>
                <w:rFonts w:ascii="Arial" w:hAnsi="Arial" w:cs="Arial"/>
                <w:color w:val="000000"/>
                <w:sz w:val="20"/>
                <w:szCs w:val="20"/>
                <w:bdr w:val="none" w:sz="0" w:space="0" w:color="auto" w:frame="1"/>
              </w:rPr>
              <w:t>)</w:t>
            </w:r>
          </w:p>
        </w:tc>
      </w:tr>
      <w:tr w:rsidR="005847F1" w:rsidRPr="001B4A21" w14:paraId="74EA2C7C" w14:textId="77777777" w:rsidTr="00DC4091">
        <w:trPr>
          <w:cantSplit/>
          <w:trHeight w:val="285"/>
        </w:trPr>
        <w:tc>
          <w:tcPr>
            <w:tcW w:w="1560" w:type="dxa"/>
            <w:vMerge/>
            <w:tcBorders>
              <w:left w:val="single" w:sz="18" w:space="0" w:color="1F497D" w:themeColor="text2"/>
              <w:bottom w:val="single" w:sz="18" w:space="0" w:color="1F497D" w:themeColor="text2"/>
              <w:right w:val="nil"/>
            </w:tcBorders>
            <w:textDirection w:val="btLr"/>
            <w:vAlign w:val="center"/>
          </w:tcPr>
          <w:p w14:paraId="3A0FF5F2" w14:textId="77777777" w:rsidR="005847F1" w:rsidRPr="003543E5" w:rsidRDefault="005847F1" w:rsidP="0030032B">
            <w:pPr>
              <w:spacing w:line="276" w:lineRule="auto"/>
              <w:ind w:left="113" w:right="113"/>
              <w:jc w:val="center"/>
              <w:rPr>
                <w:rFonts w:ascii="Arial" w:eastAsia="Calibri" w:hAnsi="Arial" w:cs="Arial"/>
                <w:b/>
              </w:rPr>
            </w:pPr>
          </w:p>
        </w:tc>
        <w:tc>
          <w:tcPr>
            <w:tcW w:w="9871" w:type="dxa"/>
            <w:tcBorders>
              <w:top w:val="single" w:sz="4" w:space="0" w:color="1F497D" w:themeColor="text2"/>
              <w:left w:val="nil"/>
              <w:bottom w:val="single" w:sz="18" w:space="0" w:color="1F497D" w:themeColor="text2"/>
              <w:right w:val="single" w:sz="4" w:space="0" w:color="1F497D" w:themeColor="text2"/>
            </w:tcBorders>
            <w:shd w:val="clear" w:color="auto" w:fill="auto"/>
          </w:tcPr>
          <w:p w14:paraId="4EA3C268" w14:textId="51FDD99C" w:rsidR="005847F1" w:rsidRPr="0071413E" w:rsidRDefault="005847F1" w:rsidP="0030032B">
            <w:pPr>
              <w:pStyle w:val="ListParagraph"/>
              <w:spacing w:line="276" w:lineRule="auto"/>
              <w:ind w:left="33" w:right="135"/>
              <w:rPr>
                <w:rStyle w:val="normaltextrun"/>
                <w:rFonts w:ascii="Arial" w:hAnsi="Arial" w:cs="Arial"/>
                <w:color w:val="000000"/>
                <w:sz w:val="20"/>
                <w:szCs w:val="20"/>
                <w:bdr w:val="none" w:sz="0" w:space="0" w:color="auto" w:frame="1"/>
              </w:rPr>
            </w:pPr>
            <w:r w:rsidRPr="59FE91D7">
              <w:rPr>
                <w:rFonts w:ascii="Arial" w:eastAsiaTheme="minorEastAsia" w:hAnsi="Arial" w:cs="Arial"/>
                <w:color w:val="000000" w:themeColor="text1"/>
                <w:sz w:val="20"/>
                <w:szCs w:val="20"/>
              </w:rPr>
              <w:t xml:space="preserve">use the statistical investigation process to conduct guided statistical investigations involving the collection of </w:t>
            </w:r>
            <w:r w:rsidRPr="59FE91D7">
              <w:rPr>
                <w:rFonts w:ascii="Arial" w:eastAsiaTheme="minorEastAsia" w:hAnsi="Arial" w:cs="Arial"/>
                <w:color w:val="000000" w:themeColor="text1"/>
                <w:sz w:val="20"/>
                <w:szCs w:val="20"/>
                <w:lang w:val="en-AU"/>
              </w:rPr>
              <w:t xml:space="preserve">categorical or discrete numerical data </w:t>
            </w:r>
            <w:r w:rsidRPr="59FE91D7">
              <w:rPr>
                <w:rFonts w:ascii="Arial" w:eastAsiaTheme="minorEastAsia" w:hAnsi="Arial" w:cs="Arial"/>
                <w:color w:val="000000" w:themeColor="text1"/>
                <w:sz w:val="20"/>
                <w:szCs w:val="20"/>
              </w:rPr>
              <w:t>with respect to contexts and problems of interest</w:t>
            </w:r>
            <w:r w:rsidR="01473EFE" w:rsidRPr="59FE91D7">
              <w:rPr>
                <w:rFonts w:ascii="Arial" w:eastAsiaTheme="minorEastAsia" w:hAnsi="Arial" w:cs="Arial"/>
                <w:color w:val="000000" w:themeColor="text1"/>
                <w:sz w:val="20"/>
                <w:szCs w:val="20"/>
              </w:rPr>
              <w:t xml:space="preserve"> </w:t>
            </w:r>
            <w:r w:rsidRPr="0071413E">
              <w:rPr>
                <w:rStyle w:val="normaltextrun"/>
                <w:rFonts w:ascii="Arial" w:hAnsi="Arial" w:cs="Arial"/>
                <w:color w:val="000000"/>
                <w:sz w:val="20"/>
                <w:szCs w:val="20"/>
                <w:bdr w:val="none" w:sz="0" w:space="0" w:color="auto" w:frame="1"/>
              </w:rPr>
              <w:t>(AC9M3ST0</w:t>
            </w:r>
            <w:r>
              <w:rPr>
                <w:rStyle w:val="normaltextrun"/>
                <w:rFonts w:ascii="Arial" w:hAnsi="Arial" w:cs="Arial"/>
                <w:color w:val="000000"/>
                <w:sz w:val="20"/>
                <w:szCs w:val="20"/>
                <w:bdr w:val="none" w:sz="0" w:space="0" w:color="auto" w:frame="1"/>
              </w:rPr>
              <w:t>3</w:t>
            </w:r>
            <w:r w:rsidRPr="0071413E">
              <w:rPr>
                <w:rStyle w:val="normaltextrun"/>
                <w:rFonts w:ascii="Arial" w:hAnsi="Arial" w:cs="Arial"/>
                <w:color w:val="000000"/>
                <w:sz w:val="20"/>
                <w:szCs w:val="20"/>
                <w:bdr w:val="none" w:sz="0" w:space="0" w:color="auto" w:frame="1"/>
              </w:rPr>
              <w:t>)</w:t>
            </w:r>
          </w:p>
        </w:tc>
        <w:tc>
          <w:tcPr>
            <w:tcW w:w="11040" w:type="dxa"/>
            <w:tcBorders>
              <w:top w:val="single" w:sz="4" w:space="0" w:color="1F497D" w:themeColor="text2"/>
              <w:left w:val="single" w:sz="4" w:space="0" w:color="1F497D" w:themeColor="text2"/>
              <w:bottom w:val="single" w:sz="18" w:space="0" w:color="1F497D" w:themeColor="text2"/>
              <w:right w:val="single" w:sz="18" w:space="0" w:color="1F497D" w:themeColor="text2"/>
            </w:tcBorders>
            <w:shd w:val="clear" w:color="auto" w:fill="auto"/>
          </w:tcPr>
          <w:p w14:paraId="1B5B33CD" w14:textId="77777777" w:rsidR="005847F1" w:rsidRPr="0071413E" w:rsidRDefault="005847F1" w:rsidP="0030032B">
            <w:pPr>
              <w:pStyle w:val="ListParagraph"/>
              <w:spacing w:line="276" w:lineRule="auto"/>
              <w:ind w:left="34" w:right="136"/>
              <w:rPr>
                <w:rFonts w:ascii="Arial" w:eastAsiaTheme="minorEastAsia" w:hAnsi="Arial" w:cs="Arial"/>
                <w:color w:val="000000" w:themeColor="text1"/>
                <w:sz w:val="20"/>
                <w:szCs w:val="20"/>
              </w:rPr>
            </w:pPr>
            <w:r w:rsidRPr="0071413E">
              <w:rPr>
                <w:rFonts w:ascii="Arial" w:hAnsi="Arial" w:cs="Arial"/>
                <w:color w:val="000000" w:themeColor="text1"/>
                <w:sz w:val="20"/>
                <w:szCs w:val="20"/>
              </w:rPr>
              <w:t xml:space="preserve">plan and conduct statistical investigations, collecting and recording categorical data through survey responses and other means using digital tools (including spreadsheets) as appropriate. </w:t>
            </w:r>
            <w:r w:rsidRPr="0071413E">
              <w:rPr>
                <w:rFonts w:ascii="Arial" w:hAnsi="Arial" w:cs="Arial"/>
                <w:color w:val="000000" w:themeColor="text1"/>
                <w:sz w:val="20"/>
                <w:szCs w:val="20"/>
                <w:lang w:val="en-AU"/>
              </w:rPr>
              <w:t xml:space="preserve">Interpret, compare and communicate findings within the context of the investigation </w:t>
            </w:r>
            <w:r w:rsidRPr="0071413E">
              <w:rPr>
                <w:rStyle w:val="normaltextrun"/>
                <w:rFonts w:ascii="Arial" w:hAnsi="Arial" w:cs="Arial"/>
                <w:color w:val="000000"/>
                <w:sz w:val="20"/>
                <w:szCs w:val="20"/>
                <w:bdr w:val="none" w:sz="0" w:space="0" w:color="auto" w:frame="1"/>
              </w:rPr>
              <w:t>(AC9M4ST0</w:t>
            </w:r>
            <w:r>
              <w:rPr>
                <w:rStyle w:val="normaltextrun"/>
                <w:rFonts w:ascii="Arial" w:hAnsi="Arial" w:cs="Arial"/>
                <w:color w:val="000000"/>
                <w:sz w:val="20"/>
                <w:szCs w:val="20"/>
                <w:bdr w:val="none" w:sz="0" w:space="0" w:color="auto" w:frame="1"/>
              </w:rPr>
              <w:t>3</w:t>
            </w:r>
            <w:r w:rsidRPr="0071413E">
              <w:rPr>
                <w:rStyle w:val="normaltextrun"/>
                <w:rFonts w:ascii="Arial" w:hAnsi="Arial" w:cs="Arial"/>
                <w:color w:val="000000"/>
                <w:sz w:val="20"/>
                <w:szCs w:val="20"/>
                <w:bdr w:val="none" w:sz="0" w:space="0" w:color="auto" w:frame="1"/>
              </w:rPr>
              <w:t>)</w:t>
            </w:r>
          </w:p>
        </w:tc>
      </w:tr>
      <w:tr w:rsidR="005847F1" w:rsidRPr="001B4A21" w14:paraId="5534EB1A" w14:textId="77777777" w:rsidTr="00DC4091">
        <w:trPr>
          <w:cantSplit/>
          <w:trHeight w:val="570"/>
        </w:trPr>
        <w:tc>
          <w:tcPr>
            <w:tcW w:w="1560" w:type="dxa"/>
            <w:vMerge w:val="restart"/>
            <w:tcBorders>
              <w:top w:val="single" w:sz="18" w:space="0" w:color="1F497D" w:themeColor="text2"/>
              <w:left w:val="single" w:sz="18" w:space="0" w:color="1F497D" w:themeColor="text2"/>
              <w:bottom w:val="single" w:sz="12" w:space="0" w:color="1F497D" w:themeColor="text2"/>
              <w:right w:val="nil"/>
            </w:tcBorders>
            <w:shd w:val="clear" w:color="auto" w:fill="D6E3BC" w:themeFill="accent3" w:themeFillTint="66"/>
            <w:textDirection w:val="btLr"/>
            <w:vAlign w:val="center"/>
          </w:tcPr>
          <w:p w14:paraId="3B4AE342" w14:textId="77777777" w:rsidR="005847F1" w:rsidRPr="003543E5" w:rsidRDefault="005847F1" w:rsidP="0030032B">
            <w:pPr>
              <w:spacing w:line="276" w:lineRule="auto"/>
              <w:ind w:left="113" w:right="113"/>
              <w:jc w:val="center"/>
              <w:rPr>
                <w:rFonts w:ascii="Arial" w:eastAsia="Calibri" w:hAnsi="Arial" w:cs="Arial"/>
                <w:b/>
              </w:rPr>
            </w:pPr>
            <w:r>
              <w:rPr>
                <w:rFonts w:ascii="Arial" w:eastAsia="Calibri" w:hAnsi="Arial" w:cs="Arial"/>
                <w:b/>
              </w:rPr>
              <w:t>Probability</w:t>
            </w:r>
          </w:p>
        </w:tc>
        <w:tc>
          <w:tcPr>
            <w:tcW w:w="9871" w:type="dxa"/>
            <w:tcBorders>
              <w:top w:val="single" w:sz="18" w:space="0" w:color="1F497D" w:themeColor="text2"/>
              <w:left w:val="nil"/>
              <w:bottom w:val="single" w:sz="4" w:space="0" w:color="1F497D" w:themeColor="text2"/>
              <w:right w:val="single" w:sz="4" w:space="0" w:color="1F497D" w:themeColor="text2"/>
            </w:tcBorders>
            <w:shd w:val="clear" w:color="auto" w:fill="auto"/>
          </w:tcPr>
          <w:p w14:paraId="54C6264A" w14:textId="77777777" w:rsidR="005847F1" w:rsidRPr="0071413E" w:rsidRDefault="005847F1" w:rsidP="0030032B">
            <w:pPr>
              <w:pStyle w:val="ListParagraph"/>
              <w:spacing w:line="276" w:lineRule="auto"/>
              <w:ind w:left="33" w:right="135"/>
              <w:rPr>
                <w:rStyle w:val="normaltextrun"/>
                <w:rFonts w:ascii="Arial" w:hAnsi="Arial" w:cs="Arial"/>
                <w:color w:val="000000"/>
                <w:sz w:val="20"/>
                <w:szCs w:val="20"/>
                <w:bdr w:val="none" w:sz="0" w:space="0" w:color="auto" w:frame="1"/>
              </w:rPr>
            </w:pPr>
            <w:r w:rsidRPr="0071413E">
              <w:rPr>
                <w:rFonts w:ascii="Arial" w:eastAsiaTheme="minorEastAsia" w:hAnsi="Arial" w:cs="Arial"/>
                <w:color w:val="000000" w:themeColor="text1"/>
                <w:sz w:val="20"/>
                <w:szCs w:val="20"/>
              </w:rPr>
              <w:t xml:space="preserve">conduct chance experiments, involving repetitions of an activity, experiment or game. List and describe the set of all possible outcomes, recognising and recording variation in results using digital tools as appropriate </w:t>
            </w:r>
            <w:r w:rsidRPr="0071413E">
              <w:rPr>
                <w:rStyle w:val="normaltextrun"/>
                <w:rFonts w:ascii="Arial" w:hAnsi="Arial" w:cs="Arial"/>
                <w:color w:val="000000"/>
                <w:sz w:val="20"/>
                <w:szCs w:val="20"/>
                <w:bdr w:val="none" w:sz="0" w:space="0" w:color="auto" w:frame="1"/>
              </w:rPr>
              <w:t>(</w:t>
            </w:r>
            <w:r w:rsidRPr="0071413E">
              <w:rPr>
                <w:rStyle w:val="normaltextrun"/>
                <w:rFonts w:ascii="Arial" w:eastAsiaTheme="minorEastAsia" w:hAnsi="Arial" w:cs="Arial"/>
                <w:color w:val="000000" w:themeColor="text1"/>
                <w:sz w:val="20"/>
                <w:szCs w:val="20"/>
              </w:rPr>
              <w:t>AC9M3P0</w:t>
            </w:r>
            <w:r>
              <w:rPr>
                <w:rStyle w:val="normaltextrun"/>
                <w:rFonts w:ascii="Arial" w:eastAsiaTheme="minorEastAsia" w:hAnsi="Arial" w:cs="Arial"/>
                <w:color w:val="000000" w:themeColor="text1"/>
                <w:sz w:val="20"/>
                <w:szCs w:val="20"/>
              </w:rPr>
              <w:t>1</w:t>
            </w:r>
            <w:r w:rsidRPr="0071413E">
              <w:rPr>
                <w:rStyle w:val="normaltextrun"/>
                <w:rFonts w:ascii="Arial" w:eastAsiaTheme="minorEastAsia" w:hAnsi="Arial" w:cs="Arial"/>
                <w:color w:val="000000" w:themeColor="text1"/>
                <w:sz w:val="20"/>
                <w:szCs w:val="20"/>
              </w:rPr>
              <w:t>)</w:t>
            </w:r>
          </w:p>
        </w:tc>
        <w:tc>
          <w:tcPr>
            <w:tcW w:w="11040" w:type="dxa"/>
            <w:tcBorders>
              <w:top w:val="single" w:sz="18" w:space="0" w:color="1F497D" w:themeColor="text2"/>
              <w:left w:val="single" w:sz="4" w:space="0" w:color="1F497D" w:themeColor="text2"/>
              <w:bottom w:val="single" w:sz="4" w:space="0" w:color="1F497D" w:themeColor="text2"/>
              <w:right w:val="single" w:sz="18" w:space="0" w:color="1F497D" w:themeColor="text2"/>
            </w:tcBorders>
            <w:shd w:val="clear" w:color="auto" w:fill="auto"/>
          </w:tcPr>
          <w:p w14:paraId="06516AFC" w14:textId="77777777" w:rsidR="005847F1" w:rsidRPr="0071413E" w:rsidRDefault="005847F1" w:rsidP="0030032B">
            <w:pPr>
              <w:pStyle w:val="ListParagraph"/>
              <w:spacing w:line="276" w:lineRule="auto"/>
              <w:ind w:left="34" w:right="136"/>
              <w:rPr>
                <w:rFonts w:ascii="Arial" w:eastAsiaTheme="minorEastAsia" w:hAnsi="Arial" w:cs="Arial"/>
                <w:color w:val="000000" w:themeColor="text1"/>
                <w:sz w:val="20"/>
                <w:szCs w:val="20"/>
              </w:rPr>
            </w:pPr>
            <w:r w:rsidRPr="0071413E">
              <w:rPr>
                <w:rFonts w:ascii="Arial" w:eastAsiaTheme="minorEastAsia" w:hAnsi="Arial" w:cs="Arial"/>
                <w:color w:val="000000" w:themeColor="text1"/>
                <w:sz w:val="20"/>
                <w:szCs w:val="20"/>
              </w:rPr>
              <w:t xml:space="preserve">use experience and experiments to order chance events based on their likelihoods of occurring </w:t>
            </w:r>
            <w:r w:rsidRPr="0071413E">
              <w:rPr>
                <w:rStyle w:val="normaltextrun"/>
                <w:rFonts w:ascii="Arial" w:hAnsi="Arial" w:cs="Arial"/>
                <w:color w:val="000000"/>
                <w:sz w:val="20"/>
                <w:szCs w:val="20"/>
                <w:bdr w:val="none" w:sz="0" w:space="0" w:color="auto" w:frame="1"/>
              </w:rPr>
              <w:t>(</w:t>
            </w:r>
            <w:r w:rsidRPr="0071413E">
              <w:rPr>
                <w:rStyle w:val="normaltextrun"/>
                <w:rFonts w:ascii="Arial" w:eastAsiaTheme="minorEastAsia" w:hAnsi="Arial" w:cs="Arial"/>
                <w:color w:val="000000" w:themeColor="text1"/>
                <w:sz w:val="20"/>
                <w:szCs w:val="20"/>
              </w:rPr>
              <w:t>AC9M4P0</w:t>
            </w:r>
            <w:r>
              <w:rPr>
                <w:rStyle w:val="normaltextrun"/>
                <w:rFonts w:ascii="Arial" w:eastAsiaTheme="minorEastAsia" w:hAnsi="Arial" w:cs="Arial"/>
                <w:color w:val="000000" w:themeColor="text1"/>
                <w:sz w:val="20"/>
                <w:szCs w:val="20"/>
              </w:rPr>
              <w:t>1</w:t>
            </w:r>
            <w:r w:rsidRPr="0071413E">
              <w:rPr>
                <w:rStyle w:val="normaltextrun"/>
                <w:rFonts w:ascii="Arial" w:eastAsiaTheme="minorEastAsia" w:hAnsi="Arial" w:cs="Arial"/>
                <w:color w:val="000000" w:themeColor="text1"/>
                <w:sz w:val="20"/>
                <w:szCs w:val="20"/>
              </w:rPr>
              <w:t>)</w:t>
            </w:r>
          </w:p>
          <w:p w14:paraId="5630AD66" w14:textId="77777777" w:rsidR="005847F1" w:rsidRPr="0071413E" w:rsidRDefault="005847F1" w:rsidP="0030032B">
            <w:pPr>
              <w:pStyle w:val="ListParagraph"/>
              <w:spacing w:line="276" w:lineRule="auto"/>
              <w:ind w:left="34" w:right="136"/>
              <w:rPr>
                <w:rStyle w:val="normaltextrun"/>
                <w:rFonts w:ascii="Arial" w:hAnsi="Arial" w:cs="Arial"/>
                <w:color w:val="000000"/>
                <w:sz w:val="20"/>
                <w:szCs w:val="20"/>
                <w:bdr w:val="none" w:sz="0" w:space="0" w:color="auto" w:frame="1"/>
              </w:rPr>
            </w:pPr>
          </w:p>
        </w:tc>
      </w:tr>
      <w:tr w:rsidR="005847F1" w:rsidRPr="001B4A21" w14:paraId="32F26314" w14:textId="77777777" w:rsidTr="00E41270">
        <w:trPr>
          <w:cantSplit/>
          <w:trHeight w:val="570"/>
        </w:trPr>
        <w:tc>
          <w:tcPr>
            <w:tcW w:w="1560" w:type="dxa"/>
            <w:vMerge/>
            <w:tcBorders>
              <w:left w:val="single" w:sz="18" w:space="0" w:color="1F497D" w:themeColor="text2"/>
              <w:bottom w:val="single" w:sz="18" w:space="0" w:color="1F497D" w:themeColor="text2"/>
              <w:right w:val="nil"/>
            </w:tcBorders>
            <w:textDirection w:val="btLr"/>
            <w:vAlign w:val="center"/>
          </w:tcPr>
          <w:p w14:paraId="61829076" w14:textId="77777777" w:rsidR="005847F1" w:rsidRDefault="005847F1" w:rsidP="0030032B">
            <w:pPr>
              <w:spacing w:line="276" w:lineRule="auto"/>
              <w:ind w:left="113" w:right="113"/>
              <w:jc w:val="center"/>
              <w:rPr>
                <w:rFonts w:ascii="Arial" w:eastAsia="Calibri" w:hAnsi="Arial" w:cs="Arial"/>
                <w:b/>
              </w:rPr>
            </w:pPr>
          </w:p>
        </w:tc>
        <w:tc>
          <w:tcPr>
            <w:tcW w:w="9871" w:type="dxa"/>
            <w:tcBorders>
              <w:top w:val="single" w:sz="4" w:space="0" w:color="1F497D" w:themeColor="text2"/>
              <w:left w:val="nil"/>
              <w:bottom w:val="single" w:sz="18" w:space="0" w:color="1F497D" w:themeColor="text2"/>
              <w:right w:val="single" w:sz="4" w:space="0" w:color="1F497D" w:themeColor="text2"/>
            </w:tcBorders>
            <w:shd w:val="clear" w:color="auto" w:fill="F2F2F2" w:themeFill="background1" w:themeFillShade="F2"/>
          </w:tcPr>
          <w:p w14:paraId="2BA226A1" w14:textId="77777777" w:rsidR="005847F1" w:rsidRPr="0071413E" w:rsidRDefault="005847F1" w:rsidP="0030032B">
            <w:pPr>
              <w:pStyle w:val="ListParagraph"/>
              <w:spacing w:line="276" w:lineRule="auto"/>
              <w:ind w:left="33" w:right="135"/>
              <w:rPr>
                <w:rFonts w:ascii="Arial" w:eastAsiaTheme="minorEastAsia" w:hAnsi="Arial" w:cs="Arial"/>
                <w:color w:val="000000" w:themeColor="text1"/>
                <w:sz w:val="20"/>
                <w:szCs w:val="20"/>
              </w:rPr>
            </w:pPr>
          </w:p>
        </w:tc>
        <w:tc>
          <w:tcPr>
            <w:tcW w:w="11040" w:type="dxa"/>
            <w:tcBorders>
              <w:top w:val="single" w:sz="4" w:space="0" w:color="1F497D" w:themeColor="text2"/>
              <w:left w:val="single" w:sz="4" w:space="0" w:color="1F497D" w:themeColor="text2"/>
              <w:bottom w:val="single" w:sz="18" w:space="0" w:color="1F497D" w:themeColor="text2"/>
              <w:right w:val="single" w:sz="18" w:space="0" w:color="1F497D" w:themeColor="text2"/>
            </w:tcBorders>
            <w:shd w:val="clear" w:color="auto" w:fill="auto"/>
          </w:tcPr>
          <w:p w14:paraId="7CCCEB8D" w14:textId="77777777" w:rsidR="005847F1" w:rsidRPr="0071413E" w:rsidRDefault="005847F1" w:rsidP="0030032B">
            <w:pPr>
              <w:pStyle w:val="ListParagraph"/>
              <w:spacing w:line="276" w:lineRule="auto"/>
              <w:ind w:left="34" w:right="136"/>
              <w:rPr>
                <w:rFonts w:ascii="Arial" w:eastAsiaTheme="minorEastAsia" w:hAnsi="Arial" w:cs="Arial"/>
                <w:color w:val="000000" w:themeColor="text1"/>
                <w:sz w:val="20"/>
                <w:szCs w:val="20"/>
              </w:rPr>
            </w:pPr>
            <w:r w:rsidRPr="0071413E">
              <w:rPr>
                <w:rFonts w:ascii="Arial" w:eastAsiaTheme="minorEastAsia" w:hAnsi="Arial" w:cs="Arial"/>
                <w:color w:val="000000" w:themeColor="text1"/>
                <w:sz w:val="20"/>
                <w:szCs w:val="20"/>
              </w:rPr>
              <w:t xml:space="preserve">explore the relationships between outcomes in games and other chance situations and identify whether the chance of one outcome occurring will or will not be affected by the occurrence of other outcome(s) </w:t>
            </w:r>
            <w:r w:rsidRPr="0071413E">
              <w:rPr>
                <w:rStyle w:val="normaltextrun"/>
                <w:rFonts w:ascii="Arial" w:hAnsi="Arial" w:cs="Arial"/>
                <w:color w:val="000000"/>
                <w:sz w:val="20"/>
                <w:szCs w:val="20"/>
                <w:bdr w:val="none" w:sz="0" w:space="0" w:color="auto" w:frame="1"/>
              </w:rPr>
              <w:t>(</w:t>
            </w:r>
            <w:r w:rsidRPr="0071413E">
              <w:rPr>
                <w:rStyle w:val="normaltextrun"/>
                <w:rFonts w:ascii="Arial" w:eastAsiaTheme="minorEastAsia" w:hAnsi="Arial" w:cs="Arial"/>
                <w:color w:val="000000" w:themeColor="text1"/>
                <w:sz w:val="20"/>
                <w:szCs w:val="20"/>
              </w:rPr>
              <w:t>AC9M4P0</w:t>
            </w:r>
            <w:r>
              <w:rPr>
                <w:rStyle w:val="normaltextrun"/>
                <w:rFonts w:ascii="Arial" w:eastAsiaTheme="minorEastAsia" w:hAnsi="Arial" w:cs="Arial"/>
                <w:color w:val="000000" w:themeColor="text1"/>
                <w:sz w:val="20"/>
                <w:szCs w:val="20"/>
              </w:rPr>
              <w:t>2</w:t>
            </w:r>
            <w:r w:rsidRPr="0071413E">
              <w:rPr>
                <w:rStyle w:val="normaltextrun"/>
                <w:rFonts w:ascii="Arial" w:eastAsiaTheme="minorEastAsia" w:hAnsi="Arial" w:cs="Arial"/>
                <w:color w:val="000000" w:themeColor="text1"/>
                <w:sz w:val="20"/>
                <w:szCs w:val="20"/>
              </w:rPr>
              <w:t>)</w:t>
            </w:r>
          </w:p>
        </w:tc>
      </w:tr>
    </w:tbl>
    <w:p w14:paraId="0DE4B5B7" w14:textId="396152A3" w:rsidR="005847F1" w:rsidRDefault="005847F1" w:rsidP="0030032B"/>
    <w:p w14:paraId="65AC127A" w14:textId="77777777" w:rsidR="00E41270" w:rsidRDefault="00E41270" w:rsidP="0030032B"/>
    <w:tbl>
      <w:tblPr>
        <w:tblStyle w:val="TableGrid"/>
        <w:tblW w:w="22514" w:type="dxa"/>
        <w:tblInd w:w="-34"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CellMar>
          <w:top w:w="28" w:type="dxa"/>
          <w:bottom w:w="28" w:type="dxa"/>
        </w:tblCellMar>
        <w:tblLook w:val="04A0" w:firstRow="1" w:lastRow="0" w:firstColumn="1" w:lastColumn="0" w:noHBand="0" w:noVBand="1"/>
      </w:tblPr>
      <w:tblGrid>
        <w:gridCol w:w="1702"/>
        <w:gridCol w:w="9922"/>
        <w:gridCol w:w="10890"/>
      </w:tblGrid>
      <w:tr w:rsidR="005B0090" w:rsidRPr="001B4A21" w14:paraId="715835F2" w14:textId="77777777" w:rsidTr="00B45179">
        <w:trPr>
          <w:trHeight w:val="289"/>
        </w:trPr>
        <w:tc>
          <w:tcPr>
            <w:tcW w:w="1702" w:type="dxa"/>
            <w:vMerge w:val="restart"/>
            <w:tcBorders>
              <w:top w:val="single" w:sz="18" w:space="0" w:color="1F497D" w:themeColor="text2"/>
              <w:left w:val="single" w:sz="18" w:space="0" w:color="1F497D" w:themeColor="text2"/>
              <w:bottom w:val="nil"/>
              <w:right w:val="single" w:sz="4" w:space="0" w:color="1F497D" w:themeColor="text2"/>
            </w:tcBorders>
          </w:tcPr>
          <w:p w14:paraId="7D5C3A5A" w14:textId="77777777" w:rsidR="005B0090" w:rsidRPr="001B4A21" w:rsidRDefault="005B0090" w:rsidP="0030032B">
            <w:pPr>
              <w:pBdr>
                <w:left w:val="single" w:sz="4" w:space="4" w:color="00629B"/>
                <w:right w:val="single" w:sz="18" w:space="4" w:color="00629B"/>
              </w:pBdr>
              <w:spacing w:line="276" w:lineRule="auto"/>
              <w:rPr>
                <w:rFonts w:ascii="Arial" w:hAnsi="Arial" w:cs="Arial"/>
                <w:b/>
                <w:bCs/>
                <w:sz w:val="24"/>
                <w:szCs w:val="24"/>
              </w:rPr>
            </w:pPr>
            <w:r>
              <w:rPr>
                <w:rFonts w:ascii="Arial" w:hAnsi="Arial" w:cs="Arial"/>
                <w:b/>
                <w:bCs/>
                <w:sz w:val="24"/>
                <w:szCs w:val="24"/>
              </w:rPr>
              <w:t>Mathematics</w:t>
            </w:r>
          </w:p>
        </w:tc>
        <w:tc>
          <w:tcPr>
            <w:tcW w:w="9922" w:type="dxa"/>
            <w:tcBorders>
              <w:top w:val="single" w:sz="18" w:space="0" w:color="1F497D" w:themeColor="text2"/>
              <w:left w:val="single" w:sz="4" w:space="0" w:color="1F497D" w:themeColor="text2"/>
              <w:bottom w:val="single" w:sz="4" w:space="0" w:color="1F497D" w:themeColor="text2"/>
              <w:right w:val="single" w:sz="12" w:space="0" w:color="1F497D" w:themeColor="text2"/>
            </w:tcBorders>
          </w:tcPr>
          <w:p w14:paraId="795C9BCE" w14:textId="77777777" w:rsidR="005B0090" w:rsidRPr="00A115BA" w:rsidRDefault="005B0090" w:rsidP="0030032B">
            <w:pPr>
              <w:spacing w:line="276" w:lineRule="auto"/>
              <w:jc w:val="center"/>
              <w:rPr>
                <w:rFonts w:ascii="Arial" w:hAnsi="Arial" w:cs="Arial"/>
                <w:b/>
                <w:bCs/>
                <w:sz w:val="24"/>
                <w:szCs w:val="24"/>
              </w:rPr>
            </w:pPr>
            <w:r>
              <w:rPr>
                <w:rFonts w:ascii="Arial" w:hAnsi="Arial" w:cs="Arial"/>
                <w:b/>
                <w:bCs/>
                <w:sz w:val="24"/>
                <w:szCs w:val="24"/>
              </w:rPr>
              <w:t>Year 5</w:t>
            </w:r>
          </w:p>
        </w:tc>
        <w:tc>
          <w:tcPr>
            <w:tcW w:w="10890" w:type="dxa"/>
            <w:tcBorders>
              <w:top w:val="single" w:sz="18" w:space="0" w:color="1F497D" w:themeColor="text2"/>
              <w:left w:val="single" w:sz="12" w:space="0" w:color="1F497D" w:themeColor="text2"/>
              <w:bottom w:val="single" w:sz="4" w:space="0" w:color="1F497D" w:themeColor="text2"/>
              <w:right w:val="single" w:sz="18" w:space="0" w:color="1F497D" w:themeColor="text2"/>
            </w:tcBorders>
          </w:tcPr>
          <w:p w14:paraId="6DF41867" w14:textId="77777777" w:rsidR="005B0090" w:rsidRDefault="005B0090" w:rsidP="0030032B">
            <w:pPr>
              <w:spacing w:line="276" w:lineRule="auto"/>
              <w:jc w:val="center"/>
              <w:rPr>
                <w:rFonts w:ascii="Arial" w:hAnsi="Arial" w:cs="Arial"/>
                <w:b/>
                <w:bCs/>
                <w:sz w:val="24"/>
                <w:szCs w:val="24"/>
              </w:rPr>
            </w:pPr>
            <w:r>
              <w:rPr>
                <w:rFonts w:ascii="Arial" w:hAnsi="Arial" w:cs="Arial"/>
                <w:b/>
                <w:bCs/>
                <w:sz w:val="24"/>
                <w:szCs w:val="24"/>
              </w:rPr>
              <w:t>Year 6</w:t>
            </w:r>
          </w:p>
        </w:tc>
      </w:tr>
      <w:tr w:rsidR="00F5202B" w:rsidRPr="001B4A21" w14:paraId="2ED36964" w14:textId="77777777" w:rsidTr="00734BAB">
        <w:trPr>
          <w:trHeight w:val="510"/>
        </w:trPr>
        <w:tc>
          <w:tcPr>
            <w:tcW w:w="1702" w:type="dxa"/>
            <w:vMerge/>
            <w:tcBorders>
              <w:left w:val="single" w:sz="18" w:space="0" w:color="1F497D" w:themeColor="text2"/>
            </w:tcBorders>
          </w:tcPr>
          <w:p w14:paraId="66204FF1" w14:textId="77777777" w:rsidR="00F5202B" w:rsidRPr="001B4A21" w:rsidRDefault="00F5202B" w:rsidP="0030032B">
            <w:pPr>
              <w:spacing w:line="276" w:lineRule="auto"/>
              <w:jc w:val="center"/>
              <w:rPr>
                <w:rFonts w:ascii="Arial" w:hAnsi="Arial" w:cs="Arial"/>
                <w:b/>
              </w:rPr>
            </w:pPr>
          </w:p>
        </w:tc>
        <w:tc>
          <w:tcPr>
            <w:tcW w:w="20812" w:type="dxa"/>
            <w:gridSpan w:val="2"/>
            <w:tcBorders>
              <w:top w:val="single" w:sz="4" w:space="0" w:color="1F497D" w:themeColor="text2"/>
              <w:left w:val="single" w:sz="4" w:space="0" w:color="1F497D" w:themeColor="text2"/>
              <w:bottom w:val="single" w:sz="4" w:space="0" w:color="1F497D" w:themeColor="text2"/>
              <w:right w:val="single" w:sz="18" w:space="0" w:color="1F497D" w:themeColor="text2"/>
            </w:tcBorders>
            <w:shd w:val="clear" w:color="auto" w:fill="00629B"/>
            <w:vAlign w:val="center"/>
          </w:tcPr>
          <w:p w14:paraId="1226F6C1" w14:textId="77777777" w:rsidR="00F5202B" w:rsidRPr="00A115BA" w:rsidRDefault="00033E95" w:rsidP="0030032B">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Achievement standard</w:t>
            </w:r>
          </w:p>
        </w:tc>
      </w:tr>
      <w:tr w:rsidR="005B0090" w:rsidRPr="0071413E" w14:paraId="5CA4913D" w14:textId="77777777" w:rsidTr="00B45179">
        <w:trPr>
          <w:trHeight w:val="1104"/>
        </w:trPr>
        <w:tc>
          <w:tcPr>
            <w:tcW w:w="1702" w:type="dxa"/>
            <w:vMerge/>
            <w:tcBorders>
              <w:left w:val="single" w:sz="18" w:space="0" w:color="1F497D" w:themeColor="text2"/>
            </w:tcBorders>
          </w:tcPr>
          <w:p w14:paraId="2DBF0D7D" w14:textId="77777777" w:rsidR="005B0090" w:rsidRPr="001B4A21" w:rsidRDefault="005B0090" w:rsidP="0030032B">
            <w:pPr>
              <w:spacing w:before="240" w:line="276" w:lineRule="auto"/>
              <w:rPr>
                <w:rFonts w:ascii="Arial" w:hAnsi="Arial" w:cs="Arial"/>
              </w:rPr>
            </w:pPr>
          </w:p>
        </w:tc>
        <w:tc>
          <w:tcPr>
            <w:tcW w:w="9922" w:type="dxa"/>
            <w:tcBorders>
              <w:top w:val="single" w:sz="4" w:space="0" w:color="1F497D" w:themeColor="text2"/>
              <w:left w:val="single" w:sz="4" w:space="0" w:color="1F497D" w:themeColor="text2"/>
              <w:bottom w:val="single" w:sz="4" w:space="0" w:color="1F497D" w:themeColor="text2"/>
              <w:right w:val="single" w:sz="12" w:space="0" w:color="1F497D" w:themeColor="text2"/>
            </w:tcBorders>
          </w:tcPr>
          <w:p w14:paraId="3A6280B4" w14:textId="77777777" w:rsidR="005B0090" w:rsidRPr="00082804" w:rsidRDefault="005B0090" w:rsidP="0030032B">
            <w:pPr>
              <w:spacing w:after="80" w:line="276" w:lineRule="auto"/>
              <w:textAlignment w:val="baseline"/>
              <w:rPr>
                <w:rFonts w:ascii="Arial" w:hAnsi="Arial" w:cs="Arial"/>
                <w:sz w:val="20"/>
                <w:szCs w:val="20"/>
              </w:rPr>
            </w:pPr>
            <w:r w:rsidRPr="33A12CDE">
              <w:rPr>
                <w:rFonts w:ascii="Arial" w:eastAsia="Arial" w:hAnsi="Arial" w:cs="Arial"/>
                <w:sz w:val="20"/>
                <w:szCs w:val="20"/>
              </w:rPr>
              <w:t xml:space="preserve">By the end of Year 5, students use natural numbers and arithmetic operations in expressions that model financial and other practical situations. They write natural numbers as products of factors and use to identify multiples and related rules for division. Students use place value to write, rename, compare and order decimals including decimals greater than one. They compare, order and represent fractions with the same or related denominators. Students connect common percentages to their fraction and decimal equivalents and use percentages to represent, describe and compare relative size. They apply knowledge of multiplication facts and efficient strategies to multiply large numbers by one-digit and two-digit numbers and divide by single-digit numbers, interpreting any remainder in the context of the problem. Students add and subtract fractions with the </w:t>
            </w:r>
            <w:r w:rsidR="00906DB9" w:rsidRPr="33A12CDE">
              <w:rPr>
                <w:rFonts w:ascii="Arial" w:eastAsia="Arial" w:hAnsi="Arial" w:cs="Arial"/>
                <w:sz w:val="20"/>
                <w:szCs w:val="20"/>
              </w:rPr>
              <w:t>same</w:t>
            </w:r>
            <w:r w:rsidR="00906DB9">
              <w:rPr>
                <w:rFonts w:ascii="Arial" w:eastAsia="Arial" w:hAnsi="Arial" w:cs="Arial"/>
                <w:sz w:val="20"/>
                <w:szCs w:val="20"/>
              </w:rPr>
              <w:t xml:space="preserve"> </w:t>
            </w:r>
            <w:r w:rsidR="00906DB9" w:rsidRPr="33A12CDE">
              <w:rPr>
                <w:rFonts w:ascii="Arial" w:eastAsia="Arial" w:hAnsi="Arial" w:cs="Arial"/>
                <w:sz w:val="20"/>
                <w:szCs w:val="20"/>
              </w:rPr>
              <w:t>denominator</w:t>
            </w:r>
            <w:r w:rsidRPr="33A12CDE">
              <w:rPr>
                <w:rFonts w:ascii="Arial" w:eastAsia="Arial" w:hAnsi="Arial" w:cs="Arial"/>
                <w:sz w:val="20"/>
                <w:szCs w:val="20"/>
              </w:rPr>
              <w:t xml:space="preserve">. They check the reasonableness of their results using estimation and interpret their findings in relation to the situation being modelled. Students identify, extend and create patterns that involve natural numbers, fractions and decimals. They apply properties to manipulate and identify equivalent number sentences and solve numerical equations. Students use a computational thinking approach to identify and explain patterns in the factors and multiples of numbers. </w:t>
            </w:r>
          </w:p>
          <w:p w14:paraId="57762AE4" w14:textId="77777777" w:rsidR="005B0090" w:rsidRPr="00082804" w:rsidRDefault="005B0090" w:rsidP="0030032B">
            <w:pPr>
              <w:spacing w:after="80" w:line="276" w:lineRule="auto"/>
              <w:textAlignment w:val="baseline"/>
              <w:rPr>
                <w:rFonts w:ascii="Arial" w:hAnsi="Arial" w:cs="Arial"/>
                <w:sz w:val="20"/>
                <w:szCs w:val="20"/>
              </w:rPr>
            </w:pPr>
            <w:r w:rsidRPr="33A12CDE">
              <w:rPr>
                <w:rFonts w:ascii="Arial" w:eastAsia="Arial" w:hAnsi="Arial" w:cs="Arial"/>
                <w:sz w:val="20"/>
                <w:szCs w:val="20"/>
              </w:rPr>
              <w:t xml:space="preserve">They consider the accuracy required when choosing metric units to solve practical problems involving perimeter and area and convert between 12-hour and 24-hour time. Students use appropriate spatial terms when constructing, measuring and comparing angles in degrees. They use grid coordinates to locate and move positions and create two-dimensional nets for objects. Students use their knowledge of the properties </w:t>
            </w:r>
            <w:r w:rsidRPr="33A12CDE">
              <w:rPr>
                <w:rFonts w:ascii="Arial" w:eastAsia="Arial" w:hAnsi="Arial" w:cs="Arial"/>
                <w:sz w:val="20"/>
                <w:szCs w:val="20"/>
              </w:rPr>
              <w:lastRenderedPageBreak/>
              <w:t xml:space="preserve">of, and the relationships between shapes and objects to develop and use algorithms to </w:t>
            </w:r>
            <w:proofErr w:type="spellStart"/>
            <w:r w:rsidRPr="33A12CDE">
              <w:rPr>
                <w:rFonts w:ascii="Arial" w:eastAsia="Arial" w:hAnsi="Arial" w:cs="Arial"/>
                <w:sz w:val="20"/>
                <w:szCs w:val="20"/>
              </w:rPr>
              <w:t>categorise</w:t>
            </w:r>
            <w:proofErr w:type="spellEnd"/>
            <w:r w:rsidRPr="33A12CDE">
              <w:rPr>
                <w:rFonts w:ascii="Arial" w:eastAsia="Arial" w:hAnsi="Arial" w:cs="Arial"/>
                <w:sz w:val="20"/>
                <w:szCs w:val="20"/>
              </w:rPr>
              <w:t xml:space="preserve"> them. They identify and describe differences and similarities between a shape and the image produced when transformations are applied and any rotational symmetries.</w:t>
            </w:r>
          </w:p>
          <w:p w14:paraId="4E4C3A28" w14:textId="77777777" w:rsidR="005B0090" w:rsidRPr="00043CF0" w:rsidRDefault="005B0090" w:rsidP="0030032B">
            <w:pPr>
              <w:spacing w:after="80" w:line="276" w:lineRule="auto"/>
              <w:textAlignment w:val="baseline"/>
              <w:rPr>
                <w:rFonts w:ascii="Arial" w:eastAsia="Arial" w:hAnsi="Arial" w:cs="Arial"/>
                <w:sz w:val="20"/>
                <w:szCs w:val="20"/>
              </w:rPr>
            </w:pPr>
            <w:r w:rsidRPr="00082804">
              <w:rPr>
                <w:rStyle w:val="normaltextrun"/>
                <w:rFonts w:ascii="Arial" w:hAnsi="Arial" w:cs="Arial"/>
                <w:sz w:val="20"/>
                <w:szCs w:val="20"/>
              </w:rPr>
              <w:t>Students plan and conduct statistical investigations that collect ordinal categorical and discrete numerical data and use dot plots and the mode, to discuss the distribution of data. They construct and interpret line graphs and identify and discuss the relationships represented. Students list the outcomes of chance events, estimate likelihoods and make comparisons between those with equally likely outcomes and those without.</w:t>
            </w:r>
          </w:p>
        </w:tc>
        <w:tc>
          <w:tcPr>
            <w:tcW w:w="10890" w:type="dxa"/>
            <w:tcBorders>
              <w:top w:val="single" w:sz="4" w:space="0" w:color="1F497D" w:themeColor="text2"/>
              <w:left w:val="single" w:sz="12" w:space="0" w:color="1F497D" w:themeColor="text2"/>
              <w:bottom w:val="single" w:sz="4" w:space="0" w:color="1F497D" w:themeColor="text2"/>
              <w:right w:val="single" w:sz="18" w:space="0" w:color="1F497D" w:themeColor="text2"/>
            </w:tcBorders>
          </w:tcPr>
          <w:p w14:paraId="1E1B8C2C" w14:textId="77777777" w:rsidR="005B0090" w:rsidRPr="00051EA6" w:rsidRDefault="005B0090" w:rsidP="0030032B">
            <w:pPr>
              <w:spacing w:after="80" w:line="276" w:lineRule="auto"/>
              <w:rPr>
                <w:rStyle w:val="normaltextrun"/>
                <w:rFonts w:ascii="Arial" w:hAnsi="Arial" w:cs="Arial"/>
                <w:color w:val="000000" w:themeColor="text1"/>
                <w:sz w:val="20"/>
                <w:szCs w:val="20"/>
              </w:rPr>
            </w:pPr>
            <w:r w:rsidRPr="00051EA6">
              <w:rPr>
                <w:rStyle w:val="normaltextrun"/>
                <w:rFonts w:ascii="Arial" w:hAnsi="Arial" w:cs="Arial"/>
                <w:color w:val="000000" w:themeColor="text1"/>
                <w:sz w:val="20"/>
                <w:szCs w:val="20"/>
              </w:rPr>
              <w:lastRenderedPageBreak/>
              <w:t xml:space="preserve">By the end of Year 6, students use integers in practical situations and to represent points on a number line and in the Cartesian plane. They use their knowledge of the properties of prime and composite numbers to solve problems and simplify calculations. Students connect fractions, decimals and percentages as different representations of the same rational number and order </w:t>
            </w:r>
            <w:r>
              <w:rPr>
                <w:rStyle w:val="normaltextrun"/>
                <w:rFonts w:ascii="Arial" w:hAnsi="Arial" w:cs="Arial"/>
                <w:color w:val="000000" w:themeColor="text1"/>
                <w:sz w:val="20"/>
                <w:szCs w:val="20"/>
              </w:rPr>
              <w:t xml:space="preserve">common </w:t>
            </w:r>
            <w:r w:rsidRPr="00051EA6">
              <w:rPr>
                <w:rStyle w:val="normaltextrun"/>
                <w:rFonts w:ascii="Arial" w:hAnsi="Arial" w:cs="Arial"/>
                <w:color w:val="000000" w:themeColor="text1"/>
                <w:sz w:val="20"/>
                <w:szCs w:val="20"/>
              </w:rPr>
              <w:t>fractions</w:t>
            </w:r>
            <w:r>
              <w:rPr>
                <w:rStyle w:val="normaltextrun"/>
                <w:rFonts w:ascii="Arial" w:hAnsi="Arial" w:cs="Arial"/>
                <w:color w:val="000000" w:themeColor="text1"/>
                <w:sz w:val="20"/>
                <w:szCs w:val="20"/>
              </w:rPr>
              <w:t xml:space="preserve"> giving reasons</w:t>
            </w:r>
            <w:r w:rsidRPr="00051EA6">
              <w:rPr>
                <w:rStyle w:val="normaltextrun"/>
                <w:rFonts w:ascii="Arial" w:hAnsi="Arial" w:cs="Arial"/>
                <w:color w:val="000000" w:themeColor="text1"/>
                <w:sz w:val="20"/>
                <w:szCs w:val="20"/>
              </w:rPr>
              <w:t>. They use different representations of rational numbers when solving problems. Students</w:t>
            </w:r>
            <w:r w:rsidRPr="00051EA6">
              <w:rPr>
                <w:rStyle w:val="normaltextrun"/>
                <w:rFonts w:ascii="Arial" w:hAnsi="Arial" w:cs="Arial"/>
                <w:sz w:val="20"/>
                <w:szCs w:val="20"/>
              </w:rPr>
              <w:t xml:space="preserve"> apply knowledge of place value, multiplication and addition facts to operate with decimals. They use equivalence to </w:t>
            </w:r>
            <w:r w:rsidRPr="00051EA6">
              <w:rPr>
                <w:rStyle w:val="normaltextrun"/>
                <w:rFonts w:ascii="Arial" w:hAnsi="Arial" w:cs="Arial"/>
                <w:color w:val="000000" w:themeColor="text1"/>
                <w:sz w:val="20"/>
                <w:szCs w:val="20"/>
              </w:rPr>
              <w:t>solve problems involving the addition and subtraction of fractions</w:t>
            </w:r>
            <w:r>
              <w:rPr>
                <w:rStyle w:val="normaltextrun"/>
                <w:rFonts w:ascii="Arial" w:hAnsi="Arial" w:cs="Arial"/>
                <w:color w:val="000000" w:themeColor="text1"/>
                <w:sz w:val="20"/>
                <w:szCs w:val="20"/>
              </w:rPr>
              <w:t xml:space="preserve"> with related denominators</w:t>
            </w:r>
            <w:r w:rsidRPr="00051EA6">
              <w:rPr>
                <w:rStyle w:val="normaltextrun"/>
                <w:rFonts w:ascii="Arial" w:hAnsi="Arial" w:cs="Arial"/>
                <w:color w:val="000000" w:themeColor="text1"/>
                <w:sz w:val="20"/>
                <w:szCs w:val="20"/>
              </w:rPr>
              <w:t xml:space="preserve">. </w:t>
            </w:r>
            <w:r w:rsidRPr="00051EA6">
              <w:rPr>
                <w:rStyle w:val="normaltextrun"/>
                <w:rFonts w:ascii="Arial" w:hAnsi="Arial" w:cs="Arial"/>
                <w:sz w:val="20"/>
                <w:szCs w:val="20"/>
              </w:rPr>
              <w:t xml:space="preserve">Students use estimation and substitution strategies when appropriate to find approximate solutions to problems involving rational numbers and percentages. They </w:t>
            </w:r>
            <w:r w:rsidRPr="00051EA6">
              <w:rPr>
                <w:rStyle w:val="normaltextrun"/>
                <w:rFonts w:ascii="Arial" w:hAnsi="Arial" w:cs="Arial"/>
                <w:color w:val="000000" w:themeColor="text1"/>
                <w:sz w:val="20"/>
                <w:szCs w:val="20"/>
              </w:rPr>
              <w:t>model situations</w:t>
            </w:r>
            <w:r>
              <w:rPr>
                <w:rStyle w:val="normaltextrun"/>
                <w:rFonts w:ascii="Arial" w:hAnsi="Arial" w:cs="Arial"/>
                <w:color w:val="000000" w:themeColor="text1"/>
                <w:sz w:val="20"/>
                <w:szCs w:val="20"/>
              </w:rPr>
              <w:t>, including financial contexts,</w:t>
            </w:r>
            <w:r w:rsidRPr="00051EA6">
              <w:rPr>
                <w:rStyle w:val="normaltextrun"/>
                <w:rFonts w:ascii="Arial" w:hAnsi="Arial" w:cs="Arial"/>
                <w:color w:val="000000" w:themeColor="text1"/>
                <w:sz w:val="20"/>
                <w:szCs w:val="20"/>
              </w:rPr>
              <w:t xml:space="preserve"> using number sentences that involve all four operations and the use of brackets with natural numbers and interpret them in context. Student use equivalent number sentences to find unknown values.</w:t>
            </w:r>
            <w:r w:rsidRPr="00051EA6">
              <w:rPr>
                <w:rStyle w:val="normaltextrun"/>
                <w:rFonts w:ascii="Arial" w:hAnsi="Arial" w:cs="Arial"/>
                <w:sz w:val="20"/>
                <w:szCs w:val="20"/>
              </w:rPr>
              <w:t xml:space="preserve"> They</w:t>
            </w:r>
            <w:r w:rsidRPr="00051EA6">
              <w:rPr>
                <w:rStyle w:val="normaltextrun"/>
                <w:rFonts w:ascii="Arial" w:hAnsi="Arial" w:cs="Arial"/>
                <w:color w:val="000000" w:themeColor="text1"/>
                <w:sz w:val="20"/>
                <w:szCs w:val="20"/>
              </w:rPr>
              <w:t> </w:t>
            </w:r>
            <w:r>
              <w:rPr>
                <w:rStyle w:val="normaltextrun"/>
                <w:rFonts w:ascii="Arial" w:hAnsi="Arial" w:cs="Arial"/>
                <w:sz w:val="20"/>
                <w:szCs w:val="20"/>
              </w:rPr>
              <w:t>identify</w:t>
            </w:r>
            <w:r w:rsidRPr="00051EA6">
              <w:rPr>
                <w:rStyle w:val="normaltextrun"/>
                <w:rFonts w:ascii="Arial" w:hAnsi="Arial" w:cs="Arial"/>
                <w:sz w:val="20"/>
                <w:szCs w:val="20"/>
              </w:rPr>
              <w:t> patterns of the same form in different contexts and distinguish between patterns growing additively and multiplicatively.</w:t>
            </w:r>
            <w:r w:rsidRPr="00051EA6">
              <w:rPr>
                <w:rStyle w:val="normaltextrun"/>
                <w:rFonts w:ascii="Arial" w:hAnsi="Arial" w:cs="Arial"/>
                <w:color w:val="000000" w:themeColor="text1"/>
                <w:sz w:val="20"/>
                <w:szCs w:val="20"/>
              </w:rPr>
              <w:t xml:space="preserve"> Students identify and explain rules used to create and continue number sequences and apply computational thinking to</w:t>
            </w:r>
            <w:r>
              <w:rPr>
                <w:rStyle w:val="normaltextrun"/>
                <w:rFonts w:ascii="Arial" w:hAnsi="Arial" w:cs="Arial"/>
                <w:color w:val="000000" w:themeColor="text1"/>
                <w:sz w:val="20"/>
                <w:szCs w:val="20"/>
              </w:rPr>
              <w:t xml:space="preserve"> identify and explain</w:t>
            </w:r>
            <w:r w:rsidRPr="00051EA6">
              <w:rPr>
                <w:rStyle w:val="normaltextrun"/>
                <w:rFonts w:ascii="Arial" w:hAnsi="Arial" w:cs="Arial"/>
                <w:color w:val="000000" w:themeColor="text1"/>
                <w:sz w:val="20"/>
                <w:szCs w:val="20"/>
              </w:rPr>
              <w:t> patterns. </w:t>
            </w:r>
          </w:p>
          <w:p w14:paraId="15268133" w14:textId="77777777" w:rsidR="005B0090" w:rsidRPr="00051EA6" w:rsidRDefault="005B0090" w:rsidP="0030032B">
            <w:pPr>
              <w:spacing w:after="80" w:line="276" w:lineRule="auto"/>
              <w:rPr>
                <w:rStyle w:val="normaltextrun"/>
                <w:rFonts w:ascii="Arial" w:hAnsi="Arial" w:cs="Arial"/>
                <w:color w:val="000000" w:themeColor="text1"/>
                <w:sz w:val="20"/>
                <w:szCs w:val="20"/>
              </w:rPr>
            </w:pPr>
            <w:r w:rsidRPr="00051EA6">
              <w:rPr>
                <w:rStyle w:val="normaltextrun"/>
                <w:rFonts w:ascii="Arial" w:hAnsi="Arial" w:cs="Arial"/>
                <w:color w:val="000000" w:themeColor="text1"/>
                <w:sz w:val="20"/>
                <w:szCs w:val="20"/>
              </w:rPr>
              <w:t xml:space="preserve">They interpret and use timetables in practical applications.  Students connect decimal representations to the metric system and convert between common units of length mass and capacity. They use the formula of a rectangle and the properties of angles formed when two lines intersect in the plane to solve practical problems. Students connect prisms to their parallel cross sections and use computational thinking to conjecture about the effects of combinations of transformations, creating tessellating patterns. </w:t>
            </w:r>
          </w:p>
          <w:p w14:paraId="3BC7480F" w14:textId="77777777" w:rsidR="005B0090" w:rsidRPr="0071413E" w:rsidRDefault="005B0090" w:rsidP="0030032B">
            <w:pPr>
              <w:spacing w:after="80" w:line="276" w:lineRule="auto"/>
              <w:textAlignment w:val="baseline"/>
              <w:rPr>
                <w:rStyle w:val="normaltextrun"/>
                <w:rFonts w:ascii="Arial" w:hAnsi="Arial" w:cs="Arial"/>
                <w:sz w:val="20"/>
                <w:szCs w:val="20"/>
              </w:rPr>
            </w:pPr>
            <w:r w:rsidRPr="00051EA6">
              <w:rPr>
                <w:rStyle w:val="normaltextrun"/>
                <w:rFonts w:ascii="Arial" w:hAnsi="Arial" w:cs="Arial"/>
                <w:color w:val="000000"/>
                <w:sz w:val="20"/>
                <w:szCs w:val="20"/>
              </w:rPr>
              <w:lastRenderedPageBreak/>
              <w:t xml:space="preserve">They compare, analyse and report on the variation between data sets collected and represented as part of their statistical investigations </w:t>
            </w:r>
            <w:r w:rsidRPr="00051EA6">
              <w:rPr>
                <w:rStyle w:val="normaltextrun"/>
                <w:rFonts w:ascii="Arial" w:hAnsi="Arial" w:cs="Arial"/>
                <w:color w:val="000000" w:themeColor="text1"/>
                <w:sz w:val="20"/>
                <w:szCs w:val="20"/>
              </w:rPr>
              <w:t>and explain their choice of representation(s) in terms of context and purpose</w:t>
            </w:r>
            <w:r w:rsidRPr="00051EA6">
              <w:rPr>
                <w:rStyle w:val="normaltextrun"/>
                <w:rFonts w:ascii="Arial" w:hAnsi="Arial" w:cs="Arial"/>
                <w:color w:val="000000"/>
                <w:sz w:val="20"/>
                <w:szCs w:val="20"/>
              </w:rPr>
              <w:t>. </w:t>
            </w:r>
            <w:r w:rsidRPr="00051EA6">
              <w:rPr>
                <w:rStyle w:val="normaltextrun"/>
                <w:rFonts w:ascii="Arial" w:hAnsi="Arial" w:cs="Arial"/>
                <w:color w:val="000000" w:themeColor="text1"/>
                <w:sz w:val="20"/>
                <w:szCs w:val="20"/>
              </w:rPr>
              <w:t xml:space="preserve">Students critique arguments presented in the media based on statistics. They </w:t>
            </w:r>
            <w:r w:rsidRPr="00051EA6">
              <w:rPr>
                <w:rStyle w:val="normaltextrun"/>
                <w:rFonts w:ascii="Arial" w:hAnsi="Arial" w:cs="Arial"/>
                <w:color w:val="000000"/>
                <w:sz w:val="20"/>
                <w:szCs w:val="20"/>
              </w:rPr>
              <w:t xml:space="preserve">describe probabilities using </w:t>
            </w:r>
            <w:r>
              <w:rPr>
                <w:rStyle w:val="normaltextrun"/>
                <w:rFonts w:ascii="Arial" w:hAnsi="Arial" w:cs="Arial"/>
                <w:color w:val="000000"/>
                <w:sz w:val="20"/>
                <w:szCs w:val="20"/>
              </w:rPr>
              <w:t xml:space="preserve">familiar </w:t>
            </w:r>
            <w:r w:rsidRPr="00051EA6">
              <w:rPr>
                <w:rStyle w:val="normaltextrun"/>
                <w:rFonts w:ascii="Arial" w:hAnsi="Arial" w:cs="Arial"/>
                <w:color w:val="000000"/>
                <w:sz w:val="20"/>
                <w:szCs w:val="20"/>
              </w:rPr>
              <w:t>fractions, decimals and percentages. They apply computational thinking to conduct simulations that generate and record the outcomes from many trials of a chance experiment. Students use observed frequencies to determine the expected probabilities of the outcomes of chance events.</w:t>
            </w:r>
            <w:r w:rsidRPr="00051EA6">
              <w:rPr>
                <w:rStyle w:val="eop"/>
                <w:rFonts w:ascii="Arial" w:hAnsi="Arial" w:cs="Arial"/>
                <w:color w:val="000000"/>
                <w:sz w:val="20"/>
                <w:szCs w:val="20"/>
                <w:shd w:val="clear" w:color="auto" w:fill="FFFFFF"/>
              </w:rPr>
              <w:t> </w:t>
            </w:r>
          </w:p>
        </w:tc>
      </w:tr>
      <w:tr w:rsidR="000D2D7B" w:rsidRPr="001B4A21" w14:paraId="0A076B5C" w14:textId="77777777" w:rsidTr="00734BAB">
        <w:trPr>
          <w:trHeight w:val="692"/>
        </w:trPr>
        <w:tc>
          <w:tcPr>
            <w:tcW w:w="1702" w:type="dxa"/>
            <w:tcBorders>
              <w:top w:val="single" w:sz="12" w:space="0" w:color="1F497D" w:themeColor="text2"/>
              <w:left w:val="single" w:sz="18" w:space="0" w:color="1F497D" w:themeColor="text2"/>
              <w:bottom w:val="single" w:sz="12" w:space="0" w:color="1F497D" w:themeColor="text2"/>
              <w:right w:val="nil"/>
            </w:tcBorders>
            <w:shd w:val="clear" w:color="auto" w:fill="D6E3BC" w:themeFill="accent3" w:themeFillTint="66"/>
          </w:tcPr>
          <w:p w14:paraId="16AE332A" w14:textId="77777777" w:rsidR="000D2D7B" w:rsidRPr="001B4A21" w:rsidRDefault="000D2D7B" w:rsidP="0030032B">
            <w:pPr>
              <w:spacing w:line="276" w:lineRule="auto"/>
              <w:jc w:val="center"/>
              <w:rPr>
                <w:rFonts w:ascii="Arial" w:hAnsi="Arial" w:cs="Arial"/>
                <w:b/>
              </w:rPr>
            </w:pPr>
            <w:r w:rsidRPr="001B4A21">
              <w:rPr>
                <w:rFonts w:ascii="Arial" w:hAnsi="Arial" w:cs="Arial"/>
                <w:b/>
              </w:rPr>
              <w:lastRenderedPageBreak/>
              <w:t xml:space="preserve">Strand </w:t>
            </w:r>
          </w:p>
        </w:tc>
        <w:tc>
          <w:tcPr>
            <w:tcW w:w="20812" w:type="dxa"/>
            <w:gridSpan w:val="2"/>
            <w:tcBorders>
              <w:top w:val="single" w:sz="4" w:space="0" w:color="1F497D" w:themeColor="text2"/>
              <w:left w:val="nil"/>
              <w:bottom w:val="single" w:sz="4" w:space="0" w:color="1F497D" w:themeColor="text2"/>
              <w:right w:val="single" w:sz="18" w:space="0" w:color="1F497D" w:themeColor="text2"/>
            </w:tcBorders>
            <w:shd w:val="clear" w:color="auto" w:fill="00629B"/>
          </w:tcPr>
          <w:p w14:paraId="0D9EE8E8" w14:textId="77777777" w:rsidR="000D2D7B" w:rsidRDefault="3CD88F4A" w:rsidP="0030032B">
            <w:pPr>
              <w:spacing w:after="120" w:line="276" w:lineRule="auto"/>
              <w:jc w:val="center"/>
              <w:rPr>
                <w:rFonts w:ascii="Arial" w:hAnsi="Arial" w:cs="Arial"/>
                <w:b/>
                <w:bCs/>
                <w:color w:val="FFFFFF" w:themeColor="background1"/>
                <w:sz w:val="24"/>
                <w:szCs w:val="24"/>
              </w:rPr>
            </w:pPr>
            <w:r w:rsidRPr="33A12CDE">
              <w:rPr>
                <w:rFonts w:ascii="Arial" w:hAnsi="Arial" w:cs="Arial"/>
                <w:b/>
                <w:bCs/>
                <w:color w:val="FFFFFF" w:themeColor="background1"/>
                <w:sz w:val="24"/>
                <w:szCs w:val="24"/>
              </w:rPr>
              <w:t>Content description</w:t>
            </w:r>
          </w:p>
          <w:p w14:paraId="488B47F7" w14:textId="77777777" w:rsidR="000D2D7B" w:rsidRPr="00A115BA" w:rsidRDefault="3CD88F4A" w:rsidP="0030032B">
            <w:pPr>
              <w:spacing w:after="120" w:line="276" w:lineRule="auto"/>
              <w:jc w:val="center"/>
              <w:rPr>
                <w:rFonts w:ascii="Arial" w:hAnsi="Arial" w:cs="Arial"/>
                <w:b/>
                <w:bCs/>
                <w:color w:val="FFFFFF" w:themeColor="background1"/>
                <w:sz w:val="24"/>
                <w:szCs w:val="24"/>
              </w:rPr>
            </w:pPr>
            <w:r w:rsidRPr="33A12CDE">
              <w:rPr>
                <w:rFonts w:ascii="Arial" w:hAnsi="Arial" w:cs="Arial"/>
                <w:i/>
                <w:iCs/>
                <w:color w:val="FFFFFF" w:themeColor="background1"/>
                <w:sz w:val="20"/>
                <w:szCs w:val="20"/>
              </w:rPr>
              <w:t>Students learn to:</w:t>
            </w:r>
          </w:p>
        </w:tc>
      </w:tr>
      <w:tr w:rsidR="005B0090" w:rsidRPr="001B4A21" w14:paraId="7E497EC3" w14:textId="77777777" w:rsidTr="00734BAB">
        <w:trPr>
          <w:trHeight w:val="624"/>
        </w:trPr>
        <w:tc>
          <w:tcPr>
            <w:tcW w:w="1702" w:type="dxa"/>
            <w:vMerge w:val="restart"/>
            <w:tcBorders>
              <w:top w:val="single" w:sz="12" w:space="0" w:color="1F497D" w:themeColor="text2"/>
              <w:left w:val="single" w:sz="18" w:space="0" w:color="1F497D" w:themeColor="text2"/>
              <w:bottom w:val="nil"/>
              <w:right w:val="nil"/>
            </w:tcBorders>
            <w:shd w:val="clear" w:color="auto" w:fill="D6E3BC" w:themeFill="accent3" w:themeFillTint="66"/>
            <w:textDirection w:val="btLr"/>
            <w:vAlign w:val="center"/>
          </w:tcPr>
          <w:p w14:paraId="59CFD28D" w14:textId="77777777" w:rsidR="005B0090" w:rsidRPr="00A115BA" w:rsidRDefault="005B0090" w:rsidP="0030032B">
            <w:pPr>
              <w:spacing w:line="276" w:lineRule="auto"/>
              <w:ind w:left="113" w:right="113"/>
              <w:jc w:val="center"/>
              <w:rPr>
                <w:rFonts w:ascii="Arial" w:eastAsia="Calibri" w:hAnsi="Arial" w:cs="Arial"/>
                <w:bCs/>
              </w:rPr>
            </w:pPr>
            <w:r>
              <w:rPr>
                <w:rFonts w:ascii="Arial" w:hAnsi="Arial" w:cs="Arial"/>
                <w:b/>
              </w:rPr>
              <w:t>Number</w:t>
            </w:r>
          </w:p>
        </w:tc>
        <w:tc>
          <w:tcPr>
            <w:tcW w:w="9922" w:type="dxa"/>
            <w:tcBorders>
              <w:top w:val="single" w:sz="4" w:space="0" w:color="1F497D" w:themeColor="text2"/>
              <w:left w:val="nil"/>
              <w:bottom w:val="single" w:sz="4" w:space="0" w:color="1F497D" w:themeColor="text2"/>
              <w:right w:val="single" w:sz="4" w:space="0" w:color="1F497D" w:themeColor="text2"/>
            </w:tcBorders>
          </w:tcPr>
          <w:p w14:paraId="77246AEA" w14:textId="77777777" w:rsidR="005B0090" w:rsidRPr="0071413E" w:rsidRDefault="005B0090" w:rsidP="0030032B">
            <w:pPr>
              <w:pStyle w:val="ListParagraph"/>
              <w:spacing w:line="276" w:lineRule="auto"/>
              <w:ind w:left="33" w:right="175"/>
              <w:rPr>
                <w:rFonts w:ascii="Arial" w:hAnsi="Arial" w:cs="Arial"/>
                <w:sz w:val="20"/>
                <w:szCs w:val="20"/>
              </w:rPr>
            </w:pPr>
            <w:r>
              <w:rPr>
                <w:rStyle w:val="normaltextrun"/>
                <w:rFonts w:ascii="Arial" w:hAnsi="Arial" w:cs="Arial"/>
                <w:color w:val="000000"/>
                <w:sz w:val="20"/>
                <w:szCs w:val="20"/>
                <w:shd w:val="clear" w:color="auto" w:fill="FFFFFF"/>
              </w:rPr>
              <w:t>use place value understanding to interpret, write, name and rename numbers with more than two decimal places (including numbers greater than one). Compare, order, locate and represent these on a number line (AC9M5N01)</w:t>
            </w:r>
            <w:r>
              <w:rPr>
                <w:rStyle w:val="eop"/>
                <w:rFonts w:ascii="Arial" w:hAnsi="Arial" w:cs="Arial"/>
                <w:color w:val="000000"/>
                <w:sz w:val="20"/>
                <w:szCs w:val="20"/>
                <w:shd w:val="clear" w:color="auto" w:fill="FFFFFF"/>
              </w:rPr>
              <w:t> </w:t>
            </w:r>
          </w:p>
        </w:tc>
        <w:tc>
          <w:tcPr>
            <w:tcW w:w="10890" w:type="dxa"/>
            <w:tcBorders>
              <w:top w:val="single" w:sz="4" w:space="0" w:color="1F497D" w:themeColor="text2"/>
              <w:left w:val="single" w:sz="4" w:space="0" w:color="1F497D" w:themeColor="text2"/>
              <w:bottom w:val="single" w:sz="4" w:space="0" w:color="1F497D" w:themeColor="text2"/>
              <w:right w:val="single" w:sz="18" w:space="0" w:color="1F497D" w:themeColor="text2"/>
            </w:tcBorders>
          </w:tcPr>
          <w:p w14:paraId="2D4BC82C" w14:textId="77777777" w:rsidR="005B0090" w:rsidRPr="00C67B31" w:rsidRDefault="005B0090" w:rsidP="0030032B">
            <w:pPr>
              <w:pStyle w:val="ListParagraph"/>
              <w:spacing w:line="276" w:lineRule="auto"/>
              <w:ind w:left="34" w:right="33"/>
              <w:rPr>
                <w:rFonts w:ascii="Arial" w:hAnsi="Arial" w:cs="Arial"/>
                <w:color w:val="000000" w:themeColor="text1"/>
                <w:sz w:val="20"/>
                <w:szCs w:val="20"/>
              </w:rPr>
            </w:pPr>
            <w:r w:rsidRPr="00C67B31">
              <w:rPr>
                <w:rFonts w:ascii="Arial" w:hAnsi="Arial" w:cs="Arial"/>
                <w:color w:val="000000" w:themeColor="text1"/>
                <w:sz w:val="20"/>
                <w:szCs w:val="20"/>
              </w:rPr>
              <w:t>recognise everyday situations that use integers (including financial contexts). Locate and represent these numbers on a number line and as coordinates on the Cartesian plane (AC9M6N01)</w:t>
            </w:r>
          </w:p>
        </w:tc>
      </w:tr>
      <w:tr w:rsidR="005B0090" w:rsidRPr="001B4A21" w14:paraId="7D1B804B" w14:textId="77777777" w:rsidTr="00734BAB">
        <w:trPr>
          <w:trHeight w:val="662"/>
        </w:trPr>
        <w:tc>
          <w:tcPr>
            <w:tcW w:w="1702" w:type="dxa"/>
            <w:vMerge/>
            <w:tcBorders>
              <w:left w:val="single" w:sz="18" w:space="0" w:color="1F497D" w:themeColor="text2"/>
              <w:right w:val="nil"/>
            </w:tcBorders>
            <w:vAlign w:val="center"/>
          </w:tcPr>
          <w:p w14:paraId="6B62F1B3" w14:textId="77777777" w:rsidR="005B0090" w:rsidRPr="001B4A21" w:rsidRDefault="005B0090" w:rsidP="0030032B">
            <w:pPr>
              <w:spacing w:line="276" w:lineRule="auto"/>
              <w:ind w:left="113" w:right="113"/>
              <w:jc w:val="center"/>
              <w:rPr>
                <w:rFonts w:ascii="Arial" w:hAnsi="Arial" w:cs="Arial"/>
                <w:sz w:val="20"/>
                <w:szCs w:val="20"/>
              </w:rPr>
            </w:pPr>
          </w:p>
        </w:tc>
        <w:tc>
          <w:tcPr>
            <w:tcW w:w="9922" w:type="dxa"/>
            <w:tcBorders>
              <w:top w:val="single" w:sz="4" w:space="0" w:color="1F497D" w:themeColor="text2"/>
              <w:left w:val="nil"/>
              <w:bottom w:val="single" w:sz="4" w:space="0" w:color="1F497D" w:themeColor="text2"/>
              <w:right w:val="single" w:sz="4" w:space="0" w:color="1F497D" w:themeColor="text2"/>
            </w:tcBorders>
            <w:shd w:val="clear" w:color="auto" w:fill="auto"/>
          </w:tcPr>
          <w:p w14:paraId="7047FD78" w14:textId="77777777" w:rsidR="005B0090" w:rsidRPr="0071413E" w:rsidRDefault="005B0090" w:rsidP="0030032B">
            <w:pPr>
              <w:pStyle w:val="ListParagraph"/>
              <w:spacing w:line="276" w:lineRule="auto"/>
              <w:ind w:left="33" w:right="175"/>
              <w:rPr>
                <w:rFonts w:ascii="Arial" w:hAnsi="Arial" w:cs="Arial"/>
                <w:sz w:val="20"/>
                <w:szCs w:val="20"/>
                <w:lang w:val="en-AU" w:eastAsia="en-AU"/>
              </w:rPr>
            </w:pPr>
            <w:r w:rsidRPr="33A12CDE">
              <w:rPr>
                <w:rFonts w:ascii="Arial" w:hAnsi="Arial" w:cs="Arial"/>
                <w:sz w:val="20"/>
                <w:szCs w:val="20"/>
              </w:rPr>
              <w:t xml:space="preserve">decompose natural numbers into products of factors and recognise multiples using divisibility rules to determine if one number is divisible by another </w:t>
            </w:r>
            <w:r w:rsidRPr="33A12CDE">
              <w:rPr>
                <w:rFonts w:ascii="Arial" w:eastAsiaTheme="minorEastAsia" w:hAnsi="Arial" w:cs="Arial"/>
                <w:color w:val="000000" w:themeColor="text1"/>
                <w:sz w:val="20"/>
                <w:szCs w:val="20"/>
              </w:rPr>
              <w:t>(AC9M5N02)</w:t>
            </w:r>
          </w:p>
        </w:tc>
        <w:tc>
          <w:tcPr>
            <w:tcW w:w="10890" w:type="dxa"/>
            <w:tcBorders>
              <w:top w:val="single" w:sz="4" w:space="0" w:color="1F497D" w:themeColor="text2"/>
              <w:left w:val="single" w:sz="4" w:space="0" w:color="1F497D" w:themeColor="text2"/>
              <w:bottom w:val="single" w:sz="4" w:space="0" w:color="1F497D" w:themeColor="text2"/>
              <w:right w:val="single" w:sz="18" w:space="0" w:color="1F497D" w:themeColor="text2"/>
            </w:tcBorders>
          </w:tcPr>
          <w:p w14:paraId="5CA5104C" w14:textId="4AC82E24" w:rsidR="005B0090" w:rsidRPr="00C67B31" w:rsidRDefault="13655437" w:rsidP="0030032B">
            <w:pPr>
              <w:pStyle w:val="ListParagraph"/>
              <w:spacing w:line="276" w:lineRule="auto"/>
              <w:ind w:left="34" w:right="33"/>
              <w:rPr>
                <w:rFonts w:ascii="Arial" w:hAnsi="Arial" w:cs="Arial"/>
                <w:color w:val="000000" w:themeColor="text1"/>
                <w:sz w:val="20"/>
                <w:szCs w:val="20"/>
              </w:rPr>
            </w:pPr>
            <w:r w:rsidRPr="59FE91D7">
              <w:rPr>
                <w:rFonts w:ascii="Arial" w:hAnsi="Arial" w:cs="Arial"/>
                <w:color w:val="000000" w:themeColor="text1"/>
                <w:sz w:val="20"/>
                <w:szCs w:val="20"/>
              </w:rPr>
              <w:t>identify and describe the properties of prime and composite numbers and use to solve problems and simplify calculations</w:t>
            </w:r>
            <w:r w:rsidR="7175D4DD" w:rsidRPr="59FE91D7">
              <w:rPr>
                <w:rFonts w:ascii="Arial" w:hAnsi="Arial" w:cs="Arial"/>
                <w:color w:val="000000" w:themeColor="text1"/>
                <w:sz w:val="20"/>
                <w:szCs w:val="20"/>
              </w:rPr>
              <w:t xml:space="preserve"> </w:t>
            </w:r>
            <w:r w:rsidRPr="59FE91D7">
              <w:rPr>
                <w:rFonts w:ascii="Arial" w:hAnsi="Arial" w:cs="Arial"/>
                <w:color w:val="000000" w:themeColor="text1"/>
                <w:sz w:val="20"/>
                <w:szCs w:val="20"/>
              </w:rPr>
              <w:t>(AC9M6N02)</w:t>
            </w:r>
          </w:p>
        </w:tc>
      </w:tr>
      <w:tr w:rsidR="005B0090" w:rsidRPr="001B4A21" w14:paraId="4F35DEB2" w14:textId="77777777" w:rsidTr="00734BAB">
        <w:trPr>
          <w:trHeight w:val="624"/>
        </w:trPr>
        <w:tc>
          <w:tcPr>
            <w:tcW w:w="1702" w:type="dxa"/>
            <w:vMerge/>
            <w:tcBorders>
              <w:left w:val="single" w:sz="18" w:space="0" w:color="1F497D" w:themeColor="text2"/>
              <w:right w:val="nil"/>
            </w:tcBorders>
            <w:vAlign w:val="center"/>
          </w:tcPr>
          <w:p w14:paraId="02F2C34E" w14:textId="77777777" w:rsidR="005B0090" w:rsidRPr="001B4A21" w:rsidRDefault="005B0090" w:rsidP="0030032B">
            <w:pPr>
              <w:spacing w:line="276" w:lineRule="auto"/>
              <w:ind w:left="113" w:right="113"/>
              <w:jc w:val="center"/>
              <w:rPr>
                <w:rFonts w:ascii="Arial" w:hAnsi="Arial" w:cs="Arial"/>
                <w:sz w:val="20"/>
                <w:szCs w:val="20"/>
              </w:rPr>
            </w:pPr>
          </w:p>
        </w:tc>
        <w:tc>
          <w:tcPr>
            <w:tcW w:w="9922" w:type="dxa"/>
            <w:tcBorders>
              <w:top w:val="single" w:sz="4" w:space="0" w:color="1F497D" w:themeColor="text2"/>
              <w:left w:val="nil"/>
              <w:bottom w:val="single" w:sz="4" w:space="0" w:color="1F497D" w:themeColor="text2"/>
              <w:right w:val="single" w:sz="4" w:space="0" w:color="1F497D" w:themeColor="text2"/>
            </w:tcBorders>
            <w:shd w:val="clear" w:color="auto" w:fill="auto"/>
          </w:tcPr>
          <w:p w14:paraId="065E23B2" w14:textId="1EC641EE" w:rsidR="005B0090" w:rsidRPr="0071413E" w:rsidRDefault="13655437" w:rsidP="0030032B">
            <w:pPr>
              <w:pStyle w:val="ListParagraph"/>
              <w:spacing w:line="276" w:lineRule="auto"/>
              <w:ind w:left="33" w:right="175"/>
              <w:rPr>
                <w:rFonts w:ascii="Arial" w:hAnsi="Arial" w:cs="Arial"/>
                <w:color w:val="000000" w:themeColor="text1"/>
                <w:sz w:val="20"/>
                <w:szCs w:val="20"/>
              </w:rPr>
            </w:pPr>
            <w:r w:rsidRPr="59FE91D7">
              <w:rPr>
                <w:rFonts w:ascii="Arial" w:hAnsi="Arial" w:cs="Arial"/>
                <w:color w:val="000000" w:themeColor="text1"/>
                <w:sz w:val="20"/>
                <w:szCs w:val="20"/>
              </w:rPr>
              <w:t>use estimation strategies appropriate to the context (including financial contexts) when making decisions about approaches to solving problems and to check the reasonableness of solutions</w:t>
            </w:r>
            <w:r w:rsidR="68C7D316" w:rsidRPr="59FE91D7">
              <w:rPr>
                <w:rFonts w:ascii="Arial" w:hAnsi="Arial" w:cs="Arial"/>
                <w:color w:val="000000" w:themeColor="text1"/>
                <w:sz w:val="20"/>
                <w:szCs w:val="20"/>
              </w:rPr>
              <w:t xml:space="preserve"> </w:t>
            </w:r>
            <w:r w:rsidRPr="59FE91D7">
              <w:rPr>
                <w:rFonts w:ascii="Arial" w:eastAsiaTheme="minorEastAsia" w:hAnsi="Arial" w:cs="Arial"/>
                <w:color w:val="000000" w:themeColor="text1"/>
                <w:sz w:val="20"/>
                <w:szCs w:val="20"/>
              </w:rPr>
              <w:t>(AC9M5N03)</w:t>
            </w:r>
          </w:p>
        </w:tc>
        <w:tc>
          <w:tcPr>
            <w:tcW w:w="10890" w:type="dxa"/>
            <w:tcBorders>
              <w:top w:val="single" w:sz="4" w:space="0" w:color="1F497D" w:themeColor="text2"/>
              <w:left w:val="single" w:sz="4" w:space="0" w:color="1F497D" w:themeColor="text2"/>
              <w:bottom w:val="single" w:sz="4" w:space="0" w:color="1F497D" w:themeColor="text2"/>
              <w:right w:val="single" w:sz="18" w:space="0" w:color="1F497D" w:themeColor="text2"/>
            </w:tcBorders>
          </w:tcPr>
          <w:p w14:paraId="745B8313" w14:textId="77777777" w:rsidR="005B0090" w:rsidRPr="0071413E" w:rsidRDefault="005B0090" w:rsidP="0030032B">
            <w:pPr>
              <w:pStyle w:val="ListParagraph"/>
              <w:spacing w:line="276" w:lineRule="auto"/>
              <w:ind w:left="34" w:right="33"/>
              <w:rPr>
                <w:rFonts w:ascii="Arial" w:hAnsi="Arial" w:cs="Arial"/>
                <w:color w:val="000000" w:themeColor="text1"/>
                <w:sz w:val="20"/>
                <w:szCs w:val="20"/>
              </w:rPr>
            </w:pPr>
            <w:r w:rsidRPr="00D009A3">
              <w:rPr>
                <w:rFonts w:ascii="Arial" w:hAnsi="Arial" w:cs="Arial"/>
                <w:color w:val="000000" w:themeColor="text1"/>
                <w:sz w:val="20"/>
                <w:szCs w:val="20"/>
              </w:rPr>
              <w:t xml:space="preserve">use estimation strategies appropriate to the context (including financial contexts) to approximate numerical solutions to problems involving rational numbers and percentages, including substituting easier values into calculations to obtain an approximate solution </w:t>
            </w:r>
            <w:r w:rsidRPr="00C67B31">
              <w:rPr>
                <w:rFonts w:ascii="Arial" w:hAnsi="Arial" w:cs="Arial"/>
                <w:color w:val="000000" w:themeColor="text1"/>
                <w:sz w:val="20"/>
                <w:szCs w:val="20"/>
              </w:rPr>
              <w:t>(AC9M6N03)</w:t>
            </w:r>
          </w:p>
        </w:tc>
      </w:tr>
      <w:tr w:rsidR="005B0090" w:rsidRPr="001B4A21" w14:paraId="52F333F8" w14:textId="77777777" w:rsidTr="00734BAB">
        <w:trPr>
          <w:trHeight w:val="540"/>
        </w:trPr>
        <w:tc>
          <w:tcPr>
            <w:tcW w:w="1702" w:type="dxa"/>
            <w:vMerge/>
            <w:tcBorders>
              <w:left w:val="single" w:sz="18" w:space="0" w:color="1F497D" w:themeColor="text2"/>
              <w:right w:val="nil"/>
            </w:tcBorders>
            <w:vAlign w:val="center"/>
          </w:tcPr>
          <w:p w14:paraId="680A4E5D" w14:textId="77777777" w:rsidR="005B0090" w:rsidRPr="001B4A21" w:rsidRDefault="005B0090" w:rsidP="0030032B">
            <w:pPr>
              <w:spacing w:line="276" w:lineRule="auto"/>
              <w:ind w:left="113" w:right="113"/>
              <w:jc w:val="center"/>
              <w:rPr>
                <w:rFonts w:ascii="Arial" w:eastAsia="Calibri" w:hAnsi="Arial" w:cs="Arial"/>
                <w:b/>
                <w:bCs/>
              </w:rPr>
            </w:pPr>
          </w:p>
        </w:tc>
        <w:tc>
          <w:tcPr>
            <w:tcW w:w="9922" w:type="dxa"/>
            <w:tcBorders>
              <w:top w:val="single" w:sz="4" w:space="0" w:color="1F497D" w:themeColor="text2"/>
              <w:left w:val="nil"/>
              <w:bottom w:val="single" w:sz="4" w:space="0" w:color="1F497D" w:themeColor="text2"/>
              <w:right w:val="single" w:sz="4" w:space="0" w:color="1F497D" w:themeColor="text2"/>
            </w:tcBorders>
          </w:tcPr>
          <w:p w14:paraId="6EBB51E1" w14:textId="45833978" w:rsidR="005B0090" w:rsidRPr="0071413E" w:rsidRDefault="13655437" w:rsidP="0030032B">
            <w:pPr>
              <w:pStyle w:val="ListParagraph"/>
              <w:spacing w:line="276" w:lineRule="auto"/>
              <w:ind w:left="33" w:right="175"/>
              <w:rPr>
                <w:rFonts w:ascii="Arial" w:hAnsi="Arial" w:cs="Arial"/>
                <w:color w:val="000000" w:themeColor="text1"/>
                <w:sz w:val="20"/>
                <w:szCs w:val="20"/>
              </w:rPr>
            </w:pPr>
            <w:r w:rsidRPr="59FE91D7">
              <w:rPr>
                <w:rFonts w:ascii="Arial" w:hAnsi="Arial" w:cs="Arial"/>
                <w:color w:val="000000" w:themeColor="text1"/>
                <w:sz w:val="20"/>
                <w:szCs w:val="20"/>
              </w:rPr>
              <w:t>apply knowledge of factors and multiples to compare and order fractions with the same and related denominators (including numbers greater than one)</w:t>
            </w:r>
            <w:r w:rsidR="6A2FD7F6" w:rsidRPr="59FE91D7">
              <w:rPr>
                <w:rFonts w:ascii="Arial" w:hAnsi="Arial" w:cs="Arial"/>
                <w:color w:val="000000" w:themeColor="text1"/>
                <w:sz w:val="20"/>
                <w:szCs w:val="20"/>
              </w:rPr>
              <w:t xml:space="preserve"> </w:t>
            </w:r>
            <w:r w:rsidRPr="59FE91D7">
              <w:rPr>
                <w:rFonts w:ascii="Arial" w:hAnsi="Arial" w:cs="Arial"/>
                <w:color w:val="000000" w:themeColor="text1"/>
                <w:sz w:val="20"/>
                <w:szCs w:val="20"/>
              </w:rPr>
              <w:t xml:space="preserve">and represent them on number lines explaining any equivalences and the order </w:t>
            </w:r>
            <w:r w:rsidRPr="59FE91D7">
              <w:rPr>
                <w:rFonts w:ascii="Arial" w:eastAsiaTheme="minorEastAsia" w:hAnsi="Arial" w:cs="Arial"/>
                <w:color w:val="000000" w:themeColor="text1"/>
                <w:sz w:val="20"/>
                <w:szCs w:val="20"/>
              </w:rPr>
              <w:t>(AC9M5N04)</w:t>
            </w:r>
          </w:p>
        </w:tc>
        <w:tc>
          <w:tcPr>
            <w:tcW w:w="10890" w:type="dxa"/>
            <w:tcBorders>
              <w:top w:val="single" w:sz="4" w:space="0" w:color="1F497D" w:themeColor="text2"/>
              <w:left w:val="single" w:sz="4" w:space="0" w:color="1F497D" w:themeColor="text2"/>
              <w:bottom w:val="single" w:sz="4" w:space="0" w:color="1F497D" w:themeColor="text2"/>
              <w:right w:val="single" w:sz="18" w:space="0" w:color="1F497D" w:themeColor="text2"/>
            </w:tcBorders>
          </w:tcPr>
          <w:p w14:paraId="0B5608FC" w14:textId="61C03528" w:rsidR="005B0090" w:rsidRPr="00C67B31" w:rsidRDefault="13655437" w:rsidP="0030032B">
            <w:pPr>
              <w:pStyle w:val="ListParagraph"/>
              <w:spacing w:line="276" w:lineRule="auto"/>
              <w:ind w:left="34" w:right="33"/>
              <w:rPr>
                <w:rFonts w:ascii="Arial" w:hAnsi="Arial" w:cs="Arial"/>
                <w:color w:val="000000" w:themeColor="text1"/>
                <w:sz w:val="20"/>
                <w:szCs w:val="20"/>
              </w:rPr>
            </w:pPr>
            <w:r w:rsidRPr="59FE91D7">
              <w:rPr>
                <w:rFonts w:ascii="Arial" w:hAnsi="Arial" w:cs="Arial"/>
                <w:color w:val="000000" w:themeColor="text1"/>
                <w:sz w:val="20"/>
                <w:szCs w:val="20"/>
              </w:rPr>
              <w:t>apply knowledge of equivalence to compare, order, locate and represent common unit fractions and their multiples (including halves, thirds and quarters) on</w:t>
            </w:r>
            <w:r w:rsidR="5B17FAA9" w:rsidRPr="59FE91D7">
              <w:rPr>
                <w:rFonts w:ascii="Arial" w:hAnsi="Arial" w:cs="Arial"/>
                <w:color w:val="000000" w:themeColor="text1"/>
                <w:sz w:val="20"/>
                <w:szCs w:val="20"/>
              </w:rPr>
              <w:t xml:space="preserve"> </w:t>
            </w:r>
            <w:r w:rsidRPr="59FE91D7">
              <w:rPr>
                <w:rFonts w:ascii="Arial" w:hAnsi="Arial" w:cs="Arial"/>
                <w:color w:val="000000" w:themeColor="text1"/>
                <w:sz w:val="20"/>
                <w:szCs w:val="20"/>
              </w:rPr>
              <w:t>the same number line and justify their order</w:t>
            </w:r>
            <w:r w:rsidR="2C2F3DAE" w:rsidRPr="59FE91D7">
              <w:rPr>
                <w:rFonts w:ascii="Arial" w:hAnsi="Arial" w:cs="Arial"/>
                <w:color w:val="000000" w:themeColor="text1"/>
                <w:sz w:val="20"/>
                <w:szCs w:val="20"/>
              </w:rPr>
              <w:t xml:space="preserve"> </w:t>
            </w:r>
            <w:r w:rsidRPr="59FE91D7">
              <w:rPr>
                <w:rFonts w:ascii="Arial" w:hAnsi="Arial" w:cs="Arial"/>
                <w:color w:val="000000" w:themeColor="text1"/>
                <w:sz w:val="20"/>
                <w:szCs w:val="20"/>
              </w:rPr>
              <w:t>(AC9M6N04)</w:t>
            </w:r>
          </w:p>
        </w:tc>
      </w:tr>
      <w:tr w:rsidR="005B0090" w:rsidRPr="001B4A21" w14:paraId="5AAAA188" w14:textId="77777777" w:rsidTr="00734BAB">
        <w:trPr>
          <w:trHeight w:val="540"/>
        </w:trPr>
        <w:tc>
          <w:tcPr>
            <w:tcW w:w="1702" w:type="dxa"/>
            <w:vMerge/>
            <w:tcBorders>
              <w:left w:val="single" w:sz="18" w:space="0" w:color="1F497D" w:themeColor="text2"/>
              <w:right w:val="nil"/>
            </w:tcBorders>
            <w:vAlign w:val="center"/>
          </w:tcPr>
          <w:p w14:paraId="19219836" w14:textId="77777777" w:rsidR="005B0090" w:rsidRPr="001B4A21" w:rsidRDefault="005B0090" w:rsidP="0030032B">
            <w:pPr>
              <w:spacing w:line="276" w:lineRule="auto"/>
              <w:ind w:left="113" w:right="113"/>
              <w:jc w:val="center"/>
              <w:rPr>
                <w:rFonts w:ascii="Arial" w:eastAsia="Calibri" w:hAnsi="Arial" w:cs="Arial"/>
                <w:b/>
                <w:bCs/>
              </w:rPr>
            </w:pPr>
          </w:p>
        </w:tc>
        <w:tc>
          <w:tcPr>
            <w:tcW w:w="9922" w:type="dxa"/>
            <w:tcBorders>
              <w:top w:val="single" w:sz="4" w:space="0" w:color="1F497D" w:themeColor="text2"/>
              <w:left w:val="nil"/>
              <w:bottom w:val="single" w:sz="4" w:space="0" w:color="1F497D" w:themeColor="text2"/>
              <w:right w:val="single" w:sz="4" w:space="0" w:color="1F497D" w:themeColor="text2"/>
            </w:tcBorders>
          </w:tcPr>
          <w:p w14:paraId="6386C91C" w14:textId="77777777" w:rsidR="005B0090" w:rsidRPr="0071413E" w:rsidRDefault="005B0090" w:rsidP="0030032B">
            <w:pPr>
              <w:pStyle w:val="ListParagraph"/>
              <w:spacing w:line="276" w:lineRule="auto"/>
              <w:ind w:left="33" w:right="175"/>
              <w:rPr>
                <w:rFonts w:ascii="Arial" w:hAnsi="Arial" w:cs="Arial"/>
                <w:sz w:val="20"/>
                <w:szCs w:val="20"/>
              </w:rPr>
            </w:pPr>
            <w:r w:rsidRPr="0071413E">
              <w:rPr>
                <w:rFonts w:ascii="Arial" w:hAnsi="Arial" w:cs="Arial"/>
                <w:sz w:val="20"/>
                <w:szCs w:val="20"/>
              </w:rPr>
              <w:t xml:space="preserve">use percentages to describe, represent and compare relative size and recognise that 100% represents the complete whole. Connect familiar percentages to their decimal and fraction equivalents </w:t>
            </w:r>
            <w:r w:rsidRPr="0071413E">
              <w:rPr>
                <w:rFonts w:ascii="Arial" w:eastAsiaTheme="minorEastAsia" w:hAnsi="Arial" w:cs="Arial"/>
                <w:color w:val="000000" w:themeColor="text1"/>
                <w:sz w:val="20"/>
                <w:szCs w:val="20"/>
              </w:rPr>
              <w:t>(AC9M5N</w:t>
            </w:r>
            <w:r>
              <w:rPr>
                <w:rFonts w:ascii="Arial" w:eastAsiaTheme="minorEastAsia" w:hAnsi="Arial" w:cs="Arial"/>
                <w:color w:val="000000" w:themeColor="text1"/>
                <w:sz w:val="20"/>
                <w:szCs w:val="20"/>
              </w:rPr>
              <w:t>05</w:t>
            </w:r>
            <w:r w:rsidRPr="0071413E">
              <w:rPr>
                <w:rFonts w:ascii="Arial" w:eastAsiaTheme="minorEastAsia" w:hAnsi="Arial" w:cs="Arial"/>
                <w:color w:val="000000" w:themeColor="text1"/>
                <w:sz w:val="20"/>
                <w:szCs w:val="20"/>
              </w:rPr>
              <w:t>)</w:t>
            </w:r>
          </w:p>
        </w:tc>
        <w:tc>
          <w:tcPr>
            <w:tcW w:w="10890" w:type="dxa"/>
            <w:tcBorders>
              <w:top w:val="single" w:sz="4" w:space="0" w:color="1F497D" w:themeColor="text2"/>
              <w:left w:val="single" w:sz="4" w:space="0" w:color="1F497D" w:themeColor="text2"/>
              <w:bottom w:val="single" w:sz="4" w:space="0" w:color="1F497D" w:themeColor="text2"/>
              <w:right w:val="single" w:sz="18" w:space="0" w:color="1F497D" w:themeColor="text2"/>
            </w:tcBorders>
          </w:tcPr>
          <w:p w14:paraId="4885F1D2" w14:textId="77777777" w:rsidR="005B0090" w:rsidRPr="00D009A3" w:rsidRDefault="13655437" w:rsidP="0030032B">
            <w:pPr>
              <w:pStyle w:val="ListParagraph"/>
              <w:spacing w:line="276" w:lineRule="auto"/>
              <w:ind w:left="34" w:right="33"/>
              <w:rPr>
                <w:rFonts w:ascii="Arial" w:hAnsi="Arial" w:cs="Arial"/>
                <w:color w:val="000000" w:themeColor="text1"/>
                <w:sz w:val="20"/>
                <w:szCs w:val="20"/>
              </w:rPr>
            </w:pPr>
            <w:r w:rsidRPr="00D009A3">
              <w:rPr>
                <w:rFonts w:ascii="Arial" w:hAnsi="Arial" w:cs="Arial"/>
                <w:color w:val="000000" w:themeColor="text1"/>
                <w:sz w:val="20"/>
                <w:szCs w:val="20"/>
              </w:rPr>
              <w:t xml:space="preserve">connect </w:t>
            </w:r>
            <w:r>
              <w:rPr>
                <w:rFonts w:ascii="Arial" w:hAnsi="Arial" w:cs="Arial"/>
                <w:color w:val="000000" w:themeColor="text1"/>
                <w:sz w:val="20"/>
                <w:szCs w:val="20"/>
              </w:rPr>
              <w:t>and u</w:t>
            </w:r>
            <w:r w:rsidRPr="00D009A3">
              <w:rPr>
                <w:rFonts w:ascii="Arial" w:hAnsi="Arial" w:cs="Arial"/>
                <w:color w:val="000000" w:themeColor="text1"/>
                <w:sz w:val="20"/>
                <w:szCs w:val="20"/>
              </w:rPr>
              <w:t xml:space="preserve">se equivalent forms of rational numbers to solve problems that require finding a </w:t>
            </w:r>
            <w:r>
              <w:rPr>
                <w:rFonts w:ascii="Arial" w:hAnsi="Arial" w:cs="Arial"/>
                <w:color w:val="000000" w:themeColor="text1"/>
                <w:sz w:val="20"/>
                <w:szCs w:val="20"/>
              </w:rPr>
              <w:t xml:space="preserve">familiar </w:t>
            </w:r>
            <w:r w:rsidRPr="00D009A3">
              <w:rPr>
                <w:rFonts w:ascii="Arial" w:hAnsi="Arial" w:cs="Arial"/>
                <w:color w:val="000000" w:themeColor="text1"/>
                <w:sz w:val="20"/>
                <w:szCs w:val="20"/>
              </w:rPr>
              <w:t>fraction or percentage of a quantity (including percentage discounts</w:t>
            </w:r>
            <w:r>
              <w:rPr>
                <w:rFonts w:ascii="Arial" w:hAnsi="Arial" w:cs="Arial"/>
                <w:color w:val="000000" w:themeColor="text1"/>
                <w:sz w:val="20"/>
                <w:szCs w:val="20"/>
              </w:rPr>
              <w:t xml:space="preserve"> of </w:t>
            </w:r>
            <w:r>
              <w:rPr>
                <w:rStyle w:val="normaltextrun"/>
                <w:rFonts w:ascii="Arial" w:hAnsi="Arial" w:cs="Arial"/>
                <w:color w:val="000000"/>
                <w:sz w:val="20"/>
                <w:szCs w:val="20"/>
                <w:shd w:val="clear" w:color="auto" w:fill="FFFFFF"/>
              </w:rPr>
              <w:t>10%, 25% and 50%</w:t>
            </w:r>
            <w:r w:rsidRPr="00D009A3">
              <w:rPr>
                <w:rFonts w:ascii="Arial" w:hAnsi="Arial" w:cs="Arial"/>
                <w:color w:val="000000" w:themeColor="text1"/>
                <w:sz w:val="20"/>
                <w:szCs w:val="20"/>
              </w:rPr>
              <w:t xml:space="preserve">). Choose efficient strategies using digital tools where appropriate </w:t>
            </w:r>
            <w:r w:rsidRPr="00C67B31">
              <w:rPr>
                <w:rFonts w:ascii="Arial" w:hAnsi="Arial" w:cs="Arial"/>
                <w:color w:val="000000" w:themeColor="text1"/>
                <w:sz w:val="20"/>
                <w:szCs w:val="20"/>
              </w:rPr>
              <w:t>(AC9M6N05)</w:t>
            </w:r>
          </w:p>
        </w:tc>
      </w:tr>
      <w:tr w:rsidR="005B0090" w:rsidRPr="001B4A21" w14:paraId="0E51748C" w14:textId="77777777" w:rsidTr="00734BAB">
        <w:trPr>
          <w:trHeight w:val="540"/>
        </w:trPr>
        <w:tc>
          <w:tcPr>
            <w:tcW w:w="1702" w:type="dxa"/>
            <w:vMerge/>
            <w:tcBorders>
              <w:left w:val="single" w:sz="18" w:space="0" w:color="1F497D" w:themeColor="text2"/>
              <w:right w:val="nil"/>
            </w:tcBorders>
            <w:vAlign w:val="center"/>
          </w:tcPr>
          <w:p w14:paraId="296FEF7D" w14:textId="77777777" w:rsidR="005B0090" w:rsidRPr="001B4A21" w:rsidRDefault="005B0090" w:rsidP="0030032B">
            <w:pPr>
              <w:spacing w:line="276" w:lineRule="auto"/>
              <w:ind w:left="113" w:right="113"/>
              <w:jc w:val="center"/>
              <w:rPr>
                <w:rFonts w:ascii="Arial" w:eastAsia="Calibri" w:hAnsi="Arial" w:cs="Arial"/>
                <w:b/>
                <w:bCs/>
              </w:rPr>
            </w:pPr>
          </w:p>
        </w:tc>
        <w:tc>
          <w:tcPr>
            <w:tcW w:w="9922" w:type="dxa"/>
            <w:tcBorders>
              <w:top w:val="single" w:sz="4" w:space="0" w:color="1F497D" w:themeColor="text2"/>
              <w:left w:val="nil"/>
              <w:bottom w:val="single" w:sz="4" w:space="0" w:color="1F497D" w:themeColor="text2"/>
              <w:right w:val="single" w:sz="4" w:space="0" w:color="1F497D" w:themeColor="text2"/>
            </w:tcBorders>
          </w:tcPr>
          <w:p w14:paraId="0AFD9DC8" w14:textId="77777777" w:rsidR="005B0090" w:rsidRPr="0071413E" w:rsidRDefault="005B0090" w:rsidP="0030032B">
            <w:pPr>
              <w:pStyle w:val="ListParagraph"/>
              <w:spacing w:line="276" w:lineRule="auto"/>
              <w:ind w:left="33" w:right="175"/>
              <w:rPr>
                <w:rFonts w:ascii="Arial" w:hAnsi="Arial" w:cs="Arial"/>
                <w:color w:val="000000" w:themeColor="text1"/>
                <w:sz w:val="20"/>
                <w:szCs w:val="20"/>
              </w:rPr>
            </w:pPr>
            <w:r w:rsidRPr="0071413E">
              <w:rPr>
                <w:rFonts w:ascii="Arial" w:hAnsi="Arial" w:cs="Arial"/>
                <w:color w:val="000000" w:themeColor="text1"/>
                <w:sz w:val="20"/>
                <w:szCs w:val="20"/>
              </w:rPr>
              <w:t xml:space="preserve">solve problems involving addition and subtraction of fractions with the same denominator, investigating different strategies, including using different representations </w:t>
            </w:r>
            <w:r w:rsidRPr="0071413E">
              <w:rPr>
                <w:rFonts w:ascii="Arial" w:eastAsiaTheme="minorEastAsia" w:hAnsi="Arial" w:cs="Arial"/>
                <w:color w:val="000000" w:themeColor="text1"/>
                <w:sz w:val="20"/>
                <w:szCs w:val="20"/>
              </w:rPr>
              <w:t>(AC9M5N</w:t>
            </w:r>
            <w:r>
              <w:rPr>
                <w:rFonts w:ascii="Arial" w:eastAsiaTheme="minorEastAsia" w:hAnsi="Arial" w:cs="Arial"/>
                <w:color w:val="000000" w:themeColor="text1"/>
                <w:sz w:val="20"/>
                <w:szCs w:val="20"/>
              </w:rPr>
              <w:t>06</w:t>
            </w:r>
            <w:r w:rsidRPr="0071413E">
              <w:rPr>
                <w:rFonts w:ascii="Arial" w:eastAsiaTheme="minorEastAsia" w:hAnsi="Arial" w:cs="Arial"/>
                <w:color w:val="000000" w:themeColor="text1"/>
                <w:sz w:val="20"/>
                <w:szCs w:val="20"/>
              </w:rPr>
              <w:t>)</w:t>
            </w:r>
          </w:p>
        </w:tc>
        <w:tc>
          <w:tcPr>
            <w:tcW w:w="10890" w:type="dxa"/>
            <w:tcBorders>
              <w:top w:val="single" w:sz="4" w:space="0" w:color="1F497D" w:themeColor="text2"/>
              <w:left w:val="single" w:sz="4" w:space="0" w:color="1F497D" w:themeColor="text2"/>
              <w:bottom w:val="single" w:sz="4" w:space="0" w:color="1F497D" w:themeColor="text2"/>
              <w:right w:val="single" w:sz="18" w:space="0" w:color="1F497D" w:themeColor="text2"/>
            </w:tcBorders>
          </w:tcPr>
          <w:p w14:paraId="6B151170" w14:textId="77777777" w:rsidR="005B0090" w:rsidRPr="0071413E" w:rsidRDefault="005B0090" w:rsidP="0030032B">
            <w:pPr>
              <w:pStyle w:val="ListParagraph"/>
              <w:spacing w:line="276" w:lineRule="auto"/>
              <w:ind w:left="34" w:right="33"/>
              <w:rPr>
                <w:rFonts w:ascii="Arial" w:hAnsi="Arial" w:cs="Arial"/>
                <w:color w:val="000000" w:themeColor="text1"/>
                <w:sz w:val="20"/>
                <w:szCs w:val="20"/>
              </w:rPr>
            </w:pPr>
            <w:r w:rsidRPr="00D009A3">
              <w:rPr>
                <w:rFonts w:ascii="Arial" w:hAnsi="Arial" w:cs="Arial"/>
                <w:color w:val="000000" w:themeColor="text1"/>
                <w:sz w:val="20"/>
                <w:szCs w:val="20"/>
              </w:rPr>
              <w:t xml:space="preserve">solve problems involving addition and subtraction of fractions </w:t>
            </w:r>
            <w:r>
              <w:rPr>
                <w:rFonts w:ascii="Arial" w:hAnsi="Arial" w:cs="Arial"/>
                <w:color w:val="000000" w:themeColor="text1"/>
                <w:sz w:val="20"/>
                <w:szCs w:val="20"/>
              </w:rPr>
              <w:t xml:space="preserve">with the related denominators </w:t>
            </w:r>
            <w:r w:rsidRPr="00D009A3">
              <w:rPr>
                <w:rFonts w:ascii="Arial" w:hAnsi="Arial" w:cs="Arial"/>
                <w:color w:val="000000" w:themeColor="text1"/>
                <w:sz w:val="20"/>
                <w:szCs w:val="20"/>
              </w:rPr>
              <w:t xml:space="preserve">using knowledge of equivalent fractions </w:t>
            </w:r>
            <w:r w:rsidRPr="00C67B31">
              <w:rPr>
                <w:rFonts w:ascii="Arial" w:hAnsi="Arial" w:cs="Arial"/>
                <w:color w:val="000000" w:themeColor="text1"/>
                <w:sz w:val="20"/>
                <w:szCs w:val="20"/>
              </w:rPr>
              <w:t>(AC9M6N06)</w:t>
            </w:r>
          </w:p>
        </w:tc>
      </w:tr>
      <w:tr w:rsidR="005B0090" w:rsidRPr="001B4A21" w14:paraId="2DAA39A1" w14:textId="77777777" w:rsidTr="00734BAB">
        <w:trPr>
          <w:trHeight w:val="540"/>
        </w:trPr>
        <w:tc>
          <w:tcPr>
            <w:tcW w:w="1702" w:type="dxa"/>
            <w:vMerge/>
            <w:tcBorders>
              <w:left w:val="single" w:sz="18" w:space="0" w:color="1F497D" w:themeColor="text2"/>
              <w:right w:val="nil"/>
            </w:tcBorders>
            <w:vAlign w:val="center"/>
          </w:tcPr>
          <w:p w14:paraId="7194DBDC" w14:textId="77777777" w:rsidR="005B0090" w:rsidRPr="001B4A21" w:rsidRDefault="005B0090" w:rsidP="0030032B">
            <w:pPr>
              <w:spacing w:line="276" w:lineRule="auto"/>
              <w:ind w:left="113" w:right="113"/>
              <w:jc w:val="center"/>
              <w:rPr>
                <w:rFonts w:ascii="Arial" w:eastAsia="Calibri" w:hAnsi="Arial" w:cs="Arial"/>
                <w:b/>
                <w:bCs/>
              </w:rPr>
            </w:pPr>
          </w:p>
        </w:tc>
        <w:tc>
          <w:tcPr>
            <w:tcW w:w="9922" w:type="dxa"/>
            <w:tcBorders>
              <w:top w:val="single" w:sz="4" w:space="0" w:color="1F497D" w:themeColor="text2"/>
              <w:left w:val="nil"/>
              <w:bottom w:val="single" w:sz="4" w:space="0" w:color="1F497D" w:themeColor="text2"/>
              <w:right w:val="single" w:sz="4" w:space="0" w:color="1F497D" w:themeColor="text2"/>
            </w:tcBorders>
          </w:tcPr>
          <w:p w14:paraId="7CB50CA5" w14:textId="77777777" w:rsidR="005B0090" w:rsidRPr="0071413E" w:rsidRDefault="005B0090" w:rsidP="0030032B">
            <w:pPr>
              <w:pStyle w:val="ListParagraph"/>
              <w:spacing w:line="276" w:lineRule="auto"/>
              <w:ind w:left="33" w:right="175"/>
              <w:rPr>
                <w:rFonts w:ascii="Arial" w:hAnsi="Arial" w:cs="Arial"/>
                <w:color w:val="000000" w:themeColor="text1"/>
                <w:sz w:val="20"/>
                <w:szCs w:val="20"/>
              </w:rPr>
            </w:pPr>
            <w:r w:rsidRPr="0071413E">
              <w:rPr>
                <w:rFonts w:ascii="Arial" w:hAnsi="Arial" w:cs="Arial"/>
                <w:color w:val="000000" w:themeColor="text1"/>
                <w:sz w:val="20"/>
                <w:szCs w:val="20"/>
              </w:rPr>
              <w:t xml:space="preserve">choose efficient strategies to represent and solve problems involving multiplication </w:t>
            </w:r>
            <w:r w:rsidRPr="0071413E">
              <w:rPr>
                <w:rStyle w:val="normaltextrun"/>
                <w:rFonts w:ascii="Arial" w:hAnsi="Arial" w:cs="Arial"/>
                <w:color w:val="000000"/>
                <w:sz w:val="20"/>
                <w:szCs w:val="20"/>
                <w:bdr w:val="none" w:sz="0" w:space="0" w:color="auto" w:frame="1"/>
              </w:rPr>
              <w:t>of large numbers by one-</w:t>
            </w:r>
            <w:r>
              <w:rPr>
                <w:rStyle w:val="normaltextrun"/>
                <w:rFonts w:ascii="Arial" w:hAnsi="Arial" w:cs="Arial"/>
                <w:color w:val="000000"/>
                <w:sz w:val="20"/>
                <w:szCs w:val="20"/>
                <w:bdr w:val="none" w:sz="0" w:space="0" w:color="auto" w:frame="1"/>
              </w:rPr>
              <w:t>digit</w:t>
            </w:r>
            <w:r w:rsidRPr="0071413E">
              <w:rPr>
                <w:rStyle w:val="normaltextrun"/>
                <w:rFonts w:ascii="Arial" w:hAnsi="Arial" w:cs="Arial"/>
                <w:color w:val="000000"/>
                <w:sz w:val="20"/>
                <w:szCs w:val="20"/>
                <w:bdr w:val="none" w:sz="0" w:space="0" w:color="auto" w:frame="1"/>
              </w:rPr>
              <w:t xml:space="preserve"> or two-digit numbers </w:t>
            </w:r>
            <w:r w:rsidRPr="0071413E">
              <w:rPr>
                <w:rFonts w:ascii="Arial" w:hAnsi="Arial" w:cs="Arial"/>
                <w:color w:val="000000" w:themeColor="text1"/>
                <w:sz w:val="20"/>
                <w:szCs w:val="20"/>
              </w:rPr>
              <w:t xml:space="preserve">using basic facts, place value, properties of operations and digital tools where appropriate, explaining the reasonableness of the answer </w:t>
            </w:r>
            <w:r w:rsidRPr="0071413E">
              <w:rPr>
                <w:rFonts w:ascii="Arial" w:eastAsiaTheme="minorEastAsia" w:hAnsi="Arial" w:cs="Arial"/>
                <w:color w:val="000000" w:themeColor="text1"/>
                <w:sz w:val="20"/>
                <w:szCs w:val="20"/>
              </w:rPr>
              <w:t>(AC9M5N</w:t>
            </w:r>
            <w:r>
              <w:rPr>
                <w:rFonts w:ascii="Arial" w:eastAsiaTheme="minorEastAsia" w:hAnsi="Arial" w:cs="Arial"/>
                <w:color w:val="000000" w:themeColor="text1"/>
                <w:sz w:val="20"/>
                <w:szCs w:val="20"/>
              </w:rPr>
              <w:t>07</w:t>
            </w:r>
            <w:r w:rsidRPr="0071413E">
              <w:rPr>
                <w:rFonts w:ascii="Arial" w:eastAsiaTheme="minorEastAsia" w:hAnsi="Arial" w:cs="Arial"/>
                <w:color w:val="000000" w:themeColor="text1"/>
                <w:sz w:val="20"/>
                <w:szCs w:val="20"/>
              </w:rPr>
              <w:t>)</w:t>
            </w:r>
          </w:p>
        </w:tc>
        <w:tc>
          <w:tcPr>
            <w:tcW w:w="10890" w:type="dxa"/>
            <w:tcBorders>
              <w:top w:val="single" w:sz="4" w:space="0" w:color="1F497D" w:themeColor="text2"/>
              <w:left w:val="single" w:sz="4" w:space="0" w:color="1F497D" w:themeColor="text2"/>
              <w:bottom w:val="single" w:sz="4" w:space="0" w:color="1F497D" w:themeColor="text2"/>
              <w:right w:val="single" w:sz="18" w:space="0" w:color="1F497D" w:themeColor="text2"/>
            </w:tcBorders>
          </w:tcPr>
          <w:p w14:paraId="76E3E9BD" w14:textId="3F97A02D" w:rsidR="005B0090" w:rsidRPr="0071413E" w:rsidRDefault="005B0090" w:rsidP="0030032B">
            <w:pPr>
              <w:pStyle w:val="ListParagraph"/>
              <w:spacing w:line="276" w:lineRule="auto"/>
              <w:ind w:left="34" w:right="33"/>
              <w:rPr>
                <w:rFonts w:ascii="Arial" w:hAnsi="Arial" w:cs="Arial"/>
                <w:color w:val="000000" w:themeColor="text1"/>
                <w:sz w:val="20"/>
                <w:szCs w:val="20"/>
              </w:rPr>
            </w:pPr>
            <w:r w:rsidRPr="00C67B31">
              <w:rPr>
                <w:rFonts w:ascii="Arial" w:hAnsi="Arial" w:cs="Arial"/>
                <w:color w:val="000000" w:themeColor="text1"/>
                <w:sz w:val="20"/>
                <w:szCs w:val="20"/>
              </w:rPr>
              <w:t>a</w:t>
            </w:r>
            <w:r w:rsidRPr="00D009A3">
              <w:rPr>
                <w:rFonts w:ascii="Arial" w:hAnsi="Arial" w:cs="Arial"/>
                <w:color w:val="000000" w:themeColor="text1"/>
                <w:sz w:val="20"/>
                <w:szCs w:val="20"/>
              </w:rPr>
              <w:t xml:space="preserve">pply knowledge of place value </w:t>
            </w:r>
            <w:r>
              <w:rPr>
                <w:rFonts w:ascii="Arial" w:hAnsi="Arial" w:cs="Arial"/>
                <w:color w:val="000000" w:themeColor="text1"/>
                <w:sz w:val="20"/>
                <w:szCs w:val="20"/>
              </w:rPr>
              <w:t xml:space="preserve">to </w:t>
            </w:r>
            <w:r w:rsidRPr="00D009A3">
              <w:rPr>
                <w:rFonts w:ascii="Arial" w:hAnsi="Arial" w:cs="Arial"/>
                <w:color w:val="000000" w:themeColor="text1"/>
                <w:sz w:val="20"/>
                <w:szCs w:val="20"/>
              </w:rPr>
              <w:t>a</w:t>
            </w:r>
            <w:r w:rsidRPr="00C67B31">
              <w:rPr>
                <w:rFonts w:ascii="Arial" w:hAnsi="Arial" w:cs="Arial"/>
                <w:color w:val="000000" w:themeColor="text1"/>
                <w:sz w:val="20"/>
                <w:szCs w:val="20"/>
              </w:rPr>
              <w:t>dd and subtract decimals, using digital tools where appropriate, and use estimation and rounding to check the reasonableness of answers (AC9M6N0</w:t>
            </w:r>
            <w:r w:rsidR="00F84E91">
              <w:rPr>
                <w:rFonts w:ascii="Arial" w:hAnsi="Arial" w:cs="Arial"/>
                <w:color w:val="000000" w:themeColor="text1"/>
                <w:sz w:val="20"/>
                <w:szCs w:val="20"/>
              </w:rPr>
              <w:t>7</w:t>
            </w:r>
            <w:r w:rsidRPr="00C67B31">
              <w:rPr>
                <w:rFonts w:ascii="Arial" w:hAnsi="Arial" w:cs="Arial"/>
                <w:color w:val="000000" w:themeColor="text1"/>
                <w:sz w:val="20"/>
                <w:szCs w:val="20"/>
              </w:rPr>
              <w:t>)</w:t>
            </w:r>
          </w:p>
        </w:tc>
      </w:tr>
      <w:tr w:rsidR="005B0090" w:rsidRPr="001B4A21" w14:paraId="163216C0" w14:textId="77777777" w:rsidTr="00734BAB">
        <w:trPr>
          <w:trHeight w:val="675"/>
        </w:trPr>
        <w:tc>
          <w:tcPr>
            <w:tcW w:w="1702" w:type="dxa"/>
            <w:vMerge/>
            <w:tcBorders>
              <w:left w:val="single" w:sz="18" w:space="0" w:color="1F497D" w:themeColor="text2"/>
              <w:right w:val="nil"/>
            </w:tcBorders>
            <w:vAlign w:val="center"/>
          </w:tcPr>
          <w:p w14:paraId="769D0D3C" w14:textId="77777777" w:rsidR="005B0090" w:rsidRPr="001B4A21" w:rsidRDefault="005B0090" w:rsidP="0030032B">
            <w:pPr>
              <w:spacing w:line="276" w:lineRule="auto"/>
              <w:ind w:left="113" w:right="113"/>
              <w:jc w:val="center"/>
              <w:rPr>
                <w:rFonts w:ascii="Arial" w:hAnsi="Arial" w:cs="Arial"/>
                <w:sz w:val="20"/>
                <w:szCs w:val="20"/>
              </w:rPr>
            </w:pPr>
          </w:p>
        </w:tc>
        <w:tc>
          <w:tcPr>
            <w:tcW w:w="9922" w:type="dxa"/>
            <w:tcBorders>
              <w:top w:val="single" w:sz="4" w:space="0" w:color="1F497D" w:themeColor="text2"/>
              <w:left w:val="nil"/>
              <w:bottom w:val="single" w:sz="4" w:space="0" w:color="1F497D" w:themeColor="text2"/>
              <w:right w:val="single" w:sz="4" w:space="0" w:color="1F497D" w:themeColor="text2"/>
            </w:tcBorders>
            <w:shd w:val="clear" w:color="auto" w:fill="auto"/>
          </w:tcPr>
          <w:p w14:paraId="79A60B83" w14:textId="77777777" w:rsidR="005B0090" w:rsidRPr="0071413E" w:rsidRDefault="005B0090" w:rsidP="0030032B">
            <w:pPr>
              <w:pStyle w:val="ListParagraph"/>
              <w:spacing w:line="276" w:lineRule="auto"/>
              <w:ind w:left="33" w:right="175"/>
              <w:rPr>
                <w:rFonts w:ascii="Arial" w:hAnsi="Arial" w:cs="Arial"/>
                <w:color w:val="000000" w:themeColor="text1"/>
                <w:sz w:val="20"/>
                <w:szCs w:val="20"/>
                <w:lang w:val="en-AU" w:eastAsia="en-AU"/>
              </w:rPr>
            </w:pPr>
            <w:r w:rsidRPr="0071413E">
              <w:rPr>
                <w:rFonts w:ascii="Arial" w:hAnsi="Arial" w:cs="Arial"/>
                <w:color w:val="000000" w:themeColor="text1"/>
                <w:sz w:val="20"/>
                <w:szCs w:val="20"/>
              </w:rPr>
              <w:t xml:space="preserve">choose efficient strategies to represent and solve division problems, using basic facts, place value, the inverse relationship between multiplication and division and digital tools where appropriate. Interpret any remainder according to the context and express results as a mixed fraction or decimal </w:t>
            </w:r>
            <w:r w:rsidRPr="0071413E">
              <w:rPr>
                <w:rFonts w:ascii="Arial" w:eastAsiaTheme="minorEastAsia" w:hAnsi="Arial" w:cs="Arial"/>
                <w:color w:val="000000" w:themeColor="text1"/>
                <w:sz w:val="20"/>
                <w:szCs w:val="20"/>
              </w:rPr>
              <w:t>(AC9M5N</w:t>
            </w:r>
            <w:r>
              <w:rPr>
                <w:rFonts w:ascii="Arial" w:eastAsiaTheme="minorEastAsia" w:hAnsi="Arial" w:cs="Arial"/>
                <w:color w:val="000000" w:themeColor="text1"/>
                <w:sz w:val="20"/>
                <w:szCs w:val="20"/>
              </w:rPr>
              <w:t>08</w:t>
            </w:r>
            <w:r w:rsidRPr="0071413E">
              <w:rPr>
                <w:rFonts w:ascii="Arial" w:eastAsiaTheme="minorEastAsia" w:hAnsi="Arial" w:cs="Arial"/>
                <w:color w:val="000000" w:themeColor="text1"/>
                <w:sz w:val="20"/>
                <w:szCs w:val="20"/>
              </w:rPr>
              <w:t>)</w:t>
            </w:r>
          </w:p>
        </w:tc>
        <w:tc>
          <w:tcPr>
            <w:tcW w:w="10890" w:type="dxa"/>
            <w:tcBorders>
              <w:top w:val="single" w:sz="4" w:space="0" w:color="1F497D" w:themeColor="text2"/>
              <w:left w:val="single" w:sz="4" w:space="0" w:color="1F497D" w:themeColor="text2"/>
              <w:bottom w:val="single" w:sz="4" w:space="0" w:color="1F497D" w:themeColor="text2"/>
              <w:right w:val="single" w:sz="18" w:space="0" w:color="1F497D" w:themeColor="text2"/>
            </w:tcBorders>
          </w:tcPr>
          <w:p w14:paraId="6BD27359" w14:textId="77777777" w:rsidR="005B0090" w:rsidRPr="0071413E" w:rsidRDefault="005B0090" w:rsidP="0030032B">
            <w:pPr>
              <w:pStyle w:val="ListParagraph"/>
              <w:spacing w:line="276" w:lineRule="auto"/>
              <w:ind w:left="34" w:right="33"/>
              <w:rPr>
                <w:rFonts w:ascii="Arial" w:hAnsi="Arial" w:cs="Arial"/>
                <w:color w:val="000000" w:themeColor="text1"/>
                <w:sz w:val="20"/>
                <w:szCs w:val="20"/>
              </w:rPr>
            </w:pPr>
            <w:r w:rsidRPr="682C741B">
              <w:rPr>
                <w:rFonts w:ascii="Arial" w:hAnsi="Arial" w:cs="Arial"/>
                <w:color w:val="000000" w:themeColor="text1"/>
                <w:sz w:val="20"/>
                <w:szCs w:val="20"/>
              </w:rPr>
              <w:t>apply knowledge of place value and multiplication facts to multiply and divide decimals by natural numbers using efficient strategies and appropriate digital tools. Use estimation and rounding to check the reasonableness of answers (AC9M6N08)</w:t>
            </w:r>
          </w:p>
        </w:tc>
      </w:tr>
      <w:tr w:rsidR="005B0090" w:rsidRPr="001B4A21" w14:paraId="235D91C2" w14:textId="77777777" w:rsidTr="00734BAB">
        <w:trPr>
          <w:trHeight w:val="405"/>
        </w:trPr>
        <w:tc>
          <w:tcPr>
            <w:tcW w:w="1702" w:type="dxa"/>
            <w:vMerge/>
            <w:tcBorders>
              <w:left w:val="single" w:sz="18" w:space="0" w:color="1F497D" w:themeColor="text2"/>
              <w:right w:val="nil"/>
            </w:tcBorders>
            <w:vAlign w:val="center"/>
          </w:tcPr>
          <w:p w14:paraId="54CD245A" w14:textId="77777777" w:rsidR="005B0090" w:rsidRPr="001B4A21" w:rsidRDefault="005B0090" w:rsidP="0030032B">
            <w:pPr>
              <w:spacing w:line="276" w:lineRule="auto"/>
              <w:ind w:left="113" w:right="113"/>
              <w:jc w:val="center"/>
              <w:rPr>
                <w:rFonts w:ascii="Arial" w:hAnsi="Arial" w:cs="Arial"/>
                <w:sz w:val="20"/>
                <w:szCs w:val="20"/>
              </w:rPr>
            </w:pPr>
          </w:p>
        </w:tc>
        <w:tc>
          <w:tcPr>
            <w:tcW w:w="9922" w:type="dxa"/>
            <w:tcBorders>
              <w:top w:val="single" w:sz="4" w:space="0" w:color="1F497D" w:themeColor="text2"/>
              <w:left w:val="nil"/>
              <w:bottom w:val="single" w:sz="18" w:space="0" w:color="365F91" w:themeColor="accent1" w:themeShade="BF"/>
              <w:right w:val="single" w:sz="4" w:space="0" w:color="1F497D" w:themeColor="text2"/>
            </w:tcBorders>
            <w:shd w:val="clear" w:color="auto" w:fill="auto"/>
          </w:tcPr>
          <w:p w14:paraId="03A7D16A" w14:textId="77777777" w:rsidR="005B0090" w:rsidRPr="0071413E" w:rsidRDefault="005B0090" w:rsidP="0030032B">
            <w:pPr>
              <w:pStyle w:val="ListParagraph"/>
              <w:spacing w:line="276" w:lineRule="auto"/>
              <w:ind w:left="33" w:right="175"/>
              <w:rPr>
                <w:rFonts w:ascii="Arial" w:hAnsi="Arial" w:cs="Arial"/>
                <w:color w:val="000000" w:themeColor="text1"/>
                <w:sz w:val="20"/>
                <w:szCs w:val="20"/>
              </w:rPr>
            </w:pPr>
            <w:r w:rsidRPr="0071413E">
              <w:rPr>
                <w:rFonts w:ascii="Arial" w:hAnsi="Arial" w:cs="Arial"/>
                <w:color w:val="000000" w:themeColor="text1"/>
                <w:sz w:val="20"/>
                <w:szCs w:val="20"/>
              </w:rPr>
              <w:t xml:space="preserve">model situations (including financial contexts) formulating expressions using addition, subtraction, multiplication and/or division. Choose efficient strategies using the properties of operations and digital tools where appropriate. Justify choices and explain results in terms of the situation </w:t>
            </w:r>
            <w:r w:rsidRPr="0071413E">
              <w:rPr>
                <w:rFonts w:ascii="Arial" w:eastAsiaTheme="minorEastAsia" w:hAnsi="Arial" w:cs="Arial"/>
                <w:color w:val="000000" w:themeColor="text1"/>
                <w:sz w:val="20"/>
                <w:szCs w:val="20"/>
              </w:rPr>
              <w:t>(AC9M5N</w:t>
            </w:r>
            <w:r>
              <w:rPr>
                <w:rFonts w:ascii="Arial" w:eastAsiaTheme="minorEastAsia" w:hAnsi="Arial" w:cs="Arial"/>
                <w:color w:val="000000" w:themeColor="text1"/>
                <w:sz w:val="20"/>
                <w:szCs w:val="20"/>
              </w:rPr>
              <w:t>09</w:t>
            </w:r>
            <w:r w:rsidRPr="0071413E">
              <w:rPr>
                <w:rFonts w:ascii="Arial" w:eastAsiaTheme="minorEastAsia" w:hAnsi="Arial" w:cs="Arial"/>
                <w:color w:val="000000" w:themeColor="text1"/>
                <w:sz w:val="20"/>
                <w:szCs w:val="20"/>
              </w:rPr>
              <w:t>)</w:t>
            </w:r>
          </w:p>
        </w:tc>
        <w:tc>
          <w:tcPr>
            <w:tcW w:w="10890" w:type="dxa"/>
            <w:tcBorders>
              <w:top w:val="single" w:sz="4" w:space="0" w:color="1F497D" w:themeColor="text2"/>
              <w:left w:val="single" w:sz="4" w:space="0" w:color="1F497D" w:themeColor="text2"/>
              <w:bottom w:val="single" w:sz="18" w:space="0" w:color="365F91" w:themeColor="accent1" w:themeShade="BF"/>
              <w:right w:val="single" w:sz="18" w:space="0" w:color="1F497D" w:themeColor="text2"/>
            </w:tcBorders>
          </w:tcPr>
          <w:p w14:paraId="55E03E36" w14:textId="15F51D62" w:rsidR="005B0090" w:rsidRPr="0071413E" w:rsidRDefault="005B0090" w:rsidP="0030032B">
            <w:pPr>
              <w:pStyle w:val="ListParagraph"/>
              <w:spacing w:line="276" w:lineRule="auto"/>
              <w:ind w:left="34" w:right="33"/>
              <w:rPr>
                <w:rFonts w:ascii="Arial" w:eastAsia="Arial" w:hAnsi="Arial" w:cs="Arial"/>
                <w:color w:val="000000" w:themeColor="text1"/>
                <w:sz w:val="20"/>
                <w:szCs w:val="20"/>
              </w:rPr>
            </w:pPr>
            <w:r w:rsidRPr="474888EC">
              <w:rPr>
                <w:rFonts w:ascii="Arial" w:eastAsia="Arial" w:hAnsi="Arial" w:cs="Arial"/>
                <w:color w:val="000000" w:themeColor="text1"/>
                <w:sz w:val="20"/>
                <w:szCs w:val="20"/>
              </w:rPr>
              <w:t>model situations (including financial contexts) by identifying and describing a mathematical problem and formulating expressions using combinations of all four operations and brackets as appropriate. Choose efficient strategies, using digital tools where appropriate. Justify choices and explain results in terms of the situation (AC9M6N0</w:t>
            </w:r>
            <w:r w:rsidR="00F84E91">
              <w:rPr>
                <w:rFonts w:ascii="Arial" w:eastAsia="Arial" w:hAnsi="Arial" w:cs="Arial"/>
                <w:color w:val="000000" w:themeColor="text1"/>
                <w:sz w:val="20"/>
                <w:szCs w:val="20"/>
              </w:rPr>
              <w:t>9</w:t>
            </w:r>
            <w:r w:rsidRPr="474888EC">
              <w:rPr>
                <w:rFonts w:ascii="Arial" w:eastAsia="Arial" w:hAnsi="Arial" w:cs="Arial"/>
                <w:color w:val="000000" w:themeColor="text1"/>
                <w:sz w:val="20"/>
                <w:szCs w:val="20"/>
              </w:rPr>
              <w:t>)</w:t>
            </w:r>
          </w:p>
        </w:tc>
      </w:tr>
      <w:tr w:rsidR="005B0090" w:rsidRPr="001B4A21" w14:paraId="02B94597" w14:textId="77777777" w:rsidTr="00734BAB">
        <w:trPr>
          <w:cantSplit/>
          <w:trHeight w:val="624"/>
        </w:trPr>
        <w:tc>
          <w:tcPr>
            <w:tcW w:w="1702" w:type="dxa"/>
            <w:vMerge w:val="restart"/>
            <w:tcBorders>
              <w:top w:val="single" w:sz="18" w:space="0" w:color="365F91" w:themeColor="accent1" w:themeShade="BF"/>
              <w:left w:val="single" w:sz="18" w:space="0" w:color="1F497D" w:themeColor="text2"/>
              <w:bottom w:val="nil"/>
              <w:right w:val="nil"/>
            </w:tcBorders>
            <w:shd w:val="clear" w:color="auto" w:fill="D6E3BC" w:themeFill="accent3" w:themeFillTint="66"/>
            <w:textDirection w:val="btLr"/>
            <w:vAlign w:val="center"/>
          </w:tcPr>
          <w:p w14:paraId="79634206" w14:textId="77777777" w:rsidR="005B0090" w:rsidRPr="00277E3E" w:rsidRDefault="005B0090" w:rsidP="0030032B">
            <w:pPr>
              <w:spacing w:line="276" w:lineRule="auto"/>
              <w:ind w:left="113" w:right="113"/>
              <w:jc w:val="center"/>
              <w:rPr>
                <w:rFonts w:ascii="Arial" w:hAnsi="Arial" w:cs="Arial"/>
                <w:b/>
                <w:sz w:val="20"/>
                <w:szCs w:val="20"/>
              </w:rPr>
            </w:pPr>
            <w:r w:rsidRPr="00277E3E">
              <w:rPr>
                <w:rFonts w:ascii="Arial" w:eastAsia="Calibri" w:hAnsi="Arial" w:cs="Arial"/>
                <w:b/>
              </w:rPr>
              <w:t>Algebra</w:t>
            </w:r>
          </w:p>
        </w:tc>
        <w:tc>
          <w:tcPr>
            <w:tcW w:w="9922" w:type="dxa"/>
            <w:tcBorders>
              <w:top w:val="single" w:sz="18" w:space="0" w:color="365F91" w:themeColor="accent1" w:themeShade="BF"/>
              <w:left w:val="nil"/>
              <w:bottom w:val="single" w:sz="4" w:space="0" w:color="1F497D" w:themeColor="text2"/>
              <w:right w:val="single" w:sz="4" w:space="0" w:color="1F497D" w:themeColor="text2"/>
            </w:tcBorders>
            <w:shd w:val="clear" w:color="auto" w:fill="auto"/>
          </w:tcPr>
          <w:p w14:paraId="70370E08" w14:textId="77777777" w:rsidR="005B0090" w:rsidRPr="0071413E" w:rsidRDefault="13655437" w:rsidP="0030032B">
            <w:pPr>
              <w:pStyle w:val="ListParagraph"/>
              <w:spacing w:line="276" w:lineRule="auto"/>
              <w:ind w:left="33" w:right="175"/>
              <w:rPr>
                <w:rFonts w:ascii="Arial" w:hAnsi="Arial" w:cs="Arial"/>
                <w:sz w:val="20"/>
                <w:szCs w:val="20"/>
                <w:lang w:val="en-AU"/>
              </w:rPr>
            </w:pPr>
            <w:r w:rsidRPr="59FE91D7">
              <w:rPr>
                <w:rFonts w:ascii="Arial" w:hAnsi="Arial" w:cs="Arial"/>
                <w:sz w:val="20"/>
                <w:szCs w:val="20"/>
              </w:rPr>
              <w:t xml:space="preserve">continue and create extended number sequences with fractions, decimals and natural numbers resulting from addition and subtraction </w:t>
            </w:r>
            <w:r w:rsidRPr="59FE91D7">
              <w:rPr>
                <w:rStyle w:val="normaltextrun"/>
                <w:rFonts w:ascii="Arial" w:hAnsi="Arial" w:cs="Arial"/>
                <w:sz w:val="20"/>
                <w:szCs w:val="20"/>
              </w:rPr>
              <w:t>using technology to assist where appropriate</w:t>
            </w:r>
            <w:r w:rsidRPr="59FE91D7">
              <w:rPr>
                <w:rFonts w:ascii="Arial" w:hAnsi="Arial" w:cs="Arial"/>
                <w:sz w:val="20"/>
                <w:szCs w:val="20"/>
              </w:rPr>
              <w:t>. Recognise</w:t>
            </w:r>
            <w:r w:rsidRPr="59FE91D7">
              <w:rPr>
                <w:rStyle w:val="normaltextrun"/>
                <w:rFonts w:ascii="Arial" w:hAnsi="Arial" w:cs="Arial"/>
                <w:sz w:val="20"/>
                <w:szCs w:val="20"/>
              </w:rPr>
              <w:t xml:space="preserve"> and explain emerging patterns </w:t>
            </w:r>
            <w:r w:rsidRPr="59FE91D7">
              <w:rPr>
                <w:rFonts w:ascii="Arial" w:eastAsiaTheme="minorEastAsia" w:hAnsi="Arial" w:cs="Arial"/>
                <w:sz w:val="20"/>
                <w:szCs w:val="20"/>
                <w:lang w:val="en-AU" w:eastAsia="en-AU"/>
              </w:rPr>
              <w:t>(AC9M5A01)</w:t>
            </w:r>
          </w:p>
        </w:tc>
        <w:tc>
          <w:tcPr>
            <w:tcW w:w="10890" w:type="dxa"/>
            <w:tcBorders>
              <w:top w:val="single" w:sz="18" w:space="0" w:color="365F91" w:themeColor="accent1" w:themeShade="BF"/>
              <w:left w:val="single" w:sz="4" w:space="0" w:color="1F497D" w:themeColor="text2"/>
              <w:bottom w:val="single" w:sz="4" w:space="0" w:color="1F497D" w:themeColor="text2"/>
              <w:right w:val="single" w:sz="18" w:space="0" w:color="1F497D" w:themeColor="text2"/>
            </w:tcBorders>
          </w:tcPr>
          <w:p w14:paraId="17CBE5AA" w14:textId="77777777" w:rsidR="005B0090" w:rsidRPr="0071413E" w:rsidRDefault="005B0090" w:rsidP="0030032B">
            <w:pPr>
              <w:pStyle w:val="ListParagraph"/>
              <w:spacing w:line="276" w:lineRule="auto"/>
              <w:ind w:left="34" w:right="33"/>
              <w:rPr>
                <w:rFonts w:ascii="Arial" w:hAnsi="Arial" w:cs="Arial"/>
                <w:sz w:val="20"/>
                <w:szCs w:val="20"/>
              </w:rPr>
            </w:pPr>
            <w:r>
              <w:rPr>
                <w:rStyle w:val="normaltextrun"/>
                <w:rFonts w:ascii="Arial" w:hAnsi="Arial" w:cs="Arial"/>
                <w:color w:val="000000"/>
                <w:sz w:val="20"/>
                <w:szCs w:val="20"/>
                <w:shd w:val="clear" w:color="auto" w:fill="FFFFFF"/>
              </w:rPr>
              <w:t>continue and create extended number sequences involving natural numbers, fractions and decimals, using digital tools to assist where appropriate. Describe the rule used to create the sequence and explain emerging patterns (AC9M6A01)</w:t>
            </w:r>
            <w:r>
              <w:rPr>
                <w:rStyle w:val="eop"/>
                <w:rFonts w:ascii="Arial" w:hAnsi="Arial" w:cs="Arial"/>
                <w:color w:val="000000"/>
                <w:sz w:val="20"/>
                <w:szCs w:val="20"/>
                <w:shd w:val="clear" w:color="auto" w:fill="FFFFFF"/>
              </w:rPr>
              <w:t> </w:t>
            </w:r>
          </w:p>
        </w:tc>
      </w:tr>
      <w:tr w:rsidR="005B0090" w:rsidRPr="001B4A21" w14:paraId="77D1E492" w14:textId="77777777" w:rsidTr="00734BAB">
        <w:trPr>
          <w:cantSplit/>
          <w:trHeight w:val="624"/>
        </w:trPr>
        <w:tc>
          <w:tcPr>
            <w:tcW w:w="1702" w:type="dxa"/>
            <w:vMerge/>
            <w:tcBorders>
              <w:left w:val="single" w:sz="18" w:space="0" w:color="1F497D" w:themeColor="text2"/>
              <w:right w:val="nil"/>
            </w:tcBorders>
            <w:textDirection w:val="btLr"/>
            <w:vAlign w:val="center"/>
          </w:tcPr>
          <w:p w14:paraId="1231BE67" w14:textId="77777777" w:rsidR="005B0090" w:rsidRPr="00277E3E" w:rsidRDefault="005B0090" w:rsidP="0030032B">
            <w:pPr>
              <w:spacing w:line="276" w:lineRule="auto"/>
              <w:ind w:left="113" w:right="113"/>
              <w:jc w:val="center"/>
              <w:rPr>
                <w:rFonts w:ascii="Arial" w:eastAsia="Calibri" w:hAnsi="Arial" w:cs="Arial"/>
                <w:b/>
              </w:rPr>
            </w:pPr>
          </w:p>
        </w:tc>
        <w:tc>
          <w:tcPr>
            <w:tcW w:w="9922" w:type="dxa"/>
            <w:tcBorders>
              <w:top w:val="single" w:sz="4" w:space="0" w:color="1F497D" w:themeColor="text2"/>
              <w:left w:val="nil"/>
              <w:bottom w:val="single" w:sz="4" w:space="0" w:color="1F497D" w:themeColor="text2"/>
              <w:right w:val="single" w:sz="4" w:space="0" w:color="1F497D" w:themeColor="text2"/>
            </w:tcBorders>
            <w:shd w:val="clear" w:color="auto" w:fill="F2F2F2" w:themeFill="background1" w:themeFillShade="F2"/>
          </w:tcPr>
          <w:p w14:paraId="36FEB5B0" w14:textId="77777777" w:rsidR="005B0090" w:rsidRPr="0071413E" w:rsidRDefault="005B0090" w:rsidP="0030032B">
            <w:pPr>
              <w:pStyle w:val="ListParagraph"/>
              <w:spacing w:line="276" w:lineRule="auto"/>
              <w:ind w:left="33" w:right="175"/>
              <w:rPr>
                <w:rFonts w:ascii="Arial" w:hAnsi="Arial" w:cs="Arial"/>
                <w:sz w:val="20"/>
                <w:szCs w:val="20"/>
              </w:rPr>
            </w:pPr>
          </w:p>
        </w:tc>
        <w:tc>
          <w:tcPr>
            <w:tcW w:w="10890" w:type="dxa"/>
            <w:tcBorders>
              <w:top w:val="single" w:sz="4" w:space="0" w:color="1F497D" w:themeColor="text2"/>
              <w:left w:val="single" w:sz="4" w:space="0" w:color="1F497D" w:themeColor="text2"/>
              <w:bottom w:val="single" w:sz="4" w:space="0" w:color="1F497D" w:themeColor="text2"/>
              <w:right w:val="single" w:sz="18" w:space="0" w:color="1F497D" w:themeColor="text2"/>
            </w:tcBorders>
          </w:tcPr>
          <w:p w14:paraId="628C2D04" w14:textId="77777777" w:rsidR="005B0090" w:rsidRDefault="005B0090" w:rsidP="0030032B">
            <w:pPr>
              <w:pStyle w:val="ListParagraph"/>
              <w:spacing w:line="276" w:lineRule="auto"/>
              <w:ind w:left="34" w:right="33"/>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recognise and distinguish between patterns growing additively and multiplicatively and connect patterns in one context to a pattern of the same form in another context (AC9M6A02)</w:t>
            </w:r>
            <w:r>
              <w:rPr>
                <w:rStyle w:val="eop"/>
                <w:rFonts w:ascii="Arial" w:hAnsi="Arial" w:cs="Arial"/>
                <w:color w:val="000000"/>
                <w:sz w:val="20"/>
                <w:szCs w:val="20"/>
                <w:shd w:val="clear" w:color="auto" w:fill="FFFFFF"/>
              </w:rPr>
              <w:t> </w:t>
            </w:r>
          </w:p>
        </w:tc>
      </w:tr>
      <w:tr w:rsidR="005B0090" w:rsidRPr="001B4A21" w14:paraId="7F5C7770" w14:textId="77777777" w:rsidTr="00734BAB">
        <w:trPr>
          <w:cantSplit/>
          <w:trHeight w:val="315"/>
        </w:trPr>
        <w:tc>
          <w:tcPr>
            <w:tcW w:w="1702" w:type="dxa"/>
            <w:vMerge/>
            <w:tcBorders>
              <w:left w:val="single" w:sz="18" w:space="0" w:color="1F497D" w:themeColor="text2"/>
              <w:right w:val="nil"/>
            </w:tcBorders>
            <w:textDirection w:val="btLr"/>
          </w:tcPr>
          <w:p w14:paraId="30D7AA69" w14:textId="77777777" w:rsidR="005B0090" w:rsidRPr="001B4A21" w:rsidRDefault="005B0090" w:rsidP="0030032B">
            <w:pPr>
              <w:spacing w:line="276" w:lineRule="auto"/>
              <w:ind w:left="113" w:right="113"/>
              <w:jc w:val="center"/>
              <w:rPr>
                <w:rFonts w:ascii="Arial" w:eastAsia="Calibri" w:hAnsi="Arial" w:cs="Arial"/>
                <w:b/>
                <w:bCs/>
              </w:rPr>
            </w:pPr>
          </w:p>
        </w:tc>
        <w:tc>
          <w:tcPr>
            <w:tcW w:w="9922" w:type="dxa"/>
            <w:tcBorders>
              <w:top w:val="single" w:sz="4" w:space="0" w:color="1F497D" w:themeColor="text2"/>
              <w:left w:val="nil"/>
              <w:bottom w:val="single" w:sz="4" w:space="0" w:color="1F497D" w:themeColor="text2"/>
              <w:right w:val="single" w:sz="4" w:space="0" w:color="1F497D" w:themeColor="text2"/>
            </w:tcBorders>
            <w:shd w:val="clear" w:color="auto" w:fill="auto"/>
          </w:tcPr>
          <w:p w14:paraId="7455ADA0" w14:textId="77777777" w:rsidR="005B0090" w:rsidRPr="0071413E" w:rsidRDefault="13655437" w:rsidP="0030032B">
            <w:pPr>
              <w:pStyle w:val="ListParagraph"/>
              <w:spacing w:line="276" w:lineRule="auto"/>
              <w:ind w:left="33" w:right="175"/>
              <w:rPr>
                <w:rFonts w:ascii="Arial" w:hAnsi="Arial" w:cs="Arial"/>
                <w:sz w:val="20"/>
                <w:szCs w:val="20"/>
              </w:rPr>
            </w:pPr>
            <w:r w:rsidRPr="59FE91D7">
              <w:rPr>
                <w:rFonts w:ascii="Arial" w:hAnsi="Arial" w:cs="Arial"/>
                <w:sz w:val="20"/>
                <w:szCs w:val="20"/>
              </w:rPr>
              <w:t xml:space="preserve">find unknown values in equivalent number sentences involving multiplication and division applying an understanding of the associative, distributive, commutative and inverse properties, using factors and multiples. Identify and use equivalent number sentences involving multiplication and division to form numerical equations </w:t>
            </w:r>
            <w:r w:rsidRPr="59FE91D7">
              <w:rPr>
                <w:rFonts w:ascii="Arial" w:eastAsiaTheme="minorEastAsia" w:hAnsi="Arial" w:cs="Arial"/>
                <w:sz w:val="20"/>
                <w:szCs w:val="20"/>
                <w:lang w:val="en-AU" w:eastAsia="en-AU"/>
              </w:rPr>
              <w:t>(AC9M5A02)</w:t>
            </w:r>
          </w:p>
        </w:tc>
        <w:tc>
          <w:tcPr>
            <w:tcW w:w="10890" w:type="dxa"/>
            <w:tcBorders>
              <w:top w:val="single" w:sz="4" w:space="0" w:color="1F497D" w:themeColor="text2"/>
              <w:left w:val="single" w:sz="4" w:space="0" w:color="1F497D" w:themeColor="text2"/>
              <w:bottom w:val="single" w:sz="4" w:space="0" w:color="1F497D" w:themeColor="text2"/>
              <w:right w:val="single" w:sz="18" w:space="0" w:color="1F497D" w:themeColor="text2"/>
            </w:tcBorders>
          </w:tcPr>
          <w:p w14:paraId="63FE3FAA" w14:textId="77777777" w:rsidR="005B0090" w:rsidRPr="0071413E" w:rsidRDefault="005B0090" w:rsidP="0030032B">
            <w:pPr>
              <w:pStyle w:val="ListParagraph"/>
              <w:spacing w:line="276" w:lineRule="auto"/>
              <w:ind w:left="34" w:right="33"/>
              <w:rPr>
                <w:rFonts w:ascii="Arial" w:hAnsi="Arial" w:cs="Arial"/>
                <w:sz w:val="20"/>
                <w:szCs w:val="20"/>
              </w:rPr>
            </w:pPr>
            <w:r>
              <w:rPr>
                <w:rStyle w:val="normaltextrun"/>
                <w:rFonts w:ascii="Arial" w:hAnsi="Arial" w:cs="Arial"/>
                <w:color w:val="000000"/>
                <w:sz w:val="20"/>
                <w:szCs w:val="20"/>
                <w:shd w:val="clear" w:color="auto" w:fill="FFFFFF"/>
              </w:rPr>
              <w:t>explore the use of brackets and order of operations to write number sentences. Construct equivalent number sentences involving brackets and combinations of the four operations and use the properties of numbers and operations to determine unknown values (AC9M6A03)</w:t>
            </w:r>
            <w:r>
              <w:rPr>
                <w:rStyle w:val="eop"/>
                <w:rFonts w:ascii="Arial" w:hAnsi="Arial" w:cs="Arial"/>
                <w:color w:val="000000"/>
                <w:sz w:val="20"/>
                <w:szCs w:val="20"/>
                <w:shd w:val="clear" w:color="auto" w:fill="FFFFFF"/>
              </w:rPr>
              <w:t> </w:t>
            </w:r>
          </w:p>
        </w:tc>
      </w:tr>
      <w:tr w:rsidR="005B0090" w:rsidRPr="001B4A21" w14:paraId="22638448" w14:textId="77777777" w:rsidTr="00734BAB">
        <w:trPr>
          <w:cantSplit/>
          <w:trHeight w:val="405"/>
        </w:trPr>
        <w:tc>
          <w:tcPr>
            <w:tcW w:w="1702" w:type="dxa"/>
            <w:vMerge/>
            <w:tcBorders>
              <w:left w:val="single" w:sz="18" w:space="0" w:color="1F497D" w:themeColor="text2"/>
              <w:right w:val="nil"/>
            </w:tcBorders>
            <w:textDirection w:val="btLr"/>
          </w:tcPr>
          <w:p w14:paraId="7196D064" w14:textId="77777777" w:rsidR="005B0090" w:rsidRPr="001B4A21" w:rsidRDefault="005B0090" w:rsidP="0030032B">
            <w:pPr>
              <w:spacing w:line="276" w:lineRule="auto"/>
              <w:ind w:left="113" w:right="113"/>
              <w:jc w:val="center"/>
              <w:rPr>
                <w:rFonts w:ascii="Arial" w:eastAsia="Calibri" w:hAnsi="Arial" w:cs="Arial"/>
                <w:b/>
                <w:bCs/>
              </w:rPr>
            </w:pPr>
          </w:p>
        </w:tc>
        <w:tc>
          <w:tcPr>
            <w:tcW w:w="9922" w:type="dxa"/>
            <w:tcBorders>
              <w:top w:val="single" w:sz="4" w:space="0" w:color="1F497D" w:themeColor="text2"/>
              <w:left w:val="nil"/>
              <w:bottom w:val="single" w:sz="18" w:space="0" w:color="365F91" w:themeColor="accent1" w:themeShade="BF"/>
              <w:right w:val="single" w:sz="4" w:space="0" w:color="1F497D" w:themeColor="text2"/>
            </w:tcBorders>
            <w:shd w:val="clear" w:color="auto" w:fill="auto"/>
          </w:tcPr>
          <w:p w14:paraId="0CC5CB0F" w14:textId="77777777" w:rsidR="005B0090" w:rsidRPr="0071413E" w:rsidRDefault="13655437" w:rsidP="0030032B">
            <w:pPr>
              <w:pStyle w:val="ListParagraph"/>
              <w:spacing w:line="276" w:lineRule="auto"/>
              <w:ind w:left="33" w:right="175"/>
              <w:rPr>
                <w:rFonts w:ascii="Arial" w:hAnsi="Arial" w:cs="Arial"/>
                <w:sz w:val="20"/>
                <w:szCs w:val="20"/>
              </w:rPr>
            </w:pPr>
            <w:r w:rsidRPr="59FE91D7">
              <w:rPr>
                <w:rFonts w:ascii="Arial" w:hAnsi="Arial" w:cs="Arial"/>
                <w:sz w:val="20"/>
                <w:szCs w:val="20"/>
              </w:rPr>
              <w:t xml:space="preserve">use algorithms and digital tools to explore factors and multiples and apply computational thinking to recognise, interpret and explain emerging patterns </w:t>
            </w:r>
            <w:r w:rsidRPr="59FE91D7">
              <w:rPr>
                <w:rFonts w:ascii="Arial" w:eastAsiaTheme="minorEastAsia" w:hAnsi="Arial" w:cs="Arial"/>
                <w:sz w:val="20"/>
                <w:szCs w:val="20"/>
                <w:lang w:val="en-AU" w:eastAsia="en-AU"/>
              </w:rPr>
              <w:t>(AC9M5A03)</w:t>
            </w:r>
          </w:p>
        </w:tc>
        <w:tc>
          <w:tcPr>
            <w:tcW w:w="10890" w:type="dxa"/>
            <w:tcBorders>
              <w:top w:val="single" w:sz="4" w:space="0" w:color="1F497D" w:themeColor="text2"/>
              <w:left w:val="single" w:sz="4" w:space="0" w:color="1F497D" w:themeColor="text2"/>
              <w:bottom w:val="single" w:sz="18" w:space="0" w:color="365F91" w:themeColor="accent1" w:themeShade="BF"/>
              <w:right w:val="single" w:sz="18" w:space="0" w:color="1F497D" w:themeColor="text2"/>
            </w:tcBorders>
          </w:tcPr>
          <w:p w14:paraId="44E9F0EE" w14:textId="77777777" w:rsidR="005B0090" w:rsidRPr="0071413E" w:rsidRDefault="005B0090" w:rsidP="0030032B">
            <w:pPr>
              <w:pStyle w:val="ListParagraph"/>
              <w:spacing w:line="276" w:lineRule="auto"/>
              <w:ind w:left="34" w:right="33"/>
              <w:rPr>
                <w:rFonts w:ascii="Arial" w:hAnsi="Arial" w:cs="Arial"/>
                <w:sz w:val="20"/>
                <w:szCs w:val="20"/>
              </w:rPr>
            </w:pPr>
            <w:r>
              <w:rPr>
                <w:rStyle w:val="normaltextrun"/>
                <w:rFonts w:ascii="Arial" w:hAnsi="Arial" w:cs="Arial"/>
                <w:color w:val="000000"/>
                <w:sz w:val="20"/>
                <w:szCs w:val="20"/>
                <w:shd w:val="clear" w:color="auto" w:fill="FFFFFF"/>
              </w:rPr>
              <w:t>use function machines and rules to generate sets of numbers and apply computational thinking to recognise, interpret and explain emerging patterns (AC9M6A04)</w:t>
            </w:r>
            <w:r>
              <w:rPr>
                <w:rStyle w:val="eop"/>
                <w:rFonts w:ascii="Arial" w:hAnsi="Arial" w:cs="Arial"/>
                <w:color w:val="000000"/>
                <w:sz w:val="20"/>
                <w:szCs w:val="20"/>
                <w:shd w:val="clear" w:color="auto" w:fill="FFFFFF"/>
              </w:rPr>
              <w:t> </w:t>
            </w:r>
          </w:p>
        </w:tc>
      </w:tr>
      <w:tr w:rsidR="005B0090" w:rsidRPr="001B4A21" w14:paraId="5AF39D64" w14:textId="77777777" w:rsidTr="00734BAB">
        <w:trPr>
          <w:cantSplit/>
          <w:trHeight w:val="703"/>
        </w:trPr>
        <w:tc>
          <w:tcPr>
            <w:tcW w:w="1702" w:type="dxa"/>
            <w:vMerge w:val="restart"/>
            <w:tcBorders>
              <w:top w:val="single" w:sz="18" w:space="0" w:color="365F91" w:themeColor="accent1" w:themeShade="BF"/>
              <w:left w:val="single" w:sz="18" w:space="0" w:color="1F497D" w:themeColor="text2"/>
              <w:bottom w:val="nil"/>
              <w:right w:val="nil"/>
            </w:tcBorders>
            <w:shd w:val="clear" w:color="auto" w:fill="D6E3BC" w:themeFill="accent3" w:themeFillTint="66"/>
            <w:textDirection w:val="btLr"/>
            <w:vAlign w:val="center"/>
          </w:tcPr>
          <w:p w14:paraId="585B3E1D" w14:textId="77777777" w:rsidR="005B0090" w:rsidRPr="001B4A21" w:rsidRDefault="005B0090" w:rsidP="0030032B">
            <w:pPr>
              <w:spacing w:line="276" w:lineRule="auto"/>
              <w:ind w:left="113" w:right="113"/>
              <w:jc w:val="center"/>
              <w:rPr>
                <w:rFonts w:ascii="Arial" w:hAnsi="Arial" w:cs="Arial"/>
                <w:sz w:val="20"/>
                <w:szCs w:val="20"/>
              </w:rPr>
            </w:pPr>
            <w:r w:rsidRPr="003543E5">
              <w:rPr>
                <w:rFonts w:ascii="Arial" w:eastAsia="Calibri" w:hAnsi="Arial" w:cs="Arial"/>
                <w:b/>
              </w:rPr>
              <w:t>Measurement</w:t>
            </w:r>
          </w:p>
        </w:tc>
        <w:tc>
          <w:tcPr>
            <w:tcW w:w="9922" w:type="dxa"/>
            <w:tcBorders>
              <w:top w:val="single" w:sz="18" w:space="0" w:color="365F91" w:themeColor="accent1" w:themeShade="BF"/>
              <w:left w:val="nil"/>
              <w:bottom w:val="single" w:sz="4" w:space="0" w:color="1F497D" w:themeColor="text2"/>
              <w:right w:val="single" w:sz="4" w:space="0" w:color="1F497D" w:themeColor="text2"/>
            </w:tcBorders>
            <w:shd w:val="clear" w:color="auto" w:fill="auto"/>
          </w:tcPr>
          <w:p w14:paraId="5E45532B" w14:textId="77777777" w:rsidR="005B0090" w:rsidRPr="0071413E" w:rsidRDefault="005B0090" w:rsidP="0030032B">
            <w:pPr>
              <w:pStyle w:val="ListParagraph"/>
              <w:spacing w:line="276" w:lineRule="auto"/>
              <w:ind w:left="33" w:right="175"/>
              <w:rPr>
                <w:rFonts w:ascii="Arial" w:hAnsi="Arial" w:cs="Arial"/>
                <w:sz w:val="20"/>
                <w:szCs w:val="20"/>
                <w:lang w:val="en-AU" w:eastAsia="en-AU"/>
              </w:rPr>
            </w:pPr>
            <w:r w:rsidRPr="0071413E">
              <w:rPr>
                <w:rFonts w:ascii="Arial" w:hAnsi="Arial" w:cs="Arial"/>
                <w:sz w:val="20"/>
                <w:szCs w:val="20"/>
                <w:lang w:eastAsia="en-AU"/>
              </w:rPr>
              <w:t xml:space="preserve">recognise the relationship between the prefixes for metric units and choose to use smaller units or a combination of units to obtain a more accurate measure when measuring the length, mass and capacity of objects </w:t>
            </w:r>
            <w:r w:rsidRPr="0071413E">
              <w:rPr>
                <w:rStyle w:val="normaltextrun"/>
                <w:rFonts w:ascii="Arial" w:hAnsi="Arial" w:cs="Arial"/>
                <w:color w:val="000000"/>
                <w:sz w:val="20"/>
                <w:szCs w:val="20"/>
                <w:bdr w:val="none" w:sz="0" w:space="0" w:color="auto" w:frame="1"/>
              </w:rPr>
              <w:t>(AC9M5M</w:t>
            </w:r>
            <w:r>
              <w:rPr>
                <w:rStyle w:val="normaltextrun"/>
                <w:rFonts w:ascii="Arial" w:hAnsi="Arial" w:cs="Arial"/>
                <w:color w:val="000000"/>
                <w:sz w:val="20"/>
                <w:szCs w:val="20"/>
                <w:bdr w:val="none" w:sz="0" w:space="0" w:color="auto" w:frame="1"/>
              </w:rPr>
              <w:t>01</w:t>
            </w:r>
            <w:r w:rsidRPr="0071413E">
              <w:rPr>
                <w:rStyle w:val="normaltextrun"/>
                <w:rFonts w:ascii="Arial" w:hAnsi="Arial" w:cs="Arial"/>
                <w:color w:val="000000"/>
                <w:sz w:val="20"/>
                <w:szCs w:val="20"/>
                <w:bdr w:val="none" w:sz="0" w:space="0" w:color="auto" w:frame="1"/>
              </w:rPr>
              <w:t>)</w:t>
            </w:r>
          </w:p>
        </w:tc>
        <w:tc>
          <w:tcPr>
            <w:tcW w:w="10890" w:type="dxa"/>
            <w:tcBorders>
              <w:top w:val="single" w:sz="18" w:space="0" w:color="365F91" w:themeColor="accent1" w:themeShade="BF"/>
              <w:left w:val="single" w:sz="4" w:space="0" w:color="1F497D" w:themeColor="text2"/>
              <w:bottom w:val="single" w:sz="4" w:space="0" w:color="1F497D" w:themeColor="text2"/>
              <w:right w:val="single" w:sz="18" w:space="0" w:color="1F497D" w:themeColor="text2"/>
            </w:tcBorders>
          </w:tcPr>
          <w:p w14:paraId="1B7BA091" w14:textId="77777777" w:rsidR="005B0090" w:rsidRPr="0071413E" w:rsidRDefault="005B0090" w:rsidP="0030032B">
            <w:pPr>
              <w:pStyle w:val="ListParagraph"/>
              <w:spacing w:line="276" w:lineRule="auto"/>
              <w:ind w:left="34" w:right="33"/>
              <w:rPr>
                <w:rFonts w:ascii="Arial" w:hAnsi="Arial" w:cs="Arial"/>
                <w:sz w:val="20"/>
                <w:szCs w:val="20"/>
                <w:lang w:eastAsia="en-AU"/>
              </w:rPr>
            </w:pPr>
            <w:r>
              <w:rPr>
                <w:rStyle w:val="normaltextrun"/>
                <w:rFonts w:ascii="Arial" w:hAnsi="Arial" w:cs="Arial"/>
                <w:color w:val="000000"/>
                <w:sz w:val="20"/>
                <w:szCs w:val="20"/>
                <w:shd w:val="clear" w:color="auto" w:fill="FFFFFF"/>
              </w:rPr>
              <w:t>convert between common metric units of length, mass and capacity and other standard units of measurement relevant to the context of a problem. Use and convert decimal representations of metric measurements where appropriate (AC9M6M01)</w:t>
            </w:r>
            <w:r>
              <w:rPr>
                <w:rStyle w:val="eop"/>
                <w:rFonts w:ascii="Arial" w:hAnsi="Arial" w:cs="Arial"/>
                <w:color w:val="000000"/>
                <w:sz w:val="20"/>
                <w:szCs w:val="20"/>
                <w:shd w:val="clear" w:color="auto" w:fill="FFFFFF"/>
              </w:rPr>
              <w:t> </w:t>
            </w:r>
          </w:p>
        </w:tc>
      </w:tr>
      <w:tr w:rsidR="005B0090" w:rsidRPr="001B4A21" w14:paraId="52745EC2" w14:textId="77777777" w:rsidTr="00734BAB">
        <w:trPr>
          <w:cantSplit/>
          <w:trHeight w:val="624"/>
        </w:trPr>
        <w:tc>
          <w:tcPr>
            <w:tcW w:w="1702" w:type="dxa"/>
            <w:vMerge/>
            <w:tcBorders>
              <w:left w:val="single" w:sz="18" w:space="0" w:color="1F497D" w:themeColor="text2"/>
              <w:right w:val="nil"/>
            </w:tcBorders>
          </w:tcPr>
          <w:p w14:paraId="34FF1C98" w14:textId="77777777" w:rsidR="005B0090" w:rsidRPr="001B4A21" w:rsidRDefault="005B0090" w:rsidP="0030032B">
            <w:pPr>
              <w:spacing w:line="276" w:lineRule="auto"/>
              <w:ind w:left="113" w:right="113"/>
              <w:jc w:val="center"/>
              <w:rPr>
                <w:rFonts w:ascii="Arial" w:hAnsi="Arial" w:cs="Arial"/>
                <w:sz w:val="20"/>
                <w:szCs w:val="20"/>
              </w:rPr>
            </w:pPr>
          </w:p>
        </w:tc>
        <w:tc>
          <w:tcPr>
            <w:tcW w:w="9922" w:type="dxa"/>
            <w:tcBorders>
              <w:top w:val="single" w:sz="4" w:space="0" w:color="1F497D" w:themeColor="text2"/>
              <w:left w:val="nil"/>
              <w:bottom w:val="single" w:sz="4" w:space="0" w:color="1F497D" w:themeColor="text2"/>
              <w:right w:val="single" w:sz="4" w:space="0" w:color="1F497D" w:themeColor="text2"/>
            </w:tcBorders>
            <w:shd w:val="clear" w:color="auto" w:fill="auto"/>
          </w:tcPr>
          <w:p w14:paraId="356D566F" w14:textId="77777777" w:rsidR="005B0090" w:rsidRPr="0071413E" w:rsidRDefault="005B0090" w:rsidP="0030032B">
            <w:pPr>
              <w:pStyle w:val="ListParagraph"/>
              <w:spacing w:line="276" w:lineRule="auto"/>
              <w:ind w:left="33" w:right="175"/>
              <w:rPr>
                <w:rFonts w:ascii="Arial" w:hAnsi="Arial" w:cs="Arial"/>
                <w:sz w:val="20"/>
                <w:szCs w:val="20"/>
                <w:lang w:val="en-AU" w:eastAsia="en-AU"/>
              </w:rPr>
            </w:pPr>
            <w:r w:rsidRPr="0071413E">
              <w:rPr>
                <w:rFonts w:ascii="Arial" w:hAnsi="Arial" w:cs="Arial"/>
                <w:sz w:val="20"/>
                <w:szCs w:val="20"/>
                <w:lang w:eastAsia="en-AU"/>
              </w:rPr>
              <w:t xml:space="preserve">model situations and solve practical problems involving the perimeter of common shapes and </w:t>
            </w:r>
            <w:r>
              <w:rPr>
                <w:rFonts w:ascii="Arial" w:hAnsi="Arial" w:cs="Arial"/>
                <w:sz w:val="20"/>
                <w:szCs w:val="20"/>
                <w:lang w:eastAsia="en-AU"/>
              </w:rPr>
              <w:t xml:space="preserve">the </w:t>
            </w:r>
            <w:r w:rsidRPr="0071413E">
              <w:rPr>
                <w:rFonts w:ascii="Arial" w:hAnsi="Arial" w:cs="Arial"/>
                <w:sz w:val="20"/>
                <w:szCs w:val="20"/>
                <w:lang w:eastAsia="en-AU"/>
              </w:rPr>
              <w:t xml:space="preserve">area of rectangles using appropriate metric units </w:t>
            </w:r>
            <w:r w:rsidRPr="0071413E">
              <w:rPr>
                <w:rStyle w:val="normaltextrun"/>
                <w:rFonts w:ascii="Arial" w:hAnsi="Arial" w:cs="Arial"/>
                <w:color w:val="000000"/>
                <w:sz w:val="20"/>
                <w:szCs w:val="20"/>
                <w:bdr w:val="none" w:sz="0" w:space="0" w:color="auto" w:frame="1"/>
              </w:rPr>
              <w:t>(AC9M5M</w:t>
            </w:r>
            <w:r>
              <w:rPr>
                <w:rStyle w:val="normaltextrun"/>
                <w:rFonts w:ascii="Arial" w:hAnsi="Arial" w:cs="Arial"/>
                <w:color w:val="000000"/>
                <w:sz w:val="20"/>
                <w:szCs w:val="20"/>
                <w:bdr w:val="none" w:sz="0" w:space="0" w:color="auto" w:frame="1"/>
              </w:rPr>
              <w:t>02</w:t>
            </w:r>
            <w:r w:rsidRPr="0071413E">
              <w:rPr>
                <w:rStyle w:val="normaltextrun"/>
                <w:rFonts w:ascii="Arial" w:hAnsi="Arial" w:cs="Arial"/>
                <w:color w:val="000000"/>
                <w:sz w:val="20"/>
                <w:szCs w:val="20"/>
                <w:bdr w:val="none" w:sz="0" w:space="0" w:color="auto" w:frame="1"/>
              </w:rPr>
              <w:t>)</w:t>
            </w:r>
          </w:p>
        </w:tc>
        <w:tc>
          <w:tcPr>
            <w:tcW w:w="10890" w:type="dxa"/>
            <w:tcBorders>
              <w:top w:val="single" w:sz="4" w:space="0" w:color="1F497D" w:themeColor="text2"/>
              <w:left w:val="single" w:sz="4" w:space="0" w:color="1F497D" w:themeColor="text2"/>
              <w:bottom w:val="single" w:sz="4" w:space="0" w:color="1F497D" w:themeColor="text2"/>
              <w:right w:val="single" w:sz="18" w:space="0" w:color="1F497D" w:themeColor="text2"/>
            </w:tcBorders>
          </w:tcPr>
          <w:p w14:paraId="7187ED46" w14:textId="77777777" w:rsidR="005B0090" w:rsidRPr="0071413E" w:rsidRDefault="005B0090" w:rsidP="0030032B">
            <w:pPr>
              <w:pStyle w:val="ListParagraph"/>
              <w:spacing w:line="276" w:lineRule="auto"/>
              <w:ind w:left="34" w:right="33"/>
              <w:rPr>
                <w:rFonts w:ascii="Arial" w:hAnsi="Arial" w:cs="Arial"/>
                <w:sz w:val="20"/>
                <w:szCs w:val="20"/>
                <w:lang w:eastAsia="en-AU"/>
              </w:rPr>
            </w:pPr>
            <w:r>
              <w:rPr>
                <w:rStyle w:val="normaltextrun"/>
                <w:rFonts w:ascii="Arial" w:hAnsi="Arial" w:cs="Arial"/>
                <w:color w:val="000000"/>
                <w:sz w:val="20"/>
                <w:szCs w:val="20"/>
                <w:shd w:val="clear" w:color="auto" w:fill="FFFFFF"/>
              </w:rPr>
              <w:t>establish the formula for the area of a rectangle and use to solve practical problems (AC9M6M02)</w:t>
            </w:r>
            <w:r>
              <w:rPr>
                <w:rStyle w:val="eop"/>
                <w:rFonts w:ascii="Arial" w:hAnsi="Arial" w:cs="Arial"/>
                <w:color w:val="000000"/>
                <w:sz w:val="20"/>
                <w:szCs w:val="20"/>
                <w:shd w:val="clear" w:color="auto" w:fill="FFFFFF"/>
              </w:rPr>
              <w:t> </w:t>
            </w:r>
          </w:p>
        </w:tc>
      </w:tr>
      <w:tr w:rsidR="005B0090" w:rsidRPr="001B4A21" w14:paraId="3791233D" w14:textId="77777777" w:rsidTr="00734BAB">
        <w:trPr>
          <w:cantSplit/>
          <w:trHeight w:val="624"/>
        </w:trPr>
        <w:tc>
          <w:tcPr>
            <w:tcW w:w="1702" w:type="dxa"/>
            <w:vMerge/>
            <w:tcBorders>
              <w:left w:val="single" w:sz="18" w:space="0" w:color="1F497D" w:themeColor="text2"/>
              <w:right w:val="nil"/>
            </w:tcBorders>
          </w:tcPr>
          <w:p w14:paraId="6D072C0D" w14:textId="77777777" w:rsidR="005B0090" w:rsidRPr="001B4A21" w:rsidRDefault="005B0090" w:rsidP="0030032B">
            <w:pPr>
              <w:spacing w:line="276" w:lineRule="auto"/>
              <w:ind w:left="113" w:right="113"/>
              <w:jc w:val="center"/>
              <w:rPr>
                <w:rFonts w:ascii="Arial" w:eastAsia="Times New Roman" w:hAnsi="Arial" w:cs="Arial"/>
                <w:sz w:val="20"/>
                <w:szCs w:val="20"/>
              </w:rPr>
            </w:pPr>
          </w:p>
        </w:tc>
        <w:tc>
          <w:tcPr>
            <w:tcW w:w="9922" w:type="dxa"/>
            <w:tcBorders>
              <w:top w:val="single" w:sz="4" w:space="0" w:color="1F497D" w:themeColor="text2"/>
              <w:left w:val="nil"/>
              <w:bottom w:val="single" w:sz="4" w:space="0" w:color="1F497D" w:themeColor="text2"/>
              <w:right w:val="single" w:sz="4" w:space="0" w:color="1F497D" w:themeColor="text2"/>
            </w:tcBorders>
            <w:shd w:val="clear" w:color="auto" w:fill="auto"/>
          </w:tcPr>
          <w:p w14:paraId="24050B6D" w14:textId="77777777" w:rsidR="005B0090" w:rsidRPr="0071413E" w:rsidRDefault="005B0090" w:rsidP="0030032B">
            <w:pPr>
              <w:pStyle w:val="ListParagraph"/>
              <w:spacing w:line="276" w:lineRule="auto"/>
              <w:ind w:left="33" w:right="175"/>
              <w:rPr>
                <w:rFonts w:ascii="Arial" w:hAnsi="Arial" w:cs="Arial"/>
                <w:sz w:val="20"/>
                <w:szCs w:val="20"/>
                <w:lang w:val="en-AU" w:eastAsia="en-AU"/>
              </w:rPr>
            </w:pPr>
            <w:r w:rsidRPr="0071413E">
              <w:rPr>
                <w:rFonts w:ascii="Arial" w:hAnsi="Arial" w:cs="Arial"/>
                <w:sz w:val="20"/>
                <w:szCs w:val="20"/>
              </w:rPr>
              <w:t>compare 12-</w:t>
            </w:r>
            <w:r>
              <w:rPr>
                <w:rFonts w:ascii="Arial" w:hAnsi="Arial" w:cs="Arial"/>
                <w:sz w:val="20"/>
                <w:szCs w:val="20"/>
              </w:rPr>
              <w:t>hour</w:t>
            </w:r>
            <w:r w:rsidRPr="0071413E">
              <w:rPr>
                <w:rFonts w:ascii="Arial" w:hAnsi="Arial" w:cs="Arial"/>
                <w:sz w:val="20"/>
                <w:szCs w:val="20"/>
              </w:rPr>
              <w:t xml:space="preserve"> and 24-hour time systems and solve practical problems involving the conversion between them </w:t>
            </w:r>
            <w:r w:rsidRPr="0071413E">
              <w:rPr>
                <w:rStyle w:val="normaltextrun"/>
                <w:rFonts w:ascii="Arial" w:hAnsi="Arial" w:cs="Arial"/>
                <w:color w:val="000000"/>
                <w:sz w:val="20"/>
                <w:szCs w:val="20"/>
                <w:bdr w:val="none" w:sz="0" w:space="0" w:color="auto" w:frame="1"/>
              </w:rPr>
              <w:t>(AC9M5M</w:t>
            </w:r>
            <w:r>
              <w:rPr>
                <w:rStyle w:val="normaltextrun"/>
                <w:rFonts w:ascii="Arial" w:hAnsi="Arial" w:cs="Arial"/>
                <w:color w:val="000000"/>
                <w:sz w:val="20"/>
                <w:szCs w:val="20"/>
                <w:bdr w:val="none" w:sz="0" w:space="0" w:color="auto" w:frame="1"/>
              </w:rPr>
              <w:t>03</w:t>
            </w:r>
            <w:r w:rsidRPr="0071413E">
              <w:rPr>
                <w:rStyle w:val="normaltextrun"/>
                <w:rFonts w:ascii="Arial" w:hAnsi="Arial" w:cs="Arial"/>
                <w:color w:val="000000"/>
                <w:sz w:val="20"/>
                <w:szCs w:val="20"/>
                <w:bdr w:val="none" w:sz="0" w:space="0" w:color="auto" w:frame="1"/>
              </w:rPr>
              <w:t>)</w:t>
            </w:r>
          </w:p>
        </w:tc>
        <w:tc>
          <w:tcPr>
            <w:tcW w:w="10890" w:type="dxa"/>
            <w:tcBorders>
              <w:top w:val="single" w:sz="4" w:space="0" w:color="1F497D" w:themeColor="text2"/>
              <w:left w:val="single" w:sz="4" w:space="0" w:color="1F497D" w:themeColor="text2"/>
              <w:bottom w:val="single" w:sz="4" w:space="0" w:color="1F497D" w:themeColor="text2"/>
              <w:right w:val="single" w:sz="18" w:space="0" w:color="1F497D" w:themeColor="text2"/>
            </w:tcBorders>
          </w:tcPr>
          <w:p w14:paraId="60353607" w14:textId="77777777" w:rsidR="005B0090" w:rsidRPr="0071413E" w:rsidRDefault="005B0090" w:rsidP="0030032B">
            <w:pPr>
              <w:pStyle w:val="ListParagraph"/>
              <w:spacing w:line="276" w:lineRule="auto"/>
              <w:ind w:left="34" w:right="33"/>
              <w:rPr>
                <w:rFonts w:ascii="Arial" w:hAnsi="Arial" w:cs="Arial"/>
                <w:sz w:val="20"/>
                <w:szCs w:val="20"/>
              </w:rPr>
            </w:pPr>
            <w:r>
              <w:rPr>
                <w:rStyle w:val="normaltextrun"/>
                <w:rFonts w:ascii="Arial" w:hAnsi="Arial" w:cs="Arial"/>
                <w:color w:val="000000"/>
                <w:sz w:val="20"/>
                <w:szCs w:val="20"/>
                <w:shd w:val="clear" w:color="auto" w:fill="FFFFFF"/>
              </w:rPr>
              <w:t>interpret and use timetables and itineraries to plan activities and determine the duration of events and journeys (AC9M6M03)</w:t>
            </w:r>
            <w:r>
              <w:rPr>
                <w:rStyle w:val="eop"/>
                <w:rFonts w:ascii="Arial" w:hAnsi="Arial" w:cs="Arial"/>
                <w:color w:val="000000"/>
                <w:sz w:val="20"/>
                <w:szCs w:val="20"/>
                <w:shd w:val="clear" w:color="auto" w:fill="FFFFFF"/>
              </w:rPr>
              <w:t> </w:t>
            </w:r>
          </w:p>
        </w:tc>
      </w:tr>
      <w:tr w:rsidR="005B0090" w:rsidRPr="001B4A21" w14:paraId="216E9795" w14:textId="77777777" w:rsidTr="00734BAB">
        <w:trPr>
          <w:cantSplit/>
          <w:trHeight w:val="668"/>
        </w:trPr>
        <w:tc>
          <w:tcPr>
            <w:tcW w:w="1702" w:type="dxa"/>
            <w:vMerge/>
            <w:tcBorders>
              <w:left w:val="single" w:sz="18" w:space="0" w:color="1F497D" w:themeColor="text2"/>
              <w:right w:val="nil"/>
            </w:tcBorders>
            <w:textDirection w:val="btLr"/>
            <w:vAlign w:val="center"/>
          </w:tcPr>
          <w:p w14:paraId="48A21919" w14:textId="77777777" w:rsidR="005B0090" w:rsidRPr="003543E5" w:rsidRDefault="005B0090" w:rsidP="0030032B">
            <w:pPr>
              <w:spacing w:line="276" w:lineRule="auto"/>
              <w:ind w:left="113" w:right="113"/>
              <w:jc w:val="center"/>
              <w:rPr>
                <w:rFonts w:ascii="Arial" w:eastAsia="Calibri" w:hAnsi="Arial" w:cs="Arial"/>
                <w:b/>
              </w:rPr>
            </w:pPr>
          </w:p>
        </w:tc>
        <w:tc>
          <w:tcPr>
            <w:tcW w:w="9922" w:type="dxa"/>
            <w:tcBorders>
              <w:top w:val="single" w:sz="4" w:space="0" w:color="1F497D" w:themeColor="text2"/>
              <w:left w:val="nil"/>
              <w:bottom w:val="single" w:sz="18" w:space="0" w:color="365F91" w:themeColor="accent1" w:themeShade="BF"/>
              <w:right w:val="single" w:sz="4" w:space="0" w:color="1F497D" w:themeColor="text2"/>
            </w:tcBorders>
            <w:shd w:val="clear" w:color="auto" w:fill="auto"/>
          </w:tcPr>
          <w:p w14:paraId="294D6474" w14:textId="77777777" w:rsidR="005B0090" w:rsidRPr="0071413E" w:rsidRDefault="005B0090" w:rsidP="0030032B">
            <w:pPr>
              <w:pStyle w:val="ListParagraph"/>
              <w:spacing w:line="276" w:lineRule="auto"/>
              <w:ind w:left="33" w:right="175"/>
              <w:rPr>
                <w:rFonts w:ascii="Arial" w:hAnsi="Arial" w:cs="Arial"/>
                <w:sz w:val="20"/>
                <w:szCs w:val="20"/>
                <w:lang w:val="en-AU"/>
              </w:rPr>
            </w:pPr>
            <w:r w:rsidRPr="0071413E">
              <w:rPr>
                <w:rFonts w:ascii="Arial" w:hAnsi="Arial" w:cs="Arial"/>
                <w:sz w:val="20"/>
                <w:szCs w:val="20"/>
              </w:rPr>
              <w:t>estimate, construct, measure and compare angles in degrees, using appropriate tools (including a protractor) using conventional language to describe angles</w:t>
            </w:r>
            <w:r w:rsidRPr="0071413E">
              <w:rPr>
                <w:rStyle w:val="normaltextrun"/>
                <w:rFonts w:ascii="Arial" w:hAnsi="Arial" w:cs="Arial"/>
                <w:color w:val="000000"/>
                <w:sz w:val="20"/>
                <w:szCs w:val="20"/>
                <w:bdr w:val="none" w:sz="0" w:space="0" w:color="auto" w:frame="1"/>
              </w:rPr>
              <w:t xml:space="preserve"> (AC9M5M</w:t>
            </w:r>
            <w:r>
              <w:rPr>
                <w:rStyle w:val="normaltextrun"/>
                <w:rFonts w:ascii="Arial" w:hAnsi="Arial" w:cs="Arial"/>
                <w:color w:val="000000"/>
                <w:sz w:val="20"/>
                <w:szCs w:val="20"/>
                <w:bdr w:val="none" w:sz="0" w:space="0" w:color="auto" w:frame="1"/>
              </w:rPr>
              <w:t>04</w:t>
            </w:r>
            <w:r w:rsidRPr="0071413E">
              <w:rPr>
                <w:rStyle w:val="normaltextrun"/>
                <w:rFonts w:ascii="Arial" w:hAnsi="Arial" w:cs="Arial"/>
                <w:color w:val="000000"/>
                <w:sz w:val="20"/>
                <w:szCs w:val="20"/>
                <w:bdr w:val="none" w:sz="0" w:space="0" w:color="auto" w:frame="1"/>
              </w:rPr>
              <w:t>)</w:t>
            </w:r>
          </w:p>
        </w:tc>
        <w:tc>
          <w:tcPr>
            <w:tcW w:w="10890" w:type="dxa"/>
            <w:tcBorders>
              <w:top w:val="single" w:sz="4" w:space="0" w:color="1F497D" w:themeColor="text2"/>
              <w:left w:val="single" w:sz="4" w:space="0" w:color="1F497D" w:themeColor="text2"/>
              <w:bottom w:val="single" w:sz="18" w:space="0" w:color="365F91" w:themeColor="accent1" w:themeShade="BF"/>
              <w:right w:val="single" w:sz="18" w:space="0" w:color="1F497D" w:themeColor="text2"/>
            </w:tcBorders>
          </w:tcPr>
          <w:p w14:paraId="67581DA2" w14:textId="77777777" w:rsidR="005B0090" w:rsidRPr="0071413E" w:rsidRDefault="005B0090" w:rsidP="0030032B">
            <w:pPr>
              <w:pStyle w:val="ListParagraph"/>
              <w:spacing w:line="276" w:lineRule="auto"/>
              <w:ind w:left="34" w:right="33"/>
              <w:rPr>
                <w:rFonts w:ascii="Arial" w:hAnsi="Arial" w:cs="Arial"/>
                <w:sz w:val="20"/>
                <w:szCs w:val="20"/>
              </w:rPr>
            </w:pPr>
            <w:r>
              <w:rPr>
                <w:rStyle w:val="normaltextrun"/>
                <w:rFonts w:ascii="Arial" w:hAnsi="Arial" w:cs="Arial"/>
                <w:color w:val="000000"/>
                <w:sz w:val="20"/>
                <w:szCs w:val="20"/>
                <w:shd w:val="clear" w:color="auto" w:fill="FFFFFF"/>
              </w:rPr>
              <w:t>recognise the relationships between angles on a straight line, angles at a point and vertically opposite angles. Use the results to find unknown angles and solve practical problems communicating reasoning (AC9M6M04)</w:t>
            </w:r>
            <w:r>
              <w:rPr>
                <w:rStyle w:val="eop"/>
                <w:rFonts w:ascii="Arial" w:hAnsi="Arial" w:cs="Arial"/>
                <w:color w:val="000000"/>
                <w:sz w:val="20"/>
                <w:szCs w:val="20"/>
                <w:shd w:val="clear" w:color="auto" w:fill="FFFFFF"/>
              </w:rPr>
              <w:t> </w:t>
            </w:r>
          </w:p>
        </w:tc>
      </w:tr>
      <w:tr w:rsidR="005B0090" w:rsidRPr="001B4A21" w14:paraId="11E4DEB5" w14:textId="77777777" w:rsidTr="00734BAB">
        <w:trPr>
          <w:cantSplit/>
          <w:trHeight w:val="570"/>
        </w:trPr>
        <w:tc>
          <w:tcPr>
            <w:tcW w:w="1702" w:type="dxa"/>
            <w:vMerge w:val="restart"/>
            <w:tcBorders>
              <w:top w:val="single" w:sz="18" w:space="0" w:color="365F91" w:themeColor="accent1" w:themeShade="BF"/>
              <w:left w:val="single" w:sz="18" w:space="0" w:color="1F497D" w:themeColor="text2"/>
              <w:bottom w:val="nil"/>
              <w:right w:val="nil"/>
            </w:tcBorders>
            <w:shd w:val="clear" w:color="auto" w:fill="D6E3BC" w:themeFill="accent3" w:themeFillTint="66"/>
            <w:textDirection w:val="btLr"/>
            <w:vAlign w:val="center"/>
          </w:tcPr>
          <w:p w14:paraId="5B414274" w14:textId="77777777" w:rsidR="005B0090" w:rsidRPr="003543E5" w:rsidRDefault="005B0090" w:rsidP="0030032B">
            <w:pPr>
              <w:spacing w:line="276" w:lineRule="auto"/>
              <w:ind w:left="113" w:right="113"/>
              <w:jc w:val="center"/>
              <w:rPr>
                <w:rFonts w:ascii="Arial" w:eastAsia="Calibri" w:hAnsi="Arial" w:cs="Arial"/>
                <w:b/>
              </w:rPr>
            </w:pPr>
            <w:r w:rsidRPr="003543E5">
              <w:rPr>
                <w:rFonts w:ascii="Arial" w:eastAsia="Calibri" w:hAnsi="Arial" w:cs="Arial"/>
                <w:b/>
              </w:rPr>
              <w:t>Space</w:t>
            </w:r>
          </w:p>
        </w:tc>
        <w:tc>
          <w:tcPr>
            <w:tcW w:w="9922" w:type="dxa"/>
            <w:tcBorders>
              <w:top w:val="single" w:sz="18" w:space="0" w:color="365F91" w:themeColor="accent1" w:themeShade="BF"/>
              <w:left w:val="nil"/>
              <w:bottom w:val="single" w:sz="4" w:space="0" w:color="1F497D" w:themeColor="text2"/>
              <w:right w:val="single" w:sz="4" w:space="0" w:color="1F497D" w:themeColor="text2"/>
            </w:tcBorders>
            <w:shd w:val="clear" w:color="auto" w:fill="auto"/>
          </w:tcPr>
          <w:p w14:paraId="7AB03483" w14:textId="77777777" w:rsidR="005B0090" w:rsidRPr="0071413E" w:rsidRDefault="13655437" w:rsidP="0030032B">
            <w:pPr>
              <w:pStyle w:val="ListParagraph"/>
              <w:spacing w:line="276" w:lineRule="auto"/>
              <w:ind w:left="33" w:right="175"/>
              <w:rPr>
                <w:rFonts w:ascii="Arial" w:hAnsi="Arial" w:cs="Arial"/>
                <w:sz w:val="20"/>
                <w:szCs w:val="20"/>
                <w:lang w:val="en-AU"/>
              </w:rPr>
            </w:pPr>
            <w:r w:rsidRPr="0071413E">
              <w:rPr>
                <w:rFonts w:ascii="Arial" w:hAnsi="Arial" w:cs="Arial"/>
                <w:sz w:val="20"/>
                <w:szCs w:val="20"/>
                <w:lang w:val="en-AU" w:eastAsia="en-AU"/>
              </w:rPr>
              <w:t xml:space="preserve">connect and construct objects from their nets and create nets for objects using spatial and geometric reasoning </w:t>
            </w:r>
            <w:r w:rsidRPr="0071413E">
              <w:rPr>
                <w:rStyle w:val="normaltextrun"/>
                <w:rFonts w:ascii="Arial" w:hAnsi="Arial" w:cs="Arial"/>
                <w:sz w:val="20"/>
                <w:szCs w:val="20"/>
                <w:bdr w:val="none" w:sz="0" w:space="0" w:color="auto" w:frame="1"/>
              </w:rPr>
              <w:t>(AC9M5SP</w:t>
            </w:r>
            <w:r>
              <w:rPr>
                <w:rStyle w:val="normaltextrun"/>
                <w:rFonts w:ascii="Arial" w:hAnsi="Arial" w:cs="Arial"/>
                <w:sz w:val="20"/>
                <w:szCs w:val="20"/>
                <w:bdr w:val="none" w:sz="0" w:space="0" w:color="auto" w:frame="1"/>
              </w:rPr>
              <w:t>01</w:t>
            </w:r>
            <w:r w:rsidRPr="0071413E">
              <w:rPr>
                <w:rStyle w:val="normaltextrun"/>
                <w:rFonts w:ascii="Arial" w:hAnsi="Arial" w:cs="Arial"/>
                <w:sz w:val="20"/>
                <w:szCs w:val="20"/>
                <w:bdr w:val="none" w:sz="0" w:space="0" w:color="auto" w:frame="1"/>
              </w:rPr>
              <w:t>)</w:t>
            </w:r>
          </w:p>
        </w:tc>
        <w:tc>
          <w:tcPr>
            <w:tcW w:w="10890" w:type="dxa"/>
            <w:tcBorders>
              <w:top w:val="single" w:sz="18" w:space="0" w:color="365F91" w:themeColor="accent1" w:themeShade="BF"/>
              <w:left w:val="single" w:sz="4" w:space="0" w:color="1F497D" w:themeColor="text2"/>
              <w:bottom w:val="single" w:sz="4" w:space="0" w:color="1F497D" w:themeColor="text2"/>
              <w:right w:val="single" w:sz="18" w:space="0" w:color="1F497D" w:themeColor="text2"/>
            </w:tcBorders>
          </w:tcPr>
          <w:p w14:paraId="50FCDA87" w14:textId="77777777" w:rsidR="005B0090" w:rsidRPr="0071413E" w:rsidRDefault="005B0090" w:rsidP="0030032B">
            <w:pPr>
              <w:pStyle w:val="ListParagraph"/>
              <w:spacing w:line="276" w:lineRule="auto"/>
              <w:ind w:left="34" w:right="33"/>
              <w:rPr>
                <w:rFonts w:ascii="Arial" w:hAnsi="Arial" w:cs="Arial"/>
                <w:sz w:val="20"/>
                <w:szCs w:val="20"/>
                <w:lang w:val="en-AU" w:eastAsia="en-AU"/>
              </w:rPr>
            </w:pPr>
            <w:r>
              <w:rPr>
                <w:rStyle w:val="normaltextrun"/>
                <w:rFonts w:ascii="Arial" w:hAnsi="Arial" w:cs="Arial"/>
                <w:color w:val="000000"/>
                <w:sz w:val="20"/>
                <w:szCs w:val="20"/>
                <w:shd w:val="clear" w:color="auto" w:fill="FFFFFF"/>
              </w:rPr>
              <w:t>compare the parallel cross sections of objects and recognise their relationship to prisms (AC9M6SP01)</w:t>
            </w:r>
            <w:r>
              <w:rPr>
                <w:rStyle w:val="eop"/>
                <w:rFonts w:ascii="Arial" w:hAnsi="Arial" w:cs="Arial"/>
                <w:color w:val="000000"/>
                <w:sz w:val="20"/>
                <w:szCs w:val="20"/>
                <w:shd w:val="clear" w:color="auto" w:fill="FFFFFF"/>
              </w:rPr>
              <w:t> </w:t>
            </w:r>
          </w:p>
        </w:tc>
      </w:tr>
      <w:tr w:rsidR="005B0090" w:rsidRPr="001B4A21" w14:paraId="65AA9381" w14:textId="77777777" w:rsidTr="00734BAB">
        <w:trPr>
          <w:cantSplit/>
          <w:trHeight w:val="533"/>
        </w:trPr>
        <w:tc>
          <w:tcPr>
            <w:tcW w:w="1702" w:type="dxa"/>
            <w:vMerge/>
            <w:tcBorders>
              <w:left w:val="single" w:sz="18" w:space="0" w:color="1F497D" w:themeColor="text2"/>
              <w:right w:val="nil"/>
            </w:tcBorders>
            <w:textDirection w:val="btLr"/>
            <w:vAlign w:val="center"/>
          </w:tcPr>
          <w:p w14:paraId="6BD18F9B" w14:textId="77777777" w:rsidR="005B0090" w:rsidRPr="003543E5" w:rsidRDefault="005B0090" w:rsidP="0030032B">
            <w:pPr>
              <w:spacing w:line="276" w:lineRule="auto"/>
              <w:ind w:left="113" w:right="113"/>
              <w:jc w:val="center"/>
              <w:rPr>
                <w:rFonts w:ascii="Arial" w:eastAsia="Calibri" w:hAnsi="Arial" w:cs="Arial"/>
                <w:b/>
              </w:rPr>
            </w:pPr>
          </w:p>
        </w:tc>
        <w:tc>
          <w:tcPr>
            <w:tcW w:w="9922" w:type="dxa"/>
            <w:tcBorders>
              <w:top w:val="single" w:sz="4" w:space="0" w:color="1F497D" w:themeColor="text2"/>
              <w:left w:val="nil"/>
              <w:bottom w:val="single" w:sz="4" w:space="0" w:color="1F497D" w:themeColor="text2"/>
              <w:right w:val="single" w:sz="4" w:space="0" w:color="1F497D" w:themeColor="text2"/>
            </w:tcBorders>
            <w:shd w:val="clear" w:color="auto" w:fill="auto"/>
          </w:tcPr>
          <w:p w14:paraId="391B37A0" w14:textId="77777777" w:rsidR="005B0090" w:rsidRPr="0071413E" w:rsidRDefault="13655437" w:rsidP="0030032B">
            <w:pPr>
              <w:pStyle w:val="ListParagraph"/>
              <w:spacing w:line="276" w:lineRule="auto"/>
              <w:ind w:left="33" w:right="175"/>
              <w:rPr>
                <w:rFonts w:ascii="Arial" w:hAnsi="Arial" w:cs="Arial"/>
                <w:sz w:val="20"/>
                <w:szCs w:val="20"/>
                <w:lang w:val="en-AU"/>
              </w:rPr>
            </w:pPr>
            <w:r w:rsidRPr="0071413E">
              <w:rPr>
                <w:rFonts w:ascii="Arial" w:hAnsi="Arial" w:cs="Arial"/>
                <w:sz w:val="20"/>
                <w:szCs w:val="20"/>
                <w:lang w:val="en-AU"/>
              </w:rPr>
              <w:t xml:space="preserve">construct a grid coordinate system that uses coordinates to locate positions within a space. Use coordinates and directional language to describe position and movement </w:t>
            </w:r>
            <w:r w:rsidRPr="0071413E">
              <w:rPr>
                <w:rStyle w:val="normaltextrun"/>
                <w:rFonts w:ascii="Arial" w:hAnsi="Arial" w:cs="Arial"/>
                <w:color w:val="000000"/>
                <w:sz w:val="20"/>
                <w:szCs w:val="20"/>
                <w:bdr w:val="none" w:sz="0" w:space="0" w:color="auto" w:frame="1"/>
              </w:rPr>
              <w:t>(AC9M5SP</w:t>
            </w:r>
            <w:r>
              <w:rPr>
                <w:rStyle w:val="normaltextrun"/>
                <w:rFonts w:ascii="Arial" w:hAnsi="Arial" w:cs="Arial"/>
                <w:color w:val="000000"/>
                <w:sz w:val="20"/>
                <w:szCs w:val="20"/>
                <w:bdr w:val="none" w:sz="0" w:space="0" w:color="auto" w:frame="1"/>
              </w:rPr>
              <w:t>02</w:t>
            </w:r>
            <w:r w:rsidRPr="0071413E">
              <w:rPr>
                <w:rStyle w:val="normaltextrun"/>
                <w:rFonts w:ascii="Arial" w:hAnsi="Arial" w:cs="Arial"/>
                <w:color w:val="000000"/>
                <w:sz w:val="20"/>
                <w:szCs w:val="20"/>
                <w:bdr w:val="none" w:sz="0" w:space="0" w:color="auto" w:frame="1"/>
              </w:rPr>
              <w:t>)</w:t>
            </w:r>
          </w:p>
        </w:tc>
        <w:tc>
          <w:tcPr>
            <w:tcW w:w="10890" w:type="dxa"/>
            <w:tcBorders>
              <w:top w:val="single" w:sz="4" w:space="0" w:color="1F497D" w:themeColor="text2"/>
              <w:left w:val="single" w:sz="4" w:space="0" w:color="1F497D" w:themeColor="text2"/>
              <w:bottom w:val="single" w:sz="4" w:space="0" w:color="1F497D" w:themeColor="text2"/>
              <w:right w:val="single" w:sz="18" w:space="0" w:color="1F497D" w:themeColor="text2"/>
            </w:tcBorders>
          </w:tcPr>
          <w:p w14:paraId="4B132BD9" w14:textId="43F068EC" w:rsidR="005B0090" w:rsidRPr="0071413E" w:rsidRDefault="005B0090" w:rsidP="0030032B">
            <w:pPr>
              <w:pStyle w:val="ListParagraph"/>
              <w:spacing w:line="276" w:lineRule="auto"/>
              <w:ind w:left="34" w:right="33"/>
              <w:rPr>
                <w:rFonts w:ascii="Arial" w:hAnsi="Arial" w:cs="Arial"/>
                <w:sz w:val="20"/>
                <w:szCs w:val="20"/>
                <w:lang w:val="en-AU"/>
              </w:rPr>
            </w:pPr>
            <w:r>
              <w:rPr>
                <w:rStyle w:val="normaltextrun"/>
                <w:rFonts w:ascii="Arial" w:hAnsi="Arial" w:cs="Arial"/>
                <w:color w:val="000000"/>
                <w:sz w:val="20"/>
                <w:szCs w:val="20"/>
                <w:shd w:val="clear" w:color="auto" w:fill="FFFFFF"/>
              </w:rPr>
              <w:t>use the four quadrants of a Cartesian coordinate system to locate points in the plane. Investigate and describe changes to the coordinates when a point is moved to a different position in the plane (AC9M6SP0</w:t>
            </w:r>
            <w:r w:rsidR="00F84E91">
              <w:rPr>
                <w:rStyle w:val="normaltextrun"/>
                <w:rFonts w:ascii="Arial" w:hAnsi="Arial" w:cs="Arial"/>
                <w:color w:val="000000"/>
                <w:sz w:val="20"/>
                <w:szCs w:val="20"/>
                <w:shd w:val="clear" w:color="auto" w:fill="FFFFFF"/>
              </w:rPr>
              <w:t>2</w:t>
            </w:r>
            <w:r>
              <w:rPr>
                <w:rStyle w:val="normaltextrun"/>
                <w:rFonts w:ascii="Arial" w:hAnsi="Arial" w:cs="Arial"/>
                <w:color w:val="000000"/>
                <w:sz w:val="20"/>
                <w:szCs w:val="20"/>
                <w:shd w:val="clear" w:color="auto" w:fill="FFFFFF"/>
              </w:rPr>
              <w:t>)</w:t>
            </w:r>
            <w:r>
              <w:rPr>
                <w:rStyle w:val="eop"/>
                <w:rFonts w:ascii="Arial" w:hAnsi="Arial" w:cs="Arial"/>
                <w:color w:val="000000"/>
                <w:sz w:val="20"/>
                <w:szCs w:val="20"/>
                <w:shd w:val="clear" w:color="auto" w:fill="FFFFFF"/>
              </w:rPr>
              <w:t> </w:t>
            </w:r>
          </w:p>
        </w:tc>
      </w:tr>
      <w:tr w:rsidR="005B0090" w:rsidRPr="001B4A21" w14:paraId="74E27E7E" w14:textId="77777777" w:rsidTr="00734BAB">
        <w:trPr>
          <w:cantSplit/>
          <w:trHeight w:val="533"/>
        </w:trPr>
        <w:tc>
          <w:tcPr>
            <w:tcW w:w="1702" w:type="dxa"/>
            <w:vMerge/>
            <w:tcBorders>
              <w:left w:val="single" w:sz="18" w:space="0" w:color="1F497D" w:themeColor="text2"/>
              <w:right w:val="nil"/>
            </w:tcBorders>
            <w:textDirection w:val="btLr"/>
            <w:vAlign w:val="center"/>
          </w:tcPr>
          <w:p w14:paraId="238601FE" w14:textId="77777777" w:rsidR="005B0090" w:rsidRPr="003543E5" w:rsidRDefault="005B0090" w:rsidP="0030032B">
            <w:pPr>
              <w:spacing w:line="276" w:lineRule="auto"/>
              <w:ind w:left="113" w:right="113"/>
              <w:jc w:val="center"/>
              <w:rPr>
                <w:rFonts w:ascii="Arial" w:eastAsia="Calibri" w:hAnsi="Arial" w:cs="Arial"/>
                <w:b/>
              </w:rPr>
            </w:pPr>
          </w:p>
        </w:tc>
        <w:tc>
          <w:tcPr>
            <w:tcW w:w="9922" w:type="dxa"/>
            <w:tcBorders>
              <w:top w:val="single" w:sz="4" w:space="0" w:color="1F497D" w:themeColor="text2"/>
              <w:left w:val="nil"/>
              <w:bottom w:val="single" w:sz="4" w:space="0" w:color="1F497D" w:themeColor="text2"/>
              <w:right w:val="single" w:sz="4" w:space="0" w:color="1F497D" w:themeColor="text2"/>
            </w:tcBorders>
            <w:shd w:val="clear" w:color="auto" w:fill="auto"/>
          </w:tcPr>
          <w:p w14:paraId="48CCD7B4" w14:textId="63C43F59" w:rsidR="005B0090" w:rsidRPr="0071413E" w:rsidRDefault="13655437" w:rsidP="0030032B">
            <w:pPr>
              <w:pStyle w:val="ListParagraph"/>
              <w:spacing w:line="276" w:lineRule="auto"/>
              <w:ind w:left="33" w:right="175"/>
              <w:rPr>
                <w:rFonts w:ascii="Arial" w:hAnsi="Arial" w:cs="Arial"/>
                <w:sz w:val="20"/>
                <w:szCs w:val="20"/>
                <w:lang w:val="en-AU"/>
              </w:rPr>
            </w:pPr>
            <w:r w:rsidRPr="0071413E">
              <w:rPr>
                <w:rFonts w:ascii="Arial" w:hAnsi="Arial" w:cs="Arial"/>
                <w:sz w:val="20"/>
                <w:szCs w:val="20"/>
                <w:lang w:val="en-AU"/>
              </w:rPr>
              <w:t>describe and </w:t>
            </w:r>
            <w:r w:rsidR="00906DB9" w:rsidRPr="0071413E">
              <w:rPr>
                <w:rFonts w:ascii="Arial" w:hAnsi="Arial" w:cs="Arial"/>
                <w:sz w:val="20"/>
                <w:szCs w:val="20"/>
                <w:lang w:val="en-AU"/>
              </w:rPr>
              <w:t>perform translations</w:t>
            </w:r>
            <w:r w:rsidRPr="0071413E">
              <w:rPr>
                <w:rFonts w:ascii="Arial" w:hAnsi="Arial" w:cs="Arial"/>
                <w:sz w:val="20"/>
                <w:szCs w:val="20"/>
                <w:lang w:val="en-AU"/>
              </w:rPr>
              <w:t xml:space="preserve">, reflections and rotations </w:t>
            </w:r>
            <w:r w:rsidR="00906DB9" w:rsidRPr="0071413E">
              <w:rPr>
                <w:rFonts w:ascii="Arial" w:hAnsi="Arial" w:cs="Arial"/>
                <w:sz w:val="20"/>
                <w:szCs w:val="20"/>
                <w:lang w:val="en-AU"/>
              </w:rPr>
              <w:t>of shapes</w:t>
            </w:r>
            <w:r w:rsidRPr="0071413E">
              <w:rPr>
                <w:rFonts w:ascii="Arial" w:hAnsi="Arial" w:cs="Arial"/>
                <w:sz w:val="20"/>
                <w:szCs w:val="20"/>
                <w:lang w:val="en-AU"/>
              </w:rPr>
              <w:t xml:space="preserve">, using dynamic geometric software where appropriate. Recognise and </w:t>
            </w:r>
            <w:r w:rsidR="77DC6B41" w:rsidRPr="0071413E">
              <w:rPr>
                <w:rFonts w:ascii="Arial" w:hAnsi="Arial" w:cs="Arial"/>
                <w:sz w:val="20"/>
                <w:szCs w:val="20"/>
                <w:lang w:val="en-AU"/>
              </w:rPr>
              <w:t>describe what</w:t>
            </w:r>
            <w:r w:rsidRPr="0071413E">
              <w:rPr>
                <w:rFonts w:ascii="Arial" w:hAnsi="Arial" w:cs="Arial"/>
                <w:sz w:val="20"/>
                <w:szCs w:val="20"/>
                <w:lang w:val="en-AU"/>
              </w:rPr>
              <w:t xml:space="preserve"> changes and what remains the same under the transformation and identify any rotational symmetries </w:t>
            </w:r>
            <w:r w:rsidRPr="0071413E">
              <w:rPr>
                <w:rStyle w:val="normaltextrun"/>
                <w:rFonts w:ascii="Arial" w:hAnsi="Arial" w:cs="Arial"/>
                <w:color w:val="000000"/>
                <w:sz w:val="20"/>
                <w:szCs w:val="20"/>
                <w:bdr w:val="none" w:sz="0" w:space="0" w:color="auto" w:frame="1"/>
              </w:rPr>
              <w:t>(AC9M5SP</w:t>
            </w:r>
            <w:r>
              <w:rPr>
                <w:rStyle w:val="normaltextrun"/>
                <w:rFonts w:ascii="Arial" w:hAnsi="Arial" w:cs="Arial"/>
                <w:color w:val="000000"/>
                <w:sz w:val="20"/>
                <w:szCs w:val="20"/>
                <w:bdr w:val="none" w:sz="0" w:space="0" w:color="auto" w:frame="1"/>
              </w:rPr>
              <w:t>03</w:t>
            </w:r>
            <w:r w:rsidRPr="0071413E">
              <w:rPr>
                <w:rStyle w:val="normaltextrun"/>
                <w:rFonts w:ascii="Arial" w:hAnsi="Arial" w:cs="Arial"/>
                <w:color w:val="000000"/>
                <w:sz w:val="20"/>
                <w:szCs w:val="20"/>
                <w:bdr w:val="none" w:sz="0" w:space="0" w:color="auto" w:frame="1"/>
              </w:rPr>
              <w:t>)</w:t>
            </w:r>
          </w:p>
        </w:tc>
        <w:tc>
          <w:tcPr>
            <w:tcW w:w="10890" w:type="dxa"/>
            <w:tcBorders>
              <w:top w:val="single" w:sz="4" w:space="0" w:color="1F497D" w:themeColor="text2"/>
              <w:left w:val="single" w:sz="4" w:space="0" w:color="1F497D" w:themeColor="text2"/>
              <w:bottom w:val="single" w:sz="4" w:space="0" w:color="1F497D" w:themeColor="text2"/>
              <w:right w:val="single" w:sz="18" w:space="0" w:color="1F497D" w:themeColor="text2"/>
            </w:tcBorders>
          </w:tcPr>
          <w:p w14:paraId="2C13F015" w14:textId="08D9571C" w:rsidR="005B0090" w:rsidRPr="0071413E" w:rsidRDefault="005B0090" w:rsidP="0030032B">
            <w:pPr>
              <w:pStyle w:val="ListParagraph"/>
              <w:spacing w:line="276" w:lineRule="auto"/>
              <w:ind w:left="34" w:right="33"/>
              <w:rPr>
                <w:rFonts w:ascii="Arial" w:hAnsi="Arial" w:cs="Arial"/>
                <w:sz w:val="20"/>
                <w:szCs w:val="20"/>
                <w:lang w:val="en-AU"/>
              </w:rPr>
            </w:pPr>
            <w:r>
              <w:rPr>
                <w:rStyle w:val="normaltextrun"/>
                <w:rFonts w:ascii="Arial" w:hAnsi="Arial" w:cs="Arial"/>
                <w:color w:val="000000"/>
                <w:sz w:val="20"/>
                <w:szCs w:val="20"/>
                <w:shd w:val="clear" w:color="auto" w:fill="FFFFFF"/>
              </w:rPr>
              <w:t>recognise and use combinations of transformations to create tessellations and other geometric patterns using dynamic geometric software where appropriate (AC9M6SP0</w:t>
            </w:r>
            <w:r w:rsidR="00F84E91">
              <w:rPr>
                <w:rStyle w:val="normaltextrun"/>
                <w:rFonts w:ascii="Arial" w:hAnsi="Arial" w:cs="Arial"/>
                <w:color w:val="000000"/>
                <w:sz w:val="20"/>
                <w:szCs w:val="20"/>
                <w:shd w:val="clear" w:color="auto" w:fill="FFFFFF"/>
              </w:rPr>
              <w:t>3</w:t>
            </w:r>
            <w:r>
              <w:rPr>
                <w:rStyle w:val="normaltextrun"/>
                <w:rFonts w:ascii="Arial" w:hAnsi="Arial" w:cs="Arial"/>
                <w:color w:val="000000"/>
                <w:sz w:val="20"/>
                <w:szCs w:val="20"/>
                <w:shd w:val="clear" w:color="auto" w:fill="FFFFFF"/>
              </w:rPr>
              <w:t>)</w:t>
            </w:r>
            <w:r>
              <w:rPr>
                <w:rStyle w:val="eop"/>
                <w:rFonts w:ascii="Arial" w:hAnsi="Arial" w:cs="Arial"/>
                <w:color w:val="000000"/>
                <w:sz w:val="20"/>
                <w:szCs w:val="20"/>
                <w:shd w:val="clear" w:color="auto" w:fill="FFFFFF"/>
              </w:rPr>
              <w:t> </w:t>
            </w:r>
          </w:p>
        </w:tc>
      </w:tr>
      <w:tr w:rsidR="005B0090" w:rsidRPr="001B4A21" w14:paraId="38C8F9CA" w14:textId="77777777" w:rsidTr="00E41270">
        <w:trPr>
          <w:cantSplit/>
          <w:trHeight w:val="532"/>
        </w:trPr>
        <w:tc>
          <w:tcPr>
            <w:tcW w:w="1702" w:type="dxa"/>
            <w:vMerge/>
            <w:tcBorders>
              <w:left w:val="single" w:sz="18" w:space="0" w:color="1F497D" w:themeColor="text2"/>
              <w:bottom w:val="single" w:sz="18" w:space="0" w:color="1F497D" w:themeColor="text2"/>
              <w:right w:val="nil"/>
            </w:tcBorders>
            <w:textDirection w:val="btLr"/>
            <w:vAlign w:val="center"/>
          </w:tcPr>
          <w:p w14:paraId="0F3CABC7" w14:textId="77777777" w:rsidR="005B0090" w:rsidRPr="003543E5" w:rsidRDefault="005B0090" w:rsidP="0030032B">
            <w:pPr>
              <w:spacing w:line="276" w:lineRule="auto"/>
              <w:ind w:left="113" w:right="113"/>
              <w:jc w:val="center"/>
              <w:rPr>
                <w:rFonts w:ascii="Arial" w:eastAsia="Calibri" w:hAnsi="Arial" w:cs="Arial"/>
                <w:b/>
              </w:rPr>
            </w:pPr>
          </w:p>
        </w:tc>
        <w:tc>
          <w:tcPr>
            <w:tcW w:w="9922" w:type="dxa"/>
            <w:tcBorders>
              <w:top w:val="single" w:sz="4" w:space="0" w:color="1F497D" w:themeColor="text2"/>
              <w:left w:val="nil"/>
              <w:bottom w:val="single" w:sz="18" w:space="0" w:color="1F497D" w:themeColor="text2"/>
              <w:right w:val="single" w:sz="4" w:space="0" w:color="1F497D" w:themeColor="text2"/>
            </w:tcBorders>
            <w:shd w:val="clear" w:color="auto" w:fill="auto"/>
          </w:tcPr>
          <w:p w14:paraId="3F91DE18" w14:textId="77777777" w:rsidR="005B0090" w:rsidRPr="0071413E" w:rsidRDefault="005B0090" w:rsidP="0030032B">
            <w:pPr>
              <w:pStyle w:val="ListParagraph"/>
              <w:spacing w:line="276" w:lineRule="auto"/>
              <w:ind w:left="33" w:right="175"/>
              <w:rPr>
                <w:rFonts w:ascii="Arial" w:hAnsi="Arial" w:cs="Arial"/>
                <w:sz w:val="20"/>
                <w:szCs w:val="20"/>
                <w:lang w:val="en-AU" w:eastAsia="en-AU"/>
              </w:rPr>
            </w:pPr>
            <w:r w:rsidRPr="0071413E">
              <w:rPr>
                <w:rStyle w:val="normaltextrun"/>
                <w:rFonts w:ascii="Arial" w:hAnsi="Arial" w:cs="Arial"/>
                <w:color w:val="000000"/>
                <w:sz w:val="20"/>
                <w:szCs w:val="20"/>
                <w:shd w:val="clear" w:color="auto" w:fill="FFFFFF"/>
              </w:rPr>
              <w:t xml:space="preserve">use computational thinking to </w:t>
            </w:r>
            <w:r w:rsidRPr="0071413E">
              <w:rPr>
                <w:rStyle w:val="normaltextrun"/>
                <w:rFonts w:ascii="Arial" w:hAnsi="Arial" w:cs="Arial"/>
                <w:color w:val="000000" w:themeColor="text1"/>
                <w:sz w:val="20"/>
                <w:szCs w:val="20"/>
              </w:rPr>
              <w:t>create algorithms</w:t>
            </w:r>
            <w:r w:rsidRPr="0071413E">
              <w:rPr>
                <w:rStyle w:val="normaltextrun"/>
                <w:rFonts w:ascii="Arial" w:hAnsi="Arial" w:cs="Arial"/>
                <w:color w:val="000000"/>
                <w:sz w:val="20"/>
                <w:szCs w:val="20"/>
                <w:shd w:val="clear" w:color="auto" w:fill="FFFFFF"/>
              </w:rPr>
              <w:t> involving decisions to sort and classify shapes and objects. E</w:t>
            </w:r>
            <w:r w:rsidRPr="0071413E">
              <w:rPr>
                <w:rStyle w:val="normaltextrun"/>
                <w:rFonts w:ascii="Arial" w:hAnsi="Arial" w:cs="Arial"/>
                <w:sz w:val="20"/>
                <w:szCs w:val="20"/>
                <w:shd w:val="clear" w:color="auto" w:fill="FFFFFF"/>
              </w:rPr>
              <w:t xml:space="preserve">xperiment with different shapes and objects, sorting into categories and recognising any emerging patterns </w:t>
            </w:r>
            <w:r w:rsidRPr="0071413E">
              <w:rPr>
                <w:rStyle w:val="normaltextrun"/>
                <w:rFonts w:ascii="Arial" w:hAnsi="Arial" w:cs="Arial"/>
                <w:color w:val="000000"/>
                <w:sz w:val="20"/>
                <w:szCs w:val="20"/>
                <w:bdr w:val="none" w:sz="0" w:space="0" w:color="auto" w:frame="1"/>
              </w:rPr>
              <w:t>(AC9M5SP</w:t>
            </w:r>
            <w:r>
              <w:rPr>
                <w:rStyle w:val="normaltextrun"/>
                <w:rFonts w:ascii="Arial" w:hAnsi="Arial" w:cs="Arial"/>
                <w:color w:val="000000"/>
                <w:sz w:val="20"/>
                <w:szCs w:val="20"/>
                <w:bdr w:val="none" w:sz="0" w:space="0" w:color="auto" w:frame="1"/>
              </w:rPr>
              <w:t>04</w:t>
            </w:r>
            <w:r w:rsidRPr="0071413E">
              <w:rPr>
                <w:rStyle w:val="normaltextrun"/>
                <w:rFonts w:ascii="Arial" w:hAnsi="Arial" w:cs="Arial"/>
                <w:color w:val="000000"/>
                <w:sz w:val="20"/>
                <w:szCs w:val="20"/>
                <w:bdr w:val="none" w:sz="0" w:space="0" w:color="auto" w:frame="1"/>
              </w:rPr>
              <w:t>)</w:t>
            </w:r>
          </w:p>
        </w:tc>
        <w:tc>
          <w:tcPr>
            <w:tcW w:w="10890" w:type="dxa"/>
            <w:tcBorders>
              <w:top w:val="single" w:sz="4" w:space="0" w:color="1F497D" w:themeColor="text2"/>
              <w:left w:val="single" w:sz="4" w:space="0" w:color="1F497D" w:themeColor="text2"/>
              <w:bottom w:val="single" w:sz="18" w:space="0" w:color="1F497D" w:themeColor="text2"/>
              <w:right w:val="single" w:sz="18" w:space="0" w:color="1F497D" w:themeColor="text2"/>
            </w:tcBorders>
          </w:tcPr>
          <w:p w14:paraId="2ED796FA" w14:textId="5E2F4ECE" w:rsidR="005B0090" w:rsidRPr="0071413E" w:rsidRDefault="13655437" w:rsidP="0030032B">
            <w:pPr>
              <w:pStyle w:val="ListParagraph"/>
              <w:spacing w:line="276" w:lineRule="auto"/>
              <w:ind w:left="34" w:right="33"/>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use computational thinking and reasoning to make conjectures about and experiment </w:t>
            </w:r>
            <w:r w:rsidR="7CA3C6DD">
              <w:rPr>
                <w:rStyle w:val="normaltextrun"/>
                <w:rFonts w:ascii="Arial" w:hAnsi="Arial" w:cs="Arial"/>
                <w:color w:val="000000"/>
                <w:sz w:val="20"/>
                <w:szCs w:val="20"/>
                <w:shd w:val="clear" w:color="auto" w:fill="FFFFFF"/>
              </w:rPr>
              <w:t>with transformations</w:t>
            </w:r>
            <w:r>
              <w:rPr>
                <w:rStyle w:val="normaltextrun"/>
                <w:rFonts w:ascii="Arial" w:hAnsi="Arial" w:cs="Arial"/>
                <w:color w:val="000000"/>
                <w:sz w:val="20"/>
                <w:szCs w:val="20"/>
                <w:shd w:val="clear" w:color="auto" w:fill="FFFFFF"/>
              </w:rPr>
              <w:t xml:space="preserve"> of shapes within the plane (AC9M6SP0</w:t>
            </w:r>
            <w:r w:rsidR="00F84E91">
              <w:rPr>
                <w:rStyle w:val="normaltextrun"/>
                <w:rFonts w:ascii="Arial" w:hAnsi="Arial" w:cs="Arial"/>
                <w:color w:val="000000"/>
                <w:sz w:val="20"/>
                <w:szCs w:val="20"/>
                <w:shd w:val="clear" w:color="auto" w:fill="FFFFFF"/>
              </w:rPr>
              <w:t>4</w:t>
            </w:r>
            <w:r>
              <w:rPr>
                <w:rStyle w:val="normaltextrun"/>
                <w:rFonts w:ascii="Arial" w:hAnsi="Arial" w:cs="Arial"/>
                <w:color w:val="000000"/>
                <w:sz w:val="20"/>
                <w:szCs w:val="20"/>
                <w:shd w:val="clear" w:color="auto" w:fill="FFFFFF"/>
              </w:rPr>
              <w:t>)</w:t>
            </w:r>
            <w:r>
              <w:rPr>
                <w:rStyle w:val="eop"/>
                <w:rFonts w:ascii="Arial" w:hAnsi="Arial" w:cs="Arial"/>
                <w:color w:val="000000"/>
                <w:sz w:val="20"/>
                <w:szCs w:val="20"/>
                <w:shd w:val="clear" w:color="auto" w:fill="FFFFFF"/>
              </w:rPr>
              <w:t> </w:t>
            </w:r>
          </w:p>
        </w:tc>
      </w:tr>
      <w:tr w:rsidR="005B0090" w:rsidRPr="001B4A21" w14:paraId="0AB134B8" w14:textId="77777777" w:rsidTr="00E41270">
        <w:trPr>
          <w:cantSplit/>
          <w:trHeight w:val="570"/>
        </w:trPr>
        <w:tc>
          <w:tcPr>
            <w:tcW w:w="1702" w:type="dxa"/>
            <w:vMerge w:val="restart"/>
            <w:tcBorders>
              <w:top w:val="single" w:sz="18" w:space="0" w:color="1F497D" w:themeColor="text2"/>
              <w:left w:val="single" w:sz="18" w:space="0" w:color="1F497D" w:themeColor="text2"/>
              <w:bottom w:val="nil"/>
              <w:right w:val="nil"/>
            </w:tcBorders>
            <w:shd w:val="clear" w:color="auto" w:fill="D6E3BC" w:themeFill="accent3" w:themeFillTint="66"/>
            <w:textDirection w:val="btLr"/>
            <w:vAlign w:val="center"/>
          </w:tcPr>
          <w:p w14:paraId="67CA980F" w14:textId="77777777" w:rsidR="005B0090" w:rsidRPr="003543E5" w:rsidRDefault="005B0090" w:rsidP="0030032B">
            <w:pPr>
              <w:spacing w:line="276" w:lineRule="auto"/>
              <w:ind w:left="113" w:right="113"/>
              <w:jc w:val="center"/>
              <w:rPr>
                <w:rFonts w:ascii="Arial" w:eastAsia="Calibri" w:hAnsi="Arial" w:cs="Arial"/>
                <w:b/>
              </w:rPr>
            </w:pPr>
            <w:r w:rsidRPr="003543E5">
              <w:rPr>
                <w:rFonts w:ascii="Arial" w:eastAsia="Calibri" w:hAnsi="Arial" w:cs="Arial"/>
                <w:b/>
              </w:rPr>
              <w:t>Statistics</w:t>
            </w:r>
          </w:p>
        </w:tc>
        <w:tc>
          <w:tcPr>
            <w:tcW w:w="9922" w:type="dxa"/>
            <w:tcBorders>
              <w:top w:val="single" w:sz="18" w:space="0" w:color="1F497D" w:themeColor="text2"/>
              <w:left w:val="nil"/>
              <w:bottom w:val="single" w:sz="4" w:space="0" w:color="1F497D" w:themeColor="text2"/>
              <w:right w:val="single" w:sz="4" w:space="0" w:color="1F497D" w:themeColor="text2"/>
            </w:tcBorders>
            <w:shd w:val="clear" w:color="auto" w:fill="auto"/>
          </w:tcPr>
          <w:p w14:paraId="7F2FBEF3" w14:textId="77777777" w:rsidR="005B0090" w:rsidRPr="0071413E" w:rsidRDefault="005B0090" w:rsidP="0030032B">
            <w:pPr>
              <w:pStyle w:val="ListParagraph"/>
              <w:spacing w:line="276" w:lineRule="auto"/>
              <w:ind w:left="33" w:right="175"/>
              <w:rPr>
                <w:rFonts w:ascii="Arial" w:eastAsiaTheme="minorEastAsia" w:hAnsi="Arial" w:cs="Arial"/>
                <w:color w:val="000000" w:themeColor="text1"/>
                <w:sz w:val="20"/>
                <w:szCs w:val="20"/>
              </w:rPr>
            </w:pPr>
            <w:r w:rsidRPr="0071413E">
              <w:rPr>
                <w:rStyle w:val="normaltextrun"/>
                <w:rFonts w:ascii="Arial" w:hAnsi="Arial" w:cs="Arial"/>
                <w:sz w:val="20"/>
                <w:szCs w:val="20"/>
                <w:bdr w:val="none" w:sz="0" w:space="0" w:color="auto" w:frame="1"/>
              </w:rPr>
              <w:t>a</w:t>
            </w:r>
            <w:r>
              <w:rPr>
                <w:rStyle w:val="normaltextrun"/>
                <w:rFonts w:ascii="Arial" w:hAnsi="Arial" w:cs="Arial"/>
                <w:sz w:val="20"/>
                <w:szCs w:val="20"/>
                <w:bdr w:val="none" w:sz="0" w:space="0" w:color="auto" w:frame="1"/>
              </w:rPr>
              <w:t>c</w:t>
            </w:r>
            <w:r w:rsidRPr="0071413E">
              <w:rPr>
                <w:rStyle w:val="normaltextrun"/>
                <w:rFonts w:ascii="Arial" w:hAnsi="Arial" w:cs="Arial"/>
                <w:sz w:val="20"/>
                <w:szCs w:val="20"/>
                <w:bdr w:val="none" w:sz="0" w:space="0" w:color="auto" w:frame="1"/>
              </w:rPr>
              <w:t>quire</w:t>
            </w:r>
            <w:r w:rsidR="00906DB9" w:rsidRPr="0071413E">
              <w:rPr>
                <w:rStyle w:val="normaltextrun"/>
                <w:rFonts w:ascii="Arial" w:hAnsi="Arial" w:cs="Arial"/>
                <w:sz w:val="20"/>
                <w:szCs w:val="20"/>
                <w:bdr w:val="none" w:sz="0" w:space="0" w:color="auto" w:frame="1"/>
              </w:rPr>
              <w:t>,</w:t>
            </w:r>
            <w:r w:rsidR="00906DB9" w:rsidRPr="0071413E">
              <w:rPr>
                <w:rStyle w:val="normaltextrun"/>
                <w:rFonts w:ascii="Arial" w:hAnsi="Arial" w:cs="Arial"/>
                <w:color w:val="000000"/>
                <w:sz w:val="20"/>
                <w:szCs w:val="20"/>
                <w:bdr w:val="none" w:sz="0" w:space="0" w:color="auto" w:frame="1"/>
              </w:rPr>
              <w:t xml:space="preserve"> validate</w:t>
            </w:r>
            <w:r w:rsidRPr="0071413E">
              <w:rPr>
                <w:rStyle w:val="normaltextrun"/>
                <w:rFonts w:ascii="Arial" w:hAnsi="Arial" w:cs="Arial"/>
                <w:color w:val="000000"/>
                <w:sz w:val="20"/>
                <w:szCs w:val="20"/>
                <w:bdr w:val="none" w:sz="0" w:space="0" w:color="auto" w:frame="1"/>
              </w:rPr>
              <w:t xml:space="preserve"> and represent ordinal and discrete numerical data in different ways, using software (including spreadsheets and graphs). Discuss and report on data distributions in terms of highest frequency (mode) and shape, in the context of the data (AC9M5ST</w:t>
            </w:r>
            <w:r>
              <w:rPr>
                <w:rStyle w:val="normaltextrun"/>
                <w:rFonts w:ascii="Arial" w:hAnsi="Arial" w:cs="Arial"/>
                <w:color w:val="000000"/>
                <w:sz w:val="20"/>
                <w:szCs w:val="20"/>
                <w:bdr w:val="none" w:sz="0" w:space="0" w:color="auto" w:frame="1"/>
              </w:rPr>
              <w:t>01</w:t>
            </w:r>
            <w:r w:rsidRPr="0071413E">
              <w:rPr>
                <w:rStyle w:val="normaltextrun"/>
                <w:rFonts w:ascii="Arial" w:hAnsi="Arial" w:cs="Arial"/>
                <w:color w:val="000000"/>
                <w:sz w:val="20"/>
                <w:szCs w:val="20"/>
                <w:bdr w:val="none" w:sz="0" w:space="0" w:color="auto" w:frame="1"/>
              </w:rPr>
              <w:t>)</w:t>
            </w:r>
          </w:p>
        </w:tc>
        <w:tc>
          <w:tcPr>
            <w:tcW w:w="10890" w:type="dxa"/>
            <w:tcBorders>
              <w:top w:val="single" w:sz="18" w:space="0" w:color="1F497D" w:themeColor="text2"/>
              <w:left w:val="single" w:sz="4" w:space="0" w:color="1F497D" w:themeColor="text2"/>
              <w:bottom w:val="single" w:sz="4" w:space="0" w:color="1F497D" w:themeColor="text2"/>
              <w:right w:val="single" w:sz="18" w:space="0" w:color="1F497D" w:themeColor="text2"/>
            </w:tcBorders>
          </w:tcPr>
          <w:p w14:paraId="43E01B47" w14:textId="77777777" w:rsidR="005B0090" w:rsidRPr="0071413E" w:rsidRDefault="005B0090" w:rsidP="0030032B">
            <w:pPr>
              <w:pStyle w:val="ListParagraph"/>
              <w:spacing w:line="276" w:lineRule="auto"/>
              <w:ind w:left="34" w:right="33"/>
              <w:rPr>
                <w:rStyle w:val="normaltextrun"/>
                <w:rFonts w:ascii="Arial" w:hAnsi="Arial" w:cs="Arial"/>
                <w:sz w:val="20"/>
                <w:szCs w:val="20"/>
                <w:bdr w:val="none" w:sz="0" w:space="0" w:color="auto" w:frame="1"/>
              </w:rPr>
            </w:pPr>
            <w:r>
              <w:rPr>
                <w:rStyle w:val="normaltextrun"/>
                <w:rFonts w:ascii="Arial" w:hAnsi="Arial" w:cs="Arial"/>
                <w:color w:val="000000"/>
                <w:sz w:val="20"/>
                <w:szCs w:val="20"/>
                <w:shd w:val="clear" w:color="auto" w:fill="FFFFFF"/>
              </w:rPr>
              <w:t>interpret and compare a range of displays or </w:t>
            </w:r>
            <w:proofErr w:type="spellStart"/>
            <w:r>
              <w:rPr>
                <w:rStyle w:val="normaltextrun"/>
                <w:rFonts w:ascii="Arial" w:hAnsi="Arial" w:cs="Arial"/>
                <w:color w:val="000000"/>
                <w:sz w:val="20"/>
                <w:szCs w:val="20"/>
                <w:shd w:val="clear" w:color="auto" w:fill="FFFFFF"/>
              </w:rPr>
              <w:t>visualisations</w:t>
            </w:r>
            <w:proofErr w:type="spellEnd"/>
            <w:r>
              <w:rPr>
                <w:rStyle w:val="normaltextrun"/>
                <w:rFonts w:ascii="Arial" w:hAnsi="Arial" w:cs="Arial"/>
                <w:color w:val="000000"/>
                <w:sz w:val="20"/>
                <w:szCs w:val="20"/>
                <w:shd w:val="clear" w:color="auto" w:fill="FFFFFF"/>
              </w:rPr>
              <w:t> (including side-by-side column graphs) for two categorical variables (AC9M6ST01)</w:t>
            </w:r>
            <w:r>
              <w:rPr>
                <w:rStyle w:val="eop"/>
                <w:rFonts w:ascii="Arial" w:hAnsi="Arial" w:cs="Arial"/>
                <w:color w:val="000000"/>
                <w:sz w:val="20"/>
                <w:szCs w:val="20"/>
                <w:shd w:val="clear" w:color="auto" w:fill="FFFFFF"/>
              </w:rPr>
              <w:t> </w:t>
            </w:r>
          </w:p>
        </w:tc>
      </w:tr>
      <w:tr w:rsidR="005B0090" w:rsidRPr="001B4A21" w14:paraId="122CF6AB" w14:textId="77777777" w:rsidTr="00734BAB">
        <w:trPr>
          <w:cantSplit/>
          <w:trHeight w:val="285"/>
        </w:trPr>
        <w:tc>
          <w:tcPr>
            <w:tcW w:w="1702" w:type="dxa"/>
            <w:vMerge/>
            <w:tcBorders>
              <w:left w:val="single" w:sz="18" w:space="0" w:color="1F497D" w:themeColor="text2"/>
              <w:right w:val="nil"/>
            </w:tcBorders>
            <w:textDirection w:val="btLr"/>
            <w:vAlign w:val="center"/>
          </w:tcPr>
          <w:p w14:paraId="5B08B5D1" w14:textId="77777777" w:rsidR="005B0090" w:rsidRPr="003543E5" w:rsidRDefault="005B0090" w:rsidP="0030032B">
            <w:pPr>
              <w:spacing w:line="276" w:lineRule="auto"/>
              <w:ind w:left="113" w:right="113"/>
              <w:jc w:val="center"/>
              <w:rPr>
                <w:rFonts w:ascii="Arial" w:eastAsia="Calibri" w:hAnsi="Arial" w:cs="Arial"/>
                <w:b/>
              </w:rPr>
            </w:pPr>
          </w:p>
        </w:tc>
        <w:tc>
          <w:tcPr>
            <w:tcW w:w="9922" w:type="dxa"/>
            <w:tcBorders>
              <w:top w:val="single" w:sz="4" w:space="0" w:color="1F497D" w:themeColor="text2"/>
              <w:left w:val="nil"/>
              <w:bottom w:val="single" w:sz="4" w:space="0" w:color="1F497D" w:themeColor="text2"/>
              <w:right w:val="single" w:sz="4" w:space="0" w:color="1F497D" w:themeColor="text2"/>
            </w:tcBorders>
            <w:shd w:val="clear" w:color="auto" w:fill="auto"/>
          </w:tcPr>
          <w:p w14:paraId="5E14DC4A" w14:textId="77777777" w:rsidR="005B0090" w:rsidRPr="0071413E" w:rsidRDefault="005B0090" w:rsidP="0030032B">
            <w:pPr>
              <w:pStyle w:val="ListParagraph"/>
              <w:spacing w:line="276" w:lineRule="auto"/>
              <w:ind w:left="33" w:right="175"/>
              <w:rPr>
                <w:rFonts w:ascii="Arial" w:eastAsiaTheme="minorEastAsia" w:hAnsi="Arial" w:cs="Arial"/>
                <w:color w:val="000000" w:themeColor="text1"/>
                <w:sz w:val="20"/>
                <w:szCs w:val="20"/>
              </w:rPr>
            </w:pPr>
            <w:r w:rsidRPr="0071413E">
              <w:rPr>
                <w:rStyle w:val="normaltextrun"/>
                <w:rFonts w:ascii="Arial" w:hAnsi="Arial" w:cs="Arial"/>
                <w:sz w:val="20"/>
                <w:szCs w:val="20"/>
                <w:bdr w:val="none" w:sz="0" w:space="0" w:color="auto" w:frame="1"/>
              </w:rPr>
              <w:t xml:space="preserve">construct, interpret and compare data represented as line graphs, using software to construct graphs and create information where appropriate. Discuss the relationships that are represented </w:t>
            </w:r>
            <w:r w:rsidRPr="0071413E">
              <w:rPr>
                <w:rStyle w:val="normaltextrun"/>
                <w:rFonts w:ascii="Arial" w:hAnsi="Arial" w:cs="Arial"/>
                <w:color w:val="000000"/>
                <w:sz w:val="20"/>
                <w:szCs w:val="20"/>
                <w:bdr w:val="none" w:sz="0" w:space="0" w:color="auto" w:frame="1"/>
              </w:rPr>
              <w:t>(AC9M5ST</w:t>
            </w:r>
            <w:r>
              <w:rPr>
                <w:rStyle w:val="normaltextrun"/>
                <w:rFonts w:ascii="Arial" w:hAnsi="Arial" w:cs="Arial"/>
                <w:color w:val="000000"/>
                <w:sz w:val="20"/>
                <w:szCs w:val="20"/>
                <w:bdr w:val="none" w:sz="0" w:space="0" w:color="auto" w:frame="1"/>
              </w:rPr>
              <w:t>02</w:t>
            </w:r>
            <w:r w:rsidRPr="0071413E">
              <w:rPr>
                <w:rStyle w:val="normaltextrun"/>
                <w:rFonts w:ascii="Arial" w:hAnsi="Arial" w:cs="Arial"/>
                <w:color w:val="000000"/>
                <w:sz w:val="20"/>
                <w:szCs w:val="20"/>
                <w:bdr w:val="none" w:sz="0" w:space="0" w:color="auto" w:frame="1"/>
              </w:rPr>
              <w:t>)</w:t>
            </w:r>
          </w:p>
        </w:tc>
        <w:tc>
          <w:tcPr>
            <w:tcW w:w="10890" w:type="dxa"/>
            <w:tcBorders>
              <w:top w:val="single" w:sz="4" w:space="0" w:color="1F497D" w:themeColor="text2"/>
              <w:left w:val="single" w:sz="4" w:space="0" w:color="1F497D" w:themeColor="text2"/>
              <w:bottom w:val="single" w:sz="4" w:space="0" w:color="1F497D" w:themeColor="text2"/>
              <w:right w:val="single" w:sz="18" w:space="0" w:color="1F497D" w:themeColor="text2"/>
            </w:tcBorders>
          </w:tcPr>
          <w:p w14:paraId="39E4074E" w14:textId="77777777" w:rsidR="005B0090" w:rsidRPr="0071413E" w:rsidRDefault="005B0090" w:rsidP="0030032B">
            <w:pPr>
              <w:pStyle w:val="ListParagraph"/>
              <w:spacing w:line="276" w:lineRule="auto"/>
              <w:ind w:left="34" w:right="33"/>
              <w:rPr>
                <w:rStyle w:val="normaltextrun"/>
                <w:rFonts w:ascii="Arial" w:hAnsi="Arial" w:cs="Arial"/>
                <w:sz w:val="20"/>
                <w:szCs w:val="20"/>
                <w:bdr w:val="none" w:sz="0" w:space="0" w:color="auto" w:frame="1"/>
              </w:rPr>
            </w:pPr>
            <w:r>
              <w:rPr>
                <w:rStyle w:val="normaltextrun"/>
                <w:rFonts w:ascii="Arial" w:hAnsi="Arial" w:cs="Arial"/>
                <w:color w:val="000000"/>
                <w:sz w:val="20"/>
                <w:szCs w:val="20"/>
                <w:shd w:val="clear" w:color="auto" w:fill="FFFFFF"/>
              </w:rPr>
              <w:t>identify statistically informed arguments presented in traditional and digital media, discuss and critique methods, data representations and conclusions (AC9M6ST02)</w:t>
            </w:r>
            <w:r>
              <w:rPr>
                <w:rStyle w:val="eop"/>
                <w:rFonts w:ascii="Arial" w:hAnsi="Arial" w:cs="Arial"/>
                <w:color w:val="000000"/>
                <w:sz w:val="20"/>
                <w:szCs w:val="20"/>
                <w:shd w:val="clear" w:color="auto" w:fill="FFFFFF"/>
              </w:rPr>
              <w:t> </w:t>
            </w:r>
          </w:p>
        </w:tc>
      </w:tr>
      <w:tr w:rsidR="005B0090" w:rsidRPr="001B4A21" w14:paraId="6249A930" w14:textId="77777777" w:rsidTr="00E41270">
        <w:trPr>
          <w:cantSplit/>
          <w:trHeight w:val="285"/>
        </w:trPr>
        <w:tc>
          <w:tcPr>
            <w:tcW w:w="1702" w:type="dxa"/>
            <w:vMerge/>
            <w:tcBorders>
              <w:left w:val="single" w:sz="18" w:space="0" w:color="1F497D" w:themeColor="text2"/>
              <w:right w:val="nil"/>
            </w:tcBorders>
            <w:textDirection w:val="btLr"/>
            <w:vAlign w:val="center"/>
          </w:tcPr>
          <w:p w14:paraId="16DEB4AB" w14:textId="77777777" w:rsidR="005B0090" w:rsidRPr="003543E5" w:rsidRDefault="005B0090" w:rsidP="0030032B">
            <w:pPr>
              <w:spacing w:line="276" w:lineRule="auto"/>
              <w:ind w:left="113" w:right="113"/>
              <w:jc w:val="center"/>
              <w:rPr>
                <w:rFonts w:ascii="Arial" w:eastAsia="Calibri" w:hAnsi="Arial" w:cs="Arial"/>
                <w:b/>
              </w:rPr>
            </w:pPr>
          </w:p>
        </w:tc>
        <w:tc>
          <w:tcPr>
            <w:tcW w:w="9922" w:type="dxa"/>
            <w:tcBorders>
              <w:top w:val="single" w:sz="4" w:space="0" w:color="1F497D" w:themeColor="text2"/>
              <w:left w:val="nil"/>
              <w:bottom w:val="single" w:sz="18" w:space="0" w:color="1F497D" w:themeColor="text2"/>
              <w:right w:val="single" w:sz="4" w:space="0" w:color="1F497D" w:themeColor="text2"/>
            </w:tcBorders>
            <w:shd w:val="clear" w:color="auto" w:fill="auto"/>
          </w:tcPr>
          <w:p w14:paraId="29240CA5" w14:textId="77777777" w:rsidR="005B0090" w:rsidRPr="0071413E" w:rsidRDefault="005B0090" w:rsidP="0030032B">
            <w:pPr>
              <w:pStyle w:val="ListParagraph"/>
              <w:spacing w:line="276" w:lineRule="auto"/>
              <w:ind w:left="33" w:right="175"/>
              <w:rPr>
                <w:rFonts w:ascii="Arial" w:hAnsi="Arial" w:cs="Arial"/>
                <w:color w:val="000000" w:themeColor="text1"/>
                <w:sz w:val="20"/>
                <w:szCs w:val="20"/>
              </w:rPr>
            </w:pPr>
            <w:r w:rsidRPr="0071413E">
              <w:rPr>
                <w:rFonts w:ascii="Arial" w:hAnsi="Arial" w:cs="Arial"/>
                <w:color w:val="000000" w:themeColor="text1"/>
                <w:sz w:val="20"/>
                <w:szCs w:val="20"/>
              </w:rPr>
              <w:t xml:space="preserve">plan and conduct statistical investigations by posing investigative questions or identifying a problem and collecting data relevant to the question or problem using surveys and digital tools. Select and use appropriate displays or </w:t>
            </w:r>
            <w:proofErr w:type="spellStart"/>
            <w:r w:rsidRPr="0071413E">
              <w:rPr>
                <w:rFonts w:ascii="Arial" w:hAnsi="Arial" w:cs="Arial"/>
                <w:color w:val="000000" w:themeColor="text1"/>
                <w:sz w:val="20"/>
                <w:szCs w:val="20"/>
              </w:rPr>
              <w:t>visualisations</w:t>
            </w:r>
            <w:proofErr w:type="spellEnd"/>
            <w:r w:rsidRPr="0071413E">
              <w:rPr>
                <w:rFonts w:ascii="Arial" w:hAnsi="Arial" w:cs="Arial"/>
                <w:color w:val="000000" w:themeColor="text1"/>
                <w:sz w:val="20"/>
                <w:szCs w:val="20"/>
              </w:rPr>
              <w:t xml:space="preserve">, interpret and communicate findings or solutions within the context </w:t>
            </w:r>
            <w:r w:rsidRPr="0071413E">
              <w:rPr>
                <w:rStyle w:val="normaltextrun"/>
                <w:rFonts w:ascii="Arial" w:hAnsi="Arial" w:cs="Arial"/>
                <w:color w:val="000000"/>
                <w:sz w:val="20"/>
                <w:szCs w:val="20"/>
                <w:bdr w:val="none" w:sz="0" w:space="0" w:color="auto" w:frame="1"/>
              </w:rPr>
              <w:t>(AC9M5ST</w:t>
            </w:r>
            <w:r>
              <w:rPr>
                <w:rStyle w:val="normaltextrun"/>
                <w:rFonts w:ascii="Arial" w:hAnsi="Arial" w:cs="Arial"/>
                <w:color w:val="000000"/>
                <w:sz w:val="20"/>
                <w:szCs w:val="20"/>
                <w:bdr w:val="none" w:sz="0" w:space="0" w:color="auto" w:frame="1"/>
              </w:rPr>
              <w:t>03</w:t>
            </w:r>
            <w:r w:rsidRPr="0071413E">
              <w:rPr>
                <w:rStyle w:val="normaltextrun"/>
                <w:rFonts w:ascii="Arial" w:hAnsi="Arial" w:cs="Arial"/>
                <w:color w:val="000000"/>
                <w:sz w:val="20"/>
                <w:szCs w:val="20"/>
                <w:bdr w:val="none" w:sz="0" w:space="0" w:color="auto" w:frame="1"/>
              </w:rPr>
              <w:t>)</w:t>
            </w:r>
          </w:p>
        </w:tc>
        <w:tc>
          <w:tcPr>
            <w:tcW w:w="10890" w:type="dxa"/>
            <w:tcBorders>
              <w:top w:val="single" w:sz="4" w:space="0" w:color="1F497D" w:themeColor="text2"/>
              <w:left w:val="single" w:sz="4" w:space="0" w:color="1F497D" w:themeColor="text2"/>
              <w:bottom w:val="single" w:sz="18" w:space="0" w:color="1F497D" w:themeColor="text2"/>
              <w:right w:val="single" w:sz="18" w:space="0" w:color="1F497D" w:themeColor="text2"/>
            </w:tcBorders>
          </w:tcPr>
          <w:p w14:paraId="0E52199F" w14:textId="77777777" w:rsidR="005B0090" w:rsidRPr="0071413E" w:rsidRDefault="005B0090" w:rsidP="0030032B">
            <w:pPr>
              <w:pStyle w:val="ListParagraph"/>
              <w:spacing w:line="276" w:lineRule="auto"/>
              <w:ind w:left="34" w:right="33"/>
              <w:rPr>
                <w:rFonts w:ascii="Arial" w:hAnsi="Arial" w:cs="Arial"/>
                <w:color w:val="000000" w:themeColor="text1"/>
                <w:sz w:val="20"/>
                <w:szCs w:val="20"/>
              </w:rPr>
            </w:pPr>
            <w:r>
              <w:rPr>
                <w:rStyle w:val="normaltextrun"/>
                <w:rFonts w:ascii="Arial" w:hAnsi="Arial" w:cs="Arial"/>
                <w:color w:val="000000"/>
                <w:sz w:val="20"/>
                <w:szCs w:val="20"/>
                <w:shd w:val="clear" w:color="auto" w:fill="FFFFFF"/>
              </w:rPr>
              <w:t>plan and conduct statistical investigations by posing and refining investigative questions, collecting and recording sample sets of categorical or discrete numerical data using digital tools (including spreadsheets). Interpret and analyse the data and communicate findings within the context (AC9M6ST03)</w:t>
            </w:r>
            <w:r>
              <w:rPr>
                <w:rStyle w:val="eop"/>
                <w:rFonts w:ascii="Arial" w:hAnsi="Arial" w:cs="Arial"/>
                <w:color w:val="000000"/>
                <w:sz w:val="20"/>
                <w:szCs w:val="20"/>
                <w:shd w:val="clear" w:color="auto" w:fill="FFFFFF"/>
              </w:rPr>
              <w:t> </w:t>
            </w:r>
          </w:p>
        </w:tc>
      </w:tr>
      <w:tr w:rsidR="005B0090" w:rsidRPr="001B4A21" w14:paraId="4147EFE6" w14:textId="77777777" w:rsidTr="00E41270">
        <w:trPr>
          <w:cantSplit/>
          <w:trHeight w:val="975"/>
        </w:trPr>
        <w:tc>
          <w:tcPr>
            <w:tcW w:w="1702" w:type="dxa"/>
            <w:vMerge w:val="restart"/>
            <w:tcBorders>
              <w:top w:val="single" w:sz="18" w:space="0" w:color="1F497D" w:themeColor="text2"/>
              <w:left w:val="single" w:sz="18" w:space="0" w:color="1F497D" w:themeColor="text2"/>
              <w:bottom w:val="single" w:sz="12" w:space="0" w:color="1F497D" w:themeColor="text2"/>
              <w:right w:val="nil"/>
            </w:tcBorders>
            <w:shd w:val="clear" w:color="auto" w:fill="D6E3BC" w:themeFill="accent3" w:themeFillTint="66"/>
            <w:textDirection w:val="btLr"/>
            <w:vAlign w:val="center"/>
          </w:tcPr>
          <w:p w14:paraId="1C7D45E5" w14:textId="77777777" w:rsidR="005B0090" w:rsidRPr="003543E5" w:rsidRDefault="005B0090" w:rsidP="0030032B">
            <w:pPr>
              <w:spacing w:line="276" w:lineRule="auto"/>
              <w:ind w:left="113" w:right="113"/>
              <w:jc w:val="center"/>
              <w:rPr>
                <w:rFonts w:ascii="Arial" w:eastAsia="Calibri" w:hAnsi="Arial" w:cs="Arial"/>
                <w:b/>
              </w:rPr>
            </w:pPr>
            <w:r>
              <w:rPr>
                <w:rFonts w:ascii="Arial" w:eastAsia="Calibri" w:hAnsi="Arial" w:cs="Arial"/>
                <w:b/>
              </w:rPr>
              <w:t>Probability</w:t>
            </w:r>
          </w:p>
        </w:tc>
        <w:tc>
          <w:tcPr>
            <w:tcW w:w="9922" w:type="dxa"/>
            <w:tcBorders>
              <w:top w:val="single" w:sz="18" w:space="0" w:color="1F497D" w:themeColor="text2"/>
              <w:left w:val="nil"/>
              <w:bottom w:val="single" w:sz="4" w:space="0" w:color="1F497D" w:themeColor="text2"/>
              <w:right w:val="single" w:sz="4" w:space="0" w:color="1F497D" w:themeColor="text2"/>
            </w:tcBorders>
            <w:shd w:val="clear" w:color="auto" w:fill="auto"/>
          </w:tcPr>
          <w:p w14:paraId="32F283BD" w14:textId="77777777" w:rsidR="005B0090" w:rsidRPr="0071413E" w:rsidRDefault="005B0090" w:rsidP="0030032B">
            <w:pPr>
              <w:pStyle w:val="ListParagraph"/>
              <w:spacing w:line="276" w:lineRule="auto"/>
              <w:ind w:left="33" w:right="175"/>
              <w:rPr>
                <w:rFonts w:ascii="Arial" w:eastAsiaTheme="minorEastAsia" w:hAnsi="Arial" w:cs="Arial"/>
                <w:color w:val="000000" w:themeColor="text1"/>
                <w:sz w:val="20"/>
                <w:szCs w:val="20"/>
              </w:rPr>
            </w:pPr>
            <w:r w:rsidRPr="0071413E">
              <w:rPr>
                <w:rFonts w:ascii="Arial" w:hAnsi="Arial" w:cs="Arial"/>
                <w:sz w:val="20"/>
                <w:szCs w:val="20"/>
              </w:rPr>
              <w:t xml:space="preserve">list the possible outcomes of chance experiments involving equally likely outcomes and compare to those which are not equally likely </w:t>
            </w:r>
            <w:r w:rsidRPr="0071413E">
              <w:rPr>
                <w:rStyle w:val="normaltextrun"/>
                <w:rFonts w:ascii="Arial" w:hAnsi="Arial" w:cs="Arial"/>
                <w:color w:val="000000"/>
                <w:sz w:val="20"/>
                <w:szCs w:val="20"/>
                <w:bdr w:val="none" w:sz="0" w:space="0" w:color="auto" w:frame="1"/>
              </w:rPr>
              <w:t>(</w:t>
            </w:r>
            <w:r w:rsidRPr="0071413E">
              <w:rPr>
                <w:rStyle w:val="normaltextrun"/>
                <w:rFonts w:ascii="Arial" w:eastAsiaTheme="minorEastAsia" w:hAnsi="Arial" w:cs="Arial"/>
                <w:color w:val="000000" w:themeColor="text1"/>
                <w:sz w:val="20"/>
                <w:szCs w:val="20"/>
              </w:rPr>
              <w:t>AC9M5P</w:t>
            </w:r>
            <w:r>
              <w:rPr>
                <w:rStyle w:val="normaltextrun"/>
                <w:rFonts w:ascii="Arial" w:eastAsiaTheme="minorEastAsia" w:hAnsi="Arial" w:cs="Arial"/>
                <w:color w:val="000000" w:themeColor="text1"/>
                <w:sz w:val="20"/>
                <w:szCs w:val="20"/>
              </w:rPr>
              <w:t>01</w:t>
            </w:r>
            <w:r w:rsidRPr="0071413E">
              <w:rPr>
                <w:rStyle w:val="normaltextrun"/>
                <w:rFonts w:ascii="Arial" w:eastAsiaTheme="minorEastAsia" w:hAnsi="Arial" w:cs="Arial"/>
                <w:color w:val="000000" w:themeColor="text1"/>
                <w:sz w:val="20"/>
                <w:szCs w:val="20"/>
              </w:rPr>
              <w:t>)</w:t>
            </w:r>
          </w:p>
        </w:tc>
        <w:tc>
          <w:tcPr>
            <w:tcW w:w="10890" w:type="dxa"/>
            <w:tcBorders>
              <w:top w:val="single" w:sz="18" w:space="0" w:color="1F497D" w:themeColor="text2"/>
              <w:left w:val="single" w:sz="4" w:space="0" w:color="1F497D" w:themeColor="text2"/>
              <w:bottom w:val="single" w:sz="4" w:space="0" w:color="1F497D" w:themeColor="text2"/>
              <w:right w:val="single" w:sz="18" w:space="0" w:color="1F497D" w:themeColor="text2"/>
            </w:tcBorders>
          </w:tcPr>
          <w:p w14:paraId="5AE0F115" w14:textId="77777777" w:rsidR="005B0090" w:rsidRPr="0071413E" w:rsidRDefault="005B0090" w:rsidP="0030032B">
            <w:pPr>
              <w:spacing w:after="200" w:line="276" w:lineRule="auto"/>
              <w:ind w:left="34" w:right="33"/>
              <w:rPr>
                <w:rFonts w:ascii="Arial" w:eastAsia="Arial" w:hAnsi="Arial" w:cs="Arial"/>
                <w:color w:val="000000" w:themeColor="text1"/>
                <w:sz w:val="20"/>
                <w:szCs w:val="20"/>
              </w:rPr>
            </w:pPr>
            <w:r w:rsidRPr="3E490B8C">
              <w:rPr>
                <w:rFonts w:ascii="Arial" w:eastAsia="Arial" w:hAnsi="Arial" w:cs="Arial"/>
                <w:color w:val="000000" w:themeColor="text1"/>
                <w:sz w:val="20"/>
                <w:szCs w:val="20"/>
              </w:rPr>
              <w:t>recognise that probabilities lie on numerical scales (0 – 1, 0% – 100%) and use observation and experience to assign probabilities that events occur in a given context, using fractions, percentages and decimals to indicate their estimated likelihood (AC9M6P01)</w:t>
            </w:r>
          </w:p>
        </w:tc>
      </w:tr>
      <w:tr w:rsidR="005B0090" w:rsidRPr="001B4A21" w14:paraId="17DC4BF0" w14:textId="77777777" w:rsidTr="00734BAB">
        <w:trPr>
          <w:cantSplit/>
          <w:trHeight w:val="570"/>
        </w:trPr>
        <w:tc>
          <w:tcPr>
            <w:tcW w:w="1702" w:type="dxa"/>
            <w:vMerge/>
            <w:tcBorders>
              <w:left w:val="single" w:sz="18" w:space="0" w:color="1F497D" w:themeColor="text2"/>
              <w:bottom w:val="single" w:sz="18" w:space="0" w:color="1F497D" w:themeColor="text2"/>
              <w:right w:val="nil"/>
            </w:tcBorders>
            <w:textDirection w:val="btLr"/>
            <w:vAlign w:val="center"/>
          </w:tcPr>
          <w:p w14:paraId="0AD9C6F4" w14:textId="77777777" w:rsidR="005B0090" w:rsidRDefault="005B0090" w:rsidP="0030032B">
            <w:pPr>
              <w:spacing w:line="276" w:lineRule="auto"/>
              <w:ind w:left="113" w:right="113"/>
              <w:jc w:val="center"/>
              <w:rPr>
                <w:rFonts w:ascii="Arial" w:eastAsia="Calibri" w:hAnsi="Arial" w:cs="Arial"/>
                <w:b/>
              </w:rPr>
            </w:pPr>
          </w:p>
        </w:tc>
        <w:tc>
          <w:tcPr>
            <w:tcW w:w="9922" w:type="dxa"/>
            <w:tcBorders>
              <w:top w:val="single" w:sz="4" w:space="0" w:color="1F497D" w:themeColor="text2"/>
              <w:left w:val="nil"/>
              <w:bottom w:val="single" w:sz="18" w:space="0" w:color="1F497D" w:themeColor="text2"/>
              <w:right w:val="single" w:sz="4" w:space="0" w:color="1F497D" w:themeColor="text2"/>
            </w:tcBorders>
            <w:shd w:val="clear" w:color="auto" w:fill="auto"/>
          </w:tcPr>
          <w:p w14:paraId="7757766A" w14:textId="77777777" w:rsidR="005B0090" w:rsidRPr="0071413E" w:rsidRDefault="005B0090" w:rsidP="0030032B">
            <w:pPr>
              <w:pStyle w:val="ListParagraph"/>
              <w:spacing w:line="276" w:lineRule="auto"/>
              <w:ind w:left="33" w:right="175"/>
              <w:rPr>
                <w:rFonts w:ascii="Arial" w:eastAsiaTheme="minorEastAsia" w:hAnsi="Arial" w:cs="Arial"/>
                <w:color w:val="000000" w:themeColor="text1"/>
                <w:sz w:val="20"/>
                <w:szCs w:val="20"/>
              </w:rPr>
            </w:pPr>
            <w:r w:rsidRPr="0071413E">
              <w:rPr>
                <w:rFonts w:ascii="Arial" w:hAnsi="Arial" w:cs="Arial"/>
                <w:sz w:val="20"/>
                <w:szCs w:val="20"/>
              </w:rPr>
              <w:t xml:space="preserve">use experiments to observe and record the outcomes of repeated trials of chance events including those with and without equally likely outcomes. Use frequency to compare outcomes and estimate their likelihoods </w:t>
            </w:r>
            <w:r w:rsidRPr="0071413E">
              <w:rPr>
                <w:rStyle w:val="normaltextrun"/>
                <w:rFonts w:ascii="Arial" w:hAnsi="Arial" w:cs="Arial"/>
                <w:color w:val="000000"/>
                <w:sz w:val="20"/>
                <w:szCs w:val="20"/>
                <w:bdr w:val="none" w:sz="0" w:space="0" w:color="auto" w:frame="1"/>
              </w:rPr>
              <w:t>(</w:t>
            </w:r>
            <w:r w:rsidRPr="0071413E">
              <w:rPr>
                <w:rStyle w:val="normaltextrun"/>
                <w:rFonts w:ascii="Arial" w:eastAsiaTheme="minorEastAsia" w:hAnsi="Arial" w:cs="Arial"/>
                <w:color w:val="000000" w:themeColor="text1"/>
                <w:sz w:val="20"/>
                <w:szCs w:val="20"/>
              </w:rPr>
              <w:t>AC9M5P</w:t>
            </w:r>
            <w:r>
              <w:rPr>
                <w:rStyle w:val="normaltextrun"/>
                <w:rFonts w:ascii="Arial" w:eastAsiaTheme="minorEastAsia" w:hAnsi="Arial" w:cs="Arial"/>
                <w:color w:val="000000" w:themeColor="text1"/>
                <w:sz w:val="20"/>
                <w:szCs w:val="20"/>
              </w:rPr>
              <w:t>02</w:t>
            </w:r>
            <w:r w:rsidRPr="0071413E">
              <w:rPr>
                <w:rStyle w:val="normaltextrun"/>
                <w:rFonts w:ascii="Arial" w:eastAsiaTheme="minorEastAsia" w:hAnsi="Arial" w:cs="Arial"/>
                <w:color w:val="000000" w:themeColor="text1"/>
                <w:sz w:val="20"/>
                <w:szCs w:val="20"/>
              </w:rPr>
              <w:t>)</w:t>
            </w:r>
          </w:p>
        </w:tc>
        <w:tc>
          <w:tcPr>
            <w:tcW w:w="10890" w:type="dxa"/>
            <w:tcBorders>
              <w:top w:val="single" w:sz="4" w:space="0" w:color="1F497D" w:themeColor="text2"/>
              <w:left w:val="single" w:sz="4" w:space="0" w:color="1F497D" w:themeColor="text2"/>
              <w:bottom w:val="single" w:sz="18" w:space="0" w:color="1F497D" w:themeColor="text2"/>
              <w:right w:val="single" w:sz="18" w:space="0" w:color="1F497D" w:themeColor="text2"/>
            </w:tcBorders>
          </w:tcPr>
          <w:p w14:paraId="5D256756" w14:textId="77777777" w:rsidR="005B0090" w:rsidRPr="0071413E" w:rsidRDefault="005B0090" w:rsidP="0030032B">
            <w:pPr>
              <w:pStyle w:val="ListParagraph"/>
              <w:spacing w:line="276" w:lineRule="auto"/>
              <w:ind w:left="34" w:right="33"/>
              <w:rPr>
                <w:rStyle w:val="eop"/>
                <w:rFonts w:ascii="Arial" w:hAnsi="Arial" w:cs="Arial"/>
                <w:color w:val="000000" w:themeColor="text1"/>
                <w:sz w:val="20"/>
                <w:szCs w:val="20"/>
              </w:rPr>
            </w:pPr>
            <w:r w:rsidRPr="3E490B8C">
              <w:rPr>
                <w:rStyle w:val="normaltextrun"/>
                <w:rFonts w:ascii="Arial" w:hAnsi="Arial" w:cs="Arial"/>
                <w:color w:val="000000" w:themeColor="text1"/>
                <w:sz w:val="20"/>
                <w:szCs w:val="20"/>
              </w:rPr>
              <w:t>conduct repeated chance experiments and run simulations with a large number of trials using digital tools. Use computational thinking to compare observed frequencies across experiments with expected frequencies and explain emerging patterns (AC9M6P02) </w:t>
            </w:r>
          </w:p>
        </w:tc>
      </w:tr>
    </w:tbl>
    <w:p w14:paraId="4B1F511A" w14:textId="77777777" w:rsidR="3E490B8C" w:rsidRDefault="3E490B8C" w:rsidP="0030032B"/>
    <w:p w14:paraId="65F9C3DC" w14:textId="6DF06DCC" w:rsidR="00336AF2" w:rsidRDefault="00336AF2" w:rsidP="0030032B">
      <w:pPr>
        <w:rPr>
          <w:rFonts w:ascii="Arial" w:hAnsi="Arial" w:cs="Arial"/>
        </w:rPr>
      </w:pPr>
    </w:p>
    <w:sectPr w:rsidR="00336AF2" w:rsidSect="00734BAB">
      <w:headerReference w:type="default" r:id="rId15"/>
      <w:footerReference w:type="default" r:id="rId16"/>
      <w:pgSz w:w="23814" w:h="16839" w:orient="landscape" w:code="8"/>
      <w:pgMar w:top="568" w:right="1440" w:bottom="709" w:left="70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7D34E" w14:textId="77777777" w:rsidR="007A7E62" w:rsidRDefault="007A7E62" w:rsidP="00277E3E">
      <w:pPr>
        <w:spacing w:after="0" w:line="240" w:lineRule="auto"/>
      </w:pPr>
      <w:r>
        <w:separator/>
      </w:r>
    </w:p>
  </w:endnote>
  <w:endnote w:type="continuationSeparator" w:id="0">
    <w:p w14:paraId="3CF7189F" w14:textId="77777777" w:rsidR="007A7E62" w:rsidRDefault="007A7E62" w:rsidP="00277E3E">
      <w:pPr>
        <w:spacing w:after="0" w:line="240" w:lineRule="auto"/>
      </w:pPr>
      <w:r>
        <w:continuationSeparator/>
      </w:r>
    </w:p>
  </w:endnote>
  <w:endnote w:type="continuationNotice" w:id="1">
    <w:p w14:paraId="1DCD0060" w14:textId="77777777" w:rsidR="007A7E62" w:rsidRDefault="007A7E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813484"/>
      <w:docPartObj>
        <w:docPartGallery w:val="Page Numbers (Bottom of Page)"/>
        <w:docPartUnique/>
      </w:docPartObj>
    </w:sdtPr>
    <w:sdtEndPr>
      <w:rPr>
        <w:noProof/>
      </w:rPr>
    </w:sdtEndPr>
    <w:sdtContent>
      <w:p w14:paraId="7B04FA47" w14:textId="3E6D207F" w:rsidR="00DC4091" w:rsidRPr="000D230D" w:rsidRDefault="007A7E62" w:rsidP="000D230D">
        <w:pPr>
          <w:pStyle w:val="Footer"/>
          <w:jc w:val="right"/>
        </w:pPr>
        <w:r>
          <w:rPr>
            <w:noProof/>
          </w:rPr>
          <w:pict w14:anchorId="4BEEE969">
            <v:shapetype id="_x0000_t202" coordsize="21600,21600" o:spt="202" path="m,l,21600r21600,l21600,xe">
              <v:stroke joinstyle="miter"/>
              <v:path gradientshapeok="t" o:connecttype="rect"/>
            </v:shapetype>
            <v:shape id="Text Box 6" o:spid="_x0000_s2050" type="#_x0000_t202" style="position:absolute;left:0;text-align:left;margin-left:118.5pt;margin-top:-283.8pt;width:918.8pt;height:36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" filled="f" stroked="f" strokeweight=".5pt">
              <v:textbox>
                <w:txbxContent>
                  <w:p w14:paraId="5BEC437D" w14:textId="6C3E5CB0" w:rsidR="00DC4091" w:rsidRPr="00532A58" w:rsidRDefault="00DC4091" w:rsidP="000D230D">
                    <w:pPr>
                      <w:rPr>
                        <w:rFonts w:ascii="Helvetica" w:hAnsi="Helvetica"/>
                        <w:b/>
                        <w:bCs/>
                        <w:color w:val="000000" w:themeColor="text1"/>
                        <w:sz w:val="44"/>
                        <w:szCs w:val="44"/>
                      </w:rPr>
                    </w:pPr>
                    <w:r>
                      <w:rPr>
                        <w:rFonts w:ascii="Helvetica" w:hAnsi="Helvetica"/>
                        <w:b/>
                        <w:bCs/>
                        <w:sz w:val="44"/>
                        <w:szCs w:val="44"/>
                      </w:rPr>
                      <w:t>Scope and sequence F–</w:t>
                    </w:r>
                    <w:r w:rsidR="001842AF">
                      <w:rPr>
                        <w:rFonts w:ascii="Helvetica" w:hAnsi="Helvetica"/>
                        <w:b/>
                        <w:bCs/>
                        <w:sz w:val="44"/>
                        <w:szCs w:val="44"/>
                      </w:rPr>
                      <w:t>6</w:t>
                    </w:r>
                  </w:p>
                </w:txbxContent>
              </v:textbox>
            </v:shape>
          </w:pict>
        </w:r>
        <w:r w:rsidR="00DC4091">
          <w:fldChar w:fldCharType="begin"/>
        </w:r>
        <w:r w:rsidR="00DC4091">
          <w:instrText xml:space="preserve"> PAGE   \* MERGEFORMAT </w:instrText>
        </w:r>
        <w:r w:rsidR="00DC4091">
          <w:fldChar w:fldCharType="separate"/>
        </w:r>
        <w:r w:rsidR="00DC4091">
          <w:rPr>
            <w:noProof/>
          </w:rPr>
          <w:t>2</w:t>
        </w:r>
        <w:r w:rsidR="00DC4091">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368570"/>
      <w:docPartObj>
        <w:docPartGallery w:val="Page Numbers (Bottom of Page)"/>
        <w:docPartUnique/>
      </w:docPartObj>
    </w:sdtPr>
    <w:sdtEndPr>
      <w:rPr>
        <w:noProof/>
      </w:rPr>
    </w:sdtEndPr>
    <w:sdtContent>
      <w:p w14:paraId="4B76C2A4" w14:textId="4F924309" w:rsidR="00DC4091" w:rsidRPr="00734BAB" w:rsidRDefault="007A7E62" w:rsidP="00734BAB">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0536" w14:textId="77777777" w:rsidR="00DC4091" w:rsidRDefault="00DC4091" w:rsidP="00734BAB">
    <w:pPr>
      <w:pStyle w:val="Footer"/>
      <w:jc w:val="center"/>
    </w:pPr>
  </w:p>
  <w:p w14:paraId="65171405" w14:textId="2CB66FEC" w:rsidR="00DC4091" w:rsidRPr="00734BAB" w:rsidRDefault="00DC4091" w:rsidP="00734BAB">
    <w:pPr>
      <w:pStyle w:val="Footer"/>
      <w:jc w:val="center"/>
      <w:rPr>
        <w:rFonts w:ascii="Arial" w:hAnsi="Arial" w:cs="Arial"/>
        <w:sz w:val="20"/>
        <w:szCs w:val="20"/>
      </w:rPr>
    </w:pPr>
    <w:r w:rsidRPr="00734BAB">
      <w:rPr>
        <w:rFonts w:ascii="Arial" w:hAnsi="Arial" w:cs="Arial"/>
        <w:sz w:val="20"/>
        <w:szCs w:val="20"/>
      </w:rPr>
      <w:t>Australian Curriculum: Mathematics – Scope and sequence F–</w:t>
    </w:r>
    <w:r w:rsidR="001842AF">
      <w:rPr>
        <w:rFonts w:ascii="Arial" w:hAnsi="Arial" w:cs="Arial"/>
        <w:sz w:val="20"/>
        <w:szCs w:val="20"/>
      </w:rPr>
      <w:t>6</w:t>
    </w:r>
    <w:r w:rsidRPr="00734BAB">
      <w:rPr>
        <w:rFonts w:ascii="Arial" w:hAnsi="Arial" w:cs="Arial"/>
        <w:sz w:val="20"/>
        <w:szCs w:val="20"/>
      </w:rPr>
      <w:t xml:space="preserve"> </w:t>
    </w:r>
    <w:r w:rsidRPr="00734BAB">
      <w:rPr>
        <w:rFonts w:ascii="Arial" w:hAnsi="Arial" w:cs="Arial"/>
        <w:sz w:val="20"/>
        <w:szCs w:val="20"/>
      </w:rPr>
      <w:br/>
      <w:t>Consultation curriculum</w:t>
    </w:r>
  </w:p>
  <w:p w14:paraId="683D8E31" w14:textId="1EE6D258" w:rsidR="00DC4091" w:rsidRPr="00734BAB" w:rsidRDefault="007A7E62" w:rsidP="00734BAB">
    <w:pPr>
      <w:pStyle w:val="Footer"/>
    </w:pPr>
    <w:hyperlink r:id="rId1" w:history="1">
      <w:r w:rsidR="00DC4091" w:rsidRPr="00734BAB">
        <w:rPr>
          <w:rStyle w:val="Hyperlink"/>
          <w:rFonts w:ascii="Arial" w:hAnsi="Arial" w:cs="Arial"/>
          <w:sz w:val="20"/>
          <w:szCs w:val="20"/>
        </w:rPr>
        <w:t>© ACARA 2021</w:t>
      </w:r>
    </w:hyperlink>
    <w:r w:rsidR="00DC4091" w:rsidRPr="00256C95">
      <w:t xml:space="preserve">  </w:t>
    </w:r>
    <w:r w:rsidR="00DC4091">
      <w:tab/>
    </w:r>
    <w:r w:rsidR="00DC4091">
      <w:tab/>
    </w:r>
    <w:r w:rsidR="00DC4091">
      <w:tab/>
    </w:r>
    <w:r w:rsidR="00DC4091">
      <w:tab/>
    </w:r>
    <w:r w:rsidR="00DC4091">
      <w:tab/>
    </w:r>
    <w:r w:rsidR="00DC4091">
      <w:tab/>
    </w:r>
    <w:r w:rsidR="00DC4091">
      <w:tab/>
    </w:r>
    <w:r w:rsidR="00DC4091">
      <w:tab/>
    </w:r>
    <w:r w:rsidR="00DC4091">
      <w:tab/>
    </w:r>
    <w:r w:rsidR="00DC4091">
      <w:tab/>
    </w:r>
    <w:r w:rsidR="00DC4091">
      <w:tab/>
    </w:r>
    <w:r w:rsidR="00DC4091">
      <w:tab/>
    </w:r>
    <w:r w:rsidR="00DC4091">
      <w:tab/>
    </w:r>
    <w:r w:rsidR="00DC4091">
      <w:tab/>
    </w:r>
    <w:r w:rsidR="00DC4091">
      <w:tab/>
    </w:r>
    <w:r w:rsidR="00DC4091">
      <w:tab/>
    </w:r>
    <w:r w:rsidR="00DC4091">
      <w:tab/>
    </w:r>
    <w:r w:rsidR="00DC4091">
      <w:tab/>
    </w:r>
    <w:r w:rsidR="00DC4091">
      <w:fldChar w:fldCharType="begin"/>
    </w:r>
    <w:r w:rsidR="00DC4091">
      <w:instrText xml:space="preserve"> PAGE   \* MERGEFORMAT </w:instrText>
    </w:r>
    <w:r w:rsidR="00DC4091">
      <w:fldChar w:fldCharType="separate"/>
    </w:r>
    <w:r w:rsidR="00DC4091">
      <w:t>1</w:t>
    </w:r>
    <w:r w:rsidR="00DC409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D825" w14:textId="77777777" w:rsidR="007A7E62" w:rsidRDefault="007A7E62" w:rsidP="00277E3E">
      <w:pPr>
        <w:spacing w:after="0" w:line="240" w:lineRule="auto"/>
      </w:pPr>
      <w:r>
        <w:separator/>
      </w:r>
    </w:p>
  </w:footnote>
  <w:footnote w:type="continuationSeparator" w:id="0">
    <w:p w14:paraId="03C157E6" w14:textId="77777777" w:rsidR="007A7E62" w:rsidRDefault="007A7E62" w:rsidP="00277E3E">
      <w:pPr>
        <w:spacing w:after="0" w:line="240" w:lineRule="auto"/>
      </w:pPr>
      <w:r>
        <w:continuationSeparator/>
      </w:r>
    </w:p>
  </w:footnote>
  <w:footnote w:type="continuationNotice" w:id="1">
    <w:p w14:paraId="16052249" w14:textId="77777777" w:rsidR="007A7E62" w:rsidRDefault="007A7E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6CC9" w14:textId="6AF7C5D3" w:rsidR="00DC4091" w:rsidRDefault="00DC4091">
    <w:pPr>
      <w:pStyle w:val="Header"/>
    </w:pPr>
    <w:r>
      <w:rPr>
        <w:noProof/>
      </w:rPr>
      <w:drawing>
        <wp:anchor distT="0" distB="0" distL="114300" distR="114300" simplePos="0" relativeHeight="251658752" behindDoc="1" locked="0" layoutInCell="1" allowOverlap="1" wp14:anchorId="09B70BE5" wp14:editId="0198D0D8">
          <wp:simplePos x="0" y="0"/>
          <wp:positionH relativeFrom="column">
            <wp:posOffset>0</wp:posOffset>
          </wp:positionH>
          <wp:positionV relativeFrom="paragraph">
            <wp:posOffset>-429260</wp:posOffset>
          </wp:positionV>
          <wp:extent cx="15076278" cy="10654747"/>
          <wp:effectExtent l="0" t="0" r="0" b="635"/>
          <wp:wrapNone/>
          <wp:docPr id="5" name="Picture 5" descr="Cover page: Australian Curriculum Review - Mathematics - Consultation Curriculum - Scope and sequence 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ver page: Australian Curriculum Review - Mathematics - Consultation Curriculum - Scope and sequence F-6"/>
                  <pic:cNvPicPr/>
                </pic:nvPicPr>
                <pic:blipFill>
                  <a:blip r:embed="rId1">
                    <a:extLst>
                      <a:ext uri="{28A0092B-C50C-407E-A947-70E740481C1C}">
                        <a14:useLocalDpi xmlns:a14="http://schemas.microsoft.com/office/drawing/2010/main" val="0"/>
                      </a:ext>
                    </a:extLst>
                  </a:blip>
                  <a:stretch>
                    <a:fillRect/>
                  </a:stretch>
                </pic:blipFill>
                <pic:spPr>
                  <a:xfrm>
                    <a:off x="0" y="0"/>
                    <a:ext cx="15076278" cy="1065474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A544" w14:textId="77777777" w:rsidR="00DC4091" w:rsidRDefault="00DC40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80E8" w14:textId="4B1F2455" w:rsidR="00DC4091" w:rsidRDefault="00DC4091">
    <w:pPr>
      <w:pStyle w:val="Header"/>
    </w:pPr>
    <w:r>
      <w:rPr>
        <w:noProof/>
      </w:rPr>
      <w:drawing>
        <wp:inline distT="0" distB="0" distL="0" distR="0" wp14:anchorId="0B326C66" wp14:editId="794511CA">
          <wp:extent cx="2161309" cy="357447"/>
          <wp:effectExtent l="0" t="0" r="0" b="5080"/>
          <wp:docPr id="1" name="Picture 1" descr="Ac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ara logo"/>
                  <pic:cNvPicPr/>
                </pic:nvPicPr>
                <pic:blipFill>
                  <a:blip r:embed="rId1">
                    <a:extLst>
                      <a:ext uri="{28A0092B-C50C-407E-A947-70E740481C1C}">
                        <a14:useLocalDpi xmlns:a14="http://schemas.microsoft.com/office/drawing/2010/main" val="0"/>
                      </a:ext>
                    </a:extLst>
                  </a:blip>
                  <a:stretch>
                    <a:fillRect/>
                  </a:stretch>
                </pic:blipFill>
                <pic:spPr>
                  <a:xfrm>
                    <a:off x="0" y="0"/>
                    <a:ext cx="2161309" cy="357447"/>
                  </a:xfrm>
                  <a:prstGeom prst="rect">
                    <a:avLst/>
                  </a:prstGeom>
                </pic:spPr>
              </pic:pic>
            </a:graphicData>
          </a:graphic>
        </wp:inline>
      </w:drawing>
    </w:r>
    <w:r>
      <w:tab/>
    </w:r>
    <w:r>
      <w:tab/>
    </w:r>
    <w:r>
      <w:tab/>
    </w:r>
    <w:r>
      <w:tab/>
    </w:r>
    <w:r>
      <w:tab/>
    </w:r>
    <w:r>
      <w:tab/>
    </w:r>
    <w:r>
      <w:tab/>
    </w:r>
    <w:r>
      <w:tab/>
    </w:r>
    <w:r>
      <w:tab/>
    </w:r>
    <w:r>
      <w:tab/>
    </w:r>
    <w:r>
      <w:tab/>
    </w:r>
    <w:r>
      <w:tab/>
    </w:r>
    <w:r>
      <w:tab/>
    </w:r>
    <w:r>
      <w:tab/>
    </w:r>
    <w:r>
      <w:tab/>
    </w:r>
    <w:r>
      <w:tab/>
    </w:r>
    <w:r>
      <w:tab/>
    </w:r>
    <w:r>
      <w:rPr>
        <w:noProof/>
      </w:rPr>
      <w:drawing>
        <wp:inline distT="0" distB="0" distL="0" distR="0" wp14:anchorId="3BDA7DDA" wp14:editId="1E792689">
          <wp:extent cx="1163256" cy="349690"/>
          <wp:effectExtent l="0" t="0" r="0" b="0"/>
          <wp:docPr id="6" name="Picture 6" descr="Australian Curriculum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Curriculum Review logo"/>
                  <pic:cNvPicPr/>
                </pic:nvPicPr>
                <pic:blipFill>
                  <a:blip r:embed="rId2">
                    <a:extLst>
                      <a:ext uri="{28A0092B-C50C-407E-A947-70E740481C1C}">
                        <a14:useLocalDpi xmlns:a14="http://schemas.microsoft.com/office/drawing/2010/main" val="0"/>
                      </a:ext>
                    </a:extLst>
                  </a:blip>
                  <a:stretch>
                    <a:fillRect/>
                  </a:stretch>
                </pic:blipFill>
                <pic:spPr>
                  <a:xfrm>
                    <a:off x="0" y="0"/>
                    <a:ext cx="1180159" cy="354771"/>
                  </a:xfrm>
                  <a:prstGeom prst="rect">
                    <a:avLst/>
                  </a:prstGeom>
                </pic:spPr>
              </pic:pic>
            </a:graphicData>
          </a:graphic>
        </wp:inline>
      </w:drawing>
    </w:r>
  </w:p>
  <w:p w14:paraId="243C2E9C" w14:textId="77777777" w:rsidR="00DC4091" w:rsidRDefault="00DC4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45699"/>
    <w:multiLevelType w:val="hybridMultilevel"/>
    <w:tmpl w:val="C97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526E9"/>
    <w:rsid w:val="000023D1"/>
    <w:rsid w:val="00003C92"/>
    <w:rsid w:val="00007BF0"/>
    <w:rsid w:val="0001280B"/>
    <w:rsid w:val="00012E91"/>
    <w:rsid w:val="00016F97"/>
    <w:rsid w:val="000174A7"/>
    <w:rsid w:val="000234FC"/>
    <w:rsid w:val="0002362E"/>
    <w:rsid w:val="00023DAA"/>
    <w:rsid w:val="00024B07"/>
    <w:rsid w:val="00033D90"/>
    <w:rsid w:val="00033E95"/>
    <w:rsid w:val="000412DD"/>
    <w:rsid w:val="00042EA9"/>
    <w:rsid w:val="00043AB3"/>
    <w:rsid w:val="00043CF0"/>
    <w:rsid w:val="00044EC3"/>
    <w:rsid w:val="00050A62"/>
    <w:rsid w:val="00051133"/>
    <w:rsid w:val="00051EA6"/>
    <w:rsid w:val="00052531"/>
    <w:rsid w:val="00056D7E"/>
    <w:rsid w:val="00061B81"/>
    <w:rsid w:val="00064B0E"/>
    <w:rsid w:val="00065BDD"/>
    <w:rsid w:val="00066C45"/>
    <w:rsid w:val="000712B0"/>
    <w:rsid w:val="000717BC"/>
    <w:rsid w:val="00080D9C"/>
    <w:rsid w:val="0008204C"/>
    <w:rsid w:val="00082097"/>
    <w:rsid w:val="00083E97"/>
    <w:rsid w:val="0008679B"/>
    <w:rsid w:val="0008692F"/>
    <w:rsid w:val="0009436E"/>
    <w:rsid w:val="0009554D"/>
    <w:rsid w:val="00096A90"/>
    <w:rsid w:val="00097586"/>
    <w:rsid w:val="00097F51"/>
    <w:rsid w:val="000A000D"/>
    <w:rsid w:val="000A0423"/>
    <w:rsid w:val="000A0F2B"/>
    <w:rsid w:val="000A2929"/>
    <w:rsid w:val="000A2975"/>
    <w:rsid w:val="000A3CB5"/>
    <w:rsid w:val="000A432A"/>
    <w:rsid w:val="000A695D"/>
    <w:rsid w:val="000B2792"/>
    <w:rsid w:val="000B42DA"/>
    <w:rsid w:val="000C3043"/>
    <w:rsid w:val="000C3966"/>
    <w:rsid w:val="000C4397"/>
    <w:rsid w:val="000C495A"/>
    <w:rsid w:val="000C49DC"/>
    <w:rsid w:val="000D230D"/>
    <w:rsid w:val="000D2D7B"/>
    <w:rsid w:val="000D36C7"/>
    <w:rsid w:val="000D61F3"/>
    <w:rsid w:val="000D6BDE"/>
    <w:rsid w:val="000D77EB"/>
    <w:rsid w:val="000E3C08"/>
    <w:rsid w:val="000E3CE2"/>
    <w:rsid w:val="000E58D7"/>
    <w:rsid w:val="000E7242"/>
    <w:rsid w:val="000E7492"/>
    <w:rsid w:val="000E77A5"/>
    <w:rsid w:val="000F70EE"/>
    <w:rsid w:val="000F7746"/>
    <w:rsid w:val="000F7DA7"/>
    <w:rsid w:val="000F7EF4"/>
    <w:rsid w:val="00100023"/>
    <w:rsid w:val="00103D3B"/>
    <w:rsid w:val="00104CC6"/>
    <w:rsid w:val="00104DE3"/>
    <w:rsid w:val="001119C6"/>
    <w:rsid w:val="00113446"/>
    <w:rsid w:val="0011761A"/>
    <w:rsid w:val="00121478"/>
    <w:rsid w:val="001225BF"/>
    <w:rsid w:val="00122754"/>
    <w:rsid w:val="00124EC1"/>
    <w:rsid w:val="00125E88"/>
    <w:rsid w:val="0012637D"/>
    <w:rsid w:val="001265E5"/>
    <w:rsid w:val="00131CDD"/>
    <w:rsid w:val="00141A9D"/>
    <w:rsid w:val="00153E6D"/>
    <w:rsid w:val="0015423B"/>
    <w:rsid w:val="00157078"/>
    <w:rsid w:val="00157367"/>
    <w:rsid w:val="001626CF"/>
    <w:rsid w:val="00163EB8"/>
    <w:rsid w:val="00165C94"/>
    <w:rsid w:val="001671A0"/>
    <w:rsid w:val="00167EA0"/>
    <w:rsid w:val="00170CC7"/>
    <w:rsid w:val="00172A0F"/>
    <w:rsid w:val="00173287"/>
    <w:rsid w:val="00177BFE"/>
    <w:rsid w:val="00181822"/>
    <w:rsid w:val="001838C2"/>
    <w:rsid w:val="001842AF"/>
    <w:rsid w:val="00186598"/>
    <w:rsid w:val="001870B3"/>
    <w:rsid w:val="0018712A"/>
    <w:rsid w:val="0019163D"/>
    <w:rsid w:val="0019292C"/>
    <w:rsid w:val="00193983"/>
    <w:rsid w:val="00197973"/>
    <w:rsid w:val="001B1338"/>
    <w:rsid w:val="001B1716"/>
    <w:rsid w:val="001B178D"/>
    <w:rsid w:val="001B1854"/>
    <w:rsid w:val="001B2B30"/>
    <w:rsid w:val="001B362F"/>
    <w:rsid w:val="001B3770"/>
    <w:rsid w:val="001B4694"/>
    <w:rsid w:val="001B4972"/>
    <w:rsid w:val="001B4A21"/>
    <w:rsid w:val="001C1324"/>
    <w:rsid w:val="001C19A6"/>
    <w:rsid w:val="001C209A"/>
    <w:rsid w:val="001C22CF"/>
    <w:rsid w:val="001C3193"/>
    <w:rsid w:val="001D07ED"/>
    <w:rsid w:val="001D0B50"/>
    <w:rsid w:val="001D37DB"/>
    <w:rsid w:val="001D43C4"/>
    <w:rsid w:val="001E013A"/>
    <w:rsid w:val="001E4907"/>
    <w:rsid w:val="001E4F33"/>
    <w:rsid w:val="001E5EC3"/>
    <w:rsid w:val="001E677E"/>
    <w:rsid w:val="001F4420"/>
    <w:rsid w:val="001F5819"/>
    <w:rsid w:val="0020486E"/>
    <w:rsid w:val="0021032C"/>
    <w:rsid w:val="0021065F"/>
    <w:rsid w:val="00213F09"/>
    <w:rsid w:val="002163D7"/>
    <w:rsid w:val="002179AF"/>
    <w:rsid w:val="0022075C"/>
    <w:rsid w:val="00220FB8"/>
    <w:rsid w:val="00221A18"/>
    <w:rsid w:val="0022269F"/>
    <w:rsid w:val="00223E07"/>
    <w:rsid w:val="0023228A"/>
    <w:rsid w:val="00232BC8"/>
    <w:rsid w:val="00232EB2"/>
    <w:rsid w:val="00233189"/>
    <w:rsid w:val="00235BC6"/>
    <w:rsid w:val="002370EB"/>
    <w:rsid w:val="00237B5E"/>
    <w:rsid w:val="00241766"/>
    <w:rsid w:val="00243DDF"/>
    <w:rsid w:val="0024552E"/>
    <w:rsid w:val="0025301D"/>
    <w:rsid w:val="00257307"/>
    <w:rsid w:val="00257476"/>
    <w:rsid w:val="00257AA8"/>
    <w:rsid w:val="00260EC5"/>
    <w:rsid w:val="00261D5A"/>
    <w:rsid w:val="002629C8"/>
    <w:rsid w:val="00263CD0"/>
    <w:rsid w:val="00264238"/>
    <w:rsid w:val="002647E7"/>
    <w:rsid w:val="00264CED"/>
    <w:rsid w:val="00264EBC"/>
    <w:rsid w:val="00265E44"/>
    <w:rsid w:val="0026628F"/>
    <w:rsid w:val="00266474"/>
    <w:rsid w:val="00274A95"/>
    <w:rsid w:val="00276707"/>
    <w:rsid w:val="00277E3E"/>
    <w:rsid w:val="00280F0F"/>
    <w:rsid w:val="00282929"/>
    <w:rsid w:val="00287F36"/>
    <w:rsid w:val="002910CF"/>
    <w:rsid w:val="00293CBA"/>
    <w:rsid w:val="00294409"/>
    <w:rsid w:val="00295D6D"/>
    <w:rsid w:val="002A1B44"/>
    <w:rsid w:val="002A2E78"/>
    <w:rsid w:val="002A39A9"/>
    <w:rsid w:val="002A6449"/>
    <w:rsid w:val="002B6382"/>
    <w:rsid w:val="002C48F2"/>
    <w:rsid w:val="002C71B4"/>
    <w:rsid w:val="002D0162"/>
    <w:rsid w:val="002D2924"/>
    <w:rsid w:val="002D2965"/>
    <w:rsid w:val="002D59A7"/>
    <w:rsid w:val="002D5A0D"/>
    <w:rsid w:val="002D64D0"/>
    <w:rsid w:val="002D75A0"/>
    <w:rsid w:val="002E07E4"/>
    <w:rsid w:val="002E28C1"/>
    <w:rsid w:val="002E34F4"/>
    <w:rsid w:val="002E3B58"/>
    <w:rsid w:val="002E58DA"/>
    <w:rsid w:val="002E6141"/>
    <w:rsid w:val="002E7288"/>
    <w:rsid w:val="002E7C3B"/>
    <w:rsid w:val="002F1191"/>
    <w:rsid w:val="002F2968"/>
    <w:rsid w:val="002F2FB9"/>
    <w:rsid w:val="003000FB"/>
    <w:rsid w:val="0030032B"/>
    <w:rsid w:val="003024EC"/>
    <w:rsid w:val="003063F6"/>
    <w:rsid w:val="00315EFB"/>
    <w:rsid w:val="003212F6"/>
    <w:rsid w:val="0032346E"/>
    <w:rsid w:val="0032459C"/>
    <w:rsid w:val="00326A49"/>
    <w:rsid w:val="00326F21"/>
    <w:rsid w:val="00335E8F"/>
    <w:rsid w:val="00336AF2"/>
    <w:rsid w:val="00340400"/>
    <w:rsid w:val="00347999"/>
    <w:rsid w:val="003503AB"/>
    <w:rsid w:val="00351274"/>
    <w:rsid w:val="00351754"/>
    <w:rsid w:val="00351EE5"/>
    <w:rsid w:val="003543E5"/>
    <w:rsid w:val="0035482F"/>
    <w:rsid w:val="00354859"/>
    <w:rsid w:val="00356672"/>
    <w:rsid w:val="00357F97"/>
    <w:rsid w:val="003604EC"/>
    <w:rsid w:val="003631C4"/>
    <w:rsid w:val="0036342A"/>
    <w:rsid w:val="00364489"/>
    <w:rsid w:val="003656A6"/>
    <w:rsid w:val="00373E73"/>
    <w:rsid w:val="003749D7"/>
    <w:rsid w:val="00377F00"/>
    <w:rsid w:val="00380AA0"/>
    <w:rsid w:val="003817F9"/>
    <w:rsid w:val="0038538F"/>
    <w:rsid w:val="003910C5"/>
    <w:rsid w:val="003912B5"/>
    <w:rsid w:val="003A1788"/>
    <w:rsid w:val="003A2AA4"/>
    <w:rsid w:val="003A4545"/>
    <w:rsid w:val="003B0BE0"/>
    <w:rsid w:val="003B2009"/>
    <w:rsid w:val="003B4C79"/>
    <w:rsid w:val="003C11E0"/>
    <w:rsid w:val="003C2B56"/>
    <w:rsid w:val="003D0902"/>
    <w:rsid w:val="003D25A9"/>
    <w:rsid w:val="003D2B31"/>
    <w:rsid w:val="003D4D26"/>
    <w:rsid w:val="003D5B13"/>
    <w:rsid w:val="003D6C28"/>
    <w:rsid w:val="003D7348"/>
    <w:rsid w:val="003E0AFE"/>
    <w:rsid w:val="003E0B03"/>
    <w:rsid w:val="003E242D"/>
    <w:rsid w:val="003E476F"/>
    <w:rsid w:val="003E4C5D"/>
    <w:rsid w:val="003E7CEA"/>
    <w:rsid w:val="003F0457"/>
    <w:rsid w:val="003F1C63"/>
    <w:rsid w:val="003F76AE"/>
    <w:rsid w:val="004021D9"/>
    <w:rsid w:val="004048CD"/>
    <w:rsid w:val="004109AE"/>
    <w:rsid w:val="00413E96"/>
    <w:rsid w:val="004148E0"/>
    <w:rsid w:val="00415EC8"/>
    <w:rsid w:val="0041690E"/>
    <w:rsid w:val="00416C0C"/>
    <w:rsid w:val="00421A2E"/>
    <w:rsid w:val="00421EA6"/>
    <w:rsid w:val="00422D69"/>
    <w:rsid w:val="00425726"/>
    <w:rsid w:val="00425771"/>
    <w:rsid w:val="004261AC"/>
    <w:rsid w:val="0042737B"/>
    <w:rsid w:val="004274B7"/>
    <w:rsid w:val="00427916"/>
    <w:rsid w:val="0043084D"/>
    <w:rsid w:val="00432BC2"/>
    <w:rsid w:val="00437099"/>
    <w:rsid w:val="00437536"/>
    <w:rsid w:val="00440402"/>
    <w:rsid w:val="004477EA"/>
    <w:rsid w:val="004532A7"/>
    <w:rsid w:val="00454FD2"/>
    <w:rsid w:val="004605E9"/>
    <w:rsid w:val="00460D1D"/>
    <w:rsid w:val="00466F20"/>
    <w:rsid w:val="004671EE"/>
    <w:rsid w:val="00471CCD"/>
    <w:rsid w:val="0047260E"/>
    <w:rsid w:val="00475EF6"/>
    <w:rsid w:val="00477C11"/>
    <w:rsid w:val="0048521D"/>
    <w:rsid w:val="0049081F"/>
    <w:rsid w:val="0049157A"/>
    <w:rsid w:val="00492173"/>
    <w:rsid w:val="0049471E"/>
    <w:rsid w:val="00497B59"/>
    <w:rsid w:val="00497E02"/>
    <w:rsid w:val="004A29D4"/>
    <w:rsid w:val="004A35B0"/>
    <w:rsid w:val="004A4BB7"/>
    <w:rsid w:val="004B1DA4"/>
    <w:rsid w:val="004B3141"/>
    <w:rsid w:val="004B32F6"/>
    <w:rsid w:val="004C148A"/>
    <w:rsid w:val="004C577B"/>
    <w:rsid w:val="004D1424"/>
    <w:rsid w:val="004D353E"/>
    <w:rsid w:val="004D76E6"/>
    <w:rsid w:val="004E2B7A"/>
    <w:rsid w:val="004E2FEF"/>
    <w:rsid w:val="004E5ACA"/>
    <w:rsid w:val="004E7CD0"/>
    <w:rsid w:val="004E7F05"/>
    <w:rsid w:val="004F4605"/>
    <w:rsid w:val="004F4FEA"/>
    <w:rsid w:val="004F5F74"/>
    <w:rsid w:val="004F6295"/>
    <w:rsid w:val="004F62FC"/>
    <w:rsid w:val="004F6302"/>
    <w:rsid w:val="004F7682"/>
    <w:rsid w:val="004F7CA1"/>
    <w:rsid w:val="00500FAE"/>
    <w:rsid w:val="005027FA"/>
    <w:rsid w:val="00507999"/>
    <w:rsid w:val="005110EE"/>
    <w:rsid w:val="00511476"/>
    <w:rsid w:val="0051232E"/>
    <w:rsid w:val="00512419"/>
    <w:rsid w:val="005133E4"/>
    <w:rsid w:val="00517862"/>
    <w:rsid w:val="005214E6"/>
    <w:rsid w:val="00523C09"/>
    <w:rsid w:val="00531244"/>
    <w:rsid w:val="0053126C"/>
    <w:rsid w:val="00531D84"/>
    <w:rsid w:val="00533744"/>
    <w:rsid w:val="00535166"/>
    <w:rsid w:val="00540ADB"/>
    <w:rsid w:val="00543A46"/>
    <w:rsid w:val="00544295"/>
    <w:rsid w:val="00544C8A"/>
    <w:rsid w:val="005454E8"/>
    <w:rsid w:val="0054743E"/>
    <w:rsid w:val="00552CB4"/>
    <w:rsid w:val="005572F5"/>
    <w:rsid w:val="00560F07"/>
    <w:rsid w:val="00563623"/>
    <w:rsid w:val="00563E2B"/>
    <w:rsid w:val="005654A8"/>
    <w:rsid w:val="00567FFE"/>
    <w:rsid w:val="00571721"/>
    <w:rsid w:val="00577BC7"/>
    <w:rsid w:val="00580527"/>
    <w:rsid w:val="005847F1"/>
    <w:rsid w:val="005859DD"/>
    <w:rsid w:val="00591424"/>
    <w:rsid w:val="00591EC1"/>
    <w:rsid w:val="00593D78"/>
    <w:rsid w:val="00594F41"/>
    <w:rsid w:val="005B0090"/>
    <w:rsid w:val="005B00AB"/>
    <w:rsid w:val="005B0912"/>
    <w:rsid w:val="005B2F7A"/>
    <w:rsid w:val="005B37DF"/>
    <w:rsid w:val="005B7446"/>
    <w:rsid w:val="005C21F2"/>
    <w:rsid w:val="005C3305"/>
    <w:rsid w:val="005C4922"/>
    <w:rsid w:val="005C7EA4"/>
    <w:rsid w:val="005D4386"/>
    <w:rsid w:val="005D44EF"/>
    <w:rsid w:val="005D6F23"/>
    <w:rsid w:val="005D7D7A"/>
    <w:rsid w:val="005D7E76"/>
    <w:rsid w:val="005E0C7C"/>
    <w:rsid w:val="005E1B7E"/>
    <w:rsid w:val="005E211A"/>
    <w:rsid w:val="005E4B43"/>
    <w:rsid w:val="005E6528"/>
    <w:rsid w:val="005F0210"/>
    <w:rsid w:val="005F1E40"/>
    <w:rsid w:val="005F64ED"/>
    <w:rsid w:val="005F6969"/>
    <w:rsid w:val="00600D25"/>
    <w:rsid w:val="00600EEE"/>
    <w:rsid w:val="00601377"/>
    <w:rsid w:val="00607728"/>
    <w:rsid w:val="00612BDE"/>
    <w:rsid w:val="00612E9A"/>
    <w:rsid w:val="0061563A"/>
    <w:rsid w:val="00620731"/>
    <w:rsid w:val="0062104F"/>
    <w:rsid w:val="006252F4"/>
    <w:rsid w:val="00625742"/>
    <w:rsid w:val="006267CD"/>
    <w:rsid w:val="00637D77"/>
    <w:rsid w:val="006419DC"/>
    <w:rsid w:val="0064217D"/>
    <w:rsid w:val="006459A6"/>
    <w:rsid w:val="00646A6B"/>
    <w:rsid w:val="00646FD3"/>
    <w:rsid w:val="006566E2"/>
    <w:rsid w:val="00663B9E"/>
    <w:rsid w:val="006648F1"/>
    <w:rsid w:val="00664955"/>
    <w:rsid w:val="00664F17"/>
    <w:rsid w:val="00665443"/>
    <w:rsid w:val="006676AA"/>
    <w:rsid w:val="0067BFBA"/>
    <w:rsid w:val="00681100"/>
    <w:rsid w:val="00681D3D"/>
    <w:rsid w:val="006934A4"/>
    <w:rsid w:val="006941BC"/>
    <w:rsid w:val="00697594"/>
    <w:rsid w:val="006975BF"/>
    <w:rsid w:val="006976E3"/>
    <w:rsid w:val="006A5DAC"/>
    <w:rsid w:val="006A60F2"/>
    <w:rsid w:val="006A62F1"/>
    <w:rsid w:val="006A6493"/>
    <w:rsid w:val="006B00D1"/>
    <w:rsid w:val="006B0B11"/>
    <w:rsid w:val="006B3708"/>
    <w:rsid w:val="006B3E43"/>
    <w:rsid w:val="006B5959"/>
    <w:rsid w:val="006B722F"/>
    <w:rsid w:val="006C2308"/>
    <w:rsid w:val="006C2DFE"/>
    <w:rsid w:val="006D28B1"/>
    <w:rsid w:val="006D36F6"/>
    <w:rsid w:val="006D49C8"/>
    <w:rsid w:val="006D4E8B"/>
    <w:rsid w:val="006E0E0A"/>
    <w:rsid w:val="006F22AE"/>
    <w:rsid w:val="006F2338"/>
    <w:rsid w:val="006F2FC1"/>
    <w:rsid w:val="006F43FF"/>
    <w:rsid w:val="006F755E"/>
    <w:rsid w:val="0071381E"/>
    <w:rsid w:val="0071413E"/>
    <w:rsid w:val="00715280"/>
    <w:rsid w:val="00715E67"/>
    <w:rsid w:val="0072048C"/>
    <w:rsid w:val="00725F27"/>
    <w:rsid w:val="00734865"/>
    <w:rsid w:val="00734BAB"/>
    <w:rsid w:val="007353BC"/>
    <w:rsid w:val="0073602B"/>
    <w:rsid w:val="00743C72"/>
    <w:rsid w:val="00744021"/>
    <w:rsid w:val="00745836"/>
    <w:rsid w:val="007473C6"/>
    <w:rsid w:val="007517C3"/>
    <w:rsid w:val="00755454"/>
    <w:rsid w:val="00760B1B"/>
    <w:rsid w:val="00763D90"/>
    <w:rsid w:val="00765024"/>
    <w:rsid w:val="007665EF"/>
    <w:rsid w:val="00767A51"/>
    <w:rsid w:val="00772D3B"/>
    <w:rsid w:val="00773B1A"/>
    <w:rsid w:val="0077684F"/>
    <w:rsid w:val="00790795"/>
    <w:rsid w:val="007950CE"/>
    <w:rsid w:val="00796FE4"/>
    <w:rsid w:val="007A1D07"/>
    <w:rsid w:val="007A246E"/>
    <w:rsid w:val="007A494A"/>
    <w:rsid w:val="007A69BD"/>
    <w:rsid w:val="007A7E62"/>
    <w:rsid w:val="007B100A"/>
    <w:rsid w:val="007B5D43"/>
    <w:rsid w:val="007B6390"/>
    <w:rsid w:val="007B68FC"/>
    <w:rsid w:val="007C0655"/>
    <w:rsid w:val="007C1CC8"/>
    <w:rsid w:val="007C66C9"/>
    <w:rsid w:val="007C6BD0"/>
    <w:rsid w:val="007C7938"/>
    <w:rsid w:val="007D0EA8"/>
    <w:rsid w:val="007D735D"/>
    <w:rsid w:val="007D7EAD"/>
    <w:rsid w:val="007E0073"/>
    <w:rsid w:val="007E261C"/>
    <w:rsid w:val="007E46BE"/>
    <w:rsid w:val="007F2A57"/>
    <w:rsid w:val="007F3552"/>
    <w:rsid w:val="007F46C6"/>
    <w:rsid w:val="008021B3"/>
    <w:rsid w:val="00802B1E"/>
    <w:rsid w:val="00804241"/>
    <w:rsid w:val="008042F0"/>
    <w:rsid w:val="00806862"/>
    <w:rsid w:val="00811111"/>
    <w:rsid w:val="008115AB"/>
    <w:rsid w:val="00811B84"/>
    <w:rsid w:val="008120DC"/>
    <w:rsid w:val="00817FAB"/>
    <w:rsid w:val="00820462"/>
    <w:rsid w:val="008228B0"/>
    <w:rsid w:val="00826A58"/>
    <w:rsid w:val="00827002"/>
    <w:rsid w:val="00831BE3"/>
    <w:rsid w:val="0083585E"/>
    <w:rsid w:val="008364C7"/>
    <w:rsid w:val="0084064F"/>
    <w:rsid w:val="00841A8B"/>
    <w:rsid w:val="00844317"/>
    <w:rsid w:val="00844CFB"/>
    <w:rsid w:val="008534A6"/>
    <w:rsid w:val="0085442E"/>
    <w:rsid w:val="00854CC9"/>
    <w:rsid w:val="00857DF4"/>
    <w:rsid w:val="00865409"/>
    <w:rsid w:val="00870010"/>
    <w:rsid w:val="00871DD2"/>
    <w:rsid w:val="00872FDD"/>
    <w:rsid w:val="0087710C"/>
    <w:rsid w:val="00883298"/>
    <w:rsid w:val="00886D3C"/>
    <w:rsid w:val="00887E2E"/>
    <w:rsid w:val="00890412"/>
    <w:rsid w:val="00896860"/>
    <w:rsid w:val="008A0331"/>
    <w:rsid w:val="008A1D3C"/>
    <w:rsid w:val="008A3602"/>
    <w:rsid w:val="008A3833"/>
    <w:rsid w:val="008A66A1"/>
    <w:rsid w:val="008B0DA6"/>
    <w:rsid w:val="008B29BE"/>
    <w:rsid w:val="008B2BAB"/>
    <w:rsid w:val="008B2BCE"/>
    <w:rsid w:val="008B5990"/>
    <w:rsid w:val="008B60F1"/>
    <w:rsid w:val="008B7239"/>
    <w:rsid w:val="008C0E68"/>
    <w:rsid w:val="008C2708"/>
    <w:rsid w:val="008C4AF9"/>
    <w:rsid w:val="008C69B8"/>
    <w:rsid w:val="008C6EEA"/>
    <w:rsid w:val="008C72E2"/>
    <w:rsid w:val="008C7A80"/>
    <w:rsid w:val="008C7F3D"/>
    <w:rsid w:val="008D00E1"/>
    <w:rsid w:val="008D1C28"/>
    <w:rsid w:val="008E00EF"/>
    <w:rsid w:val="008E1AA0"/>
    <w:rsid w:val="008E2867"/>
    <w:rsid w:val="008E59A4"/>
    <w:rsid w:val="008E733E"/>
    <w:rsid w:val="008F0039"/>
    <w:rsid w:val="008F1A29"/>
    <w:rsid w:val="008F2F77"/>
    <w:rsid w:val="008F3E36"/>
    <w:rsid w:val="008F4494"/>
    <w:rsid w:val="008F50C1"/>
    <w:rsid w:val="008F567F"/>
    <w:rsid w:val="008F5695"/>
    <w:rsid w:val="008F75AA"/>
    <w:rsid w:val="009016CB"/>
    <w:rsid w:val="00902520"/>
    <w:rsid w:val="00906DB9"/>
    <w:rsid w:val="009161E2"/>
    <w:rsid w:val="00916422"/>
    <w:rsid w:val="00917E39"/>
    <w:rsid w:val="0092094F"/>
    <w:rsid w:val="0092423E"/>
    <w:rsid w:val="00924C4A"/>
    <w:rsid w:val="00924E39"/>
    <w:rsid w:val="00925D9E"/>
    <w:rsid w:val="00927650"/>
    <w:rsid w:val="00927914"/>
    <w:rsid w:val="00930966"/>
    <w:rsid w:val="00940044"/>
    <w:rsid w:val="0094074C"/>
    <w:rsid w:val="00941F98"/>
    <w:rsid w:val="00943E7D"/>
    <w:rsid w:val="00945326"/>
    <w:rsid w:val="0095005F"/>
    <w:rsid w:val="0096586B"/>
    <w:rsid w:val="0097575A"/>
    <w:rsid w:val="00980B3D"/>
    <w:rsid w:val="009814CA"/>
    <w:rsid w:val="00986D26"/>
    <w:rsid w:val="009908ED"/>
    <w:rsid w:val="00995CA2"/>
    <w:rsid w:val="00997ACB"/>
    <w:rsid w:val="009A0B53"/>
    <w:rsid w:val="009A25A1"/>
    <w:rsid w:val="009A27C1"/>
    <w:rsid w:val="009A2C33"/>
    <w:rsid w:val="009A327F"/>
    <w:rsid w:val="009A36AB"/>
    <w:rsid w:val="009A494A"/>
    <w:rsid w:val="009A5598"/>
    <w:rsid w:val="009B5EEE"/>
    <w:rsid w:val="009B6F7C"/>
    <w:rsid w:val="009C09B0"/>
    <w:rsid w:val="009C471B"/>
    <w:rsid w:val="009C4A0E"/>
    <w:rsid w:val="009D3E33"/>
    <w:rsid w:val="009E2AD5"/>
    <w:rsid w:val="009E2B89"/>
    <w:rsid w:val="009E2C7A"/>
    <w:rsid w:val="009E2ED7"/>
    <w:rsid w:val="009E7452"/>
    <w:rsid w:val="009F0EB2"/>
    <w:rsid w:val="009F1764"/>
    <w:rsid w:val="009F1856"/>
    <w:rsid w:val="009F1CF7"/>
    <w:rsid w:val="009F4A3E"/>
    <w:rsid w:val="009F5340"/>
    <w:rsid w:val="00A016CB"/>
    <w:rsid w:val="00A021F6"/>
    <w:rsid w:val="00A05624"/>
    <w:rsid w:val="00A103AF"/>
    <w:rsid w:val="00A115BA"/>
    <w:rsid w:val="00A21BC5"/>
    <w:rsid w:val="00A244FD"/>
    <w:rsid w:val="00A24D81"/>
    <w:rsid w:val="00A2598C"/>
    <w:rsid w:val="00A27B65"/>
    <w:rsid w:val="00A27C73"/>
    <w:rsid w:val="00A400B7"/>
    <w:rsid w:val="00A401D5"/>
    <w:rsid w:val="00A40408"/>
    <w:rsid w:val="00A4302F"/>
    <w:rsid w:val="00A442C9"/>
    <w:rsid w:val="00A45CBD"/>
    <w:rsid w:val="00A463D9"/>
    <w:rsid w:val="00A505E2"/>
    <w:rsid w:val="00A52C81"/>
    <w:rsid w:val="00A5402A"/>
    <w:rsid w:val="00A56850"/>
    <w:rsid w:val="00A6562B"/>
    <w:rsid w:val="00A65ECF"/>
    <w:rsid w:val="00A66F3C"/>
    <w:rsid w:val="00A6758D"/>
    <w:rsid w:val="00A72305"/>
    <w:rsid w:val="00A74416"/>
    <w:rsid w:val="00A8199E"/>
    <w:rsid w:val="00A84579"/>
    <w:rsid w:val="00A85255"/>
    <w:rsid w:val="00A85921"/>
    <w:rsid w:val="00A861FF"/>
    <w:rsid w:val="00A9456E"/>
    <w:rsid w:val="00A96DD8"/>
    <w:rsid w:val="00AA3300"/>
    <w:rsid w:val="00AA59E2"/>
    <w:rsid w:val="00AB0BF9"/>
    <w:rsid w:val="00AB19D9"/>
    <w:rsid w:val="00AB5DA6"/>
    <w:rsid w:val="00AB6E38"/>
    <w:rsid w:val="00AB795F"/>
    <w:rsid w:val="00AC06AC"/>
    <w:rsid w:val="00AC0BA9"/>
    <w:rsid w:val="00AC2BBD"/>
    <w:rsid w:val="00AC2DBC"/>
    <w:rsid w:val="00AC3A73"/>
    <w:rsid w:val="00AD1BC0"/>
    <w:rsid w:val="00AD2A01"/>
    <w:rsid w:val="00AD34E7"/>
    <w:rsid w:val="00AD6EA3"/>
    <w:rsid w:val="00AE2166"/>
    <w:rsid w:val="00AE24B5"/>
    <w:rsid w:val="00AE278A"/>
    <w:rsid w:val="00AF036A"/>
    <w:rsid w:val="00AF1323"/>
    <w:rsid w:val="00AF3F92"/>
    <w:rsid w:val="00AF426C"/>
    <w:rsid w:val="00AF45BB"/>
    <w:rsid w:val="00AF45E3"/>
    <w:rsid w:val="00B018D3"/>
    <w:rsid w:val="00B03426"/>
    <w:rsid w:val="00B05188"/>
    <w:rsid w:val="00B10F65"/>
    <w:rsid w:val="00B1292F"/>
    <w:rsid w:val="00B1384B"/>
    <w:rsid w:val="00B145CC"/>
    <w:rsid w:val="00B20408"/>
    <w:rsid w:val="00B21BD2"/>
    <w:rsid w:val="00B25D7D"/>
    <w:rsid w:val="00B272C0"/>
    <w:rsid w:val="00B442F2"/>
    <w:rsid w:val="00B45179"/>
    <w:rsid w:val="00B462F0"/>
    <w:rsid w:val="00B5120D"/>
    <w:rsid w:val="00B526E9"/>
    <w:rsid w:val="00B52C00"/>
    <w:rsid w:val="00B558F4"/>
    <w:rsid w:val="00B56BB9"/>
    <w:rsid w:val="00B61096"/>
    <w:rsid w:val="00B613F7"/>
    <w:rsid w:val="00B61557"/>
    <w:rsid w:val="00B62FD1"/>
    <w:rsid w:val="00B64855"/>
    <w:rsid w:val="00B65880"/>
    <w:rsid w:val="00B65955"/>
    <w:rsid w:val="00B673DF"/>
    <w:rsid w:val="00B67F9F"/>
    <w:rsid w:val="00B701BA"/>
    <w:rsid w:val="00B72B73"/>
    <w:rsid w:val="00B7315C"/>
    <w:rsid w:val="00B739F5"/>
    <w:rsid w:val="00B741B5"/>
    <w:rsid w:val="00B74667"/>
    <w:rsid w:val="00B75816"/>
    <w:rsid w:val="00B75C97"/>
    <w:rsid w:val="00B7675B"/>
    <w:rsid w:val="00B80093"/>
    <w:rsid w:val="00B8052A"/>
    <w:rsid w:val="00B80DDB"/>
    <w:rsid w:val="00B84769"/>
    <w:rsid w:val="00B871BD"/>
    <w:rsid w:val="00B90600"/>
    <w:rsid w:val="00B90E75"/>
    <w:rsid w:val="00B91F49"/>
    <w:rsid w:val="00B930D8"/>
    <w:rsid w:val="00BA0DC5"/>
    <w:rsid w:val="00BA3F27"/>
    <w:rsid w:val="00BA4F2D"/>
    <w:rsid w:val="00BA6585"/>
    <w:rsid w:val="00BA6CB4"/>
    <w:rsid w:val="00BB367D"/>
    <w:rsid w:val="00BB6254"/>
    <w:rsid w:val="00BB7146"/>
    <w:rsid w:val="00BC25B7"/>
    <w:rsid w:val="00BC2929"/>
    <w:rsid w:val="00BC2EEF"/>
    <w:rsid w:val="00BC3D15"/>
    <w:rsid w:val="00BC66C3"/>
    <w:rsid w:val="00BD2AFD"/>
    <w:rsid w:val="00BD3030"/>
    <w:rsid w:val="00BD3D3D"/>
    <w:rsid w:val="00BD5182"/>
    <w:rsid w:val="00BD55D9"/>
    <w:rsid w:val="00BD71A6"/>
    <w:rsid w:val="00BD73D1"/>
    <w:rsid w:val="00BE306B"/>
    <w:rsid w:val="00BE57BD"/>
    <w:rsid w:val="00BF0099"/>
    <w:rsid w:val="00BF6C7F"/>
    <w:rsid w:val="00C0058D"/>
    <w:rsid w:val="00C16FB4"/>
    <w:rsid w:val="00C17EEC"/>
    <w:rsid w:val="00C21A22"/>
    <w:rsid w:val="00C23FCE"/>
    <w:rsid w:val="00C24D37"/>
    <w:rsid w:val="00C26909"/>
    <w:rsid w:val="00C30653"/>
    <w:rsid w:val="00C33B39"/>
    <w:rsid w:val="00C33D7E"/>
    <w:rsid w:val="00C366DA"/>
    <w:rsid w:val="00C375AC"/>
    <w:rsid w:val="00C474B3"/>
    <w:rsid w:val="00C4754D"/>
    <w:rsid w:val="00C5167F"/>
    <w:rsid w:val="00C524E8"/>
    <w:rsid w:val="00C52BFB"/>
    <w:rsid w:val="00C537D7"/>
    <w:rsid w:val="00C53D90"/>
    <w:rsid w:val="00C551EB"/>
    <w:rsid w:val="00C67B31"/>
    <w:rsid w:val="00C71245"/>
    <w:rsid w:val="00C73181"/>
    <w:rsid w:val="00C74980"/>
    <w:rsid w:val="00C75F05"/>
    <w:rsid w:val="00C83894"/>
    <w:rsid w:val="00C87B29"/>
    <w:rsid w:val="00C921E2"/>
    <w:rsid w:val="00C92223"/>
    <w:rsid w:val="00C95AC9"/>
    <w:rsid w:val="00CA0414"/>
    <w:rsid w:val="00CA3CC1"/>
    <w:rsid w:val="00CA436A"/>
    <w:rsid w:val="00CA73A0"/>
    <w:rsid w:val="00CB16C8"/>
    <w:rsid w:val="00CB6C78"/>
    <w:rsid w:val="00CC2C0D"/>
    <w:rsid w:val="00CC40C4"/>
    <w:rsid w:val="00CC5724"/>
    <w:rsid w:val="00CC625B"/>
    <w:rsid w:val="00CC7976"/>
    <w:rsid w:val="00CD12EA"/>
    <w:rsid w:val="00CD2D59"/>
    <w:rsid w:val="00CE4559"/>
    <w:rsid w:val="00CF4C9F"/>
    <w:rsid w:val="00CF4EE2"/>
    <w:rsid w:val="00CF6DBB"/>
    <w:rsid w:val="00CF7DA1"/>
    <w:rsid w:val="00D009A3"/>
    <w:rsid w:val="00D01966"/>
    <w:rsid w:val="00D025B7"/>
    <w:rsid w:val="00D1178B"/>
    <w:rsid w:val="00D15AEF"/>
    <w:rsid w:val="00D1611A"/>
    <w:rsid w:val="00D162AA"/>
    <w:rsid w:val="00D16376"/>
    <w:rsid w:val="00D174C9"/>
    <w:rsid w:val="00D23E22"/>
    <w:rsid w:val="00D26B24"/>
    <w:rsid w:val="00D30416"/>
    <w:rsid w:val="00D3088C"/>
    <w:rsid w:val="00D35440"/>
    <w:rsid w:val="00D36937"/>
    <w:rsid w:val="00D40FC3"/>
    <w:rsid w:val="00D421FD"/>
    <w:rsid w:val="00D452B3"/>
    <w:rsid w:val="00D47CE7"/>
    <w:rsid w:val="00D50885"/>
    <w:rsid w:val="00D51420"/>
    <w:rsid w:val="00D51ACF"/>
    <w:rsid w:val="00D542CD"/>
    <w:rsid w:val="00D550C4"/>
    <w:rsid w:val="00D5693F"/>
    <w:rsid w:val="00D57004"/>
    <w:rsid w:val="00D617C2"/>
    <w:rsid w:val="00D61C87"/>
    <w:rsid w:val="00D61F96"/>
    <w:rsid w:val="00D62A76"/>
    <w:rsid w:val="00D62AD8"/>
    <w:rsid w:val="00D637DA"/>
    <w:rsid w:val="00D64195"/>
    <w:rsid w:val="00D652BD"/>
    <w:rsid w:val="00D654E9"/>
    <w:rsid w:val="00D70FF9"/>
    <w:rsid w:val="00D74796"/>
    <w:rsid w:val="00D74876"/>
    <w:rsid w:val="00D77AFC"/>
    <w:rsid w:val="00D82D35"/>
    <w:rsid w:val="00D83C99"/>
    <w:rsid w:val="00D84CC1"/>
    <w:rsid w:val="00D95F2E"/>
    <w:rsid w:val="00DA1226"/>
    <w:rsid w:val="00DA37C1"/>
    <w:rsid w:val="00DA4D48"/>
    <w:rsid w:val="00DA6623"/>
    <w:rsid w:val="00DA78D4"/>
    <w:rsid w:val="00DB0173"/>
    <w:rsid w:val="00DB1CC4"/>
    <w:rsid w:val="00DB49A5"/>
    <w:rsid w:val="00DB5539"/>
    <w:rsid w:val="00DC26EA"/>
    <w:rsid w:val="00DC3928"/>
    <w:rsid w:val="00DC3D96"/>
    <w:rsid w:val="00DC4091"/>
    <w:rsid w:val="00DC417C"/>
    <w:rsid w:val="00DC57B4"/>
    <w:rsid w:val="00DC582D"/>
    <w:rsid w:val="00DC59C1"/>
    <w:rsid w:val="00DD21C1"/>
    <w:rsid w:val="00DD3F00"/>
    <w:rsid w:val="00DD61F6"/>
    <w:rsid w:val="00DD67B1"/>
    <w:rsid w:val="00DD6EF8"/>
    <w:rsid w:val="00DE19D4"/>
    <w:rsid w:val="00DE1AA4"/>
    <w:rsid w:val="00DE4330"/>
    <w:rsid w:val="00DF1E13"/>
    <w:rsid w:val="00DF22E4"/>
    <w:rsid w:val="00DF3DA5"/>
    <w:rsid w:val="00DF70C3"/>
    <w:rsid w:val="00DF767A"/>
    <w:rsid w:val="00E01458"/>
    <w:rsid w:val="00E01E90"/>
    <w:rsid w:val="00E02B38"/>
    <w:rsid w:val="00E03DB8"/>
    <w:rsid w:val="00E0657D"/>
    <w:rsid w:val="00E12609"/>
    <w:rsid w:val="00E12F09"/>
    <w:rsid w:val="00E13D83"/>
    <w:rsid w:val="00E16F3E"/>
    <w:rsid w:val="00E172D7"/>
    <w:rsid w:val="00E22BA3"/>
    <w:rsid w:val="00E310AD"/>
    <w:rsid w:val="00E343DF"/>
    <w:rsid w:val="00E34F9E"/>
    <w:rsid w:val="00E35A07"/>
    <w:rsid w:val="00E37F93"/>
    <w:rsid w:val="00E41270"/>
    <w:rsid w:val="00E4268B"/>
    <w:rsid w:val="00E44894"/>
    <w:rsid w:val="00E45797"/>
    <w:rsid w:val="00E4719F"/>
    <w:rsid w:val="00E51FD4"/>
    <w:rsid w:val="00E54620"/>
    <w:rsid w:val="00E56C25"/>
    <w:rsid w:val="00E57D6D"/>
    <w:rsid w:val="00E57E31"/>
    <w:rsid w:val="00E6137F"/>
    <w:rsid w:val="00E6357A"/>
    <w:rsid w:val="00E63C94"/>
    <w:rsid w:val="00E66273"/>
    <w:rsid w:val="00E67B92"/>
    <w:rsid w:val="00E67CA0"/>
    <w:rsid w:val="00E70A6D"/>
    <w:rsid w:val="00E74EEC"/>
    <w:rsid w:val="00E801C5"/>
    <w:rsid w:val="00E87C28"/>
    <w:rsid w:val="00E908D5"/>
    <w:rsid w:val="00E92227"/>
    <w:rsid w:val="00EA1271"/>
    <w:rsid w:val="00EA1D8B"/>
    <w:rsid w:val="00EA4DF7"/>
    <w:rsid w:val="00EA55B7"/>
    <w:rsid w:val="00EA7DFD"/>
    <w:rsid w:val="00EB04DF"/>
    <w:rsid w:val="00EB0552"/>
    <w:rsid w:val="00EB0692"/>
    <w:rsid w:val="00EB360D"/>
    <w:rsid w:val="00EB3E4E"/>
    <w:rsid w:val="00EB579C"/>
    <w:rsid w:val="00EB5DD4"/>
    <w:rsid w:val="00EB7CF0"/>
    <w:rsid w:val="00EC125A"/>
    <w:rsid w:val="00EC1869"/>
    <w:rsid w:val="00EC4011"/>
    <w:rsid w:val="00EC4C07"/>
    <w:rsid w:val="00EC6143"/>
    <w:rsid w:val="00EC63CC"/>
    <w:rsid w:val="00EC6E26"/>
    <w:rsid w:val="00EC7127"/>
    <w:rsid w:val="00EC745D"/>
    <w:rsid w:val="00ED0226"/>
    <w:rsid w:val="00ED6B71"/>
    <w:rsid w:val="00EE15D6"/>
    <w:rsid w:val="00EE434C"/>
    <w:rsid w:val="00EE4CFB"/>
    <w:rsid w:val="00EE5489"/>
    <w:rsid w:val="00EE5648"/>
    <w:rsid w:val="00EE6967"/>
    <w:rsid w:val="00EE6F82"/>
    <w:rsid w:val="00EE7603"/>
    <w:rsid w:val="00EE7D6B"/>
    <w:rsid w:val="00EF6710"/>
    <w:rsid w:val="00EF7847"/>
    <w:rsid w:val="00F044C8"/>
    <w:rsid w:val="00F0534C"/>
    <w:rsid w:val="00F07E15"/>
    <w:rsid w:val="00F1008A"/>
    <w:rsid w:val="00F10AAE"/>
    <w:rsid w:val="00F10BF5"/>
    <w:rsid w:val="00F16FF3"/>
    <w:rsid w:val="00F20C55"/>
    <w:rsid w:val="00F20E5E"/>
    <w:rsid w:val="00F21BC3"/>
    <w:rsid w:val="00F24D08"/>
    <w:rsid w:val="00F26E87"/>
    <w:rsid w:val="00F2786D"/>
    <w:rsid w:val="00F40199"/>
    <w:rsid w:val="00F410B6"/>
    <w:rsid w:val="00F419E7"/>
    <w:rsid w:val="00F4366F"/>
    <w:rsid w:val="00F44B1D"/>
    <w:rsid w:val="00F4527A"/>
    <w:rsid w:val="00F45AA0"/>
    <w:rsid w:val="00F46B9F"/>
    <w:rsid w:val="00F50180"/>
    <w:rsid w:val="00F5202B"/>
    <w:rsid w:val="00F53563"/>
    <w:rsid w:val="00F5558D"/>
    <w:rsid w:val="00F57656"/>
    <w:rsid w:val="00F61967"/>
    <w:rsid w:val="00F65206"/>
    <w:rsid w:val="00F6797C"/>
    <w:rsid w:val="00F71A70"/>
    <w:rsid w:val="00F74354"/>
    <w:rsid w:val="00F75B76"/>
    <w:rsid w:val="00F76A6B"/>
    <w:rsid w:val="00F81AE2"/>
    <w:rsid w:val="00F84E91"/>
    <w:rsid w:val="00F952A7"/>
    <w:rsid w:val="00F958A6"/>
    <w:rsid w:val="00F95EB3"/>
    <w:rsid w:val="00F95FD9"/>
    <w:rsid w:val="00F97E9F"/>
    <w:rsid w:val="00FA4875"/>
    <w:rsid w:val="00FA4877"/>
    <w:rsid w:val="00FA5F31"/>
    <w:rsid w:val="00FA62A2"/>
    <w:rsid w:val="00FA6FBC"/>
    <w:rsid w:val="00FB2573"/>
    <w:rsid w:val="00FB534F"/>
    <w:rsid w:val="00FC09FE"/>
    <w:rsid w:val="00FC0C88"/>
    <w:rsid w:val="00FC3666"/>
    <w:rsid w:val="00FC4AB2"/>
    <w:rsid w:val="00FC5025"/>
    <w:rsid w:val="00FC506D"/>
    <w:rsid w:val="00FC70F2"/>
    <w:rsid w:val="00FC7AC4"/>
    <w:rsid w:val="00FE0508"/>
    <w:rsid w:val="00FE0A36"/>
    <w:rsid w:val="00FE4497"/>
    <w:rsid w:val="00FE4547"/>
    <w:rsid w:val="00FE4B6C"/>
    <w:rsid w:val="00FF229D"/>
    <w:rsid w:val="00FF515E"/>
    <w:rsid w:val="00FF687F"/>
    <w:rsid w:val="01473EFE"/>
    <w:rsid w:val="01632C4C"/>
    <w:rsid w:val="023E2CC5"/>
    <w:rsid w:val="0247C8B6"/>
    <w:rsid w:val="02D4D160"/>
    <w:rsid w:val="0318736D"/>
    <w:rsid w:val="0343A46A"/>
    <w:rsid w:val="043674EC"/>
    <w:rsid w:val="04BD2094"/>
    <w:rsid w:val="055EDBCC"/>
    <w:rsid w:val="05743F32"/>
    <w:rsid w:val="07396470"/>
    <w:rsid w:val="08325379"/>
    <w:rsid w:val="08583D77"/>
    <w:rsid w:val="089EA682"/>
    <w:rsid w:val="08A4EA06"/>
    <w:rsid w:val="0903FF60"/>
    <w:rsid w:val="09275D98"/>
    <w:rsid w:val="0A1F46FB"/>
    <w:rsid w:val="0AC67794"/>
    <w:rsid w:val="0AD0F0F9"/>
    <w:rsid w:val="0AF1728F"/>
    <w:rsid w:val="0B00F97C"/>
    <w:rsid w:val="0C44318D"/>
    <w:rsid w:val="0C667CF5"/>
    <w:rsid w:val="0C83685C"/>
    <w:rsid w:val="0CEB4E62"/>
    <w:rsid w:val="0E813A98"/>
    <w:rsid w:val="0E857753"/>
    <w:rsid w:val="0F540DFE"/>
    <w:rsid w:val="0FA4EF9D"/>
    <w:rsid w:val="106B3D36"/>
    <w:rsid w:val="111A736E"/>
    <w:rsid w:val="111C97A1"/>
    <w:rsid w:val="112B1D93"/>
    <w:rsid w:val="11987D8A"/>
    <w:rsid w:val="11C14F72"/>
    <w:rsid w:val="11D4A4C9"/>
    <w:rsid w:val="122CB524"/>
    <w:rsid w:val="1240185A"/>
    <w:rsid w:val="124124BB"/>
    <w:rsid w:val="13580E14"/>
    <w:rsid w:val="13655437"/>
    <w:rsid w:val="13E4AA70"/>
    <w:rsid w:val="142AE750"/>
    <w:rsid w:val="153EAE59"/>
    <w:rsid w:val="15D1EB76"/>
    <w:rsid w:val="15DF24EB"/>
    <w:rsid w:val="15E3E47E"/>
    <w:rsid w:val="163845D4"/>
    <w:rsid w:val="169CD2B3"/>
    <w:rsid w:val="17273CA9"/>
    <w:rsid w:val="174F1699"/>
    <w:rsid w:val="17F06A3B"/>
    <w:rsid w:val="181B273F"/>
    <w:rsid w:val="182C8256"/>
    <w:rsid w:val="186B29B6"/>
    <w:rsid w:val="18702198"/>
    <w:rsid w:val="1870E725"/>
    <w:rsid w:val="18FED33E"/>
    <w:rsid w:val="19C1FF05"/>
    <w:rsid w:val="1AA2612B"/>
    <w:rsid w:val="1AD002F2"/>
    <w:rsid w:val="1AF3B1C1"/>
    <w:rsid w:val="1B5DE3A6"/>
    <w:rsid w:val="1B76D49D"/>
    <w:rsid w:val="1BE1DF99"/>
    <w:rsid w:val="1C4D3E96"/>
    <w:rsid w:val="1D0E86F3"/>
    <w:rsid w:val="1D317150"/>
    <w:rsid w:val="1D540FD6"/>
    <w:rsid w:val="1DD33D59"/>
    <w:rsid w:val="1E1D78B0"/>
    <w:rsid w:val="1E693F51"/>
    <w:rsid w:val="1EBF2D00"/>
    <w:rsid w:val="1F5A6CD5"/>
    <w:rsid w:val="1F5DBAD9"/>
    <w:rsid w:val="1FFC9B90"/>
    <w:rsid w:val="20A61F75"/>
    <w:rsid w:val="20D6F871"/>
    <w:rsid w:val="20EB6A26"/>
    <w:rsid w:val="215696AA"/>
    <w:rsid w:val="217523F3"/>
    <w:rsid w:val="21F0FCC0"/>
    <w:rsid w:val="2237BFA3"/>
    <w:rsid w:val="2258DA99"/>
    <w:rsid w:val="228470EE"/>
    <w:rsid w:val="23254AB5"/>
    <w:rsid w:val="234F2648"/>
    <w:rsid w:val="23CA8F0B"/>
    <w:rsid w:val="2420A47D"/>
    <w:rsid w:val="24EEA81B"/>
    <w:rsid w:val="25B504F6"/>
    <w:rsid w:val="25EDCD8C"/>
    <w:rsid w:val="2705F992"/>
    <w:rsid w:val="273DB3A0"/>
    <w:rsid w:val="275B4609"/>
    <w:rsid w:val="27681F3B"/>
    <w:rsid w:val="27B2A69C"/>
    <w:rsid w:val="27D7CA45"/>
    <w:rsid w:val="2840D2F7"/>
    <w:rsid w:val="2875CE6A"/>
    <w:rsid w:val="28E0D296"/>
    <w:rsid w:val="28E66D19"/>
    <w:rsid w:val="297920A0"/>
    <w:rsid w:val="29A8BEB5"/>
    <w:rsid w:val="2A28FE40"/>
    <w:rsid w:val="2A5F762D"/>
    <w:rsid w:val="2AA0858A"/>
    <w:rsid w:val="2AC9A242"/>
    <w:rsid w:val="2B02DDDC"/>
    <w:rsid w:val="2B30EFA4"/>
    <w:rsid w:val="2B8CC341"/>
    <w:rsid w:val="2C27E025"/>
    <w:rsid w:val="2C2F3DAE"/>
    <w:rsid w:val="2C3C55EB"/>
    <w:rsid w:val="2CE75B0C"/>
    <w:rsid w:val="2D37A879"/>
    <w:rsid w:val="2D39C7F7"/>
    <w:rsid w:val="2D59637E"/>
    <w:rsid w:val="2D74A5E4"/>
    <w:rsid w:val="2D7AFCBD"/>
    <w:rsid w:val="2DEEC6C6"/>
    <w:rsid w:val="2E2691C6"/>
    <w:rsid w:val="2E3D00BC"/>
    <w:rsid w:val="2E5832AC"/>
    <w:rsid w:val="2EBD5109"/>
    <w:rsid w:val="2ECE2BB4"/>
    <w:rsid w:val="2F255805"/>
    <w:rsid w:val="2FD64EFF"/>
    <w:rsid w:val="2FE29237"/>
    <w:rsid w:val="2FFDF27A"/>
    <w:rsid w:val="301464C1"/>
    <w:rsid w:val="302F2AFD"/>
    <w:rsid w:val="30A436CB"/>
    <w:rsid w:val="313C65E1"/>
    <w:rsid w:val="31535C71"/>
    <w:rsid w:val="32055C7D"/>
    <w:rsid w:val="32D83642"/>
    <w:rsid w:val="3327181E"/>
    <w:rsid w:val="334DF170"/>
    <w:rsid w:val="33A12CDE"/>
    <w:rsid w:val="33DC9B58"/>
    <w:rsid w:val="33DF8B9B"/>
    <w:rsid w:val="34B03CEE"/>
    <w:rsid w:val="34D8D6FF"/>
    <w:rsid w:val="3507EE89"/>
    <w:rsid w:val="36343D98"/>
    <w:rsid w:val="369E9862"/>
    <w:rsid w:val="36C3CC9C"/>
    <w:rsid w:val="36DB9365"/>
    <w:rsid w:val="36F65249"/>
    <w:rsid w:val="373524AD"/>
    <w:rsid w:val="37DF9D8F"/>
    <w:rsid w:val="3825B435"/>
    <w:rsid w:val="3849A77A"/>
    <w:rsid w:val="38AE837F"/>
    <w:rsid w:val="38F850D0"/>
    <w:rsid w:val="392C1764"/>
    <w:rsid w:val="394DEF8A"/>
    <w:rsid w:val="395EA0F2"/>
    <w:rsid w:val="3978AAAF"/>
    <w:rsid w:val="39F88544"/>
    <w:rsid w:val="3A4590DE"/>
    <w:rsid w:val="3A7C2137"/>
    <w:rsid w:val="3A93800E"/>
    <w:rsid w:val="3AFFA78C"/>
    <w:rsid w:val="3B04062C"/>
    <w:rsid w:val="3B11CC01"/>
    <w:rsid w:val="3B3E180C"/>
    <w:rsid w:val="3CB39975"/>
    <w:rsid w:val="3CD88F4A"/>
    <w:rsid w:val="3D3306D6"/>
    <w:rsid w:val="3DC1BD57"/>
    <w:rsid w:val="3DDEFEB7"/>
    <w:rsid w:val="3E490B8C"/>
    <w:rsid w:val="3EAE404B"/>
    <w:rsid w:val="3EE1477C"/>
    <w:rsid w:val="3EF3D804"/>
    <w:rsid w:val="3F03CABF"/>
    <w:rsid w:val="3F19EA52"/>
    <w:rsid w:val="3F66F131"/>
    <w:rsid w:val="3F8332B1"/>
    <w:rsid w:val="3F9CADA1"/>
    <w:rsid w:val="402B0F2C"/>
    <w:rsid w:val="406738E4"/>
    <w:rsid w:val="41249F45"/>
    <w:rsid w:val="41B5D83D"/>
    <w:rsid w:val="41D938A5"/>
    <w:rsid w:val="420AE5ED"/>
    <w:rsid w:val="425A89E5"/>
    <w:rsid w:val="4367DB8A"/>
    <w:rsid w:val="4389812A"/>
    <w:rsid w:val="43C4FB4D"/>
    <w:rsid w:val="43E0BB3E"/>
    <w:rsid w:val="43FB5FB2"/>
    <w:rsid w:val="44449AD8"/>
    <w:rsid w:val="446FC99C"/>
    <w:rsid w:val="45514E8D"/>
    <w:rsid w:val="45F95715"/>
    <w:rsid w:val="465992C1"/>
    <w:rsid w:val="46D3F691"/>
    <w:rsid w:val="474888EC"/>
    <w:rsid w:val="479D987E"/>
    <w:rsid w:val="47A7D67B"/>
    <w:rsid w:val="47FF7234"/>
    <w:rsid w:val="481C4CB6"/>
    <w:rsid w:val="483CEE27"/>
    <w:rsid w:val="4848DB9C"/>
    <w:rsid w:val="485A934C"/>
    <w:rsid w:val="489F1B56"/>
    <w:rsid w:val="496BE56C"/>
    <w:rsid w:val="49F4278F"/>
    <w:rsid w:val="4A24BFB0"/>
    <w:rsid w:val="4AF8788C"/>
    <w:rsid w:val="4B4BA988"/>
    <w:rsid w:val="4C1DE990"/>
    <w:rsid w:val="4D200ECF"/>
    <w:rsid w:val="4E2FB116"/>
    <w:rsid w:val="4E88BE4F"/>
    <w:rsid w:val="5057AF91"/>
    <w:rsid w:val="51666838"/>
    <w:rsid w:val="51794A93"/>
    <w:rsid w:val="51B7521D"/>
    <w:rsid w:val="526C4627"/>
    <w:rsid w:val="52BCA343"/>
    <w:rsid w:val="5326BF89"/>
    <w:rsid w:val="5365E259"/>
    <w:rsid w:val="537E7D13"/>
    <w:rsid w:val="546C1614"/>
    <w:rsid w:val="5591D607"/>
    <w:rsid w:val="55D506D9"/>
    <w:rsid w:val="56267DFB"/>
    <w:rsid w:val="57781DB1"/>
    <w:rsid w:val="578022DE"/>
    <w:rsid w:val="57A28BF8"/>
    <w:rsid w:val="584035A0"/>
    <w:rsid w:val="588B55C5"/>
    <w:rsid w:val="58D02613"/>
    <w:rsid w:val="596F1A6F"/>
    <w:rsid w:val="5992393C"/>
    <w:rsid w:val="59FE91D7"/>
    <w:rsid w:val="5A734B32"/>
    <w:rsid w:val="5A7AED16"/>
    <w:rsid w:val="5B17FAA9"/>
    <w:rsid w:val="5BA34066"/>
    <w:rsid w:val="5BEE9CA2"/>
    <w:rsid w:val="5BFA8632"/>
    <w:rsid w:val="5C0AA406"/>
    <w:rsid w:val="5CB7C22D"/>
    <w:rsid w:val="5D614965"/>
    <w:rsid w:val="5DC29C1E"/>
    <w:rsid w:val="5DD6DD4E"/>
    <w:rsid w:val="5E2D1143"/>
    <w:rsid w:val="5E3326FA"/>
    <w:rsid w:val="5E51E8D2"/>
    <w:rsid w:val="5E5C9BF3"/>
    <w:rsid w:val="5E6E3EC2"/>
    <w:rsid w:val="5E7E5CE6"/>
    <w:rsid w:val="5F329771"/>
    <w:rsid w:val="5F58A227"/>
    <w:rsid w:val="5FA492FC"/>
    <w:rsid w:val="5FBC39F5"/>
    <w:rsid w:val="5FE8EF33"/>
    <w:rsid w:val="6034C56A"/>
    <w:rsid w:val="61200E39"/>
    <w:rsid w:val="61A036E7"/>
    <w:rsid w:val="622DFA3C"/>
    <w:rsid w:val="6233F4FB"/>
    <w:rsid w:val="623728F8"/>
    <w:rsid w:val="62EFFBDD"/>
    <w:rsid w:val="6350ADE0"/>
    <w:rsid w:val="63E2B9FB"/>
    <w:rsid w:val="646B681D"/>
    <w:rsid w:val="64C1CB5F"/>
    <w:rsid w:val="65B02349"/>
    <w:rsid w:val="65CF0664"/>
    <w:rsid w:val="6620181F"/>
    <w:rsid w:val="67576B21"/>
    <w:rsid w:val="678F9A63"/>
    <w:rsid w:val="682793AA"/>
    <w:rsid w:val="682C741B"/>
    <w:rsid w:val="68C69591"/>
    <w:rsid w:val="68C7D316"/>
    <w:rsid w:val="68CCCF6D"/>
    <w:rsid w:val="68D60AA0"/>
    <w:rsid w:val="69A53D75"/>
    <w:rsid w:val="6A2FD7F6"/>
    <w:rsid w:val="6A378153"/>
    <w:rsid w:val="6B5B77B5"/>
    <w:rsid w:val="6BD1F192"/>
    <w:rsid w:val="6C7651D1"/>
    <w:rsid w:val="6C92E7EF"/>
    <w:rsid w:val="6CB571D7"/>
    <w:rsid w:val="6CFD17DD"/>
    <w:rsid w:val="6D3E1386"/>
    <w:rsid w:val="6D45A178"/>
    <w:rsid w:val="6D6C7A2D"/>
    <w:rsid w:val="6D9D3BEF"/>
    <w:rsid w:val="6DA61690"/>
    <w:rsid w:val="6DBE71C3"/>
    <w:rsid w:val="6DC57416"/>
    <w:rsid w:val="6DD3AD30"/>
    <w:rsid w:val="6ED6EBED"/>
    <w:rsid w:val="6F57058F"/>
    <w:rsid w:val="6FA2FD7A"/>
    <w:rsid w:val="6FED1299"/>
    <w:rsid w:val="70070083"/>
    <w:rsid w:val="7068BCBD"/>
    <w:rsid w:val="708B1656"/>
    <w:rsid w:val="708F55F5"/>
    <w:rsid w:val="70DCB451"/>
    <w:rsid w:val="710C6B06"/>
    <w:rsid w:val="71657939"/>
    <w:rsid w:val="7175D4DD"/>
    <w:rsid w:val="71A3FF7B"/>
    <w:rsid w:val="72113D7B"/>
    <w:rsid w:val="72950C68"/>
    <w:rsid w:val="72AF11B6"/>
    <w:rsid w:val="72E92D71"/>
    <w:rsid w:val="7371CC84"/>
    <w:rsid w:val="73A0F997"/>
    <w:rsid w:val="73D44CF0"/>
    <w:rsid w:val="741B0E57"/>
    <w:rsid w:val="741F35B0"/>
    <w:rsid w:val="74C083BC"/>
    <w:rsid w:val="758EA900"/>
    <w:rsid w:val="75A2D33D"/>
    <w:rsid w:val="75B4C840"/>
    <w:rsid w:val="75F0C56F"/>
    <w:rsid w:val="765699D4"/>
    <w:rsid w:val="76638D02"/>
    <w:rsid w:val="77028A7C"/>
    <w:rsid w:val="770D149E"/>
    <w:rsid w:val="779658AB"/>
    <w:rsid w:val="779BC07C"/>
    <w:rsid w:val="77DC6B41"/>
    <w:rsid w:val="7818CC9B"/>
    <w:rsid w:val="78A81F72"/>
    <w:rsid w:val="78B836EF"/>
    <w:rsid w:val="792321FC"/>
    <w:rsid w:val="794467E3"/>
    <w:rsid w:val="79A86AF4"/>
    <w:rsid w:val="79AD79B6"/>
    <w:rsid w:val="7A6DB2F9"/>
    <w:rsid w:val="7A7D6571"/>
    <w:rsid w:val="7A870331"/>
    <w:rsid w:val="7AE2D8DE"/>
    <w:rsid w:val="7B2E69AE"/>
    <w:rsid w:val="7B92E31F"/>
    <w:rsid w:val="7BB5CD94"/>
    <w:rsid w:val="7BF53F64"/>
    <w:rsid w:val="7C50AD7E"/>
    <w:rsid w:val="7C64080E"/>
    <w:rsid w:val="7CA3C6DD"/>
    <w:rsid w:val="7DD08587"/>
    <w:rsid w:val="7DD1CD70"/>
    <w:rsid w:val="7E6B43E9"/>
    <w:rsid w:val="7F0478A1"/>
    <w:rsid w:val="7FA4E2D0"/>
    <w:rsid w:val="7FE0D2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28EC2A"/>
  <w15:docId w15:val="{537A0536-2D62-48C4-A4A1-BA542258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E9"/>
  </w:style>
  <w:style w:type="paragraph" w:styleId="Heading3">
    <w:name w:val="heading 3"/>
    <w:basedOn w:val="Normal"/>
    <w:next w:val="Normal"/>
    <w:link w:val="Heading3Char"/>
    <w:uiPriority w:val="9"/>
    <w:semiHidden/>
    <w:unhideWhenUsed/>
    <w:qFormat/>
    <w:rsid w:val="00FC50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Heading3"/>
    <w:next w:val="Normal"/>
    <w:link w:val="Heading4Char"/>
    <w:uiPriority w:val="9"/>
    <w:unhideWhenUsed/>
    <w:qFormat/>
    <w:rsid w:val="00FC506D"/>
    <w:pPr>
      <w:keepNext w:val="0"/>
      <w:keepLines w:val="0"/>
      <w:spacing w:before="120" w:after="120" w:line="240" w:lineRule="auto"/>
      <w:textAlignment w:val="top"/>
      <w:outlineLvl w:val="3"/>
    </w:pPr>
    <w:rPr>
      <w:rFonts w:ascii="Helvetica Neue" w:eastAsia="Calibri" w:hAnsi="Helvetica Neue" w:cs="Helvetica Neue"/>
      <w:b/>
      <w:bCs/>
      <w:color w:val="4F81BD" w:themeColor="accent1"/>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5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E9"/>
    <w:rPr>
      <w:rFonts w:ascii="Tahoma" w:hAnsi="Tahoma" w:cs="Tahoma"/>
      <w:sz w:val="16"/>
      <w:szCs w:val="16"/>
    </w:rPr>
  </w:style>
  <w:style w:type="paragraph" w:styleId="ListParagraph">
    <w:name w:val="List Paragraph"/>
    <w:basedOn w:val="Normal"/>
    <w:uiPriority w:val="34"/>
    <w:qFormat/>
    <w:rsid w:val="008B2BCE"/>
    <w:pPr>
      <w:ind w:left="720"/>
      <w:contextualSpacing/>
    </w:pPr>
  </w:style>
  <w:style w:type="paragraph" w:styleId="Header">
    <w:name w:val="header"/>
    <w:basedOn w:val="Normal"/>
    <w:link w:val="HeaderChar"/>
    <w:uiPriority w:val="99"/>
    <w:unhideWhenUsed/>
    <w:rsid w:val="00277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E3E"/>
  </w:style>
  <w:style w:type="paragraph" w:styleId="Footer">
    <w:name w:val="footer"/>
    <w:basedOn w:val="Normal"/>
    <w:link w:val="FooterChar"/>
    <w:uiPriority w:val="99"/>
    <w:unhideWhenUsed/>
    <w:rsid w:val="00277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E3E"/>
  </w:style>
  <w:style w:type="character" w:customStyle="1" w:styleId="normaltextrun">
    <w:name w:val="normaltextrun"/>
    <w:basedOn w:val="DefaultParagraphFont"/>
    <w:rsid w:val="00277E3E"/>
  </w:style>
  <w:style w:type="character" w:customStyle="1" w:styleId="eop">
    <w:name w:val="eop"/>
    <w:basedOn w:val="DefaultParagraphFont"/>
    <w:rsid w:val="00FC506D"/>
  </w:style>
  <w:style w:type="character" w:customStyle="1" w:styleId="Heading4Char">
    <w:name w:val="Heading 4 Char"/>
    <w:basedOn w:val="DefaultParagraphFont"/>
    <w:link w:val="Heading4"/>
    <w:uiPriority w:val="9"/>
    <w:rsid w:val="00FC506D"/>
    <w:rPr>
      <w:rFonts w:ascii="Helvetica Neue" w:eastAsia="Calibri" w:hAnsi="Helvetica Neue" w:cs="Helvetica Neue"/>
      <w:b/>
      <w:bCs/>
      <w:color w:val="4F81BD" w:themeColor="accent1"/>
      <w:kern w:val="36"/>
    </w:rPr>
  </w:style>
  <w:style w:type="character" w:customStyle="1" w:styleId="Heading3Char">
    <w:name w:val="Heading 3 Char"/>
    <w:basedOn w:val="DefaultParagraphFont"/>
    <w:link w:val="Heading3"/>
    <w:uiPriority w:val="9"/>
    <w:semiHidden/>
    <w:rsid w:val="00FC506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3000FB"/>
    <w:rPr>
      <w:sz w:val="16"/>
      <w:szCs w:val="16"/>
    </w:rPr>
  </w:style>
  <w:style w:type="paragraph" w:customStyle="1" w:styleId="paragraph">
    <w:name w:val="paragraph"/>
    <w:basedOn w:val="Normal"/>
    <w:rsid w:val="00EC63CC"/>
    <w:pPr>
      <w:spacing w:before="100" w:beforeAutospacing="1" w:after="100" w:afterAutospacing="1" w:line="240" w:lineRule="auto"/>
    </w:pPr>
    <w:rPr>
      <w:rFonts w:ascii="Calibri" w:eastAsia="Calibri" w:hAnsi="Calibri" w:cs="Calibri"/>
      <w:sz w:val="24"/>
      <w:szCs w:val="24"/>
    </w:rPr>
  </w:style>
  <w:style w:type="paragraph" w:styleId="CommentText">
    <w:name w:val="annotation text"/>
    <w:basedOn w:val="Normal"/>
    <w:link w:val="CommentTextChar"/>
    <w:uiPriority w:val="99"/>
    <w:semiHidden/>
    <w:unhideWhenUsed/>
    <w:rsid w:val="00D637DA"/>
    <w:pPr>
      <w:spacing w:line="240" w:lineRule="auto"/>
    </w:pPr>
    <w:rPr>
      <w:sz w:val="20"/>
      <w:szCs w:val="20"/>
    </w:rPr>
  </w:style>
  <w:style w:type="character" w:customStyle="1" w:styleId="CommentTextChar">
    <w:name w:val="Comment Text Char"/>
    <w:basedOn w:val="DefaultParagraphFont"/>
    <w:link w:val="CommentText"/>
    <w:uiPriority w:val="99"/>
    <w:semiHidden/>
    <w:rsid w:val="00D637DA"/>
    <w:rPr>
      <w:sz w:val="20"/>
      <w:szCs w:val="20"/>
    </w:rPr>
  </w:style>
  <w:style w:type="character" w:styleId="Emphasis">
    <w:name w:val="Emphasis"/>
    <w:basedOn w:val="DefaultParagraphFont"/>
    <w:uiPriority w:val="20"/>
    <w:qFormat/>
    <w:rsid w:val="009C09B0"/>
    <w:rPr>
      <w:i/>
      <w:iCs/>
    </w:rPr>
  </w:style>
  <w:style w:type="character" w:styleId="Hyperlink">
    <w:name w:val="Hyperlink"/>
    <w:basedOn w:val="DefaultParagraphFont"/>
    <w:uiPriority w:val="99"/>
    <w:unhideWhenUsed/>
    <w:rsid w:val="00734B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9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ustraliancurriculum.edu.au/copyright-and-terms-of-u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E8738894AF32AB45B0D1ABDD7CE450C8" ma:contentTypeVersion="44" ma:contentTypeDescription="" ma:contentTypeScope="" ma:versionID="78d8cbc4eff0750dd700865c204e6c84">
  <xsd:schema xmlns:xsd="http://www.w3.org/2001/XMLSchema" xmlns:xs="http://www.w3.org/2001/XMLSchema" xmlns:p="http://schemas.microsoft.com/office/2006/metadata/properties" xmlns:ns2="4f33b607-0ce3-460b-86f6-dba09837108c" xmlns:ns3="45214841-d179-4c24-9a02-a1acd0d71600" xmlns:ns4="6527affb-65bc-488a-a6d2-a176a88021df" xmlns:ns5="e44be4b9-3863-4a40-b4c6-aeb3ef538c55" xmlns:ns6="63a17356-20e6-4279-b981-50b63af1e713" targetNamespace="http://schemas.microsoft.com/office/2006/metadata/properties" ma:root="true" ma:fieldsID="372d6a60576a5913dc64243822e048c9" ns2:_="" ns3:_="" ns4:_="" ns5:_="" ns6:_="">
    <xsd:import namespace="4f33b607-0ce3-460b-86f6-dba09837108c"/>
    <xsd:import namespace="45214841-d179-4c24-9a02-a1acd0d71600"/>
    <xsd:import namespace="6527affb-65bc-488a-a6d2-a176a88021df"/>
    <xsd:import namespace="e44be4b9-3863-4a40-b4c6-aeb3ef538c55"/>
    <xsd:import namespace="63a17356-20e6-4279-b981-50b63af1e713"/>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Category"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3b607-0ce3-460b-86f6-dba0983710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eb5ef43-09bc-4d85-93ab-12ce2a17cdfa}" ma:internalName="TaxCatchAll" ma:showField="CatchAllData"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b5ef43-09bc-4d85-93ab-12ce2a17cdfa}" ma:internalName="TaxCatchAllLabel" ma:readOnly="true" ma:showField="CatchAllDataLabel"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RevIMUniqueID" ma:index="33"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nillable="true" ma:taxonomy="true" ma:internalName="l9457d2d0f024b668a15488d0cd85765" ma:taxonomyFieldName="ac_documenttype" ma:displayName="Document Type" ma:readOnly="fals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nillable="true" ma:taxonomy="true" ma:internalName="p7617a46b5024bd5af959b3036b162ea" ma:taxonomyFieldName="ac_Activity" ma:displayName="Activity" ma:readOnly="false"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17356-20e6-4279-b981-50b63af1e713" elementFormDefault="qualified">
    <xsd:import namespace="http://schemas.microsoft.com/office/2006/documentManagement/types"/>
    <xsd:import namespace="http://schemas.microsoft.com/office/infopath/2007/PartnerControls"/>
    <xsd:element name="Category" ma:index="20" nillable="true" ma:displayName="Category" ma:hidden="true" ma:internalName="Category"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33b607-0ce3-460b-86f6-dba09837108c"/>
    <SharedWithUsers xmlns="e44be4b9-3863-4a40-b4c6-aeb3ef538c55">
      <UserInfo>
        <DisplayName>Davy, Janet</DisplayName>
        <AccountId>96</AccountId>
        <AccountType/>
      </UserInfo>
      <UserInfo>
        <DisplayName>Isaacs, Melanie</DisplayName>
        <AccountId>2117</AccountId>
        <AccountType/>
      </UserInfo>
      <UserInfo>
        <DisplayName>Gallagher, Terry</DisplayName>
        <AccountId>2137</AccountId>
        <AccountType/>
      </UserInfo>
      <UserInfo>
        <DisplayName>King, Julie</DisplayName>
        <AccountId>95</AccountId>
        <AccountType/>
      </UserInfo>
      <UserInfo>
        <DisplayName>Benson-Lidholm, Anne-Marie</DisplayName>
        <AccountId>1733</AccountId>
        <AccountType/>
      </UserInfo>
      <UserInfo>
        <DisplayName>Morony, Laurie</DisplayName>
        <AccountId>2298</AccountId>
        <AccountType/>
      </UserInfo>
      <UserInfo>
        <DisplayName>Leigh-Lancaster, David</DisplayName>
        <AccountId>1964</AccountId>
        <AccountType/>
      </UserInfo>
    </SharedWithUsers>
    <p7617a46b5024bd5af959b3036b162ea xmlns="45214841-d179-4c24-9a02-a1acd0d71600">
      <Terms xmlns="http://schemas.microsoft.com/office/infopath/2007/PartnerControls"/>
    </p7617a46b5024bd5af959b3036b162ea>
    <Category xmlns="63a17356-20e6-4279-b981-50b63af1e713" xsi:nil="true"/>
    <l9457d2d0f024b668a15488d0cd85765 xmlns="45214841-d179-4c24-9a02-a1acd0d71600">
      <Terms xmlns="http://schemas.microsoft.com/office/infopath/2007/PartnerControls"/>
    </l9457d2d0f024b668a15488d0cd85765>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Props1.xml><?xml version="1.0" encoding="utf-8"?>
<ds:datastoreItem xmlns:ds="http://schemas.openxmlformats.org/officeDocument/2006/customXml" ds:itemID="{A006C017-B46F-41B3-9532-AB5F45C08ABE}">
  <ds:schemaRefs>
    <ds:schemaRef ds:uri="http://schemas.microsoft.com/sharepoint/v3/contenttype/forms"/>
  </ds:schemaRefs>
</ds:datastoreItem>
</file>

<file path=customXml/itemProps2.xml><?xml version="1.0" encoding="utf-8"?>
<ds:datastoreItem xmlns:ds="http://schemas.openxmlformats.org/officeDocument/2006/customXml" ds:itemID="{0D658D68-1BC0-4C6F-BFCB-5160D06EB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3b607-0ce3-460b-86f6-dba09837108c"/>
    <ds:schemaRef ds:uri="45214841-d179-4c24-9a02-a1acd0d71600"/>
    <ds:schemaRef ds:uri="6527affb-65bc-488a-a6d2-a176a88021df"/>
    <ds:schemaRef ds:uri="e44be4b9-3863-4a40-b4c6-aeb3ef538c55"/>
    <ds:schemaRef ds:uri="63a17356-20e6-4279-b981-50b63af1e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CD684-D31C-427A-B728-12FCF759D9E9}">
  <ds:schemaRefs>
    <ds:schemaRef ds:uri="http://schemas.microsoft.com/office/2006/metadata/properties"/>
    <ds:schemaRef ds:uri="http://schemas.microsoft.com/office/infopath/2007/PartnerControls"/>
    <ds:schemaRef ds:uri="4f33b607-0ce3-460b-86f6-dba09837108c"/>
    <ds:schemaRef ds:uri="e44be4b9-3863-4a40-b4c6-aeb3ef538c55"/>
    <ds:schemaRef ds:uri="45214841-d179-4c24-9a02-a1acd0d71600"/>
    <ds:schemaRef ds:uri="63a17356-20e6-4279-b981-50b63af1e713"/>
    <ds:schemaRef ds:uri="6527affb-65bc-488a-a6d2-a176a88021df"/>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6622</Words>
  <Characters>37751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cp:lastModifiedBy>Vanessa Dodd</cp:lastModifiedBy>
  <cp:revision>33</cp:revision>
  <cp:lastPrinted>2021-03-12T23:46:00Z</cp:lastPrinted>
  <dcterms:created xsi:type="dcterms:W3CDTF">2021-04-02T07:39:00Z</dcterms:created>
  <dcterms:modified xsi:type="dcterms:W3CDTF">2021-04-26T21:14:00Z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0x0101007A9D79ACD8B79D48A9A515D2FD05854800E8738894AF32AB45B0D1ABDD7CE450C8</vt:lpwstr>
  </property>
  <property fmtid="{D5CDD505-2E9C-101B-9397-08002B2CF9AE}" pid="3" name="Keyword">
    <vt:lpwstr/>
  </property>
  <property fmtid="{D5CDD505-2E9C-101B-9397-08002B2CF9AE}" pid="4" name="MSIP_Label_513c403f-62ba-48c5-b221-2519db7cca50_Enabled">
    <vt:lpwstr>true</vt:lpwstr>
  </property>
  <property fmtid="{D5CDD505-2E9C-101B-9397-08002B2CF9AE}" pid="5" name="MSIP_Label_513c403f-62ba-48c5-b221-2519db7cca50_SetDate">
    <vt:lpwstr>2021-03-12T23:23:29Z</vt:lpwstr>
  </property>
  <property fmtid="{D5CDD505-2E9C-101B-9397-08002B2CF9AE}" pid="6" name="MSIP_Label_513c403f-62ba-48c5-b221-2519db7cca50_Method">
    <vt:lpwstr>Privileged</vt:lpwstr>
  </property>
  <property fmtid="{D5CDD505-2E9C-101B-9397-08002B2CF9AE}" pid="7" name="MSIP_Label_513c403f-62ba-48c5-b221-2519db7cca50_Name">
    <vt:lpwstr>OFFICIAL</vt:lpwstr>
  </property>
  <property fmtid="{D5CDD505-2E9C-101B-9397-08002B2CF9AE}" pid="8" name="MSIP_Label_513c403f-62ba-48c5-b221-2519db7cca50_SiteId">
    <vt:lpwstr>6cf76a3a-a824-4270-9200-3d71673ec678</vt:lpwstr>
  </property>
  <property fmtid="{D5CDD505-2E9C-101B-9397-08002B2CF9AE}" pid="9" name="MSIP_Label_513c403f-62ba-48c5-b221-2519db7cca50_ActionId">
    <vt:lpwstr>f71f01a6-0359-486a-8868-3eb43876f824</vt:lpwstr>
  </property>
  <property fmtid="{D5CDD505-2E9C-101B-9397-08002B2CF9AE}" pid="10" name="MSIP_Label_513c403f-62ba-48c5-b221-2519db7cca50_ContentBits">
    <vt:lpwstr>1</vt:lpwstr>
  </property>
  <property fmtid="{D5CDD505-2E9C-101B-9397-08002B2CF9AE}" pid="11" name="Document Type">
    <vt:lpwstr>3;#Documentation|500261c7-7da6-48bf-9279-893387d5a699</vt:lpwstr>
  </property>
  <property fmtid="{D5CDD505-2E9C-101B-9397-08002B2CF9AE}" pid="12" name="Activity">
    <vt:lpwstr>1;#Curriculum Refinement|2c075fd4-8d08-4822-9116-87a93a66feda</vt:lpwstr>
  </property>
  <property fmtid="{D5CDD505-2E9C-101B-9397-08002B2CF9AE}" pid="13" name="Order">
    <vt:r8>10200</vt:r8>
  </property>
  <property fmtid="{D5CDD505-2E9C-101B-9397-08002B2CF9AE}" pid="14" name="p9102bc9558a4fb390ba61039157f4fe">
    <vt:lpwstr>Documentation|500261c7-7da6-48bf-9279-893387d5a699</vt:lpwstr>
  </property>
  <property fmtid="{D5CDD505-2E9C-101B-9397-08002B2CF9AE}" pid="15" name="xd_Signature">
    <vt:bool>false</vt:bool>
  </property>
  <property fmtid="{D5CDD505-2E9C-101B-9397-08002B2CF9AE}" pid="16" name="f4e4642d2728489ab39be0cfc7b0a8b3">
    <vt:lpwstr>Curriculum Refinement|2c075fd4-8d08-4822-9116-87a93a66feda</vt:lpwstr>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ac_keywords">
    <vt:lpwstr/>
  </property>
  <property fmtid="{D5CDD505-2E9C-101B-9397-08002B2CF9AE}" pid="24" name="ac_documenttype">
    <vt:lpwstr/>
  </property>
  <property fmtid="{D5CDD505-2E9C-101B-9397-08002B2CF9AE}" pid="25" name="ac_Activity">
    <vt:lpwstr/>
  </property>
</Properties>
</file>