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3AEE567A" w:rsidR="00B3729C" w:rsidRDefault="00DC2DE5">
      <w:pPr>
        <w:sectPr w:rsidR="00B3729C" w:rsidSect="00BF4F82">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32640" behindDoc="0" locked="0" layoutInCell="1" allowOverlap="1" wp14:anchorId="1569BB5E" wp14:editId="7EE8446D">
                <wp:simplePos x="0" y="0"/>
                <wp:positionH relativeFrom="column">
                  <wp:posOffset>-580709</wp:posOffset>
                </wp:positionH>
                <wp:positionV relativeFrom="paragraph">
                  <wp:posOffset>1009740</wp:posOffset>
                </wp:positionV>
                <wp:extent cx="3258820" cy="3986958"/>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8695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3369" w14:textId="3B06747B" w:rsidR="00B3729C" w:rsidRDefault="00A84475" w:rsidP="00DC2DE5">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4033F5C0" w14:textId="2467A47D" w:rsidR="00A84475" w:rsidRDefault="00A84475" w:rsidP="00DC2DE5">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1A2A190C" w14:textId="5C0F9D87" w:rsidR="00A84475" w:rsidRDefault="00A84475" w:rsidP="00DC2DE5">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50846237" w14:textId="01B8AB4E" w:rsidR="00A84475" w:rsidRDefault="00A84475" w:rsidP="00DC2DE5">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56E03845" w14:textId="72DB9A10" w:rsidR="00A84475" w:rsidRDefault="00A84475" w:rsidP="00DC2DE5">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6A5B0C11" w14:textId="41EAC683" w:rsidR="00A84475" w:rsidRDefault="00A84475" w:rsidP="00DC2DE5">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5E0A775" w14:textId="6684F1D8" w:rsidR="00A84475" w:rsidRDefault="00A84475" w:rsidP="00DC2DE5">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p w14:paraId="24DC3119" w14:textId="77777777" w:rsidR="00A84475" w:rsidRPr="005A6F6C" w:rsidRDefault="00A84475" w:rsidP="00DC2DE5">
                            <w:pPr>
                              <w:pStyle w:val="ACARAbodytext"/>
                              <w:rPr>
                                <w:rFonts w:asciiTheme="minorEastAsia" w:hAnsi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Rectangle 1" o:spid="_x0000_s1026" style="position:absolute;margin-left:-45.75pt;margin-top:79.5pt;width:256.6pt;height:31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" filled="f" stroked="f" strokeweight="1pt">
                <v:textbox>
                  <w:txbxContent>
                    <w:p w14:paraId="287F3369" w14:textId="3B06747B" w:rsidR="00B3729C" w:rsidRDefault="00A84475" w:rsidP="00DC2DE5">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4033F5C0" w14:textId="2467A47D" w:rsidR="00A84475" w:rsidRDefault="00A84475" w:rsidP="00DC2DE5">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1A2A190C" w14:textId="5C0F9D87" w:rsidR="00A84475" w:rsidRDefault="00A84475" w:rsidP="00DC2DE5">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50846237" w14:textId="01B8AB4E" w:rsidR="00A84475" w:rsidRDefault="00A84475" w:rsidP="00DC2DE5">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56E03845" w14:textId="72DB9A10" w:rsidR="00A84475" w:rsidRDefault="00A84475" w:rsidP="00DC2DE5">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6A5B0C11" w14:textId="41EAC683" w:rsidR="00A84475" w:rsidRDefault="00A84475" w:rsidP="00DC2DE5">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5E0A775" w14:textId="6684F1D8" w:rsidR="00A84475" w:rsidRDefault="00A84475" w:rsidP="00DC2DE5">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p w14:paraId="24DC3119" w14:textId="77777777" w:rsidR="00A84475" w:rsidRPr="005A6F6C" w:rsidRDefault="00A84475" w:rsidP="00DC2DE5">
                      <w:pPr>
                        <w:pStyle w:val="ACARAbodytext"/>
                        <w:rPr>
                          <w:rFonts w:asciiTheme="minorEastAsia" w:hAnsiTheme="minorEastAsia"/>
                          <w:lang w:eastAsia="zh-CN"/>
                        </w:rPr>
                      </w:pPr>
                    </w:p>
                  </w:txbxContent>
                </v:textbox>
              </v:rect>
            </w:pict>
          </mc:Fallback>
        </mc:AlternateContent>
      </w:r>
      <w:r w:rsidR="000E2ED6">
        <w:rPr>
          <w:noProof/>
        </w:rPr>
        <mc:AlternateContent>
          <mc:Choice Requires="wpg">
            <w:drawing>
              <wp:anchor distT="0" distB="0" distL="114300" distR="114300" simplePos="0" relativeHeight="251657216" behindDoc="0" locked="0" layoutInCell="1" allowOverlap="1" wp14:anchorId="4CDD825D" wp14:editId="36B05D11">
                <wp:simplePos x="0" y="0"/>
                <wp:positionH relativeFrom="column">
                  <wp:posOffset>-505968</wp:posOffset>
                </wp:positionH>
                <wp:positionV relativeFrom="paragraph">
                  <wp:posOffset>5242560</wp:posOffset>
                </wp:positionV>
                <wp:extent cx="6746494" cy="246380"/>
                <wp:effectExtent l="0" t="0" r="10160" b="0"/>
                <wp:wrapNone/>
                <wp:docPr id="20376429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6494" cy="246380"/>
                          <a:chOff x="-6056" y="-1"/>
                          <a:chExt cx="6746813" cy="246433"/>
                        </a:xfrm>
                      </wpg:grpSpPr>
                      <wps:wsp>
                        <wps:cNvPr id="575535608" name="Graphic 22"/>
                        <wps:cNvSpPr/>
                        <wps:spPr>
                          <a:xfrm>
                            <a:off x="-4346" y="-1"/>
                            <a:ext cx="6745103" cy="24643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6056" y="0"/>
                            <a:ext cx="57912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C76A2" id="Group 1" o:spid="_x0000_s1026" alt="&quot;&quot;" style="position:absolute;margin-left:-39.85pt;margin-top:412.8pt;width:531.2pt;height:19.4pt;z-index:251657216;mso-width-relative:margin;mso-height-relative:margin" coordorigin="-60" coordsize="67468,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">
                <v:shape id="Graphic 22" o:spid="_x0000_s1027" style="position:absolute;left:-43;width:67450;height:2464;visibility:visible;mso-wrap-style:square;v-text-anchor:top" coordsize="6689090,24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" path="m,l6688848,e" filled="f" strokecolor="#fdbb33" strokeweight=".5pt">
                  <v:path arrowok="t"/>
                </v:shape>
                <v:shape id="Graphic 23" o:spid="_x0000_s1028" style="position:absolute;left:-60;width:579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0E2ED6">
        <w:rPr>
          <w:noProof/>
        </w:rPr>
        <mc:AlternateContent>
          <mc:Choice Requires="wps">
            <w:drawing>
              <wp:anchor distT="0" distB="0" distL="114300" distR="114300" simplePos="0" relativeHeight="251630592" behindDoc="0" locked="0" layoutInCell="1" allowOverlap="1" wp14:anchorId="74C5EAB8" wp14:editId="7CE0CFFA">
                <wp:simplePos x="0" y="0"/>
                <wp:positionH relativeFrom="column">
                  <wp:posOffset>2900680</wp:posOffset>
                </wp:positionH>
                <wp:positionV relativeFrom="paragraph">
                  <wp:posOffset>3684905</wp:posOffset>
                </wp:positionV>
                <wp:extent cx="3338830" cy="1227666"/>
                <wp:effectExtent l="0" t="0" r="1270" b="4445"/>
                <wp:wrapNone/>
                <wp:docPr id="512356211" name="Rectangle 1"/>
                <wp:cNvGraphicFramePr/>
                <a:graphic xmlns:a="http://schemas.openxmlformats.org/drawingml/2006/main">
                  <a:graphicData uri="http://schemas.microsoft.com/office/word/2010/wordprocessingShape">
                    <wps:wsp>
                      <wps:cNvSpPr/>
                      <wps:spPr>
                        <a:xfrm>
                          <a:off x="0" y="0"/>
                          <a:ext cx="3338830" cy="1227666"/>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71BDDB1E" w:rsidR="00B3729C" w:rsidRPr="005A6F6C" w:rsidRDefault="00A84475" w:rsidP="00420246">
                            <w:pPr>
                              <w:pStyle w:val="ACARAbodytext"/>
                              <w:rPr>
                                <w:rFonts w:asciiTheme="minorEastAsia" w:hAnsiTheme="minorEastAsia"/>
                                <w:lang w:eastAsia="zh-CN"/>
                              </w:rPr>
                            </w:pPr>
                            <w:r>
                              <w:rPr>
                                <w:rFonts w:asciiTheme="minorEastAsia" w:hAnsiTheme="minorEastAsia"/>
                                <w:lang w:eastAsia="zh-CN"/>
                              </w:rPr>
                              <w:t>在五年級和六年級，學生學會為自己的健康做出積極的行動。他們與他人建立良好的關係，並且與他人交流順暢。他們提出具有挑戰性的問題並尋求答案。學生做出明智的決定並負起責任。在這個階段，數碼技能的發展貫穿於整體課程之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28.4pt;margin-top:290.15pt;width:262.9pt;height:96.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" fillcolor="#ccf1ff" stroked="f" strokeweight="1pt">
                <v:fill opacity="45746f"/>
                <v:textbox>
                  <w:txbxContent>
                    <w:p w14:paraId="2454C252" w14:textId="71BDDB1E" w:rsidR="00B3729C" w:rsidRPr="005A6F6C" w:rsidRDefault="00A84475" w:rsidP="00420246">
                      <w:pPr>
                        <w:pStyle w:val="ACARAbodytext"/>
                        <w:rPr>
                          <w:rFonts w:asciiTheme="minorEastAsia" w:hAnsiTheme="minorEastAsia"/>
                          <w:lang w:eastAsia="zh-CN"/>
                        </w:rPr>
                      </w:pPr>
                      <w:r>
                        <w:rPr>
                          <w:rFonts w:asciiTheme="minorEastAsia" w:hAnsiTheme="minorEastAsia"/>
                          <w:lang w:eastAsia="zh-CN"/>
                        </w:rPr>
                        <w:t>在五年級和六年級，學生學會為自己的健康做出積極的行動。他們與他人建立良好的關係，並且與他人交流順暢。他們提出具有挑戰性的問題並尋求答案。學生做出明智的決定並負起責任。在這個階段，數碼技能的發展貫穿於整體課程之中。</w:t>
                      </w:r>
                    </w:p>
                  </w:txbxContent>
                </v:textbox>
              </v:rect>
            </w:pict>
          </mc:Fallback>
        </mc:AlternateContent>
      </w:r>
      <w:r w:rsidR="000E2ED6">
        <w:rPr>
          <w:noProof/>
        </w:rPr>
        <w:drawing>
          <wp:anchor distT="0" distB="0" distL="0" distR="0" simplePos="0" relativeHeight="251810816" behindDoc="0" locked="0" layoutInCell="1" allowOverlap="1" wp14:anchorId="039B2D6A" wp14:editId="71F97525">
            <wp:simplePos x="0" y="0"/>
            <wp:positionH relativeFrom="page">
              <wp:posOffset>3470275</wp:posOffset>
            </wp:positionH>
            <wp:positionV relativeFrom="paragraph">
              <wp:posOffset>1238885</wp:posOffset>
            </wp:positionV>
            <wp:extent cx="3955611" cy="2280107"/>
            <wp:effectExtent l="0" t="0" r="0" b="0"/>
            <wp:wrapNone/>
            <wp:docPr id="10" name="Image 10" descr="Photo of primary school students reading at their desks, with a teacher assisting. Inset is a cartoon of a man looking through a handheld telesc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hoto of primary school students reading at their desks, with a teacher assisting.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955611" cy="2280107"/>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0" distR="0" simplePos="0" relativeHeight="251812864" behindDoc="0" locked="0" layoutInCell="1" allowOverlap="1" wp14:anchorId="5E662AFC" wp14:editId="2354D80A">
            <wp:simplePos x="0" y="0"/>
            <wp:positionH relativeFrom="page">
              <wp:posOffset>195580</wp:posOffset>
            </wp:positionH>
            <wp:positionV relativeFrom="paragraph">
              <wp:posOffset>6333146</wp:posOffset>
            </wp:positionV>
            <wp:extent cx="3401060" cy="2892425"/>
            <wp:effectExtent l="0" t="0" r="0" b="0"/>
            <wp:wrapNone/>
            <wp:docPr id="15" name="Image 15" descr="Photo of primary school students working at a table with a teacher. Inset is a cartoon of a woman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hoto of primary school students working at a table with a teacher. Inset is a cartoon of a woman reading."/>
                    <pic:cNvPicPr/>
                  </pic:nvPicPr>
                  <pic:blipFill>
                    <a:blip r:embed="rId14" cstate="print">
                      <a:extLst>
                        <a:ext uri="{28A0092B-C50C-407E-A947-70E740481C1C}">
                          <a14:useLocalDpi xmlns:a14="http://schemas.microsoft.com/office/drawing/2010/main"/>
                        </a:ext>
                      </a:extLst>
                    </a:blip>
                    <a:stretch>
                      <a:fillRect/>
                    </a:stretch>
                  </pic:blipFill>
                  <pic:spPr>
                    <a:xfrm>
                      <a:off x="0" y="0"/>
                      <a:ext cx="3401060" cy="2892425"/>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mc:AlternateContent>
          <mc:Choice Requires="wps">
            <w:drawing>
              <wp:anchor distT="0" distB="0" distL="114300" distR="114300" simplePos="0" relativeHeight="251648000" behindDoc="0" locked="0" layoutInCell="1" allowOverlap="1" wp14:anchorId="300ED3FB" wp14:editId="6FCD00A6">
                <wp:simplePos x="0" y="0"/>
                <wp:positionH relativeFrom="column">
                  <wp:posOffset>-607695</wp:posOffset>
                </wp:positionH>
                <wp:positionV relativeFrom="paragraph">
                  <wp:posOffset>4935220</wp:posOffset>
                </wp:positionV>
                <wp:extent cx="3281045" cy="1456055"/>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1456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65A15D3A"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2769FD" w14:textId="77777777" w:rsidR="00A84475" w:rsidRDefault="00A84475" w:rsidP="00420246">
                            <w:pPr>
                              <w:pStyle w:val="ACARAbodytext"/>
                              <w:rPr>
                                <w:lang w:eastAsia="zh-CN"/>
                              </w:rPr>
                            </w:pPr>
                          </w:p>
                          <w:p w14:paraId="2573C1F4" w14:textId="04FC4673" w:rsidR="00DF6535" w:rsidRPr="00DF6535" w:rsidRDefault="00A84475" w:rsidP="00420246">
                            <w:pPr>
                              <w:pStyle w:val="ACARAbodytext"/>
                              <w:rPr>
                                <w:lang w:eastAsia="zh-CN"/>
                              </w:rPr>
                            </w:pPr>
                            <w:r>
                              <w:rPr>
                                <w:lang w:eastAsia="zh-CN"/>
                              </w:rPr>
                              <w:t>學生閱讀和討論文本以獲取樂趣和知識。他們表達對所讀內容的想法和意見。他們撰寫各種構思良好的文本，如評論、報告和敘述。他們把在英語學習中發展的語文技能轉移到其他學習領域。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8" style="position:absolute;margin-left:-47.85pt;margin-top:388.6pt;width:258.35pt;height:11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" filled="f" stroked="f" strokeweight="1pt">
                <v:textbox>
                  <w:txbxContent>
                    <w:p w14:paraId="634D999A" w14:textId="65A15D3A"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2769FD" w14:textId="77777777" w:rsidR="00A84475" w:rsidRDefault="00A84475" w:rsidP="00420246">
                      <w:pPr>
                        <w:pStyle w:val="ACARAbodytext"/>
                        <w:rPr>
                          <w:lang w:eastAsia="zh-CN"/>
                        </w:rPr>
                      </w:pPr>
                    </w:p>
                    <w:p w14:paraId="2573C1F4" w14:textId="04FC4673" w:rsidR="00DF6535" w:rsidRPr="00DF6535" w:rsidRDefault="00A84475" w:rsidP="00420246">
                      <w:pPr>
                        <w:pStyle w:val="ACARAbodytext"/>
                        <w:rPr>
                          <w:lang w:eastAsia="zh-CN"/>
                        </w:rPr>
                      </w:pPr>
                      <w:r>
                        <w:rPr>
                          <w:lang w:eastAsia="zh-CN"/>
                        </w:rPr>
                        <w:t>學生閱讀和討論文本以獲取樂趣和知識。他們表達對所讀內容的想法和意見。他們撰寫各種構思良好的文本，如評論、報告和敘述。他們把在英語學習中發展的語文技能轉移到其他學習領域。</w:t>
                      </w:r>
                    </w:p>
                  </w:txbxContent>
                </v:textbox>
              </v:rect>
            </w:pict>
          </mc:Fallback>
        </mc:AlternateContent>
      </w:r>
      <w:r w:rsidR="000E2ED6">
        <w:rPr>
          <w:noProof/>
        </w:rPr>
        <mc:AlternateContent>
          <mc:Choice Requires="wps">
            <w:drawing>
              <wp:anchor distT="0" distB="0" distL="114300" distR="114300" simplePos="0" relativeHeight="251650048" behindDoc="0" locked="0" layoutInCell="1" allowOverlap="1" wp14:anchorId="72A4B253" wp14:editId="54A2DFB0">
                <wp:simplePos x="0" y="0"/>
                <wp:positionH relativeFrom="column">
                  <wp:posOffset>2905125</wp:posOffset>
                </wp:positionH>
                <wp:positionV relativeFrom="paragraph">
                  <wp:posOffset>5063146</wp:posOffset>
                </wp:positionV>
                <wp:extent cx="3452495" cy="3725545"/>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452495" cy="3725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58CA5F" w14:textId="1CD71353" w:rsidR="006C1F37" w:rsidRDefault="00A84475" w:rsidP="006C1F37">
                            <w:pPr>
                              <w:pStyle w:val="ACARAbulletpoint"/>
                              <w:numPr>
                                <w:ilvl w:val="0"/>
                                <w:numId w:val="0"/>
                              </w:numPr>
                            </w:pPr>
                            <w:proofErr w:type="spellStart"/>
                            <w:r>
                              <w:t>學生學習</w:t>
                            </w:r>
                            <w:proofErr w:type="spellEnd"/>
                            <w:r>
                              <w:t>：</w:t>
                            </w:r>
                          </w:p>
                          <w:p w14:paraId="66084688" w14:textId="63417E55" w:rsidR="00DF6535" w:rsidRDefault="00A84475" w:rsidP="006C1F37">
                            <w:pPr>
                              <w:pStyle w:val="ACARAbulletpoint"/>
                              <w:rPr>
                                <w:lang w:eastAsia="zh-CN"/>
                              </w:rPr>
                            </w:pPr>
                            <w:r>
                              <w:rPr>
                                <w:lang w:eastAsia="zh-CN"/>
                              </w:rPr>
                              <w:t>理解作者如何組織他們的文本</w:t>
                            </w:r>
                          </w:p>
                          <w:p w14:paraId="3AFCA4DB" w14:textId="09F8F2B8" w:rsidR="00A84475" w:rsidRDefault="00A84475" w:rsidP="006C1F37">
                            <w:pPr>
                              <w:pStyle w:val="ACARAbulletpoint"/>
                              <w:rPr>
                                <w:lang w:eastAsia="zh-CN"/>
                              </w:rPr>
                            </w:pPr>
                            <w:r>
                              <w:rPr>
                                <w:lang w:eastAsia="zh-CN"/>
                              </w:rPr>
                              <w:t>選擇詞彙來表達思想、人物和事件</w:t>
                            </w:r>
                          </w:p>
                          <w:p w14:paraId="39BA6C7C" w14:textId="1F2D77C0" w:rsidR="00A84475" w:rsidRDefault="00A84475" w:rsidP="006C1F37">
                            <w:pPr>
                              <w:pStyle w:val="ACARAbulletpoint"/>
                              <w:rPr>
                                <w:lang w:eastAsia="zh-CN"/>
                              </w:rPr>
                            </w:pPr>
                            <w:r>
                              <w:rPr>
                                <w:lang w:eastAsia="zh-CN"/>
                              </w:rPr>
                              <w:t>討論並比較不同文本中的信息</w:t>
                            </w:r>
                          </w:p>
                          <w:p w14:paraId="5DBF2199" w14:textId="76C679F0" w:rsidR="00A84475" w:rsidRDefault="00A84475" w:rsidP="006C1F37">
                            <w:pPr>
                              <w:pStyle w:val="ACARAbulletpoint"/>
                              <w:rPr>
                                <w:lang w:eastAsia="zh-CN"/>
                              </w:rPr>
                            </w:pPr>
                            <w:r>
                              <w:rPr>
                                <w:lang w:eastAsia="zh-CN"/>
                              </w:rPr>
                              <w:t>使用文本中的證據來解釋他們對文本的反饋</w:t>
                            </w:r>
                          </w:p>
                          <w:p w14:paraId="07390C21" w14:textId="4D0214CE" w:rsidR="00A84475" w:rsidRDefault="00A84475" w:rsidP="006C1F37">
                            <w:pPr>
                              <w:pStyle w:val="ACARAbulletpoint"/>
                              <w:rPr>
                                <w:lang w:eastAsia="zh-CN"/>
                              </w:rPr>
                            </w:pPr>
                            <w:r>
                              <w:rPr>
                                <w:lang w:eastAsia="zh-CN"/>
                              </w:rPr>
                              <w:t>在澳大利亞原住民、其他的澳大利亞和世界作者的文學作品中找到歷史、社會和文化觀念</w:t>
                            </w:r>
                          </w:p>
                          <w:p w14:paraId="56612588" w14:textId="65E04670" w:rsidR="00A84475" w:rsidRDefault="00A84475" w:rsidP="006C1F37">
                            <w:pPr>
                              <w:pStyle w:val="ACARAbulletpoint"/>
                              <w:rPr>
                                <w:lang w:eastAsia="zh-CN"/>
                              </w:rPr>
                            </w:pPr>
                            <w:r>
                              <w:rPr>
                                <w:lang w:eastAsia="zh-CN"/>
                              </w:rPr>
                              <w:t>創建書面和多模式文本來發展和解釋想法</w:t>
                            </w:r>
                          </w:p>
                          <w:p w14:paraId="164F5C66" w14:textId="25CFBB8E" w:rsidR="00A84475" w:rsidRDefault="00A84475" w:rsidP="006C1F37">
                            <w:pPr>
                              <w:pStyle w:val="ACARAbulletpoint"/>
                              <w:rPr>
                                <w:lang w:eastAsia="zh-CN"/>
                              </w:rPr>
                            </w:pPr>
                            <w:r>
                              <w:rPr>
                                <w:lang w:eastAsia="zh-CN"/>
                              </w:rPr>
                              <w:t>寫出各種句子，包括複雜句</w:t>
                            </w:r>
                          </w:p>
                          <w:p w14:paraId="460CA5DA" w14:textId="13F1D811" w:rsidR="00A84475" w:rsidRDefault="00A84475" w:rsidP="006C1F37">
                            <w:pPr>
                              <w:pStyle w:val="ACARAbulletpoint"/>
                              <w:rPr>
                                <w:lang w:eastAsia="zh-CN"/>
                              </w:rPr>
                            </w:pPr>
                            <w:r>
                              <w:rPr>
                                <w:lang w:eastAsia="zh-CN"/>
                              </w:rPr>
                              <w:t>使用特定主題的詞彙</w:t>
                            </w:r>
                          </w:p>
                          <w:p w14:paraId="62EE48E7" w14:textId="0F47C025" w:rsidR="00A84475" w:rsidRDefault="00A84475" w:rsidP="006C1F37">
                            <w:pPr>
                              <w:pStyle w:val="ACARAbulletpoint"/>
                              <w:rPr>
                                <w:lang w:eastAsia="zh-CN"/>
                              </w:rPr>
                            </w:pPr>
                            <w:r>
                              <w:rPr>
                                <w:lang w:eastAsia="zh-CN"/>
                              </w:rPr>
                              <w:t>使用準確的拼寫和標點</w:t>
                            </w:r>
                          </w:p>
                          <w:p w14:paraId="65A23E09" w14:textId="5A18B7B9" w:rsidR="00A84475" w:rsidRPr="00420246" w:rsidRDefault="00A84475" w:rsidP="00A84475">
                            <w:pPr>
                              <w:pStyle w:val="ACARAbulletpoint"/>
                              <w:rPr>
                                <w:lang w:eastAsia="zh-CN"/>
                              </w:rPr>
                            </w:pPr>
                            <w:r>
                              <w:rPr>
                                <w:lang w:eastAsia="zh-CN"/>
                              </w:rPr>
                              <w:t>使用演講策略，包括提問、澄清和改述，以參與課堂討論。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9" style="position:absolute;margin-left:228.75pt;margin-top:398.65pt;width:271.85pt;height:29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" filled="f" stroked="f" strokeweight="1pt">
                <v:textbox>
                  <w:txbxContent>
                    <w:p w14:paraId="7458CA5F" w14:textId="1CD71353" w:rsidR="006C1F37" w:rsidRDefault="00A84475" w:rsidP="006C1F37">
                      <w:pPr>
                        <w:pStyle w:val="ACARAbulletpoint"/>
                        <w:numPr>
                          <w:ilvl w:val="0"/>
                          <w:numId w:val="0"/>
                        </w:numPr>
                      </w:pPr>
                      <w:proofErr w:type="spellStart"/>
                      <w:r>
                        <w:t>學生學習</w:t>
                      </w:r>
                      <w:proofErr w:type="spellEnd"/>
                      <w:r>
                        <w:t>：</w:t>
                      </w:r>
                    </w:p>
                    <w:p w14:paraId="66084688" w14:textId="63417E55" w:rsidR="00DF6535" w:rsidRDefault="00A84475" w:rsidP="006C1F37">
                      <w:pPr>
                        <w:pStyle w:val="ACARAbulletpoint"/>
                        <w:rPr>
                          <w:lang w:eastAsia="zh-CN"/>
                        </w:rPr>
                      </w:pPr>
                      <w:r>
                        <w:rPr>
                          <w:lang w:eastAsia="zh-CN"/>
                        </w:rPr>
                        <w:t>理解作者如何組織他們的文本</w:t>
                      </w:r>
                    </w:p>
                    <w:p w14:paraId="3AFCA4DB" w14:textId="09F8F2B8" w:rsidR="00A84475" w:rsidRDefault="00A84475" w:rsidP="006C1F37">
                      <w:pPr>
                        <w:pStyle w:val="ACARAbulletpoint"/>
                        <w:rPr>
                          <w:lang w:eastAsia="zh-CN"/>
                        </w:rPr>
                      </w:pPr>
                      <w:r>
                        <w:rPr>
                          <w:lang w:eastAsia="zh-CN"/>
                        </w:rPr>
                        <w:t>選擇詞彙來表達思想、人物和事件</w:t>
                      </w:r>
                    </w:p>
                    <w:p w14:paraId="39BA6C7C" w14:textId="1F2D77C0" w:rsidR="00A84475" w:rsidRDefault="00A84475" w:rsidP="006C1F37">
                      <w:pPr>
                        <w:pStyle w:val="ACARAbulletpoint"/>
                        <w:rPr>
                          <w:lang w:eastAsia="zh-CN"/>
                        </w:rPr>
                      </w:pPr>
                      <w:r>
                        <w:rPr>
                          <w:lang w:eastAsia="zh-CN"/>
                        </w:rPr>
                        <w:t>討論並比較不同文本中的信息</w:t>
                      </w:r>
                    </w:p>
                    <w:p w14:paraId="5DBF2199" w14:textId="76C679F0" w:rsidR="00A84475" w:rsidRDefault="00A84475" w:rsidP="006C1F37">
                      <w:pPr>
                        <w:pStyle w:val="ACARAbulletpoint"/>
                        <w:rPr>
                          <w:lang w:eastAsia="zh-CN"/>
                        </w:rPr>
                      </w:pPr>
                      <w:r>
                        <w:rPr>
                          <w:lang w:eastAsia="zh-CN"/>
                        </w:rPr>
                        <w:t>使用文本中的證據來解釋他們對文本的反饋</w:t>
                      </w:r>
                    </w:p>
                    <w:p w14:paraId="07390C21" w14:textId="4D0214CE" w:rsidR="00A84475" w:rsidRDefault="00A84475" w:rsidP="006C1F37">
                      <w:pPr>
                        <w:pStyle w:val="ACARAbulletpoint"/>
                        <w:rPr>
                          <w:lang w:eastAsia="zh-CN"/>
                        </w:rPr>
                      </w:pPr>
                      <w:r>
                        <w:rPr>
                          <w:lang w:eastAsia="zh-CN"/>
                        </w:rPr>
                        <w:t>在澳大利亞原住民、其他的澳大利亞和世界作者的文學作品中找到歷史、社會和文化觀念</w:t>
                      </w:r>
                    </w:p>
                    <w:p w14:paraId="56612588" w14:textId="65E04670" w:rsidR="00A84475" w:rsidRDefault="00A84475" w:rsidP="006C1F37">
                      <w:pPr>
                        <w:pStyle w:val="ACARAbulletpoint"/>
                        <w:rPr>
                          <w:lang w:eastAsia="zh-CN"/>
                        </w:rPr>
                      </w:pPr>
                      <w:r>
                        <w:rPr>
                          <w:lang w:eastAsia="zh-CN"/>
                        </w:rPr>
                        <w:t>創建書面和多模式文本來發展和解釋想法</w:t>
                      </w:r>
                    </w:p>
                    <w:p w14:paraId="164F5C66" w14:textId="25CFBB8E" w:rsidR="00A84475" w:rsidRDefault="00A84475" w:rsidP="006C1F37">
                      <w:pPr>
                        <w:pStyle w:val="ACARAbulletpoint"/>
                        <w:rPr>
                          <w:lang w:eastAsia="zh-CN"/>
                        </w:rPr>
                      </w:pPr>
                      <w:r>
                        <w:rPr>
                          <w:lang w:eastAsia="zh-CN"/>
                        </w:rPr>
                        <w:t>寫出各種句子，包括複雜句</w:t>
                      </w:r>
                    </w:p>
                    <w:p w14:paraId="460CA5DA" w14:textId="13F1D811" w:rsidR="00A84475" w:rsidRDefault="00A84475" w:rsidP="006C1F37">
                      <w:pPr>
                        <w:pStyle w:val="ACARAbulletpoint"/>
                        <w:rPr>
                          <w:lang w:eastAsia="zh-CN"/>
                        </w:rPr>
                      </w:pPr>
                      <w:r>
                        <w:rPr>
                          <w:lang w:eastAsia="zh-CN"/>
                        </w:rPr>
                        <w:t>使用特定主題的詞彙</w:t>
                      </w:r>
                    </w:p>
                    <w:p w14:paraId="62EE48E7" w14:textId="0F47C025" w:rsidR="00A84475" w:rsidRDefault="00A84475" w:rsidP="006C1F37">
                      <w:pPr>
                        <w:pStyle w:val="ACARAbulletpoint"/>
                        <w:rPr>
                          <w:lang w:eastAsia="zh-CN"/>
                        </w:rPr>
                      </w:pPr>
                      <w:r>
                        <w:rPr>
                          <w:lang w:eastAsia="zh-CN"/>
                        </w:rPr>
                        <w:t>使用準確的拼寫和標點</w:t>
                      </w:r>
                    </w:p>
                    <w:p w14:paraId="65A23E09" w14:textId="5A18B7B9" w:rsidR="00A84475" w:rsidRPr="00420246" w:rsidRDefault="00A84475" w:rsidP="00A84475">
                      <w:pPr>
                        <w:pStyle w:val="ACARAbulletpoint"/>
                        <w:rPr>
                          <w:lang w:eastAsia="zh-CN"/>
                        </w:rPr>
                      </w:pPr>
                      <w:r>
                        <w:rPr>
                          <w:lang w:eastAsia="zh-CN"/>
                        </w:rPr>
                        <w:t>使用演講策略，包括提問、澄清和改述，以參與課堂討論。</w:t>
                      </w:r>
                    </w:p>
                  </w:txbxContent>
                </v:textbox>
              </v:rect>
            </w:pict>
          </mc:Fallback>
        </mc:AlternateContent>
      </w:r>
      <w:r w:rsidR="000E2ED6">
        <w:rPr>
          <w:noProof/>
        </w:rPr>
        <mc:AlternateContent>
          <mc:Choice Requires="wpg">
            <w:drawing>
              <wp:anchor distT="0" distB="0" distL="114300" distR="114300" simplePos="0" relativeHeight="251827200" behindDoc="0" locked="0" layoutInCell="1" allowOverlap="1" wp14:anchorId="56FB1C15" wp14:editId="14815C3E">
                <wp:simplePos x="0" y="0"/>
                <wp:positionH relativeFrom="column">
                  <wp:posOffset>-479234</wp:posOffset>
                </wp:positionH>
                <wp:positionV relativeFrom="paragraph">
                  <wp:posOffset>974993</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50587"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0C9CFED" id="Group 3" o:spid="_x0000_s1026" alt="&quot;&quot;" style="position:absolute;margin-left:-37.75pt;margin-top:76.7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">
                <v:shape id="Graphic 23" o:spid="_x0000_s1027" style="position:absolute;width:1250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826176" behindDoc="0" locked="0" layoutInCell="1" allowOverlap="1" wp14:anchorId="63BC45D2" wp14:editId="0ECD973B">
                <wp:simplePos x="0" y="0"/>
                <wp:positionH relativeFrom="column">
                  <wp:posOffset>-483235</wp:posOffset>
                </wp:positionH>
                <wp:positionV relativeFrom="paragraph">
                  <wp:posOffset>679450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94551" w14:textId="52C91F92" w:rsidR="000E2ED6" w:rsidRPr="005A6F6C" w:rsidRDefault="00A84475" w:rsidP="000E2ED6">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五年級和六年級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45D2" id="_x0000_s1030" style="position:absolute;margin-left:-38.05pt;margin-top:53.5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" filled="f" stroked="f" strokeweight="1pt">
                <v:textbox inset="0,0,0,0">
                  <w:txbxContent>
                    <w:p w14:paraId="2A094551" w14:textId="52C91F92" w:rsidR="000E2ED6" w:rsidRPr="005A6F6C" w:rsidRDefault="00A84475" w:rsidP="000E2ED6">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五年級和六年級</w:t>
                      </w:r>
                    </w:p>
                  </w:txbxContent>
                </v:textbox>
              </v:rect>
            </w:pict>
          </mc:Fallback>
        </mc:AlternateContent>
      </w:r>
      <w:r w:rsidR="000E2ED6">
        <w:rPr>
          <w:noProof/>
        </w:rPr>
        <mc:AlternateContent>
          <mc:Choice Requires="wps">
            <w:drawing>
              <wp:anchor distT="0" distB="0" distL="114300" distR="114300" simplePos="0" relativeHeight="251825152" behindDoc="0" locked="0" layoutInCell="1" allowOverlap="1" wp14:anchorId="4F9914E4" wp14:editId="2F4896CA">
                <wp:simplePos x="0" y="0"/>
                <wp:positionH relativeFrom="column">
                  <wp:posOffset>-582930</wp:posOffset>
                </wp:positionH>
                <wp:positionV relativeFrom="paragraph">
                  <wp:posOffset>-236855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46DEB" w14:textId="08F73D56" w:rsidR="005651C2" w:rsidRPr="00F451EE" w:rsidRDefault="00A84475" w:rsidP="005651C2">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p w14:paraId="48D0D92F" w14:textId="3816547F"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14E4" id="_x0000_s1031" style="position:absolute;margin-left:-45.9pt;margin-top:-18.6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" filled="f" stroked="f" strokeweight="1pt">
                <v:textbox>
                  <w:txbxContent>
                    <w:p w14:paraId="4BB46DEB" w14:textId="08F73D56" w:rsidR="005651C2" w:rsidRPr="00F451EE" w:rsidRDefault="00A84475" w:rsidP="005651C2">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p w14:paraId="48D0D92F" w14:textId="3816547F" w:rsidR="000E2ED6" w:rsidRPr="00F451EE" w:rsidRDefault="000E2ED6" w:rsidP="000E2ED6">
                      <w:pPr>
                        <w:pStyle w:val="ACARAparentinfobodytext"/>
                        <w:spacing w:before="0" w:after="0" w:line="240" w:lineRule="auto"/>
                        <w:rPr>
                          <w:rFonts w:ascii="Roboto Slab Light" w:hAnsi="Roboto Slab Light" w:cs="Roboto Slab Light"/>
                          <w:color w:val="1F629B"/>
                          <w:sz w:val="32"/>
                          <w:szCs w:val="32"/>
                        </w:rPr>
                      </w:pPr>
                    </w:p>
                  </w:txbxContent>
                </v:textbox>
              </v:rect>
            </w:pict>
          </mc:Fallback>
        </mc:AlternateContent>
      </w:r>
      <w:r w:rsidR="000E2ED6">
        <w:rPr>
          <w:noProof/>
        </w:rPr>
        <mc:AlternateContent>
          <mc:Choice Requires="wps">
            <w:drawing>
              <wp:anchor distT="0" distB="0" distL="114300" distR="114300" simplePos="0" relativeHeight="251824128" behindDoc="0" locked="0" layoutInCell="1" allowOverlap="1" wp14:anchorId="6CA24B97" wp14:editId="459CE6A1">
                <wp:simplePos x="0" y="0"/>
                <wp:positionH relativeFrom="column">
                  <wp:posOffset>-578485</wp:posOffset>
                </wp:positionH>
                <wp:positionV relativeFrom="paragraph">
                  <wp:posOffset>-606425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504FD4" w14:textId="10E521FC" w:rsidR="00316E39" w:rsidRPr="00F451EE" w:rsidRDefault="00A84475" w:rsidP="00316E39">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p w14:paraId="6E799187" w14:textId="7103AEA8"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4B97" id="_x0000_s1032" style="position:absolute;margin-left:-45.55pt;margin-top:-47.7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" filled="f" stroked="f" strokeweight="1pt">
                <v:textbox>
                  <w:txbxContent>
                    <w:p w14:paraId="35504FD4" w14:textId="10E521FC" w:rsidR="00316E39" w:rsidRPr="00F451EE" w:rsidRDefault="00A84475" w:rsidP="00316E39">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p w14:paraId="6E799187" w14:textId="7103AEA8" w:rsidR="000E2ED6" w:rsidRPr="00F451EE" w:rsidRDefault="000E2ED6" w:rsidP="000E2ED6">
                      <w:pPr>
                        <w:pStyle w:val="ACARAparentinfobodytext"/>
                        <w:spacing w:before="0" w:after="0" w:line="240" w:lineRule="auto"/>
                        <w:rPr>
                          <w:rFonts w:ascii="Roboto Slab ExtraBold" w:hAnsi="Roboto Slab ExtraBold" w:cs="Roboto Slab SemiBold"/>
                          <w:b/>
                          <w:bCs/>
                          <w:color w:val="1F629B"/>
                          <w:sz w:val="44"/>
                          <w:szCs w:val="44"/>
                        </w:rPr>
                      </w:pPr>
                    </w:p>
                  </w:txbxContent>
                </v:textbox>
              </v:rect>
            </w:pict>
          </mc:Fallback>
        </mc:AlternateContent>
      </w:r>
      <w:r w:rsidR="000E2ED6">
        <w:rPr>
          <w:noProof/>
        </w:rPr>
        <mc:AlternateContent>
          <mc:Choice Requires="wps">
            <w:drawing>
              <wp:anchor distT="0" distB="0" distL="0" distR="0" simplePos="0" relativeHeight="251823104" behindDoc="1" locked="0" layoutInCell="1" allowOverlap="1" wp14:anchorId="52B2E815" wp14:editId="13C8AC29">
                <wp:simplePos x="0" y="0"/>
                <wp:positionH relativeFrom="page">
                  <wp:posOffset>6985</wp:posOffset>
                </wp:positionH>
                <wp:positionV relativeFrom="page">
                  <wp:posOffset>-1905</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497FECB" id="Graphic 16" o:spid="_x0000_s1026" alt="&quot;&quot;" style="position:absolute;margin-left:.55pt;margin-top:-.15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" path="m7559992,l,,,111899r7559992,l7559992,xe" fillcolor="#1f629b" stroked="f">
                <v:path arrowok="t"/>
                <w10:wrap anchorx="page" anchory="page"/>
              </v:shape>
            </w:pict>
          </mc:Fallback>
        </mc:AlternateContent>
      </w:r>
      <w:r w:rsidR="000E2ED6">
        <w:rPr>
          <w:noProof/>
        </w:rPr>
        <w:drawing>
          <wp:anchor distT="0" distB="0" distL="114300" distR="114300" simplePos="0" relativeHeight="251822080" behindDoc="1" locked="0" layoutInCell="1" allowOverlap="1" wp14:anchorId="11F2C5E7" wp14:editId="3FA4D51D">
            <wp:simplePos x="0" y="0"/>
            <wp:positionH relativeFrom="column">
              <wp:posOffset>3672205</wp:posOffset>
            </wp:positionH>
            <wp:positionV relativeFrom="paragraph">
              <wp:posOffset>-919480</wp:posOffset>
            </wp:positionV>
            <wp:extent cx="2777490" cy="2150110"/>
            <wp:effectExtent l="0" t="0" r="3810" b="0"/>
            <wp:wrapNone/>
            <wp:docPr id="1819574892" name="Picture 1819574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a:extLst>
                        <a:ext uri="{C183D7F6-B498-43B3-948B-1728B52AA6E4}">
                          <adec:decorative xmlns:adec="http://schemas.microsoft.com/office/drawing/2017/decorative" val="1"/>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E2ED6">
        <w:rPr>
          <w:noProof/>
        </w:rPr>
        <w:drawing>
          <wp:anchor distT="0" distB="0" distL="114300" distR="114300" simplePos="0" relativeHeight="251821056" behindDoc="1" locked="0" layoutInCell="1" allowOverlap="1" wp14:anchorId="32D8B323" wp14:editId="31909C4B">
            <wp:simplePos x="0" y="0"/>
            <wp:positionH relativeFrom="column">
              <wp:posOffset>-1061720</wp:posOffset>
            </wp:positionH>
            <wp:positionV relativeFrom="paragraph">
              <wp:posOffset>-1794854</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262C60FA" w:rsidR="00A3703B" w:rsidRPr="000F54AC" w:rsidRDefault="007A2A5E">
      <w:pPr>
        <w:rPr>
          <w:rFonts w:ascii="Roboto" w:hAnsi="Roboto"/>
        </w:rPr>
        <w:sectPr w:rsidR="00A3703B" w:rsidRPr="000F54AC" w:rsidSect="00BF4F82">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659264" behindDoc="0" locked="0" layoutInCell="1" allowOverlap="1" wp14:anchorId="0C443620" wp14:editId="0F911085">
                <wp:simplePos x="0" y="0"/>
                <wp:positionH relativeFrom="margin">
                  <wp:align>center</wp:align>
                </wp:positionH>
                <wp:positionV relativeFrom="paragraph">
                  <wp:posOffset>279969</wp:posOffset>
                </wp:positionV>
                <wp:extent cx="6640195" cy="49338"/>
                <wp:effectExtent l="0" t="0" r="27305" b="0"/>
                <wp:wrapNone/>
                <wp:docPr id="57851156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9338"/>
                          <a:chOff x="0" y="0"/>
                          <a:chExt cx="6640195" cy="49338"/>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53"/>
                            <a:ext cx="664019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96DBBE8" id="Group 2" o:spid="_x0000_s1026" alt="&quot;&quot;" style="position:absolute;margin-left:0;margin-top:22.05pt;width:522.85pt;height:3.9pt;z-index:251659264;mso-position-horizontal:center;mso-position-horizontal-relative:margin" coordsize="6640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42;width:66401;height:451;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" path="m,l6688848,e" filled="f" strokecolor="#fdbb33" strokeweight=".5pt">
                  <v:path arrowok="t"/>
                </v:shape>
                <w10:wrap anchorx="margin"/>
              </v:group>
            </w:pict>
          </mc:Fallback>
        </mc:AlternateContent>
      </w:r>
      <w:r>
        <w:rPr>
          <w:noProof/>
        </w:rPr>
        <mc:AlternateContent>
          <mc:Choice Requires="wps">
            <w:drawing>
              <wp:anchor distT="0" distB="0" distL="114300" distR="114300" simplePos="0" relativeHeight="251638784" behindDoc="0" locked="0" layoutInCell="1" allowOverlap="1" wp14:anchorId="5D307160" wp14:editId="0DB12FC8">
                <wp:simplePos x="0" y="0"/>
                <wp:positionH relativeFrom="margin">
                  <wp:align>center</wp:align>
                </wp:positionH>
                <wp:positionV relativeFrom="paragraph">
                  <wp:posOffset>-5156</wp:posOffset>
                </wp:positionV>
                <wp:extent cx="6810375" cy="1152144"/>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1521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06FAD330"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D6D3152" w14:textId="6FE5BAB0" w:rsidR="00EE30C1" w:rsidRDefault="00A84475" w:rsidP="00EE30C1">
                            <w:pPr>
                              <w:pStyle w:val="ACARAbodytext"/>
                              <w:spacing w:before="240"/>
                              <w:ind w:right="-17"/>
                              <w:rPr>
                                <w:lang w:eastAsia="zh-CN"/>
                              </w:rPr>
                            </w:pPr>
                            <w:r>
                              <w:rPr>
                                <w:lang w:eastAsia="zh-CN"/>
                              </w:rPr>
                              <w:t>學生擴展了他們在數學關鍵領域的知識，特別是分數、小數和百分數。他們越來越多地使用數學模型、圖片和符號來表示和交流數學思想，並解決實際問題。學生學習：</w:t>
                            </w:r>
                          </w:p>
                          <w:p w14:paraId="46E0F1FC" w14:textId="78A28249" w:rsidR="008B0CBD" w:rsidRPr="00DF6535" w:rsidRDefault="008B0CBD" w:rsidP="00EE30C1">
                            <w:pPr>
                              <w:pStyle w:val="ACARAbodytext"/>
                              <w:spacing w:before="240"/>
                              <w:ind w:right="-1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0;margin-top:-.4pt;width:536.25pt;height:90.7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" filled="f" stroked="f" strokeweight="1pt">
                <v:textbox>
                  <w:txbxContent>
                    <w:p w14:paraId="54577ECB" w14:textId="06FAD330"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D6D3152" w14:textId="6FE5BAB0" w:rsidR="00EE30C1" w:rsidRDefault="00A84475" w:rsidP="00EE30C1">
                      <w:pPr>
                        <w:pStyle w:val="ACARAbodytext"/>
                        <w:spacing w:before="240"/>
                        <w:ind w:right="-17"/>
                        <w:rPr>
                          <w:lang w:eastAsia="zh-CN"/>
                        </w:rPr>
                      </w:pPr>
                      <w:r>
                        <w:rPr>
                          <w:lang w:eastAsia="zh-CN"/>
                        </w:rPr>
                        <w:t>學生擴展了他們在數學關鍵領域的知識，特別是分數、小數和百分數。他們越來越多地使用數學模型、圖片和符號來表示和交流數學思想，並解決實際問題。學生學習：</w:t>
                      </w:r>
                    </w:p>
                    <w:p w14:paraId="46E0F1FC" w14:textId="78A28249" w:rsidR="008B0CBD" w:rsidRPr="00DF6535" w:rsidRDefault="008B0CBD" w:rsidP="00EE30C1">
                      <w:pPr>
                        <w:pStyle w:val="ACARAbodytext"/>
                        <w:spacing w:before="240"/>
                        <w:ind w:right="-17"/>
                      </w:pPr>
                    </w:p>
                  </w:txbxContent>
                </v:textbox>
                <w10:wrap anchorx="margin"/>
              </v:rect>
            </w:pict>
          </mc:Fallback>
        </mc:AlternateContent>
      </w:r>
      <w:r w:rsidR="00A84475">
        <w:rPr>
          <w:noProof/>
        </w:rPr>
        <mc:AlternateContent>
          <mc:Choice Requires="wps">
            <w:drawing>
              <wp:anchor distT="0" distB="0" distL="114300" distR="114300" simplePos="0" relativeHeight="251655168" behindDoc="0" locked="0" layoutInCell="1" allowOverlap="1" wp14:anchorId="77CAA2AC" wp14:editId="38CCFC00">
                <wp:simplePos x="0" y="0"/>
                <wp:positionH relativeFrom="column">
                  <wp:posOffset>2718435</wp:posOffset>
                </wp:positionH>
                <wp:positionV relativeFrom="paragraph">
                  <wp:posOffset>6750294</wp:posOffset>
                </wp:positionV>
                <wp:extent cx="3324225" cy="2230120"/>
                <wp:effectExtent l="0" t="0" r="0" b="0"/>
                <wp:wrapNone/>
                <wp:docPr id="437913500" name="Rectangle 1"/>
                <wp:cNvGraphicFramePr/>
                <a:graphic xmlns:a="http://schemas.openxmlformats.org/drawingml/2006/main">
                  <a:graphicData uri="http://schemas.microsoft.com/office/word/2010/wordprocessingShape">
                    <wps:wsp>
                      <wps:cNvSpPr/>
                      <wps:spPr>
                        <a:xfrm>
                          <a:off x="0" y="0"/>
                          <a:ext cx="3324225" cy="22301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102655" w14:textId="6666D5D4" w:rsidR="00187482" w:rsidRDefault="00A84475" w:rsidP="007C371E">
                            <w:pPr>
                              <w:pStyle w:val="ACARAbulletpoint"/>
                              <w:rPr>
                                <w:lang w:eastAsia="zh-CN"/>
                              </w:rPr>
                            </w:pPr>
                            <w:r>
                              <w:rPr>
                                <w:lang w:eastAsia="zh-CN"/>
                              </w:rPr>
                              <w:t>探索亞洲地區的地理多樣性和地點，以及澳大利亞與其他國家的相互關係</w:t>
                            </w:r>
                          </w:p>
                          <w:p w14:paraId="628B1D34" w14:textId="5A72DC96" w:rsidR="00A84475" w:rsidRDefault="00A84475" w:rsidP="007C371E">
                            <w:pPr>
                              <w:pStyle w:val="ACARAbulletpoint"/>
                              <w:rPr>
                                <w:lang w:eastAsia="zh-CN"/>
                              </w:rPr>
                            </w:pPr>
                            <w:r>
                              <w:rPr>
                                <w:lang w:eastAsia="zh-CN"/>
                              </w:rPr>
                              <w:t>研究澳大利亞民主的關鍵價值和特徵，包括關鍵機構及其角色和責任</w:t>
                            </w:r>
                          </w:p>
                          <w:p w14:paraId="06773927" w14:textId="2C4C342B" w:rsidR="00A84475" w:rsidRDefault="00A84475" w:rsidP="007C371E">
                            <w:pPr>
                              <w:pStyle w:val="ACARAbulletpoint"/>
                              <w:rPr>
                                <w:lang w:eastAsia="zh-CN"/>
                              </w:rPr>
                            </w:pPr>
                            <w:r>
                              <w:rPr>
                                <w:lang w:eastAsia="zh-CN"/>
                              </w:rPr>
                              <w:t>探索資源類型以及它們如何滿足需求和慾望</w:t>
                            </w:r>
                          </w:p>
                          <w:p w14:paraId="20EC3590" w14:textId="24E8CEA0" w:rsidR="00A84475" w:rsidRDefault="00A84475" w:rsidP="007C371E">
                            <w:pPr>
                              <w:pStyle w:val="ACARAbulletpoint"/>
                              <w:rPr>
                                <w:lang w:eastAsia="zh-CN"/>
                              </w:rPr>
                            </w:pPr>
                            <w:r>
                              <w:rPr>
                                <w:lang w:eastAsia="zh-CN"/>
                              </w:rPr>
                              <w:t>探討對消費者選擇和策略的影響</w:t>
                            </w:r>
                          </w:p>
                          <w:p w14:paraId="36AC00A3" w14:textId="394959DD" w:rsidR="00A84475" w:rsidRPr="00187482" w:rsidRDefault="00A84475" w:rsidP="00A84475">
                            <w:pPr>
                              <w:pStyle w:val="ACARAbulletpoint"/>
                              <w:rPr>
                                <w:lang w:eastAsia="zh-CN"/>
                              </w:rPr>
                            </w:pPr>
                            <w:r>
                              <w:rPr>
                                <w:lang w:eastAsia="zh-CN"/>
                              </w:rPr>
                              <w:t>研究人們在社區中參與以實現公民目標。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2AC" id="_x0000_s1034" style="position:absolute;margin-left:214.05pt;margin-top:531.5pt;width:261.75pt;height:17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" filled="f" stroked="f" strokeweight="1pt">
                <v:textbox>
                  <w:txbxContent>
                    <w:p w14:paraId="21102655" w14:textId="6666D5D4" w:rsidR="00187482" w:rsidRDefault="00A84475" w:rsidP="007C371E">
                      <w:pPr>
                        <w:pStyle w:val="ACARAbulletpoint"/>
                        <w:rPr>
                          <w:lang w:eastAsia="zh-CN"/>
                        </w:rPr>
                      </w:pPr>
                      <w:r>
                        <w:rPr>
                          <w:lang w:eastAsia="zh-CN"/>
                        </w:rPr>
                        <w:t>探索亞洲地區的地理多樣性和地點，以及澳大利亞與其他國家的相互關係</w:t>
                      </w:r>
                    </w:p>
                    <w:p w14:paraId="628B1D34" w14:textId="5A72DC96" w:rsidR="00A84475" w:rsidRDefault="00A84475" w:rsidP="007C371E">
                      <w:pPr>
                        <w:pStyle w:val="ACARAbulletpoint"/>
                        <w:rPr>
                          <w:lang w:eastAsia="zh-CN"/>
                        </w:rPr>
                      </w:pPr>
                      <w:r>
                        <w:rPr>
                          <w:lang w:eastAsia="zh-CN"/>
                        </w:rPr>
                        <w:t>研究澳大利亞民主的關鍵價值和特徵，包括關鍵機構及其角色和責任</w:t>
                      </w:r>
                    </w:p>
                    <w:p w14:paraId="06773927" w14:textId="2C4C342B" w:rsidR="00A84475" w:rsidRDefault="00A84475" w:rsidP="007C371E">
                      <w:pPr>
                        <w:pStyle w:val="ACARAbulletpoint"/>
                        <w:rPr>
                          <w:lang w:eastAsia="zh-CN"/>
                        </w:rPr>
                      </w:pPr>
                      <w:r>
                        <w:rPr>
                          <w:lang w:eastAsia="zh-CN"/>
                        </w:rPr>
                        <w:t>探索資源類型以及它們如何滿足需求和慾望</w:t>
                      </w:r>
                    </w:p>
                    <w:p w14:paraId="20EC3590" w14:textId="24E8CEA0" w:rsidR="00A84475" w:rsidRDefault="00A84475" w:rsidP="007C371E">
                      <w:pPr>
                        <w:pStyle w:val="ACARAbulletpoint"/>
                        <w:rPr>
                          <w:lang w:eastAsia="zh-CN"/>
                        </w:rPr>
                      </w:pPr>
                      <w:r>
                        <w:rPr>
                          <w:lang w:eastAsia="zh-CN"/>
                        </w:rPr>
                        <w:t>探討對消費者選擇和策略的影響</w:t>
                      </w:r>
                    </w:p>
                    <w:p w14:paraId="36AC00A3" w14:textId="394959DD" w:rsidR="00A84475" w:rsidRPr="00187482" w:rsidRDefault="00A84475" w:rsidP="00A84475">
                      <w:pPr>
                        <w:pStyle w:val="ACARAbulletpoint"/>
                        <w:rPr>
                          <w:lang w:eastAsia="zh-CN"/>
                        </w:rPr>
                      </w:pPr>
                      <w:r>
                        <w:rPr>
                          <w:lang w:eastAsia="zh-CN"/>
                        </w:rPr>
                        <w:t>研究人們在社區中參與以實現公民目標。</w:t>
                      </w:r>
                    </w:p>
                  </w:txbxContent>
                </v:textbox>
              </v:rect>
            </w:pict>
          </mc:Fallback>
        </mc:AlternateContent>
      </w:r>
      <w:r w:rsidR="00A84475">
        <w:rPr>
          <w:noProof/>
        </w:rPr>
        <mc:AlternateContent>
          <mc:Choice Requires="wps">
            <w:drawing>
              <wp:anchor distT="0" distB="0" distL="114300" distR="114300" simplePos="0" relativeHeight="251651072" behindDoc="0" locked="0" layoutInCell="1" allowOverlap="1" wp14:anchorId="00710251" wp14:editId="31503045">
                <wp:simplePos x="0" y="0"/>
                <wp:positionH relativeFrom="column">
                  <wp:posOffset>-492760</wp:posOffset>
                </wp:positionH>
                <wp:positionV relativeFrom="paragraph">
                  <wp:posOffset>6716688</wp:posOffset>
                </wp:positionV>
                <wp:extent cx="3180080" cy="2317115"/>
                <wp:effectExtent l="0" t="0" r="0" b="0"/>
                <wp:wrapNone/>
                <wp:docPr id="835498553" name="Rectangle 1"/>
                <wp:cNvGraphicFramePr/>
                <a:graphic xmlns:a="http://schemas.openxmlformats.org/drawingml/2006/main">
                  <a:graphicData uri="http://schemas.microsoft.com/office/word/2010/wordprocessingShape">
                    <wps:wsp>
                      <wps:cNvSpPr/>
                      <wps:spPr>
                        <a:xfrm>
                          <a:off x="0" y="0"/>
                          <a:ext cx="3180080" cy="23171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A550C0" w14:textId="79A19183" w:rsidR="00187482" w:rsidRDefault="00A84475" w:rsidP="00B05D4D">
                            <w:pPr>
                              <w:pStyle w:val="ACARAbulletpoint"/>
                              <w:rPr>
                                <w:lang w:eastAsia="zh-CN"/>
                              </w:rPr>
                            </w:pPr>
                            <w:r>
                              <w:rPr>
                                <w:lang w:eastAsia="zh-CN"/>
                              </w:rPr>
                              <w:t>研究澳大利亞從殖民地到國家的發展，包括對不同群體和環境的影響，以及重要人物和群體（包括澳大利亞原住民）的貢獻</w:t>
                            </w:r>
                          </w:p>
                          <w:p w14:paraId="0D6D79D4" w14:textId="46352383" w:rsidR="00A84475" w:rsidRDefault="00A84475" w:rsidP="00B05D4D">
                            <w:pPr>
                              <w:pStyle w:val="ACARAbulletpoint"/>
                              <w:rPr>
                                <w:lang w:eastAsia="zh-CN"/>
                              </w:rPr>
                            </w:pPr>
                            <w:r>
                              <w:rPr>
                                <w:lang w:eastAsia="zh-CN"/>
                              </w:rPr>
                              <w:t>探索導致澳大利亞聯邦制、憲法和民主政府體系的人物、事件和思想，以及聯邦制後的變化</w:t>
                            </w:r>
                          </w:p>
                          <w:p w14:paraId="5CF1FFE9" w14:textId="47D516A3" w:rsidR="00A84475" w:rsidRPr="00187482" w:rsidRDefault="00A84475" w:rsidP="00A84475">
                            <w:pPr>
                              <w:pStyle w:val="ACARAbulletpoint"/>
                              <w:rPr>
                                <w:lang w:eastAsia="zh-CN"/>
                              </w:rPr>
                            </w:pPr>
                            <w:r>
                              <w:rPr>
                                <w:lang w:eastAsia="zh-CN"/>
                              </w:rPr>
                              <w:t>探索人們（包括澳大利亞原住民）對地方特徵和澳大利亞環境管理的影響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0251" id="_x0000_s1035" style="position:absolute;margin-left:-38.8pt;margin-top:528.85pt;width:250.4pt;height:18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" filled="f" stroked="f" strokeweight="1pt">
                <v:textbox>
                  <w:txbxContent>
                    <w:p w14:paraId="19A550C0" w14:textId="79A19183" w:rsidR="00187482" w:rsidRDefault="00A84475" w:rsidP="00B05D4D">
                      <w:pPr>
                        <w:pStyle w:val="ACARAbulletpoint"/>
                        <w:rPr>
                          <w:lang w:eastAsia="zh-CN"/>
                        </w:rPr>
                      </w:pPr>
                      <w:r>
                        <w:rPr>
                          <w:lang w:eastAsia="zh-CN"/>
                        </w:rPr>
                        <w:t>研究澳大利亞從殖民地到國家的發展，包括對不同群體和環境的影響，以及重要人物和群體（包括澳大利亞原住民）的貢獻</w:t>
                      </w:r>
                    </w:p>
                    <w:p w14:paraId="0D6D79D4" w14:textId="46352383" w:rsidR="00A84475" w:rsidRDefault="00A84475" w:rsidP="00B05D4D">
                      <w:pPr>
                        <w:pStyle w:val="ACARAbulletpoint"/>
                        <w:rPr>
                          <w:lang w:eastAsia="zh-CN"/>
                        </w:rPr>
                      </w:pPr>
                      <w:r>
                        <w:rPr>
                          <w:lang w:eastAsia="zh-CN"/>
                        </w:rPr>
                        <w:t>探索導致澳大利亞聯邦制、憲法和民主政府體系的人物、事件和思想，以及聯邦制後的變化</w:t>
                      </w:r>
                    </w:p>
                    <w:p w14:paraId="5CF1FFE9" w14:textId="47D516A3" w:rsidR="00A84475" w:rsidRPr="00187482" w:rsidRDefault="00A84475" w:rsidP="00A84475">
                      <w:pPr>
                        <w:pStyle w:val="ACARAbulletpoint"/>
                        <w:rPr>
                          <w:lang w:eastAsia="zh-CN"/>
                        </w:rPr>
                      </w:pPr>
                      <w:r>
                        <w:rPr>
                          <w:lang w:eastAsia="zh-CN"/>
                        </w:rPr>
                        <w:t>探索人們（包括澳大利亞原住民）對地方特徵和澳大利亞環境管理的影響</w:t>
                      </w:r>
                    </w:p>
                  </w:txbxContent>
                </v:textbox>
              </v:rect>
            </w:pict>
          </mc:Fallback>
        </mc:AlternateContent>
      </w:r>
      <w:r w:rsidR="007C371E">
        <w:rPr>
          <w:noProof/>
        </w:rPr>
        <mc:AlternateContent>
          <mc:Choice Requires="wps">
            <w:drawing>
              <wp:anchor distT="0" distB="0" distL="114300" distR="114300" simplePos="0" relativeHeight="251646976" behindDoc="0" locked="0" layoutInCell="1" allowOverlap="1" wp14:anchorId="0E79676F" wp14:editId="4350ED6C">
                <wp:simplePos x="0" y="0"/>
                <wp:positionH relativeFrom="column">
                  <wp:posOffset>-585043</wp:posOffset>
                </wp:positionH>
                <wp:positionV relativeFrom="paragraph">
                  <wp:posOffset>6153781</wp:posOffset>
                </wp:positionV>
                <wp:extent cx="6823075" cy="996739"/>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6823075" cy="9967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38220BBF" w:rsidR="00690B4A"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BB9E87D" w14:textId="77777777" w:rsidR="007C371E" w:rsidRPr="00DF6535" w:rsidRDefault="007C371E" w:rsidP="00690B4A">
                            <w:pPr>
                              <w:pStyle w:val="ACARAparentinfobodytext"/>
                              <w:spacing w:before="0" w:after="0" w:line="240" w:lineRule="auto"/>
                              <w:rPr>
                                <w:rFonts w:ascii="Roboto" w:hAnsi="Roboto" w:cs="Roboto Slab Light"/>
                                <w:b/>
                                <w:bCs/>
                                <w:color w:val="1F629B"/>
                                <w:sz w:val="28"/>
                                <w:szCs w:val="28"/>
                                <w:lang w:eastAsia="zh-CN"/>
                              </w:rPr>
                            </w:pPr>
                          </w:p>
                          <w:p w14:paraId="30D19E91" w14:textId="328FBE66" w:rsidR="00187482" w:rsidRPr="00E24680" w:rsidRDefault="00A84475" w:rsidP="00420246">
                            <w:pPr>
                              <w:pStyle w:val="ACARAbodytext"/>
                            </w:pPr>
                            <w:proofErr w:type="spellStart"/>
                            <w:r>
                              <w:t>學生借助他們對更廣泛世界的經驗，並使用具體的信息來源來學習歷史、地理、公民和公民權利、經濟和商業。學生學習</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6" style="position:absolute;margin-left:-46.05pt;margin-top:484.55pt;width:537.25pt;height: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" filled="f" stroked="f" strokeweight="1pt">
                <v:textbox>
                  <w:txbxContent>
                    <w:p w14:paraId="397E4723" w14:textId="38220BBF" w:rsidR="00690B4A"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BB9E87D" w14:textId="77777777" w:rsidR="007C371E" w:rsidRPr="00DF6535" w:rsidRDefault="007C371E" w:rsidP="00690B4A">
                      <w:pPr>
                        <w:pStyle w:val="ACARAparentinfobodytext"/>
                        <w:spacing w:before="0" w:after="0" w:line="240" w:lineRule="auto"/>
                        <w:rPr>
                          <w:rFonts w:ascii="Roboto" w:hAnsi="Roboto" w:cs="Roboto Slab Light"/>
                          <w:b/>
                          <w:bCs/>
                          <w:color w:val="1F629B"/>
                          <w:sz w:val="28"/>
                          <w:szCs w:val="28"/>
                          <w:lang w:eastAsia="zh-CN"/>
                        </w:rPr>
                      </w:pPr>
                    </w:p>
                    <w:p w14:paraId="30D19E91" w14:textId="328FBE66" w:rsidR="00187482" w:rsidRPr="00E24680" w:rsidRDefault="00A84475" w:rsidP="00420246">
                      <w:pPr>
                        <w:pStyle w:val="ACARAbodytext"/>
                      </w:pPr>
                      <w:proofErr w:type="spellStart"/>
                      <w:r>
                        <w:t>學生借助他們對更廣泛世界的經驗，並使用具體的信息來源來學習歷史、地理、公民和公民權利、經濟和商業。學生學習</w:t>
                      </w:r>
                      <w:proofErr w:type="spellEnd"/>
                      <w:r>
                        <w:t>：</w:t>
                      </w:r>
                    </w:p>
                  </w:txbxContent>
                </v:textbox>
              </v:rect>
            </w:pict>
          </mc:Fallback>
        </mc:AlternateContent>
      </w:r>
      <w:r w:rsidR="00451D01">
        <w:rPr>
          <w:noProof/>
        </w:rPr>
        <mc:AlternateContent>
          <mc:Choice Requires="wps">
            <w:drawing>
              <wp:anchor distT="0" distB="0" distL="114300" distR="114300" simplePos="0" relativeHeight="251640832" behindDoc="0" locked="0" layoutInCell="1" allowOverlap="1" wp14:anchorId="6385C76F" wp14:editId="714723E5">
                <wp:simplePos x="0" y="0"/>
                <wp:positionH relativeFrom="column">
                  <wp:posOffset>-585169</wp:posOffset>
                </wp:positionH>
                <wp:positionV relativeFrom="paragraph">
                  <wp:posOffset>425414</wp:posOffset>
                </wp:positionV>
                <wp:extent cx="3186430" cy="240982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186430" cy="2409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BA38C" w14:textId="0B5CCBBF" w:rsidR="008B0CBD" w:rsidRDefault="00A84475" w:rsidP="00EF1B08">
                            <w:pPr>
                              <w:pStyle w:val="ACARAbulletpoint"/>
                              <w:rPr>
                                <w:lang w:eastAsia="zh-CN"/>
                              </w:rPr>
                            </w:pPr>
                            <w:r>
                              <w:rPr>
                                <w:lang w:eastAsia="zh-CN"/>
                              </w:rPr>
                              <w:t>在數軸上定位正數和負數，並將它們用作平面坐標</w:t>
                            </w:r>
                          </w:p>
                          <w:p w14:paraId="34DB1694" w14:textId="7EC67511" w:rsidR="00A84475" w:rsidRDefault="00A84475" w:rsidP="00EF1B08">
                            <w:pPr>
                              <w:pStyle w:val="ACARAbulletpoint"/>
                              <w:rPr>
                                <w:lang w:eastAsia="zh-CN"/>
                              </w:rPr>
                            </w:pPr>
                            <w:r>
                              <w:rPr>
                                <w:lang w:eastAsia="zh-CN"/>
                              </w:rPr>
                              <w:t>解決涉及分數和小數加減法的問題</w:t>
                            </w:r>
                          </w:p>
                          <w:p w14:paraId="35A094A6" w14:textId="147D7037" w:rsidR="00A84475" w:rsidRDefault="00A84475" w:rsidP="00EF1B08">
                            <w:pPr>
                              <w:pStyle w:val="ACARAbulletpoint"/>
                              <w:rPr>
                                <w:lang w:eastAsia="zh-CN"/>
                              </w:rPr>
                            </w:pPr>
                            <w:r>
                              <w:rPr>
                                <w:lang w:eastAsia="zh-CN"/>
                              </w:rPr>
                              <w:t>解釋心算策略，並討論涉及所有四則運算的計算的合理性</w:t>
                            </w:r>
                          </w:p>
                          <w:p w14:paraId="43468E41" w14:textId="53364E70" w:rsidR="00A84475" w:rsidRDefault="00A84475" w:rsidP="00EF1B08">
                            <w:pPr>
                              <w:pStyle w:val="ACARAbulletpoint"/>
                              <w:rPr>
                                <w:lang w:eastAsia="zh-CN"/>
                              </w:rPr>
                            </w:pPr>
                            <w:r>
                              <w:rPr>
                                <w:lang w:eastAsia="zh-CN"/>
                              </w:rPr>
                              <w:t>將他們的數學知識和技能應用於對包括財務在內的應用題進行建模和解決</w:t>
                            </w:r>
                          </w:p>
                          <w:p w14:paraId="71CE021D" w14:textId="648417C2" w:rsidR="00A84475" w:rsidRPr="001959BE" w:rsidRDefault="00A84475" w:rsidP="00A84475">
                            <w:pPr>
                              <w:pStyle w:val="ACARAbulletpoint"/>
                              <w:rPr>
                                <w:lang w:eastAsia="zh-CN"/>
                              </w:rPr>
                            </w:pPr>
                            <w:r>
                              <w:rPr>
                                <w:lang w:eastAsia="zh-CN"/>
                              </w:rPr>
                              <w:t>在</w:t>
                            </w:r>
                            <w:r>
                              <w:rPr>
                                <w:lang w:eastAsia="zh-CN"/>
                              </w:rPr>
                              <w:t>12</w:t>
                            </w:r>
                            <w:r>
                              <w:rPr>
                                <w:lang w:eastAsia="zh-CN"/>
                              </w:rPr>
                              <w:t>小時和</w:t>
                            </w:r>
                            <w:r>
                              <w:rPr>
                                <w:lang w:eastAsia="zh-CN"/>
                              </w:rPr>
                              <w:t>24</w:t>
                            </w:r>
                            <w:r>
                              <w:rPr>
                                <w:lang w:eastAsia="zh-CN"/>
                              </w:rPr>
                              <w:t>小時制之間轉換時間，並解釋時間表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7" style="position:absolute;margin-left:-46.1pt;margin-top:33.5pt;width:250.9pt;height:18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" filled="f" stroked="f" strokeweight="1pt">
                <v:textbox>
                  <w:txbxContent>
                    <w:p w14:paraId="37ABA38C" w14:textId="0B5CCBBF" w:rsidR="008B0CBD" w:rsidRDefault="00A84475" w:rsidP="00EF1B08">
                      <w:pPr>
                        <w:pStyle w:val="ACARAbulletpoint"/>
                        <w:rPr>
                          <w:lang w:eastAsia="zh-CN"/>
                        </w:rPr>
                      </w:pPr>
                      <w:r>
                        <w:rPr>
                          <w:lang w:eastAsia="zh-CN"/>
                        </w:rPr>
                        <w:t>在數軸上定位正數和負數，並將它們用作平面坐標</w:t>
                      </w:r>
                    </w:p>
                    <w:p w14:paraId="34DB1694" w14:textId="7EC67511" w:rsidR="00A84475" w:rsidRDefault="00A84475" w:rsidP="00EF1B08">
                      <w:pPr>
                        <w:pStyle w:val="ACARAbulletpoint"/>
                        <w:rPr>
                          <w:lang w:eastAsia="zh-CN"/>
                        </w:rPr>
                      </w:pPr>
                      <w:r>
                        <w:rPr>
                          <w:lang w:eastAsia="zh-CN"/>
                        </w:rPr>
                        <w:t>解決涉及分數和小數加減法的問題</w:t>
                      </w:r>
                    </w:p>
                    <w:p w14:paraId="35A094A6" w14:textId="147D7037" w:rsidR="00A84475" w:rsidRDefault="00A84475" w:rsidP="00EF1B08">
                      <w:pPr>
                        <w:pStyle w:val="ACARAbulletpoint"/>
                        <w:rPr>
                          <w:lang w:eastAsia="zh-CN"/>
                        </w:rPr>
                      </w:pPr>
                      <w:r>
                        <w:rPr>
                          <w:lang w:eastAsia="zh-CN"/>
                        </w:rPr>
                        <w:t>解釋心算策略，並討論涉及所有四則運算的計算的合理性</w:t>
                      </w:r>
                    </w:p>
                    <w:p w14:paraId="43468E41" w14:textId="53364E70" w:rsidR="00A84475" w:rsidRDefault="00A84475" w:rsidP="00EF1B08">
                      <w:pPr>
                        <w:pStyle w:val="ACARAbulletpoint"/>
                        <w:rPr>
                          <w:lang w:eastAsia="zh-CN"/>
                        </w:rPr>
                      </w:pPr>
                      <w:r>
                        <w:rPr>
                          <w:lang w:eastAsia="zh-CN"/>
                        </w:rPr>
                        <w:t>將他們的數學知識和技能應用於對包括財務在內的應用題進行建模和解決</w:t>
                      </w:r>
                    </w:p>
                    <w:p w14:paraId="71CE021D" w14:textId="648417C2" w:rsidR="00A84475" w:rsidRPr="001959BE" w:rsidRDefault="00A84475" w:rsidP="00A84475">
                      <w:pPr>
                        <w:pStyle w:val="ACARAbulletpoint"/>
                        <w:rPr>
                          <w:lang w:eastAsia="zh-CN"/>
                        </w:rPr>
                      </w:pPr>
                      <w:r>
                        <w:rPr>
                          <w:lang w:eastAsia="zh-CN"/>
                        </w:rPr>
                        <w:t>在</w:t>
                      </w:r>
                      <w:r>
                        <w:rPr>
                          <w:lang w:eastAsia="zh-CN"/>
                        </w:rPr>
                        <w:t>12</w:t>
                      </w:r>
                      <w:r>
                        <w:rPr>
                          <w:lang w:eastAsia="zh-CN"/>
                        </w:rPr>
                        <w:t>小時和</w:t>
                      </w:r>
                      <w:r>
                        <w:rPr>
                          <w:lang w:eastAsia="zh-CN"/>
                        </w:rPr>
                        <w:t>24</w:t>
                      </w:r>
                      <w:r>
                        <w:rPr>
                          <w:lang w:eastAsia="zh-CN"/>
                        </w:rPr>
                        <w:t>小時制之間轉換時間，並解釋時間表</w:t>
                      </w:r>
                    </w:p>
                  </w:txbxContent>
                </v:textbox>
              </v:rect>
            </w:pict>
          </mc:Fallback>
        </mc:AlternateContent>
      </w:r>
      <w:r w:rsidR="000E2ED6">
        <w:rPr>
          <w:noProof/>
        </w:rPr>
        <mc:AlternateContent>
          <mc:Choice Requires="wpg">
            <w:drawing>
              <wp:anchor distT="0" distB="0" distL="114300" distR="114300" simplePos="0" relativeHeight="251663360" behindDoc="0" locked="0" layoutInCell="1" allowOverlap="1" wp14:anchorId="7B8D7CE2" wp14:editId="44A501EE">
                <wp:simplePos x="0" y="0"/>
                <wp:positionH relativeFrom="column">
                  <wp:posOffset>-487680</wp:posOffset>
                </wp:positionH>
                <wp:positionV relativeFrom="paragraph">
                  <wp:posOffset>6446520</wp:posOffset>
                </wp:positionV>
                <wp:extent cx="6640195" cy="47625"/>
                <wp:effectExtent l="0" t="0" r="14605" b="3175"/>
                <wp:wrapNone/>
                <wp:docPr id="6444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7625"/>
                          <a:chOff x="0" y="0"/>
                          <a:chExt cx="6640217" cy="48259"/>
                        </a:xfrm>
                      </wpg:grpSpPr>
                      <wps:wsp>
                        <wps:cNvPr id="1653125314" name="Graphic 23"/>
                        <wps:cNvSpPr/>
                        <wps:spPr>
                          <a:xfrm>
                            <a:off x="2540" y="0"/>
                            <a:ext cx="2562868"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254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E9ABC82" id="Group 1" o:spid="_x0000_s1026" alt="&quot;&quot;" style="position:absolute;margin-left:-38.4pt;margin-top:507.6pt;width:522.85pt;height:3.75pt;z-index:251663360" coordsize="664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">
                <v:shape id="Graphic 23" o:spid="_x0000_s1027" style="position:absolute;left:25;width:25629;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top:25;width:66402;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mc:Fallback>
        </mc:AlternateContent>
      </w:r>
      <w:r w:rsidR="000E2ED6">
        <w:rPr>
          <w:noProof/>
        </w:rPr>
        <w:drawing>
          <wp:anchor distT="0" distB="0" distL="114300" distR="114300" simplePos="0" relativeHeight="251679744" behindDoc="0" locked="0" layoutInCell="1" allowOverlap="1" wp14:anchorId="707CE0C6" wp14:editId="17819913">
            <wp:simplePos x="0" y="0"/>
            <wp:positionH relativeFrom="column">
              <wp:posOffset>3217545</wp:posOffset>
            </wp:positionH>
            <wp:positionV relativeFrom="paragraph">
              <wp:posOffset>2514264</wp:posOffset>
            </wp:positionV>
            <wp:extent cx="3336589" cy="2248668"/>
            <wp:effectExtent l="0" t="0" r="0" b="0"/>
            <wp:wrapNone/>
            <wp:docPr id="1645875270" name="Picture 2" descr="Photo of primary school students playing outside with a ball. Inset is a cartoon of a person with their arm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5270" name="Picture 2" descr="Photo of primary school students playing outside with a ball. Inset is a cartoon of a person with their arms raised."/>
                    <pic:cNvPicPr/>
                  </pic:nvPicPr>
                  <pic:blipFill>
                    <a:blip r:embed="rId21" cstate="print">
                      <a:extLst>
                        <a:ext uri="{28A0092B-C50C-407E-A947-70E740481C1C}">
                          <a14:useLocalDpi xmlns:a14="http://schemas.microsoft.com/office/drawing/2010/main"/>
                        </a:ext>
                      </a:extLst>
                    </a:blip>
                    <a:stretch>
                      <a:fillRect/>
                    </a:stretch>
                  </pic:blipFill>
                  <pic:spPr>
                    <a:xfrm>
                      <a:off x="0" y="0"/>
                      <a:ext cx="3336589" cy="2248668"/>
                    </a:xfrm>
                    <a:prstGeom prst="rect">
                      <a:avLst/>
                    </a:prstGeom>
                  </pic:spPr>
                </pic:pic>
              </a:graphicData>
            </a:graphic>
            <wp14:sizeRelH relativeFrom="page">
              <wp14:pctWidth>0</wp14:pctWidth>
            </wp14:sizeRelH>
            <wp14:sizeRelV relativeFrom="page">
              <wp14:pctHeight>0</wp14:pctHeight>
            </wp14:sizeRelV>
          </wp:anchor>
        </w:drawing>
      </w:r>
      <w:r w:rsidR="000E2ED6">
        <w:rPr>
          <w:noProof/>
        </w:rPr>
        <mc:AlternateContent>
          <mc:Choice Requires="wps">
            <w:drawing>
              <wp:anchor distT="0" distB="0" distL="114300" distR="114300" simplePos="0" relativeHeight="251644928" behindDoc="0" locked="0" layoutInCell="1" allowOverlap="1" wp14:anchorId="120B9DDC" wp14:editId="0BBE9A0E">
                <wp:simplePos x="0" y="0"/>
                <wp:positionH relativeFrom="column">
                  <wp:posOffset>2746375</wp:posOffset>
                </wp:positionH>
                <wp:positionV relativeFrom="paragraph">
                  <wp:posOffset>4550149</wp:posOffset>
                </wp:positionV>
                <wp:extent cx="3397885" cy="1607820"/>
                <wp:effectExtent l="0" t="0" r="0" b="0"/>
                <wp:wrapNone/>
                <wp:docPr id="1471522488" name="Rectangle 1"/>
                <wp:cNvGraphicFramePr/>
                <a:graphic xmlns:a="http://schemas.openxmlformats.org/drawingml/2006/main">
                  <a:graphicData uri="http://schemas.microsoft.com/office/word/2010/wordprocessingShape">
                    <wps:wsp>
                      <wps:cNvSpPr/>
                      <wps:spPr>
                        <a:xfrm>
                          <a:off x="0" y="0"/>
                          <a:ext cx="3397885" cy="1607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0D111" w14:textId="30ED8485" w:rsidR="00322138" w:rsidRDefault="00A84475" w:rsidP="00322138">
                            <w:pPr>
                              <w:pStyle w:val="ACARAbulletpoint"/>
                              <w:rPr>
                                <w:lang w:eastAsia="zh-CN"/>
                              </w:rPr>
                            </w:pPr>
                            <w:r>
                              <w:rPr>
                                <w:lang w:eastAsia="zh-CN"/>
                              </w:rPr>
                              <w:t>調查不同來源和類型的健康信息</w:t>
                            </w:r>
                          </w:p>
                          <w:p w14:paraId="0F9A0F11" w14:textId="1268B58E" w:rsidR="00A84475" w:rsidRDefault="00A84475" w:rsidP="00322138">
                            <w:pPr>
                              <w:pStyle w:val="ACARAbulletpoint"/>
                              <w:rPr>
                                <w:lang w:eastAsia="zh-CN"/>
                              </w:rPr>
                            </w:pPr>
                            <w:r>
                              <w:rPr>
                                <w:lang w:eastAsia="zh-CN"/>
                              </w:rPr>
                              <w:t>發展更專業的遊戲、運動和其他體育活動的技能</w:t>
                            </w:r>
                          </w:p>
                          <w:p w14:paraId="0A5F85B8" w14:textId="4EBFC0A3" w:rsidR="00A84475" w:rsidRDefault="00A84475" w:rsidP="00322138">
                            <w:pPr>
                              <w:pStyle w:val="ACARAbulletpoint"/>
                              <w:rPr>
                                <w:lang w:eastAsia="zh-CN"/>
                              </w:rPr>
                            </w:pPr>
                            <w:r>
                              <w:rPr>
                                <w:lang w:eastAsia="zh-CN"/>
                              </w:rPr>
                              <w:t>辨識可以獲取可靠健康、安全和福祉信息或幫助的地方</w:t>
                            </w:r>
                          </w:p>
                          <w:p w14:paraId="0169F564" w14:textId="5C112367" w:rsidR="00A84475" w:rsidRDefault="00A84475" w:rsidP="00A84475">
                            <w:pPr>
                              <w:pStyle w:val="ACARAbulletpoint"/>
                              <w:rPr>
                                <w:lang w:eastAsia="zh-CN"/>
                              </w:rPr>
                            </w:pPr>
                            <w:r>
                              <w:rPr>
                                <w:lang w:eastAsia="zh-CN"/>
                              </w:rPr>
                              <w:t>支持公平競賽和有包容性的參與活動。</w:t>
                            </w:r>
                          </w:p>
                          <w:p w14:paraId="68C7A262" w14:textId="53DEB1FE" w:rsidR="00187482" w:rsidRPr="00E24680" w:rsidRDefault="00187482" w:rsidP="00322138">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9DDC" id="_x0000_s1038" style="position:absolute;margin-left:216.25pt;margin-top:358.3pt;width:267.55pt;height:12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" filled="f" stroked="f" strokeweight="1pt">
                <v:textbox>
                  <w:txbxContent>
                    <w:p w14:paraId="4180D111" w14:textId="30ED8485" w:rsidR="00322138" w:rsidRDefault="00A84475" w:rsidP="00322138">
                      <w:pPr>
                        <w:pStyle w:val="ACARAbulletpoint"/>
                        <w:rPr>
                          <w:lang w:eastAsia="zh-CN"/>
                        </w:rPr>
                      </w:pPr>
                      <w:r>
                        <w:rPr>
                          <w:lang w:eastAsia="zh-CN"/>
                        </w:rPr>
                        <w:t>調查不同來源和類型的健康信息</w:t>
                      </w:r>
                    </w:p>
                    <w:p w14:paraId="0F9A0F11" w14:textId="1268B58E" w:rsidR="00A84475" w:rsidRDefault="00A84475" w:rsidP="00322138">
                      <w:pPr>
                        <w:pStyle w:val="ACARAbulletpoint"/>
                        <w:rPr>
                          <w:lang w:eastAsia="zh-CN"/>
                        </w:rPr>
                      </w:pPr>
                      <w:r>
                        <w:rPr>
                          <w:lang w:eastAsia="zh-CN"/>
                        </w:rPr>
                        <w:t>發展更專業的遊戲、運動和其他體育活動的技能</w:t>
                      </w:r>
                    </w:p>
                    <w:p w14:paraId="0A5F85B8" w14:textId="4EBFC0A3" w:rsidR="00A84475" w:rsidRDefault="00A84475" w:rsidP="00322138">
                      <w:pPr>
                        <w:pStyle w:val="ACARAbulletpoint"/>
                        <w:rPr>
                          <w:lang w:eastAsia="zh-CN"/>
                        </w:rPr>
                      </w:pPr>
                      <w:r>
                        <w:rPr>
                          <w:lang w:eastAsia="zh-CN"/>
                        </w:rPr>
                        <w:t>辨識可以獲取可靠健康、安全和福祉信息或幫助的地方</w:t>
                      </w:r>
                    </w:p>
                    <w:p w14:paraId="0169F564" w14:textId="5C112367" w:rsidR="00A84475" w:rsidRDefault="00A84475" w:rsidP="00A84475">
                      <w:pPr>
                        <w:pStyle w:val="ACARAbulletpoint"/>
                        <w:rPr>
                          <w:lang w:eastAsia="zh-CN"/>
                        </w:rPr>
                      </w:pPr>
                      <w:r>
                        <w:rPr>
                          <w:lang w:eastAsia="zh-CN"/>
                        </w:rPr>
                        <w:t>支持公平競賽和有包容性的參與活動。</w:t>
                      </w:r>
                    </w:p>
                    <w:p w14:paraId="68C7A262" w14:textId="53DEB1FE" w:rsidR="00187482" w:rsidRPr="00E24680" w:rsidRDefault="00187482" w:rsidP="00322138">
                      <w:pPr>
                        <w:pStyle w:val="ACARAbulletpoint"/>
                        <w:numPr>
                          <w:ilvl w:val="0"/>
                          <w:numId w:val="0"/>
                        </w:numPr>
                        <w:ind w:left="284"/>
                        <w:rPr>
                          <w:lang w:eastAsia="zh-CN"/>
                        </w:rPr>
                      </w:pPr>
                    </w:p>
                  </w:txbxContent>
                </v:textbox>
              </v:rect>
            </w:pict>
          </mc:Fallback>
        </mc:AlternateContent>
      </w:r>
      <w:r w:rsidR="000E2ED6">
        <w:rPr>
          <w:noProof/>
        </w:rPr>
        <mc:AlternateContent>
          <mc:Choice Requires="wpg">
            <w:drawing>
              <wp:anchor distT="0" distB="0" distL="114300" distR="114300" simplePos="0" relativeHeight="251661312" behindDoc="0" locked="0" layoutInCell="1" allowOverlap="1" wp14:anchorId="4CB252BA" wp14:editId="7F46D77A">
                <wp:simplePos x="0" y="0"/>
                <wp:positionH relativeFrom="column">
                  <wp:posOffset>-494030</wp:posOffset>
                </wp:positionH>
                <wp:positionV relativeFrom="paragraph">
                  <wp:posOffset>3425825</wp:posOffset>
                </wp:positionV>
                <wp:extent cx="3708400" cy="103505"/>
                <wp:effectExtent l="0" t="0" r="12700" b="0"/>
                <wp:wrapNone/>
                <wp:docPr id="16831271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8400" cy="103505"/>
                          <a:chOff x="0" y="240653"/>
                          <a:chExt cx="3708918" cy="107600"/>
                        </a:xfrm>
                      </wpg:grpSpPr>
                      <wps:wsp>
                        <wps:cNvPr id="1291344568" name="Graphic 23"/>
                        <wps:cNvSpPr/>
                        <wps:spPr>
                          <a:xfrm>
                            <a:off x="0" y="240653"/>
                            <a:ext cx="241920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1" y="240653"/>
                            <a:ext cx="3708917" cy="10760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104EE" id="Group 1" o:spid="_x0000_s1026" alt="&quot;&quot;" style="position:absolute;margin-left:-38.9pt;margin-top:269.75pt;width:292pt;height:8.15pt;z-index:251661312;mso-width-relative:margin;mso-height-relative:margin" coordorigin=",2406" coordsize="3708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">
                <v:shape id="Graphic 23" o:spid="_x0000_s1027" style="position:absolute;top:2406;width:2419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top:2406;width:37089;height:1076;visibility:visible;mso-wrap-style:square;v-text-anchor:top" coordsize="6689090,1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" path="m,l6688848,e" filled="f" strokecolor="#fdbb33" strokeweight=".5pt">
                  <v:path arrowok="t"/>
                </v:shape>
              </v:group>
            </w:pict>
          </mc:Fallback>
        </mc:AlternateContent>
      </w:r>
      <w:r w:rsidR="000E2ED6">
        <w:rPr>
          <w:noProof/>
        </w:rPr>
        <mc:AlternateContent>
          <mc:Choice Requires="wps">
            <w:drawing>
              <wp:anchor distT="0" distB="0" distL="114300" distR="114300" simplePos="0" relativeHeight="251642880" behindDoc="0" locked="0" layoutInCell="1" allowOverlap="1" wp14:anchorId="175A1D92" wp14:editId="3C6D8B61">
                <wp:simplePos x="0" y="0"/>
                <wp:positionH relativeFrom="column">
                  <wp:posOffset>-586105</wp:posOffset>
                </wp:positionH>
                <wp:positionV relativeFrom="paragraph">
                  <wp:posOffset>3126154</wp:posOffset>
                </wp:positionV>
                <wp:extent cx="3396615" cy="2952066"/>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96615" cy="295206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24ED2F6D"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BA5D76C" w14:textId="77777777" w:rsidR="008D754D" w:rsidRDefault="008D754D" w:rsidP="008D754D">
                            <w:pPr>
                              <w:pStyle w:val="ACARAbulletpoint"/>
                              <w:numPr>
                                <w:ilvl w:val="0"/>
                                <w:numId w:val="0"/>
                              </w:numPr>
                              <w:ind w:left="284" w:hanging="284"/>
                              <w:rPr>
                                <w:lang w:eastAsia="zh-CN"/>
                              </w:rPr>
                            </w:pPr>
                          </w:p>
                          <w:p w14:paraId="68F45264" w14:textId="70770435" w:rsidR="00322138" w:rsidRDefault="00A84475" w:rsidP="00E11B2A">
                            <w:pPr>
                              <w:pStyle w:val="ACARAbodytext"/>
                              <w:rPr>
                                <w:lang w:eastAsia="zh-CN"/>
                              </w:rPr>
                            </w:pPr>
                            <w:r>
                              <w:rPr>
                                <w:lang w:eastAsia="zh-CN"/>
                              </w:rPr>
                              <w:t>學生學習如何應對變化以及如何管理這些人生轉變。他們瞭解到自己獨特的品質，瞭解人際關係如果隨著時間而變化，以及如何促進健康生活。他們發展更複雜的運動技能。他們探索參與體育活動的方式，並促進所有人的安全、公平和公正參與活動。學生學習：</w:t>
                            </w:r>
                          </w:p>
                          <w:p w14:paraId="188C7FF5" w14:textId="783F021E" w:rsidR="00A922E0" w:rsidRDefault="00A84475" w:rsidP="00A922E0">
                            <w:pPr>
                              <w:pStyle w:val="ACARAbodytext"/>
                              <w:numPr>
                                <w:ilvl w:val="0"/>
                                <w:numId w:val="6"/>
                              </w:numPr>
                              <w:rPr>
                                <w:lang w:eastAsia="zh-CN"/>
                              </w:rPr>
                            </w:pPr>
                            <w:r>
                              <w:rPr>
                                <w:lang w:eastAsia="zh-CN"/>
                              </w:rPr>
                              <w:t>應用應對變化的技能，包括與青春期相關的變化</w:t>
                            </w:r>
                          </w:p>
                          <w:p w14:paraId="1B2A6D34" w14:textId="715E7879" w:rsidR="00A84475" w:rsidRDefault="00A84475" w:rsidP="00A922E0">
                            <w:pPr>
                              <w:pStyle w:val="ACARAbodytext"/>
                              <w:numPr>
                                <w:ilvl w:val="0"/>
                                <w:numId w:val="6"/>
                              </w:numPr>
                              <w:rPr>
                                <w:lang w:eastAsia="zh-CN"/>
                              </w:rPr>
                            </w:pPr>
                            <w:r>
                              <w:rPr>
                                <w:lang w:eastAsia="zh-CN"/>
                              </w:rPr>
                              <w:t>完善建立和維護尊重關係的技能，包括處理友誼和重視多樣性</w:t>
                            </w:r>
                          </w:p>
                          <w:p w14:paraId="60B19BF2" w14:textId="1C3B2366" w:rsidR="00A84475" w:rsidRPr="00A922E0" w:rsidRDefault="00A84475" w:rsidP="00A84475">
                            <w:pPr>
                              <w:pStyle w:val="ACARAbodytext"/>
                              <w:numPr>
                                <w:ilvl w:val="0"/>
                                <w:numId w:val="6"/>
                              </w:numPr>
                              <w:rPr>
                                <w:lang w:eastAsia="zh-CN"/>
                              </w:rPr>
                            </w:pPr>
                            <w:r>
                              <w:rPr>
                                <w:lang w:eastAsia="zh-CN"/>
                              </w:rPr>
                              <w:t>有效和尊重地溝通自己的意圖</w:t>
                            </w:r>
                          </w:p>
                          <w:p w14:paraId="469614AB" w14:textId="49EDBFEB" w:rsidR="00825C3E" w:rsidRPr="00825C3E" w:rsidRDefault="00825C3E" w:rsidP="00825C3E">
                            <w:pPr>
                              <w:pStyle w:val="ACARAbodytext"/>
                              <w:rPr>
                                <w:lang w:eastAsia="zh-CN"/>
                              </w:rPr>
                            </w:pPr>
                          </w:p>
                          <w:p w14:paraId="70C62471" w14:textId="466C5F70" w:rsidR="00E24680" w:rsidRPr="00E24680" w:rsidRDefault="00E24680" w:rsidP="00825C3E">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9" style="position:absolute;margin-left:-46.15pt;margin-top:246.15pt;width:267.45pt;height:23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" filled="f" stroked="f" strokeweight="1pt">
                <v:textbox>
                  <w:txbxContent>
                    <w:p w14:paraId="64254AA9" w14:textId="24ED2F6D" w:rsidR="00690B4A" w:rsidRPr="00DF6535" w:rsidRDefault="00A84475"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BA5D76C" w14:textId="77777777" w:rsidR="008D754D" w:rsidRDefault="008D754D" w:rsidP="008D754D">
                      <w:pPr>
                        <w:pStyle w:val="ACARAbulletpoint"/>
                        <w:numPr>
                          <w:ilvl w:val="0"/>
                          <w:numId w:val="0"/>
                        </w:numPr>
                        <w:ind w:left="284" w:hanging="284"/>
                        <w:rPr>
                          <w:lang w:eastAsia="zh-CN"/>
                        </w:rPr>
                      </w:pPr>
                    </w:p>
                    <w:p w14:paraId="68F45264" w14:textId="70770435" w:rsidR="00322138" w:rsidRDefault="00A84475" w:rsidP="00E11B2A">
                      <w:pPr>
                        <w:pStyle w:val="ACARAbodytext"/>
                        <w:rPr>
                          <w:lang w:eastAsia="zh-CN"/>
                        </w:rPr>
                      </w:pPr>
                      <w:r>
                        <w:rPr>
                          <w:lang w:eastAsia="zh-CN"/>
                        </w:rPr>
                        <w:t>學生學習如何應對變化以及如何管理這些人生轉變。他們瞭解到自己獨特的品質，瞭解人際關係如果隨著時間而變化，以及如何促進健康生活。他們發展更複雜的運動技能。他們探索參與體育活動的方式，並促進所有人的安全、公平和公正參與活動。學生學習：</w:t>
                      </w:r>
                    </w:p>
                    <w:p w14:paraId="188C7FF5" w14:textId="783F021E" w:rsidR="00A922E0" w:rsidRDefault="00A84475" w:rsidP="00A922E0">
                      <w:pPr>
                        <w:pStyle w:val="ACARAbodytext"/>
                        <w:numPr>
                          <w:ilvl w:val="0"/>
                          <w:numId w:val="6"/>
                        </w:numPr>
                        <w:rPr>
                          <w:lang w:eastAsia="zh-CN"/>
                        </w:rPr>
                      </w:pPr>
                      <w:r>
                        <w:rPr>
                          <w:lang w:eastAsia="zh-CN"/>
                        </w:rPr>
                        <w:t>應用應對變化的技能，包括與青春期相關的變化</w:t>
                      </w:r>
                    </w:p>
                    <w:p w14:paraId="1B2A6D34" w14:textId="715E7879" w:rsidR="00A84475" w:rsidRDefault="00A84475" w:rsidP="00A922E0">
                      <w:pPr>
                        <w:pStyle w:val="ACARAbodytext"/>
                        <w:numPr>
                          <w:ilvl w:val="0"/>
                          <w:numId w:val="6"/>
                        </w:numPr>
                        <w:rPr>
                          <w:lang w:eastAsia="zh-CN"/>
                        </w:rPr>
                      </w:pPr>
                      <w:r>
                        <w:rPr>
                          <w:lang w:eastAsia="zh-CN"/>
                        </w:rPr>
                        <w:t>完善建立和維護尊重關係的技能，包括處理友誼和重視多樣性</w:t>
                      </w:r>
                    </w:p>
                    <w:p w14:paraId="60B19BF2" w14:textId="1C3B2366" w:rsidR="00A84475" w:rsidRPr="00A922E0" w:rsidRDefault="00A84475" w:rsidP="00A84475">
                      <w:pPr>
                        <w:pStyle w:val="ACARAbodytext"/>
                        <w:numPr>
                          <w:ilvl w:val="0"/>
                          <w:numId w:val="6"/>
                        </w:numPr>
                        <w:rPr>
                          <w:lang w:eastAsia="zh-CN"/>
                        </w:rPr>
                      </w:pPr>
                      <w:r>
                        <w:rPr>
                          <w:lang w:eastAsia="zh-CN"/>
                        </w:rPr>
                        <w:t>有效和尊重地溝通自己的意圖</w:t>
                      </w:r>
                    </w:p>
                    <w:p w14:paraId="469614AB" w14:textId="49EDBFEB" w:rsidR="00825C3E" w:rsidRPr="00825C3E" w:rsidRDefault="00825C3E" w:rsidP="00825C3E">
                      <w:pPr>
                        <w:pStyle w:val="ACARAbodytext"/>
                        <w:rPr>
                          <w:lang w:eastAsia="zh-CN"/>
                        </w:rPr>
                      </w:pPr>
                    </w:p>
                    <w:p w14:paraId="70C62471" w14:textId="466C5F70" w:rsidR="00E24680" w:rsidRPr="00E24680" w:rsidRDefault="00E24680" w:rsidP="00825C3E">
                      <w:pPr>
                        <w:pStyle w:val="ACARAbodytext"/>
                        <w:rPr>
                          <w:lang w:eastAsia="zh-CN"/>
                        </w:rPr>
                      </w:pPr>
                    </w:p>
                  </w:txbxContent>
                </v:textbox>
              </v:rect>
            </w:pict>
          </mc:Fallback>
        </mc:AlternateContent>
      </w:r>
      <w:r w:rsidR="000E2ED6">
        <w:rPr>
          <w:noProof/>
        </w:rPr>
        <mc:AlternateContent>
          <mc:Choice Requires="wps">
            <w:drawing>
              <wp:anchor distT="0" distB="0" distL="114300" distR="114300" simplePos="0" relativeHeight="251657216" behindDoc="0" locked="0" layoutInCell="1" allowOverlap="1" wp14:anchorId="2BCE1E74" wp14:editId="7E735391">
                <wp:simplePos x="0" y="0"/>
                <wp:positionH relativeFrom="column">
                  <wp:posOffset>2738120</wp:posOffset>
                </wp:positionH>
                <wp:positionV relativeFrom="paragraph">
                  <wp:posOffset>545270</wp:posOffset>
                </wp:positionV>
                <wp:extent cx="3441700" cy="220916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441700" cy="22091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5CCBF7" w14:textId="1E5EAD72" w:rsidR="00D91BB4" w:rsidRDefault="00A84475" w:rsidP="00451D01">
                            <w:pPr>
                              <w:pStyle w:val="ACARAbulletpoint"/>
                              <w:rPr>
                                <w:lang w:eastAsia="zh-CN"/>
                              </w:rPr>
                            </w:pPr>
                            <w:r>
                              <w:rPr>
                                <w:lang w:eastAsia="zh-CN"/>
                              </w:rPr>
                              <w:t>使用算法和數字工具來嘗試數字，描述和解釋新出現的模式</w:t>
                            </w:r>
                          </w:p>
                          <w:p w14:paraId="01AB532C" w14:textId="31779CBC" w:rsidR="00A84475" w:rsidRDefault="00A84475" w:rsidP="00451D01">
                            <w:pPr>
                              <w:pStyle w:val="ACARAbulletpoint"/>
                              <w:rPr>
                                <w:lang w:eastAsia="zh-CN"/>
                              </w:rPr>
                            </w:pPr>
                            <w:r>
                              <w:rPr>
                                <w:lang w:eastAsia="zh-CN"/>
                              </w:rPr>
                              <w:t>使用適當的公制單位測量長度、周長、面積、容量和質量</w:t>
                            </w:r>
                          </w:p>
                          <w:p w14:paraId="242006E8" w14:textId="1712AFFD" w:rsidR="00A84475" w:rsidRDefault="00A84475" w:rsidP="00451D01">
                            <w:pPr>
                              <w:pStyle w:val="ACARAbulletpoint"/>
                              <w:rPr>
                                <w:lang w:eastAsia="zh-CN"/>
                              </w:rPr>
                            </w:pPr>
                            <w:r>
                              <w:rPr>
                                <w:lang w:eastAsia="zh-CN"/>
                              </w:rPr>
                              <w:t>列舉機率實驗的結果</w:t>
                            </w:r>
                          </w:p>
                          <w:p w14:paraId="2DADC244" w14:textId="7940BC6B" w:rsidR="00A84475" w:rsidRDefault="00A84475" w:rsidP="00451D01">
                            <w:pPr>
                              <w:pStyle w:val="ACARAbulletpoint"/>
                              <w:rPr>
                                <w:lang w:eastAsia="zh-CN"/>
                              </w:rPr>
                            </w:pPr>
                            <w:r>
                              <w:rPr>
                                <w:lang w:eastAsia="zh-CN"/>
                              </w:rPr>
                              <w:t>使用數碼工具進行重復機率實驗和模擬</w:t>
                            </w:r>
                          </w:p>
                          <w:p w14:paraId="179FBE57" w14:textId="065AEE09" w:rsidR="00A84475" w:rsidRDefault="00A84475" w:rsidP="00451D01">
                            <w:pPr>
                              <w:pStyle w:val="ACARAbulletpoint"/>
                              <w:rPr>
                                <w:lang w:eastAsia="zh-CN"/>
                              </w:rPr>
                            </w:pPr>
                            <w:r>
                              <w:rPr>
                                <w:lang w:eastAsia="zh-CN"/>
                              </w:rPr>
                              <w:t>比較和解釋統計圖表</w:t>
                            </w:r>
                          </w:p>
                          <w:p w14:paraId="0796E694" w14:textId="21D174E2" w:rsidR="00A84475" w:rsidRPr="001959BE" w:rsidRDefault="00A84475" w:rsidP="00A84475">
                            <w:pPr>
                              <w:pStyle w:val="ACARAbulletpoint"/>
                              <w:rPr>
                                <w:lang w:eastAsia="zh-CN"/>
                              </w:rPr>
                            </w:pPr>
                            <w:r>
                              <w:rPr>
                                <w:lang w:eastAsia="zh-CN"/>
                              </w:rPr>
                              <w:t>提出適當的問題並進行統計調查。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40" style="position:absolute;margin-left:215.6pt;margin-top:42.95pt;width:271pt;height:1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wdwIAAEoFAAAOAAAAZHJzL2Uyb0RvYy54bWysVN9P2zAQfp+0/8Hy+0jSF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" filled="f" stroked="f" strokeweight="1pt">
                <v:textbox>
                  <w:txbxContent>
                    <w:p w14:paraId="415CCBF7" w14:textId="1E5EAD72" w:rsidR="00D91BB4" w:rsidRDefault="00A84475" w:rsidP="00451D01">
                      <w:pPr>
                        <w:pStyle w:val="ACARAbulletpoint"/>
                        <w:rPr>
                          <w:lang w:eastAsia="zh-CN"/>
                        </w:rPr>
                      </w:pPr>
                      <w:r>
                        <w:rPr>
                          <w:lang w:eastAsia="zh-CN"/>
                        </w:rPr>
                        <w:t>使用算法和數字工具來嘗試數字，描述和解釋新出現的模式</w:t>
                      </w:r>
                    </w:p>
                    <w:p w14:paraId="01AB532C" w14:textId="31779CBC" w:rsidR="00A84475" w:rsidRDefault="00A84475" w:rsidP="00451D01">
                      <w:pPr>
                        <w:pStyle w:val="ACARAbulletpoint"/>
                        <w:rPr>
                          <w:lang w:eastAsia="zh-CN"/>
                        </w:rPr>
                      </w:pPr>
                      <w:r>
                        <w:rPr>
                          <w:lang w:eastAsia="zh-CN"/>
                        </w:rPr>
                        <w:t>使用適當的公制單位測量長度、周長、面積、容量和質量</w:t>
                      </w:r>
                    </w:p>
                    <w:p w14:paraId="242006E8" w14:textId="1712AFFD" w:rsidR="00A84475" w:rsidRDefault="00A84475" w:rsidP="00451D01">
                      <w:pPr>
                        <w:pStyle w:val="ACARAbulletpoint"/>
                        <w:rPr>
                          <w:lang w:eastAsia="zh-CN"/>
                        </w:rPr>
                      </w:pPr>
                      <w:r>
                        <w:rPr>
                          <w:lang w:eastAsia="zh-CN"/>
                        </w:rPr>
                        <w:t>列舉機率實驗的結果</w:t>
                      </w:r>
                    </w:p>
                    <w:p w14:paraId="2DADC244" w14:textId="7940BC6B" w:rsidR="00A84475" w:rsidRDefault="00A84475" w:rsidP="00451D01">
                      <w:pPr>
                        <w:pStyle w:val="ACARAbulletpoint"/>
                        <w:rPr>
                          <w:lang w:eastAsia="zh-CN"/>
                        </w:rPr>
                      </w:pPr>
                      <w:r>
                        <w:rPr>
                          <w:lang w:eastAsia="zh-CN"/>
                        </w:rPr>
                        <w:t>使用數碼工具進行重復機率實驗和模擬</w:t>
                      </w:r>
                    </w:p>
                    <w:p w14:paraId="179FBE57" w14:textId="065AEE09" w:rsidR="00A84475" w:rsidRDefault="00A84475" w:rsidP="00451D01">
                      <w:pPr>
                        <w:pStyle w:val="ACARAbulletpoint"/>
                        <w:rPr>
                          <w:lang w:eastAsia="zh-CN"/>
                        </w:rPr>
                      </w:pPr>
                      <w:r>
                        <w:rPr>
                          <w:lang w:eastAsia="zh-CN"/>
                        </w:rPr>
                        <w:t>比較和解釋統計圖表</w:t>
                      </w:r>
                    </w:p>
                    <w:p w14:paraId="0796E694" w14:textId="21D174E2" w:rsidR="00A84475" w:rsidRPr="001959BE" w:rsidRDefault="00A84475" w:rsidP="00A84475">
                      <w:pPr>
                        <w:pStyle w:val="ACARAbulletpoint"/>
                        <w:rPr>
                          <w:lang w:eastAsia="zh-CN"/>
                        </w:rPr>
                      </w:pPr>
                      <w:r>
                        <w:rPr>
                          <w:lang w:eastAsia="zh-CN"/>
                        </w:rPr>
                        <w:t>提出適當的問題並進行統計調查。</w:t>
                      </w:r>
                    </w:p>
                  </w:txbxContent>
                </v:textbox>
              </v:rect>
            </w:pict>
          </mc:Fallback>
        </mc:AlternateContent>
      </w:r>
      <w:r w:rsidR="00A3703B">
        <w:t xml:space="preserve"> </w:t>
      </w:r>
    </w:p>
    <w:p w14:paraId="211EB1B2" w14:textId="25B0FCE2" w:rsidR="00B3729C" w:rsidRDefault="007A2A5E"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669504" behindDoc="0" locked="0" layoutInCell="1" allowOverlap="1" wp14:anchorId="67C62C22" wp14:editId="11E2351C">
                <wp:simplePos x="0" y="0"/>
                <wp:positionH relativeFrom="margin">
                  <wp:align>center</wp:align>
                </wp:positionH>
                <wp:positionV relativeFrom="paragraph">
                  <wp:posOffset>259971</wp:posOffset>
                </wp:positionV>
                <wp:extent cx="6705734" cy="57150"/>
                <wp:effectExtent l="0" t="0" r="19050" b="0"/>
                <wp:wrapNone/>
                <wp:docPr id="16316434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5734" cy="57150"/>
                          <a:chOff x="0" y="0"/>
                          <a:chExt cx="6705734" cy="57150"/>
                        </a:xfrm>
                      </wpg:grpSpPr>
                      <wps:wsp>
                        <wps:cNvPr id="1539435083" name="Graphic 23"/>
                        <wps:cNvSpPr/>
                        <wps:spPr>
                          <a:xfrm>
                            <a:off x="0" y="0"/>
                            <a:ext cx="617220" cy="571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9184" y="0"/>
                            <a:ext cx="6686550" cy="4826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BE8C647" id="Group 1" o:spid="_x0000_s1026" alt="&quot;&quot;" style="position:absolute;margin-left:0;margin-top:20.45pt;width:528pt;height:4.5pt;z-index:251669504;mso-position-horizontal:center;mso-position-horizontal-relative:margin" coordsize="670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">
                <v:shape id="Graphic 23" o:spid="_x0000_s1027" style="position:absolute;width:6172;height:571;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1028" style="position:absolute;left:191;width:66866;height:482;visibility:visible;mso-wrap-style:square;v-text-anchor:top" coordsize="66890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" path="m,l6688848,e" filled="f" strokecolor="#fdbb33" strokeweight=".5pt">
                  <v:path arrowok="t"/>
                </v:shape>
                <w10:wrap anchorx="margin"/>
              </v:group>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69ED20E5" wp14:editId="74503BA0">
                <wp:simplePos x="0" y="0"/>
                <wp:positionH relativeFrom="column">
                  <wp:posOffset>-545797</wp:posOffset>
                </wp:positionH>
                <wp:positionV relativeFrom="paragraph">
                  <wp:posOffset>-83583</wp:posOffset>
                </wp:positionV>
                <wp:extent cx="3493135" cy="1207076"/>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493135" cy="120707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50E0B67E" w:rsidR="00F038BC" w:rsidRPr="00DF6535" w:rsidRDefault="00A84475" w:rsidP="00420246">
                            <w:pPr>
                              <w:pStyle w:val="ACARAheading2"/>
                              <w:rPr>
                                <w:lang w:eastAsia="zh-CN"/>
                              </w:rPr>
                            </w:pPr>
                            <w:r>
                              <w:rPr>
                                <w:lang w:eastAsia="zh-CN"/>
                              </w:rPr>
                              <w:t>科學</w:t>
                            </w:r>
                          </w:p>
                          <w:p w14:paraId="7368B8F2" w14:textId="77777777" w:rsidR="00E60874" w:rsidRDefault="00E60874" w:rsidP="00420246">
                            <w:pPr>
                              <w:pStyle w:val="ACARAbodytext"/>
                              <w:rPr>
                                <w:lang w:eastAsia="zh-CN"/>
                              </w:rPr>
                            </w:pPr>
                          </w:p>
                          <w:p w14:paraId="540D9DE2" w14:textId="5CD286DA" w:rsidR="00FF36EB" w:rsidRPr="00FF36EB" w:rsidRDefault="00A84475" w:rsidP="00420246">
                            <w:pPr>
                              <w:pStyle w:val="ACARAbodytext"/>
                              <w:rPr>
                                <w:lang w:eastAsia="zh-CN"/>
                              </w:rPr>
                            </w:pPr>
                            <w:r>
                              <w:rPr>
                                <w:lang w:eastAsia="zh-CN"/>
                              </w:rPr>
                              <w:t>學生尋找模式和關係。他們認識到變量在調研中的重要作用。他們根據證據得出解釋。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D20E5" id="_x0000_s1041" style="position:absolute;margin-left:-43pt;margin-top:-6.6pt;width:275.05pt;height:9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" filled="f" stroked="f" strokeweight="1pt">
                <v:textbox>
                  <w:txbxContent>
                    <w:p w14:paraId="549D233D" w14:textId="50E0B67E" w:rsidR="00F038BC" w:rsidRPr="00DF6535" w:rsidRDefault="00A84475" w:rsidP="00420246">
                      <w:pPr>
                        <w:pStyle w:val="ACARAheading2"/>
                        <w:rPr>
                          <w:lang w:eastAsia="zh-CN"/>
                        </w:rPr>
                      </w:pPr>
                      <w:r>
                        <w:rPr>
                          <w:lang w:eastAsia="zh-CN"/>
                        </w:rPr>
                        <w:t>科學</w:t>
                      </w:r>
                    </w:p>
                    <w:p w14:paraId="7368B8F2" w14:textId="77777777" w:rsidR="00E60874" w:rsidRDefault="00E60874" w:rsidP="00420246">
                      <w:pPr>
                        <w:pStyle w:val="ACARAbodytext"/>
                        <w:rPr>
                          <w:lang w:eastAsia="zh-CN"/>
                        </w:rPr>
                      </w:pPr>
                    </w:p>
                    <w:p w14:paraId="540D9DE2" w14:textId="5CD286DA" w:rsidR="00FF36EB" w:rsidRPr="00FF36EB" w:rsidRDefault="00A84475" w:rsidP="00420246">
                      <w:pPr>
                        <w:pStyle w:val="ACARAbodytext"/>
                        <w:rPr>
                          <w:lang w:eastAsia="zh-CN"/>
                        </w:rPr>
                      </w:pPr>
                      <w:r>
                        <w:rPr>
                          <w:lang w:eastAsia="zh-CN"/>
                        </w:rPr>
                        <w:t>學生尋找模式和關係。他們認識到變量在調研中的重要作用。他們根據證據得出解釋。</w:t>
                      </w:r>
                    </w:p>
                  </w:txbxContent>
                </v:textbox>
              </v:rect>
            </w:pict>
          </mc:Fallback>
        </mc:AlternateContent>
      </w:r>
      <w:r w:rsidR="00A62354">
        <w:rPr>
          <w:noProof/>
          <w14:ligatures w14:val="standardContextual"/>
        </w:rPr>
        <mc:AlternateContent>
          <mc:Choice Requires="wps">
            <w:drawing>
              <wp:anchor distT="0" distB="0" distL="114300" distR="114300" simplePos="0" relativeHeight="251677696" behindDoc="0" locked="0" layoutInCell="1" allowOverlap="1" wp14:anchorId="4FDDD07A" wp14:editId="089519FF">
                <wp:simplePos x="0" y="0"/>
                <wp:positionH relativeFrom="column">
                  <wp:posOffset>2907665</wp:posOffset>
                </wp:positionH>
                <wp:positionV relativeFrom="paragraph">
                  <wp:posOffset>5750403</wp:posOffset>
                </wp:positionV>
                <wp:extent cx="3415030" cy="2530852"/>
                <wp:effectExtent l="0" t="0" r="0" b="3175"/>
                <wp:wrapNone/>
                <wp:docPr id="483256" name="Rectangle 1"/>
                <wp:cNvGraphicFramePr/>
                <a:graphic xmlns:a="http://schemas.openxmlformats.org/drawingml/2006/main">
                  <a:graphicData uri="http://schemas.microsoft.com/office/word/2010/wordprocessingShape">
                    <wps:wsp>
                      <wps:cNvSpPr/>
                      <wps:spPr>
                        <a:xfrm>
                          <a:off x="0" y="0"/>
                          <a:ext cx="3415030" cy="25308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63221CF9"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A5AAB52" w14:textId="3C622AFB" w:rsidR="00A62354" w:rsidRDefault="00A84475" w:rsidP="00A84475">
                            <w:pPr>
                              <w:pStyle w:val="ACARAbodytext"/>
                              <w:spacing w:before="240" w:line="240" w:lineRule="auto"/>
                              <w:ind w:right="-17"/>
                              <w:rPr>
                                <w:lang w:eastAsia="zh-CN"/>
                              </w:rPr>
                            </w:pPr>
                            <w:r>
                              <w:rPr>
                                <w:lang w:eastAsia="zh-CN"/>
                              </w:rPr>
                              <w:t>學生繼續在學習英語外的第二語言方面取得進展。學生學習：</w:t>
                            </w:r>
                          </w:p>
                          <w:p w14:paraId="65EA8F23" w14:textId="58DF96BC" w:rsidR="00A84475" w:rsidRDefault="00A84475" w:rsidP="00A62354">
                            <w:pPr>
                              <w:pStyle w:val="ACARAbodytext"/>
                              <w:numPr>
                                <w:ilvl w:val="0"/>
                                <w:numId w:val="13"/>
                              </w:numPr>
                              <w:spacing w:before="240" w:line="240" w:lineRule="auto"/>
                              <w:ind w:right="-17"/>
                              <w:rPr>
                                <w:lang w:eastAsia="zh-CN"/>
                              </w:rPr>
                            </w:pPr>
                            <w:r>
                              <w:rPr>
                                <w:lang w:eastAsia="zh-CN"/>
                              </w:rPr>
                              <w:t>使用該語言與同齡人進行溝通和合作</w:t>
                            </w:r>
                          </w:p>
                          <w:p w14:paraId="65A238C1" w14:textId="53981F58" w:rsidR="00A84475" w:rsidRDefault="00A84475" w:rsidP="00A62354">
                            <w:pPr>
                              <w:pStyle w:val="ACARAbodytext"/>
                              <w:numPr>
                                <w:ilvl w:val="0"/>
                                <w:numId w:val="13"/>
                              </w:numPr>
                              <w:spacing w:before="240" w:line="240" w:lineRule="auto"/>
                              <w:ind w:right="-17"/>
                              <w:rPr>
                                <w:lang w:eastAsia="zh-CN"/>
                              </w:rPr>
                            </w:pPr>
                            <w:r>
                              <w:rPr>
                                <w:lang w:eastAsia="zh-CN"/>
                              </w:rPr>
                              <w:t>使用詞彙和語法資源理解和撰寫口頭和書面文本</w:t>
                            </w:r>
                          </w:p>
                          <w:p w14:paraId="3600163E" w14:textId="56F7456E" w:rsidR="00A84475" w:rsidRDefault="00A84475" w:rsidP="00A84475">
                            <w:pPr>
                              <w:pStyle w:val="ACARAbodytext"/>
                              <w:numPr>
                                <w:ilvl w:val="0"/>
                                <w:numId w:val="13"/>
                              </w:numPr>
                              <w:spacing w:before="240" w:line="240" w:lineRule="auto"/>
                              <w:ind w:right="-17"/>
                              <w:rPr>
                                <w:lang w:eastAsia="zh-CN"/>
                              </w:rPr>
                            </w:pPr>
                            <w:r>
                              <w:rPr>
                                <w:lang w:eastAsia="zh-CN"/>
                              </w:rPr>
                              <w:t>反思語言、文化和身份之間的關係。</w:t>
                            </w:r>
                          </w:p>
                          <w:p w14:paraId="249959CB" w14:textId="544FCEC0" w:rsidR="000C6EC9" w:rsidRPr="00FF36EB" w:rsidRDefault="000C6EC9" w:rsidP="00A62354">
                            <w:pPr>
                              <w:pStyle w:val="ACARAbodytext"/>
                              <w:spacing w:before="240"/>
                              <w:ind w:right="-17"/>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DD07A" id="_x0000_s1042" style="position:absolute;margin-left:228.95pt;margin-top:452.8pt;width:268.9pt;height:199.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" filled="f" stroked="f" strokeweight="1pt">
                <v:textbox>
                  <w:txbxContent>
                    <w:p w14:paraId="28BFA0A2" w14:textId="63221CF9"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A5AAB52" w14:textId="3C622AFB" w:rsidR="00A62354" w:rsidRDefault="00A84475" w:rsidP="00A84475">
                      <w:pPr>
                        <w:pStyle w:val="ACARAbodytext"/>
                        <w:spacing w:before="240" w:line="240" w:lineRule="auto"/>
                        <w:ind w:right="-17"/>
                        <w:rPr>
                          <w:lang w:eastAsia="zh-CN"/>
                        </w:rPr>
                      </w:pPr>
                      <w:r>
                        <w:rPr>
                          <w:lang w:eastAsia="zh-CN"/>
                        </w:rPr>
                        <w:t>學生繼續在學習英語外的第二語言方面取得進展。學生學習：</w:t>
                      </w:r>
                    </w:p>
                    <w:p w14:paraId="65EA8F23" w14:textId="58DF96BC" w:rsidR="00A84475" w:rsidRDefault="00A84475" w:rsidP="00A62354">
                      <w:pPr>
                        <w:pStyle w:val="ACARAbodytext"/>
                        <w:numPr>
                          <w:ilvl w:val="0"/>
                          <w:numId w:val="13"/>
                        </w:numPr>
                        <w:spacing w:before="240" w:line="240" w:lineRule="auto"/>
                        <w:ind w:right="-17"/>
                        <w:rPr>
                          <w:lang w:eastAsia="zh-CN"/>
                        </w:rPr>
                      </w:pPr>
                      <w:r>
                        <w:rPr>
                          <w:lang w:eastAsia="zh-CN"/>
                        </w:rPr>
                        <w:t>使用該語言與同齡人進行溝通和合作</w:t>
                      </w:r>
                    </w:p>
                    <w:p w14:paraId="65A238C1" w14:textId="53981F58" w:rsidR="00A84475" w:rsidRDefault="00A84475" w:rsidP="00A62354">
                      <w:pPr>
                        <w:pStyle w:val="ACARAbodytext"/>
                        <w:numPr>
                          <w:ilvl w:val="0"/>
                          <w:numId w:val="13"/>
                        </w:numPr>
                        <w:spacing w:before="240" w:line="240" w:lineRule="auto"/>
                        <w:ind w:right="-17"/>
                        <w:rPr>
                          <w:lang w:eastAsia="zh-CN"/>
                        </w:rPr>
                      </w:pPr>
                      <w:r>
                        <w:rPr>
                          <w:lang w:eastAsia="zh-CN"/>
                        </w:rPr>
                        <w:t>使用詞彙和語法資源理解和撰寫口頭和書面文本</w:t>
                      </w:r>
                    </w:p>
                    <w:p w14:paraId="3600163E" w14:textId="56F7456E" w:rsidR="00A84475" w:rsidRDefault="00A84475" w:rsidP="00A84475">
                      <w:pPr>
                        <w:pStyle w:val="ACARAbodytext"/>
                        <w:numPr>
                          <w:ilvl w:val="0"/>
                          <w:numId w:val="13"/>
                        </w:numPr>
                        <w:spacing w:before="240" w:line="240" w:lineRule="auto"/>
                        <w:ind w:right="-17"/>
                        <w:rPr>
                          <w:lang w:eastAsia="zh-CN"/>
                        </w:rPr>
                      </w:pPr>
                      <w:r>
                        <w:rPr>
                          <w:lang w:eastAsia="zh-CN"/>
                        </w:rPr>
                        <w:t>反思語言、文化和身份之間的關係。</w:t>
                      </w:r>
                    </w:p>
                    <w:p w14:paraId="249959CB" w14:textId="544FCEC0" w:rsidR="000C6EC9" w:rsidRPr="00FF36EB" w:rsidRDefault="000C6EC9" w:rsidP="00A62354">
                      <w:pPr>
                        <w:pStyle w:val="ACARAbodytext"/>
                        <w:spacing w:before="240"/>
                        <w:ind w:right="-17"/>
                        <w:rPr>
                          <w:lang w:eastAsia="zh-CN"/>
                        </w:rPr>
                      </w:pPr>
                    </w:p>
                  </w:txbxContent>
                </v:textbox>
              </v:rect>
            </w:pict>
          </mc:Fallback>
        </mc:AlternateContent>
      </w:r>
      <w:r w:rsidR="00025B77">
        <w:rPr>
          <w:noProof/>
          <w14:ligatures w14:val="standardContextual"/>
        </w:rPr>
        <mc:AlternateContent>
          <mc:Choice Requires="wps">
            <w:drawing>
              <wp:anchor distT="0" distB="0" distL="114300" distR="114300" simplePos="0" relativeHeight="251673600" behindDoc="0" locked="0" layoutInCell="1" allowOverlap="1" wp14:anchorId="40D12975" wp14:editId="7E882FF2">
                <wp:simplePos x="0" y="0"/>
                <wp:positionH relativeFrom="column">
                  <wp:posOffset>-594661</wp:posOffset>
                </wp:positionH>
                <wp:positionV relativeFrom="paragraph">
                  <wp:posOffset>5670035</wp:posOffset>
                </wp:positionV>
                <wp:extent cx="3420745" cy="3233651"/>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20745" cy="323365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0CB54895"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91641A" w14:textId="3533BEA6" w:rsidR="001946B9" w:rsidRDefault="00A84475" w:rsidP="001946B9">
                            <w:pPr>
                              <w:pStyle w:val="ACARAbodytext"/>
                              <w:spacing w:before="240"/>
                              <w:ind w:right="-17"/>
                              <w:rPr>
                                <w:lang w:eastAsia="zh-CN"/>
                              </w:rPr>
                            </w:pPr>
                            <w:r>
                              <w:rPr>
                                <w:lang w:eastAsia="zh-CN"/>
                              </w:rPr>
                              <w:t>學生使用設計過程來提出解決方案。他們進一步發展對數碼系統和數據的知識和理解。他們進一步發展計算思維。學生學習：</w:t>
                            </w:r>
                          </w:p>
                          <w:p w14:paraId="05196CA3" w14:textId="57EB2BE3" w:rsidR="000C6EC9" w:rsidRDefault="00A84475" w:rsidP="00025B77">
                            <w:pPr>
                              <w:pStyle w:val="ACARAbodytext"/>
                              <w:numPr>
                                <w:ilvl w:val="0"/>
                                <w:numId w:val="12"/>
                              </w:numPr>
                              <w:spacing w:before="0"/>
                              <w:ind w:right="-17"/>
                              <w:rPr>
                                <w:lang w:eastAsia="zh-CN"/>
                              </w:rPr>
                            </w:pPr>
                            <w:r>
                              <w:rPr>
                                <w:lang w:eastAsia="zh-CN"/>
                              </w:rPr>
                              <w:t>在設計、製作和評估解決方案時使用材料或技術</w:t>
                            </w:r>
                          </w:p>
                          <w:p w14:paraId="60CB321C" w14:textId="2EC6E4DC" w:rsidR="00A84475" w:rsidRDefault="00A84475" w:rsidP="00025B77">
                            <w:pPr>
                              <w:pStyle w:val="ACARAbodytext"/>
                              <w:numPr>
                                <w:ilvl w:val="0"/>
                                <w:numId w:val="12"/>
                              </w:numPr>
                              <w:spacing w:before="0"/>
                              <w:ind w:right="-17"/>
                              <w:rPr>
                                <w:lang w:eastAsia="zh-CN"/>
                              </w:rPr>
                            </w:pPr>
                            <w:r>
                              <w:rPr>
                                <w:lang w:eastAsia="zh-CN"/>
                              </w:rPr>
                              <w:t>使用素描、模型和數碼工具來表示思想和解決方案</w:t>
                            </w:r>
                          </w:p>
                          <w:p w14:paraId="315CE65D" w14:textId="704CE9CF" w:rsidR="00A84475" w:rsidRDefault="00A84475" w:rsidP="00025B77">
                            <w:pPr>
                              <w:pStyle w:val="ACARAbodytext"/>
                              <w:numPr>
                                <w:ilvl w:val="0"/>
                                <w:numId w:val="12"/>
                              </w:numPr>
                              <w:spacing w:before="0"/>
                              <w:ind w:right="-17"/>
                              <w:rPr>
                                <w:lang w:eastAsia="zh-CN"/>
                              </w:rPr>
                            </w:pPr>
                            <w:r>
                              <w:rPr>
                                <w:lang w:eastAsia="zh-CN"/>
                              </w:rPr>
                              <w:t>制定完成任務和項目的計劃</w:t>
                            </w:r>
                          </w:p>
                          <w:p w14:paraId="745C6F11" w14:textId="4B0FA7E5" w:rsidR="00A84475" w:rsidRDefault="00A84475" w:rsidP="00025B77">
                            <w:pPr>
                              <w:pStyle w:val="ACARAbodytext"/>
                              <w:numPr>
                                <w:ilvl w:val="0"/>
                                <w:numId w:val="12"/>
                              </w:numPr>
                              <w:spacing w:before="0"/>
                              <w:ind w:right="-17"/>
                              <w:rPr>
                                <w:lang w:eastAsia="zh-CN"/>
                              </w:rPr>
                            </w:pPr>
                            <w:r>
                              <w:rPr>
                                <w:lang w:eastAsia="zh-CN"/>
                              </w:rPr>
                              <w:t>使用簡單的計算機算法來開發和評估數碼解決方案</w:t>
                            </w:r>
                          </w:p>
                          <w:p w14:paraId="776EABBF" w14:textId="104D77EC" w:rsidR="00A84475" w:rsidRDefault="00A84475" w:rsidP="00025B77">
                            <w:pPr>
                              <w:pStyle w:val="ACARAbodytext"/>
                              <w:numPr>
                                <w:ilvl w:val="0"/>
                                <w:numId w:val="12"/>
                              </w:numPr>
                              <w:spacing w:before="0"/>
                              <w:ind w:right="-17"/>
                              <w:rPr>
                                <w:lang w:eastAsia="zh-CN"/>
                              </w:rPr>
                            </w:pPr>
                            <w:r>
                              <w:rPr>
                                <w:lang w:eastAsia="zh-CN"/>
                              </w:rPr>
                              <w:t>在互聯網上工作時保護自己的個人安全和數碼信息</w:t>
                            </w:r>
                          </w:p>
                          <w:p w14:paraId="31949641" w14:textId="6FB44E2D" w:rsidR="00A84475" w:rsidRPr="00FF36EB" w:rsidRDefault="00A84475" w:rsidP="00A84475">
                            <w:pPr>
                              <w:pStyle w:val="ACARAbodytext"/>
                              <w:numPr>
                                <w:ilvl w:val="0"/>
                                <w:numId w:val="12"/>
                              </w:numPr>
                              <w:spacing w:before="0"/>
                              <w:ind w:right="-17"/>
                              <w:rPr>
                                <w:lang w:eastAsia="zh-CN"/>
                              </w:rPr>
                            </w:pPr>
                            <w:r>
                              <w:rPr>
                                <w:lang w:eastAsia="zh-CN"/>
                              </w:rPr>
                              <w:t>使用數碼系統搜尋、解釋和管理各種數據。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12975" id="_x0000_s1043" style="position:absolute;margin-left:-46.8pt;margin-top:446.45pt;width:269.35pt;height:254.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" filled="f" stroked="f" strokeweight="1pt">
                <v:textbox>
                  <w:txbxContent>
                    <w:p w14:paraId="529F530E" w14:textId="0CB54895"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91641A" w14:textId="3533BEA6" w:rsidR="001946B9" w:rsidRDefault="00A84475" w:rsidP="001946B9">
                      <w:pPr>
                        <w:pStyle w:val="ACARAbodytext"/>
                        <w:spacing w:before="240"/>
                        <w:ind w:right="-17"/>
                        <w:rPr>
                          <w:lang w:eastAsia="zh-CN"/>
                        </w:rPr>
                      </w:pPr>
                      <w:r>
                        <w:rPr>
                          <w:lang w:eastAsia="zh-CN"/>
                        </w:rPr>
                        <w:t>學生使用設計過程來提出解決方案。他們進一步發展對數碼系統和數據的知識和理解。他們進一步發展計算思維。學生學習：</w:t>
                      </w:r>
                    </w:p>
                    <w:p w14:paraId="05196CA3" w14:textId="57EB2BE3" w:rsidR="000C6EC9" w:rsidRDefault="00A84475" w:rsidP="00025B77">
                      <w:pPr>
                        <w:pStyle w:val="ACARAbodytext"/>
                        <w:numPr>
                          <w:ilvl w:val="0"/>
                          <w:numId w:val="12"/>
                        </w:numPr>
                        <w:spacing w:before="0"/>
                        <w:ind w:right="-17"/>
                        <w:rPr>
                          <w:lang w:eastAsia="zh-CN"/>
                        </w:rPr>
                      </w:pPr>
                      <w:r>
                        <w:rPr>
                          <w:lang w:eastAsia="zh-CN"/>
                        </w:rPr>
                        <w:t>在設計、製作和評估解決方案時使用材料或技術</w:t>
                      </w:r>
                    </w:p>
                    <w:p w14:paraId="60CB321C" w14:textId="2EC6E4DC" w:rsidR="00A84475" w:rsidRDefault="00A84475" w:rsidP="00025B77">
                      <w:pPr>
                        <w:pStyle w:val="ACARAbodytext"/>
                        <w:numPr>
                          <w:ilvl w:val="0"/>
                          <w:numId w:val="12"/>
                        </w:numPr>
                        <w:spacing w:before="0"/>
                        <w:ind w:right="-17"/>
                        <w:rPr>
                          <w:lang w:eastAsia="zh-CN"/>
                        </w:rPr>
                      </w:pPr>
                      <w:r>
                        <w:rPr>
                          <w:lang w:eastAsia="zh-CN"/>
                        </w:rPr>
                        <w:t>使用素描、模型和數碼工具來表示思想和解決方案</w:t>
                      </w:r>
                    </w:p>
                    <w:p w14:paraId="315CE65D" w14:textId="704CE9CF" w:rsidR="00A84475" w:rsidRDefault="00A84475" w:rsidP="00025B77">
                      <w:pPr>
                        <w:pStyle w:val="ACARAbodytext"/>
                        <w:numPr>
                          <w:ilvl w:val="0"/>
                          <w:numId w:val="12"/>
                        </w:numPr>
                        <w:spacing w:before="0"/>
                        <w:ind w:right="-17"/>
                        <w:rPr>
                          <w:lang w:eastAsia="zh-CN"/>
                        </w:rPr>
                      </w:pPr>
                      <w:r>
                        <w:rPr>
                          <w:lang w:eastAsia="zh-CN"/>
                        </w:rPr>
                        <w:t>制定完成任務和項目的計劃</w:t>
                      </w:r>
                    </w:p>
                    <w:p w14:paraId="745C6F11" w14:textId="4B0FA7E5" w:rsidR="00A84475" w:rsidRDefault="00A84475" w:rsidP="00025B77">
                      <w:pPr>
                        <w:pStyle w:val="ACARAbodytext"/>
                        <w:numPr>
                          <w:ilvl w:val="0"/>
                          <w:numId w:val="12"/>
                        </w:numPr>
                        <w:spacing w:before="0"/>
                        <w:ind w:right="-17"/>
                        <w:rPr>
                          <w:lang w:eastAsia="zh-CN"/>
                        </w:rPr>
                      </w:pPr>
                      <w:r>
                        <w:rPr>
                          <w:lang w:eastAsia="zh-CN"/>
                        </w:rPr>
                        <w:t>使用簡單的計算機算法來開發和評估數碼解決方案</w:t>
                      </w:r>
                    </w:p>
                    <w:p w14:paraId="776EABBF" w14:textId="104D77EC" w:rsidR="00A84475" w:rsidRDefault="00A84475" w:rsidP="00025B77">
                      <w:pPr>
                        <w:pStyle w:val="ACARAbodytext"/>
                        <w:numPr>
                          <w:ilvl w:val="0"/>
                          <w:numId w:val="12"/>
                        </w:numPr>
                        <w:spacing w:before="0"/>
                        <w:ind w:right="-17"/>
                        <w:rPr>
                          <w:lang w:eastAsia="zh-CN"/>
                        </w:rPr>
                      </w:pPr>
                      <w:r>
                        <w:rPr>
                          <w:lang w:eastAsia="zh-CN"/>
                        </w:rPr>
                        <w:t>在互聯網上工作時保護自己的個人安全和數碼信息</w:t>
                      </w:r>
                    </w:p>
                    <w:p w14:paraId="31949641" w14:textId="6FB44E2D" w:rsidR="00A84475" w:rsidRPr="00FF36EB" w:rsidRDefault="00A84475" w:rsidP="00A84475">
                      <w:pPr>
                        <w:pStyle w:val="ACARAbodytext"/>
                        <w:numPr>
                          <w:ilvl w:val="0"/>
                          <w:numId w:val="12"/>
                        </w:numPr>
                        <w:spacing w:before="0"/>
                        <w:ind w:right="-17"/>
                        <w:rPr>
                          <w:lang w:eastAsia="zh-CN"/>
                        </w:rPr>
                      </w:pPr>
                      <w:r>
                        <w:rPr>
                          <w:lang w:eastAsia="zh-CN"/>
                        </w:rPr>
                        <w:t>使用數碼系統搜尋、解釋和管理各種數據。</w:t>
                      </w:r>
                    </w:p>
                  </w:txbxContent>
                </v:textbox>
              </v:rect>
            </w:pict>
          </mc:Fallback>
        </mc:AlternateContent>
      </w:r>
      <w:r w:rsidR="00764591">
        <w:rPr>
          <w:noProof/>
          <w14:ligatures w14:val="standardContextual"/>
        </w:rPr>
        <mc:AlternateContent>
          <mc:Choice Requires="wps">
            <w:drawing>
              <wp:anchor distT="0" distB="0" distL="114300" distR="114300" simplePos="0" relativeHeight="251634688" behindDoc="0" locked="0" layoutInCell="1" allowOverlap="1" wp14:anchorId="62F1595A" wp14:editId="5FF12412">
                <wp:simplePos x="0" y="0"/>
                <wp:positionH relativeFrom="column">
                  <wp:posOffset>-596265</wp:posOffset>
                </wp:positionH>
                <wp:positionV relativeFrom="paragraph">
                  <wp:posOffset>2664225</wp:posOffset>
                </wp:positionV>
                <wp:extent cx="3357880" cy="313414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7880" cy="31341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0899BC3D"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47EFDA3D" w14:textId="77777777" w:rsidR="00764591" w:rsidRDefault="00764591" w:rsidP="00764591">
                            <w:pPr>
                              <w:pStyle w:val="ACARAbodytext"/>
                              <w:rPr>
                                <w:lang w:eastAsia="zh-CN"/>
                              </w:rPr>
                            </w:pPr>
                          </w:p>
                          <w:p w14:paraId="3BD63400" w14:textId="36E8FA15" w:rsidR="00764591" w:rsidRDefault="00A84475" w:rsidP="00764591">
                            <w:pPr>
                              <w:pStyle w:val="ACARAbodytext"/>
                              <w:rPr>
                                <w:lang w:eastAsia="zh-CN"/>
                              </w:rPr>
                            </w:pPr>
                            <w:r>
                              <w:rPr>
                                <w:lang w:eastAsia="zh-CN"/>
                              </w:rPr>
                              <w:t>學生運用特定學科的知識和語言來描述和創作藝術作品。他們在正式和非正式的場合中傳達思想、觀點和意義。學生學習：</w:t>
                            </w:r>
                          </w:p>
                          <w:p w14:paraId="11D4D8F0" w14:textId="444E8E03" w:rsidR="000C6EC9" w:rsidRDefault="00A84475" w:rsidP="00764591">
                            <w:pPr>
                              <w:pStyle w:val="ACARAbodytext"/>
                              <w:numPr>
                                <w:ilvl w:val="0"/>
                                <w:numId w:val="10"/>
                              </w:numPr>
                              <w:rPr>
                                <w:lang w:eastAsia="zh-CN"/>
                              </w:rPr>
                            </w:pPr>
                            <w:r>
                              <w:rPr>
                                <w:lang w:eastAsia="zh-CN"/>
                              </w:rPr>
                              <w:t>在舞蹈中，利用舞蹈的要素，如空間和時間，編排舞蹈</w:t>
                            </w:r>
                          </w:p>
                          <w:p w14:paraId="285FD7CB" w14:textId="7C630406" w:rsidR="00A84475" w:rsidRDefault="00A84475" w:rsidP="00764591">
                            <w:pPr>
                              <w:pStyle w:val="ACARAbodytext"/>
                              <w:numPr>
                                <w:ilvl w:val="0"/>
                                <w:numId w:val="10"/>
                              </w:numPr>
                              <w:rPr>
                                <w:lang w:eastAsia="zh-CN"/>
                              </w:rPr>
                            </w:pPr>
                            <w:r>
                              <w:rPr>
                                <w:lang w:eastAsia="zh-CN"/>
                              </w:rPr>
                              <w:t>在戲劇中，排練並表演戲劇，利用表達來吸引觀眾</w:t>
                            </w:r>
                          </w:p>
                          <w:p w14:paraId="1E19B48C" w14:textId="3EB376B6" w:rsidR="00A84475" w:rsidRDefault="00A84475" w:rsidP="00764591">
                            <w:pPr>
                              <w:pStyle w:val="ACARAbodytext"/>
                              <w:numPr>
                                <w:ilvl w:val="0"/>
                                <w:numId w:val="10"/>
                              </w:numPr>
                              <w:rPr>
                                <w:lang w:eastAsia="zh-CN"/>
                              </w:rPr>
                            </w:pPr>
                            <w:r>
                              <w:rPr>
                                <w:lang w:eastAsia="zh-CN"/>
                              </w:rPr>
                              <w:t>在媒體藝術中，探索、規劃和製作媒體藝術作品，如廣告</w:t>
                            </w:r>
                          </w:p>
                          <w:p w14:paraId="1AB53E54" w14:textId="3030B401" w:rsidR="00A84475" w:rsidRDefault="00A84475" w:rsidP="00764591">
                            <w:pPr>
                              <w:pStyle w:val="ACARAbodytext"/>
                              <w:numPr>
                                <w:ilvl w:val="0"/>
                                <w:numId w:val="10"/>
                              </w:numPr>
                              <w:rPr>
                                <w:lang w:eastAsia="zh-CN"/>
                              </w:rPr>
                            </w:pPr>
                            <w:r>
                              <w:rPr>
                                <w:lang w:eastAsia="zh-CN"/>
                              </w:rPr>
                              <w:t>在音樂中，排練、演唱和表演具有節奏和音高的音樂</w:t>
                            </w:r>
                          </w:p>
                          <w:p w14:paraId="758081DE" w14:textId="737BF5BC" w:rsidR="00A84475" w:rsidRDefault="00A84475" w:rsidP="00764591">
                            <w:pPr>
                              <w:pStyle w:val="ACARAbodytext"/>
                              <w:numPr>
                                <w:ilvl w:val="0"/>
                                <w:numId w:val="10"/>
                              </w:numPr>
                              <w:rPr>
                                <w:lang w:eastAsia="zh-CN"/>
                              </w:rPr>
                            </w:pPr>
                            <w:r>
                              <w:rPr>
                                <w:lang w:eastAsia="zh-CN"/>
                              </w:rPr>
                              <w:t>在視覺藝術中，探索文化（包括澳大利亞原住民文化）通過視覺藝術實踐的傳承和復興方式。</w:t>
                            </w:r>
                          </w:p>
                          <w:p w14:paraId="1DFCD0CB" w14:textId="77777777" w:rsidR="00A84475" w:rsidRPr="00FF36EB" w:rsidRDefault="00A84475" w:rsidP="00764591">
                            <w:pPr>
                              <w:pStyle w:val="ACARAbodytext"/>
                              <w:numPr>
                                <w:ilvl w:val="0"/>
                                <w:numId w:val="10"/>
                              </w:numP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595A" id="_x0000_s1044" style="position:absolute;margin-left:-46.95pt;margin-top:209.8pt;width:264.4pt;height:246.8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2zeAIAAEoFAAAOAAAAZHJzL2Uyb0RvYy54bWysVE1v2zAMvQ/YfxB0X20n6doF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" filled="f" stroked="f" strokeweight="1pt">
                <v:textbox>
                  <w:txbxContent>
                    <w:p w14:paraId="46599644" w14:textId="0899BC3D" w:rsidR="00F038BC" w:rsidRPr="00DF6535" w:rsidRDefault="00A84475"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47EFDA3D" w14:textId="77777777" w:rsidR="00764591" w:rsidRDefault="00764591" w:rsidP="00764591">
                      <w:pPr>
                        <w:pStyle w:val="ACARAbodytext"/>
                        <w:rPr>
                          <w:lang w:eastAsia="zh-CN"/>
                        </w:rPr>
                      </w:pPr>
                    </w:p>
                    <w:p w14:paraId="3BD63400" w14:textId="36E8FA15" w:rsidR="00764591" w:rsidRDefault="00A84475" w:rsidP="00764591">
                      <w:pPr>
                        <w:pStyle w:val="ACARAbodytext"/>
                        <w:rPr>
                          <w:lang w:eastAsia="zh-CN"/>
                        </w:rPr>
                      </w:pPr>
                      <w:r>
                        <w:rPr>
                          <w:lang w:eastAsia="zh-CN"/>
                        </w:rPr>
                        <w:t>學生運用特定學科的知識和語言來描述和創作藝術作品。他們在正式和非正式的場合中傳達思想、觀點和意義。學生學習：</w:t>
                      </w:r>
                    </w:p>
                    <w:p w14:paraId="11D4D8F0" w14:textId="444E8E03" w:rsidR="000C6EC9" w:rsidRDefault="00A84475" w:rsidP="00764591">
                      <w:pPr>
                        <w:pStyle w:val="ACARAbodytext"/>
                        <w:numPr>
                          <w:ilvl w:val="0"/>
                          <w:numId w:val="10"/>
                        </w:numPr>
                        <w:rPr>
                          <w:lang w:eastAsia="zh-CN"/>
                        </w:rPr>
                      </w:pPr>
                      <w:r>
                        <w:rPr>
                          <w:lang w:eastAsia="zh-CN"/>
                        </w:rPr>
                        <w:t>在舞蹈中，利用舞蹈的要素，如空間和時間，編排舞蹈</w:t>
                      </w:r>
                    </w:p>
                    <w:p w14:paraId="285FD7CB" w14:textId="7C630406" w:rsidR="00A84475" w:rsidRDefault="00A84475" w:rsidP="00764591">
                      <w:pPr>
                        <w:pStyle w:val="ACARAbodytext"/>
                        <w:numPr>
                          <w:ilvl w:val="0"/>
                          <w:numId w:val="10"/>
                        </w:numPr>
                        <w:rPr>
                          <w:lang w:eastAsia="zh-CN"/>
                        </w:rPr>
                      </w:pPr>
                      <w:r>
                        <w:rPr>
                          <w:lang w:eastAsia="zh-CN"/>
                        </w:rPr>
                        <w:t>在戲劇中，排練並表演戲劇，利用表達來吸引觀眾</w:t>
                      </w:r>
                    </w:p>
                    <w:p w14:paraId="1E19B48C" w14:textId="3EB376B6" w:rsidR="00A84475" w:rsidRDefault="00A84475" w:rsidP="00764591">
                      <w:pPr>
                        <w:pStyle w:val="ACARAbodytext"/>
                        <w:numPr>
                          <w:ilvl w:val="0"/>
                          <w:numId w:val="10"/>
                        </w:numPr>
                        <w:rPr>
                          <w:lang w:eastAsia="zh-CN"/>
                        </w:rPr>
                      </w:pPr>
                      <w:r>
                        <w:rPr>
                          <w:lang w:eastAsia="zh-CN"/>
                        </w:rPr>
                        <w:t>在媒體藝術中，探索、規劃和製作媒體藝術作品，如廣告</w:t>
                      </w:r>
                    </w:p>
                    <w:p w14:paraId="1AB53E54" w14:textId="3030B401" w:rsidR="00A84475" w:rsidRDefault="00A84475" w:rsidP="00764591">
                      <w:pPr>
                        <w:pStyle w:val="ACARAbodytext"/>
                        <w:numPr>
                          <w:ilvl w:val="0"/>
                          <w:numId w:val="10"/>
                        </w:numPr>
                        <w:rPr>
                          <w:lang w:eastAsia="zh-CN"/>
                        </w:rPr>
                      </w:pPr>
                      <w:r>
                        <w:rPr>
                          <w:lang w:eastAsia="zh-CN"/>
                        </w:rPr>
                        <w:t>在音樂中，排練、演唱和表演具有節奏和音高的音樂</w:t>
                      </w:r>
                    </w:p>
                    <w:p w14:paraId="758081DE" w14:textId="737BF5BC" w:rsidR="00A84475" w:rsidRDefault="00A84475" w:rsidP="00764591">
                      <w:pPr>
                        <w:pStyle w:val="ACARAbodytext"/>
                        <w:numPr>
                          <w:ilvl w:val="0"/>
                          <w:numId w:val="10"/>
                        </w:numPr>
                        <w:rPr>
                          <w:lang w:eastAsia="zh-CN"/>
                        </w:rPr>
                      </w:pPr>
                      <w:r>
                        <w:rPr>
                          <w:lang w:eastAsia="zh-CN"/>
                        </w:rPr>
                        <w:t>在視覺藝術中，探索文化（包括澳大利亞原住民文化）通過視覺藝術實踐的傳承和復興方式。</w:t>
                      </w:r>
                    </w:p>
                    <w:p w14:paraId="1DFCD0CB" w14:textId="77777777" w:rsidR="00A84475" w:rsidRPr="00FF36EB" w:rsidRDefault="00A84475" w:rsidP="00764591">
                      <w:pPr>
                        <w:pStyle w:val="ACARAbodytext"/>
                        <w:numPr>
                          <w:ilvl w:val="0"/>
                          <w:numId w:val="10"/>
                        </w:numPr>
                        <w:rPr>
                          <w:lang w:eastAsia="zh-CN"/>
                        </w:rPr>
                      </w:pPr>
                    </w:p>
                  </w:txbxContent>
                </v:textbox>
              </v:rect>
            </w:pict>
          </mc:Fallback>
        </mc:AlternateContent>
      </w:r>
      <w:r w:rsidR="007166FF">
        <w:rPr>
          <w:noProof/>
          <w14:ligatures w14:val="standardContextual"/>
        </w:rPr>
        <mc:AlternateContent>
          <mc:Choice Requires="wps">
            <w:drawing>
              <wp:anchor distT="0" distB="0" distL="114300" distR="114300" simplePos="0" relativeHeight="251683840" behindDoc="0" locked="0" layoutInCell="1" allowOverlap="1" wp14:anchorId="5DDD68CE" wp14:editId="3D977BB6">
                <wp:simplePos x="0" y="0"/>
                <wp:positionH relativeFrom="column">
                  <wp:posOffset>2904077</wp:posOffset>
                </wp:positionH>
                <wp:positionV relativeFrom="paragraph">
                  <wp:posOffset>-37967</wp:posOffset>
                </wp:positionV>
                <wp:extent cx="3493135" cy="2368062"/>
                <wp:effectExtent l="0" t="0" r="0" b="0"/>
                <wp:wrapNone/>
                <wp:docPr id="2037170627" name="Rectangle 1"/>
                <wp:cNvGraphicFramePr/>
                <a:graphic xmlns:a="http://schemas.openxmlformats.org/drawingml/2006/main">
                  <a:graphicData uri="http://schemas.microsoft.com/office/word/2010/wordprocessingShape">
                    <wps:wsp>
                      <wps:cNvSpPr/>
                      <wps:spPr>
                        <a:xfrm>
                          <a:off x="0" y="0"/>
                          <a:ext cx="3493135" cy="23680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D435E5" w14:textId="77777777" w:rsidR="007166FF" w:rsidRDefault="007166FF" w:rsidP="007166FF">
                            <w:pPr>
                              <w:pStyle w:val="ACARAbodytext"/>
                              <w:rPr>
                                <w:lang w:eastAsia="zh-CN"/>
                              </w:rPr>
                            </w:pPr>
                          </w:p>
                          <w:p w14:paraId="17039E40" w14:textId="0640BE6B" w:rsidR="007166FF" w:rsidRDefault="00A84475" w:rsidP="007166FF">
                            <w:pPr>
                              <w:pStyle w:val="ACARAbodytext"/>
                              <w:rPr>
                                <w:lang w:eastAsia="zh-CN"/>
                              </w:rPr>
                            </w:pPr>
                            <w:r>
                              <w:rPr>
                                <w:lang w:eastAsia="zh-CN"/>
                              </w:rPr>
                              <w:t>學生學習：</w:t>
                            </w:r>
                          </w:p>
                          <w:p w14:paraId="3ECA5E80" w14:textId="43656215" w:rsidR="00A2234E" w:rsidRDefault="00A84475" w:rsidP="007166FF">
                            <w:pPr>
                              <w:pStyle w:val="ACARAbodytext"/>
                              <w:numPr>
                                <w:ilvl w:val="0"/>
                                <w:numId w:val="9"/>
                              </w:numPr>
                              <w:rPr>
                                <w:lang w:eastAsia="zh-CN"/>
                              </w:rPr>
                            </w:pPr>
                            <w:r>
                              <w:rPr>
                                <w:lang w:eastAsia="zh-CN"/>
                              </w:rPr>
                              <w:t>調查生物適應環境及其與環境的相互作用</w:t>
                            </w:r>
                          </w:p>
                          <w:p w14:paraId="19142715" w14:textId="33A50C48" w:rsidR="00A84475" w:rsidRDefault="00A84475" w:rsidP="007166FF">
                            <w:pPr>
                              <w:pStyle w:val="ACARAbodytext"/>
                              <w:numPr>
                                <w:ilvl w:val="0"/>
                                <w:numId w:val="9"/>
                              </w:numPr>
                              <w:rPr>
                                <w:lang w:eastAsia="zh-CN"/>
                              </w:rPr>
                            </w:pPr>
                            <w:r>
                              <w:rPr>
                                <w:lang w:eastAsia="zh-CN"/>
                              </w:rPr>
                              <w:t>在對材料的研究中添加氣體並調查化學變化</w:t>
                            </w:r>
                          </w:p>
                          <w:p w14:paraId="3ED3D7ED" w14:textId="4DDB3D6A" w:rsidR="00A84475" w:rsidRDefault="00A84475" w:rsidP="007166FF">
                            <w:pPr>
                              <w:pStyle w:val="ACARAbodytext"/>
                              <w:numPr>
                                <w:ilvl w:val="0"/>
                                <w:numId w:val="9"/>
                              </w:numPr>
                              <w:rPr>
                                <w:lang w:eastAsia="zh-CN"/>
                              </w:rPr>
                            </w:pPr>
                            <w:r>
                              <w:rPr>
                                <w:lang w:eastAsia="zh-CN"/>
                              </w:rPr>
                              <w:t>調查太陽系和光的行為</w:t>
                            </w:r>
                          </w:p>
                          <w:p w14:paraId="09A01C60" w14:textId="38C69732" w:rsidR="00A84475" w:rsidRDefault="00A84475" w:rsidP="007166FF">
                            <w:pPr>
                              <w:pStyle w:val="ACARAbodytext"/>
                              <w:numPr>
                                <w:ilvl w:val="0"/>
                                <w:numId w:val="9"/>
                              </w:numPr>
                              <w:rPr>
                                <w:lang w:eastAsia="zh-CN"/>
                              </w:rPr>
                            </w:pPr>
                            <w:r>
                              <w:rPr>
                                <w:lang w:eastAsia="zh-CN"/>
                              </w:rPr>
                              <w:t>調查風化、侵蝕、運輸和沈積如何改變地球表層</w:t>
                            </w:r>
                          </w:p>
                          <w:p w14:paraId="606FD9CF" w14:textId="4DF1A12D" w:rsidR="00A84475" w:rsidRDefault="00A84475" w:rsidP="007166FF">
                            <w:pPr>
                              <w:pStyle w:val="ACARAbodytext"/>
                              <w:numPr>
                                <w:ilvl w:val="0"/>
                                <w:numId w:val="9"/>
                              </w:numPr>
                              <w:rPr>
                                <w:lang w:eastAsia="zh-CN"/>
                              </w:rPr>
                            </w:pPr>
                            <w:r>
                              <w:rPr>
                                <w:lang w:eastAsia="zh-CN"/>
                              </w:rPr>
                              <w:t>加深對於科學對歷史的貢獻的理解</w:t>
                            </w:r>
                          </w:p>
                          <w:p w14:paraId="1EC63928" w14:textId="41DE59D0" w:rsidR="00A84475" w:rsidRPr="00FF36EB" w:rsidRDefault="00A84475" w:rsidP="00A84475">
                            <w:pPr>
                              <w:pStyle w:val="ACARAbodytext"/>
                              <w:numPr>
                                <w:ilvl w:val="0"/>
                                <w:numId w:val="9"/>
                              </w:numPr>
                              <w:rPr>
                                <w:lang w:eastAsia="zh-CN"/>
                              </w:rPr>
                            </w:pPr>
                            <w:r>
                              <w:rPr>
                                <w:lang w:eastAsia="zh-CN"/>
                              </w:rPr>
                              <w:t>瞭解科學如何影響社區決策。</w:t>
                            </w:r>
                          </w:p>
                          <w:p w14:paraId="749823B2" w14:textId="77777777" w:rsidR="00A2234E" w:rsidRPr="00FF36EB" w:rsidRDefault="00A2234E" w:rsidP="00A2234E">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D68CE" id="_x0000_s1045" style="position:absolute;margin-left:228.65pt;margin-top:-3pt;width:275.05pt;height:186.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" filled="f" stroked="f" strokeweight="1pt">
                <v:textbox>
                  <w:txbxContent>
                    <w:p w14:paraId="1CD435E5" w14:textId="77777777" w:rsidR="007166FF" w:rsidRDefault="007166FF" w:rsidP="007166FF">
                      <w:pPr>
                        <w:pStyle w:val="ACARAbodytext"/>
                        <w:rPr>
                          <w:lang w:eastAsia="zh-CN"/>
                        </w:rPr>
                      </w:pPr>
                    </w:p>
                    <w:p w14:paraId="17039E40" w14:textId="0640BE6B" w:rsidR="007166FF" w:rsidRDefault="00A84475" w:rsidP="007166FF">
                      <w:pPr>
                        <w:pStyle w:val="ACARAbodytext"/>
                        <w:rPr>
                          <w:lang w:eastAsia="zh-CN"/>
                        </w:rPr>
                      </w:pPr>
                      <w:r>
                        <w:rPr>
                          <w:lang w:eastAsia="zh-CN"/>
                        </w:rPr>
                        <w:t>學生學習：</w:t>
                      </w:r>
                    </w:p>
                    <w:p w14:paraId="3ECA5E80" w14:textId="43656215" w:rsidR="00A2234E" w:rsidRDefault="00A84475" w:rsidP="007166FF">
                      <w:pPr>
                        <w:pStyle w:val="ACARAbodytext"/>
                        <w:numPr>
                          <w:ilvl w:val="0"/>
                          <w:numId w:val="9"/>
                        </w:numPr>
                        <w:rPr>
                          <w:lang w:eastAsia="zh-CN"/>
                        </w:rPr>
                      </w:pPr>
                      <w:r>
                        <w:rPr>
                          <w:lang w:eastAsia="zh-CN"/>
                        </w:rPr>
                        <w:t>調查生物適應環境及其與環境的相互作用</w:t>
                      </w:r>
                    </w:p>
                    <w:p w14:paraId="19142715" w14:textId="33A50C48" w:rsidR="00A84475" w:rsidRDefault="00A84475" w:rsidP="007166FF">
                      <w:pPr>
                        <w:pStyle w:val="ACARAbodytext"/>
                        <w:numPr>
                          <w:ilvl w:val="0"/>
                          <w:numId w:val="9"/>
                        </w:numPr>
                        <w:rPr>
                          <w:lang w:eastAsia="zh-CN"/>
                        </w:rPr>
                      </w:pPr>
                      <w:r>
                        <w:rPr>
                          <w:lang w:eastAsia="zh-CN"/>
                        </w:rPr>
                        <w:t>在對材料的研究中添加氣體並調查化學變化</w:t>
                      </w:r>
                    </w:p>
                    <w:p w14:paraId="3ED3D7ED" w14:textId="4DDB3D6A" w:rsidR="00A84475" w:rsidRDefault="00A84475" w:rsidP="007166FF">
                      <w:pPr>
                        <w:pStyle w:val="ACARAbodytext"/>
                        <w:numPr>
                          <w:ilvl w:val="0"/>
                          <w:numId w:val="9"/>
                        </w:numPr>
                        <w:rPr>
                          <w:lang w:eastAsia="zh-CN"/>
                        </w:rPr>
                      </w:pPr>
                      <w:r>
                        <w:rPr>
                          <w:lang w:eastAsia="zh-CN"/>
                        </w:rPr>
                        <w:t>調查太陽系和光的行為</w:t>
                      </w:r>
                    </w:p>
                    <w:p w14:paraId="09A01C60" w14:textId="38C69732" w:rsidR="00A84475" w:rsidRDefault="00A84475" w:rsidP="007166FF">
                      <w:pPr>
                        <w:pStyle w:val="ACARAbodytext"/>
                        <w:numPr>
                          <w:ilvl w:val="0"/>
                          <w:numId w:val="9"/>
                        </w:numPr>
                        <w:rPr>
                          <w:lang w:eastAsia="zh-CN"/>
                        </w:rPr>
                      </w:pPr>
                      <w:r>
                        <w:rPr>
                          <w:lang w:eastAsia="zh-CN"/>
                        </w:rPr>
                        <w:t>調查風化、侵蝕、運輸和沈積如何改變地球表層</w:t>
                      </w:r>
                    </w:p>
                    <w:p w14:paraId="606FD9CF" w14:textId="4DF1A12D" w:rsidR="00A84475" w:rsidRDefault="00A84475" w:rsidP="007166FF">
                      <w:pPr>
                        <w:pStyle w:val="ACARAbodytext"/>
                        <w:numPr>
                          <w:ilvl w:val="0"/>
                          <w:numId w:val="9"/>
                        </w:numPr>
                        <w:rPr>
                          <w:lang w:eastAsia="zh-CN"/>
                        </w:rPr>
                      </w:pPr>
                      <w:r>
                        <w:rPr>
                          <w:lang w:eastAsia="zh-CN"/>
                        </w:rPr>
                        <w:t>加深對於科學對歷史的貢獻的理解</w:t>
                      </w:r>
                    </w:p>
                    <w:p w14:paraId="1EC63928" w14:textId="41DE59D0" w:rsidR="00A84475" w:rsidRPr="00FF36EB" w:rsidRDefault="00A84475" w:rsidP="00A84475">
                      <w:pPr>
                        <w:pStyle w:val="ACARAbodytext"/>
                        <w:numPr>
                          <w:ilvl w:val="0"/>
                          <w:numId w:val="9"/>
                        </w:numPr>
                        <w:rPr>
                          <w:lang w:eastAsia="zh-CN"/>
                        </w:rPr>
                      </w:pPr>
                      <w:r>
                        <w:rPr>
                          <w:lang w:eastAsia="zh-CN"/>
                        </w:rPr>
                        <w:t>瞭解科學如何影響社區決策。</w:t>
                      </w:r>
                    </w:p>
                    <w:p w14:paraId="749823B2" w14:textId="77777777" w:rsidR="00A2234E" w:rsidRPr="00FF36EB" w:rsidRDefault="00A2234E" w:rsidP="00A2234E">
                      <w:pPr>
                        <w:pStyle w:val="ACARAbodytext"/>
                        <w:rPr>
                          <w:lang w:eastAsia="zh-CN"/>
                        </w:rPr>
                      </w:pPr>
                    </w:p>
                  </w:txbxContent>
                </v:textbox>
              </v:rect>
            </w:pict>
          </mc:Fallback>
        </mc:AlternateContent>
      </w:r>
      <w:r w:rsidR="00C47E2A">
        <w:rPr>
          <w:noProof/>
        </w:rPr>
        <w:drawing>
          <wp:anchor distT="0" distB="0" distL="114300" distR="114300" simplePos="0" relativeHeight="251828224" behindDoc="0" locked="0" layoutInCell="1" allowOverlap="1" wp14:anchorId="5D258A02" wp14:editId="42D3AF29">
            <wp:simplePos x="0" y="0"/>
            <wp:positionH relativeFrom="column">
              <wp:posOffset>2769389</wp:posOffset>
            </wp:positionH>
            <wp:positionV relativeFrom="paragraph">
              <wp:posOffset>2727325</wp:posOffset>
            </wp:positionV>
            <wp:extent cx="3651250" cy="2987040"/>
            <wp:effectExtent l="0" t="0" r="6350" b="0"/>
            <wp:wrapTopAndBottom/>
            <wp:docPr id="1382507960" name="Picture 1" descr="Photo of primary students holding a construction and pumping their fists. Inset is a cartoon of a woman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7960" name="Picture 1" descr="Photo of primary students holding a construction and pumping their fists. Inset is a cartoon of a woman raising her arms in the air."/>
                    <pic:cNvPicPr/>
                  </pic:nvPicPr>
                  <pic:blipFill>
                    <a:blip r:embed="rId22" cstate="print">
                      <a:extLst>
                        <a:ext uri="{28A0092B-C50C-407E-A947-70E740481C1C}">
                          <a14:useLocalDpi xmlns:a14="http://schemas.microsoft.com/office/drawing/2010/main"/>
                        </a:ext>
                      </a:extLst>
                    </a:blip>
                    <a:stretch>
                      <a:fillRect/>
                    </a:stretch>
                  </pic:blipFill>
                  <pic:spPr>
                    <a:xfrm>
                      <a:off x="0" y="0"/>
                      <a:ext cx="3651250" cy="2987040"/>
                    </a:xfrm>
                    <a:prstGeom prst="rect">
                      <a:avLst/>
                    </a:prstGeom>
                  </pic:spPr>
                </pic:pic>
              </a:graphicData>
            </a:graphic>
            <wp14:sizeRelH relativeFrom="page">
              <wp14:pctWidth>0</wp14:pctWidth>
            </wp14:sizeRelH>
            <wp14:sizeRelV relativeFrom="page">
              <wp14:pctHeight>0</wp14:pctHeight>
            </wp14:sizeRelV>
          </wp:anchor>
        </w:drawing>
      </w:r>
      <w:r w:rsidR="000E2ED6">
        <w:rPr>
          <w:noProof/>
          <w14:ligatures w14:val="standardContextual"/>
        </w:rPr>
        <mc:AlternateContent>
          <mc:Choice Requires="wpg">
            <w:drawing>
              <wp:anchor distT="0" distB="0" distL="114300" distR="114300" simplePos="0" relativeHeight="251798528" behindDoc="0" locked="0" layoutInCell="1" allowOverlap="1" wp14:anchorId="1F33B86A" wp14:editId="10D42BCC">
                <wp:simplePos x="0" y="0"/>
                <wp:positionH relativeFrom="column">
                  <wp:posOffset>3002915</wp:posOffset>
                </wp:positionH>
                <wp:positionV relativeFrom="paragraph">
                  <wp:posOffset>6202797</wp:posOffset>
                </wp:positionV>
                <wp:extent cx="3196381" cy="45786"/>
                <wp:effectExtent l="0" t="0" r="17145" b="5080"/>
                <wp:wrapNone/>
                <wp:docPr id="3736732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6381" cy="45786"/>
                          <a:chOff x="0" y="0"/>
                          <a:chExt cx="3196381" cy="45786"/>
                        </a:xfrm>
                      </wpg:grpSpPr>
                      <wps:wsp>
                        <wps:cNvPr id="1472730529" name="Graphic 23"/>
                        <wps:cNvSpPr/>
                        <wps:spPr>
                          <a:xfrm>
                            <a:off x="0" y="0"/>
                            <a:ext cx="853792" cy="45786"/>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96381"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ED9FE48" id="Group 5" o:spid="_x0000_s1026" alt="&quot;&quot;" style="position:absolute;margin-left:236.45pt;margin-top:488.4pt;width:251.7pt;height:3.6pt;z-index:251798528" coordsize="3196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">
                <v:shape id="Graphic 23" o:spid="_x0000_s1027" style="position:absolute;width:8537;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1963;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" path="m,l6688848,e" filled="f" strokecolor="#fdbb33" strokeweight=".5pt">
                  <v:path arrowok="t"/>
                </v:shape>
              </v:group>
            </w:pict>
          </mc:Fallback>
        </mc:AlternateContent>
      </w:r>
      <w:r w:rsidR="000E2ED6">
        <w:rPr>
          <w:noProof/>
          <w14:ligatures w14:val="standardContextual"/>
        </w:rPr>
        <mc:AlternateContent>
          <mc:Choice Requires="wpg">
            <w:drawing>
              <wp:anchor distT="0" distB="0" distL="114300" distR="114300" simplePos="0" relativeHeight="251790336" behindDoc="0" locked="0" layoutInCell="1" allowOverlap="1" wp14:anchorId="4B52A9D5" wp14:editId="61D25BA7">
                <wp:simplePos x="0" y="0"/>
                <wp:positionH relativeFrom="column">
                  <wp:posOffset>-482600</wp:posOffset>
                </wp:positionH>
                <wp:positionV relativeFrom="paragraph">
                  <wp:posOffset>6202680</wp:posOffset>
                </wp:positionV>
                <wp:extent cx="3204358" cy="50690"/>
                <wp:effectExtent l="0" t="0" r="8890" b="635"/>
                <wp:wrapNone/>
                <wp:docPr id="41969767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4358" cy="50690"/>
                          <a:chOff x="0" y="0"/>
                          <a:chExt cx="3204358" cy="50690"/>
                        </a:xfrm>
                      </wpg:grpSpPr>
                      <wps:wsp>
                        <wps:cNvPr id="320656428" name="Graphic 23"/>
                        <wps:cNvSpPr/>
                        <wps:spPr>
                          <a:xfrm>
                            <a:off x="0" y="0"/>
                            <a:ext cx="107061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0"/>
                            <a:ext cx="3201818" cy="5069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30631AA" id="Group 4" o:spid="_x0000_s1026" alt="&quot;&quot;" style="position:absolute;margin-left:-38pt;margin-top:488.4pt;width:252.3pt;height:4pt;z-index:251790336" coordsize="3204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">
                <v:shape id="Graphic 23" o:spid="_x0000_s1027" style="position:absolute;width:1070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width:32018;height:506;visibility:visible;mso-wrap-style:square;v-text-anchor:top" coordsize="6689090,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" path="m,l6688848,e" filled="f" strokecolor="#fdbb33" strokeweight=".5pt">
                  <v:path arrowok="t"/>
                </v:shape>
              </v:group>
            </w:pict>
          </mc:Fallback>
        </mc:AlternateContent>
      </w:r>
      <w:r w:rsidR="000E2ED6">
        <w:rPr>
          <w:noProof/>
          <w14:ligatures w14:val="standardContextual"/>
        </w:rPr>
        <mc:AlternateContent>
          <mc:Choice Requires="wpg">
            <w:drawing>
              <wp:anchor distT="0" distB="0" distL="114300" distR="114300" simplePos="0" relativeHeight="251628542" behindDoc="0" locked="0" layoutInCell="1" allowOverlap="1" wp14:anchorId="4F8D4C12" wp14:editId="02C201E7">
                <wp:simplePos x="0" y="0"/>
                <wp:positionH relativeFrom="column">
                  <wp:posOffset>-499110</wp:posOffset>
                </wp:positionH>
                <wp:positionV relativeFrom="paragraph">
                  <wp:posOffset>3025775</wp:posOffset>
                </wp:positionV>
                <wp:extent cx="3337560" cy="83820"/>
                <wp:effectExtent l="0" t="0" r="15240" b="0"/>
                <wp:wrapNone/>
                <wp:docPr id="20834047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7560" cy="83820"/>
                          <a:chOff x="0" y="0"/>
                          <a:chExt cx="3337619" cy="84424"/>
                        </a:xfrm>
                      </wpg:grpSpPr>
                      <wps:wsp>
                        <wps:cNvPr id="2091968359" name="Graphic 23"/>
                        <wps:cNvSpPr/>
                        <wps:spPr>
                          <a:xfrm>
                            <a:off x="0" y="0"/>
                            <a:ext cx="688210"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2135" y="0"/>
                            <a:ext cx="3335484" cy="844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8211D01" id="Group 3" o:spid="_x0000_s1026" alt="&quot;&quot;" style="position:absolute;margin-left:-39.3pt;margin-top:238.25pt;width:262.8pt;height:6.6pt;z-index:251628542;mso-width-relative:margin" coordsize="3337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">
                <v:shape id="Graphic 23" o:spid="_x0000_s1027" style="position:absolute;width:688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21;width:33355;height:844;visibility:visible;mso-wrap-style:square;v-text-anchor:top" coordsize="6689090,8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" path="m,l6688848,e" filled="f" strokecolor="#fdbb33" strokeweight=".5pt">
                  <v:path arrowok="t"/>
                </v:shape>
              </v:group>
            </w:pict>
          </mc:Fallback>
        </mc:AlternateContent>
      </w:r>
      <w:r w:rsidR="001C1484">
        <w:rPr>
          <w:noProof/>
        </w:rPr>
        <w:drawing>
          <wp:anchor distT="0" distB="0" distL="0" distR="0" simplePos="0" relativeHeight="251819008" behindDoc="1" locked="0" layoutInCell="1" allowOverlap="1" wp14:anchorId="1450A930" wp14:editId="09EBA4A5">
            <wp:simplePos x="0" y="0"/>
            <wp:positionH relativeFrom="page">
              <wp:posOffset>241672</wp:posOffset>
            </wp:positionH>
            <wp:positionV relativeFrom="paragraph">
              <wp:posOffset>864344</wp:posOffset>
            </wp:positionV>
            <wp:extent cx="3439795" cy="1652905"/>
            <wp:effectExtent l="0" t="0" r="1905" b="0"/>
            <wp:wrapTopAndBottom/>
            <wp:docPr id="39" name="Image 39" descr="Photo of primary school students working with beakers and pipettes. Inset is a cartoon of a person using a 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hoto of primary school students working with beakers and pipettes. Inset is a cartoon of a person using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439795" cy="1652905"/>
                    </a:xfrm>
                    <a:prstGeom prst="rect">
                      <a:avLst/>
                    </a:prstGeom>
                  </pic:spPr>
                </pic:pic>
              </a:graphicData>
            </a:graphic>
            <wp14:sizeRelH relativeFrom="margin">
              <wp14:pctWidth>0</wp14:pctWidth>
            </wp14:sizeRelH>
            <wp14:sizeRelV relativeFrom="margin">
              <wp14:pctHeight>0</wp14:pctHeight>
            </wp14:sizeRelV>
          </wp:anchor>
        </w:drawing>
      </w:r>
    </w:p>
    <w:sectPr w:rsidR="00B3729C" w:rsidSect="00BF4F82">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93EB3" w14:textId="77777777" w:rsidR="00BF4F82" w:rsidRDefault="00BF4F82" w:rsidP="00CD4AA0">
      <w:r>
        <w:separator/>
      </w:r>
    </w:p>
  </w:endnote>
  <w:endnote w:type="continuationSeparator" w:id="0">
    <w:p w14:paraId="3C945426" w14:textId="77777777" w:rsidR="00BF4F82" w:rsidRDefault="00BF4F82"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78ABFF7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7A2A5E"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7A2A5E">
                            <w:rPr>
                              <w:rFonts w:ascii="Roboto" w:hAnsi="Roboto"/>
                              <w:color w:val="000000" w:themeColor="text1"/>
                              <w:sz w:val="16"/>
                              <w:lang w:val="fr-FR"/>
                            </w:rPr>
                            <w:t>Page</w:t>
                          </w:r>
                          <w:r w:rsidRPr="007A2A5E">
                            <w:rPr>
                              <w:rFonts w:ascii="Roboto" w:hAnsi="Roboto"/>
                              <w:color w:val="000000" w:themeColor="text1"/>
                              <w:sz w:val="16"/>
                              <w:lang w:val="fr-FR"/>
                            </w:rPr>
                            <w:tab/>
                            <w:t xml:space="preserve"> </w:t>
                          </w:r>
                          <w:r w:rsidRPr="007A2A5E">
                            <w:rPr>
                              <w:rFonts w:ascii="Roboto Light" w:hAnsi="Roboto Light"/>
                              <w:color w:val="231F20"/>
                              <w:sz w:val="16"/>
                              <w:szCs w:val="16"/>
                              <w:lang w:val="fr-FR"/>
                            </w:rPr>
                            <w:t>|</w:t>
                          </w:r>
                          <w:r w:rsidRPr="007A2A5E">
                            <w:rPr>
                              <w:rFonts w:ascii="Roboto" w:hAnsi="Roboto"/>
                              <w:color w:val="7F7F7F" w:themeColor="text1" w:themeTint="80"/>
                              <w:spacing w:val="4"/>
                              <w:sz w:val="16"/>
                              <w:lang w:val="fr-FR"/>
                            </w:rPr>
                            <w:t xml:space="preserve"> </w:t>
                          </w:r>
                          <w:r w:rsidRPr="007A2A5E">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A2A5E">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A2A5E">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7A2A5E" w:rsidRDefault="00880BC8" w:rsidP="0029015B">
                          <w:pPr>
                            <w:spacing w:line="288" w:lineRule="auto"/>
                            <w:jc w:val="right"/>
                            <w:rPr>
                              <w:rFonts w:ascii="Roboto" w:hAnsi="Roboto"/>
                              <w:color w:val="000000" w:themeColor="text1"/>
                              <w:sz w:val="16"/>
                              <w:szCs w:val="16"/>
                              <w:lang w:val="fr-FR"/>
                            </w:rPr>
                          </w:pPr>
                          <w:hyperlink r:id="rId2" w:history="1">
                            <w:r w:rsidR="0029015B" w:rsidRPr="007A2A5E">
                              <w:rPr>
                                <w:rStyle w:val="Hyperlink"/>
                                <w:rFonts w:ascii="Roboto" w:hAnsi="Roboto"/>
                                <w:sz w:val="16"/>
                                <w:szCs w:val="16"/>
                                <w:lang w:val="fr-FR"/>
                              </w:rPr>
                              <w:t>© ACARA</w:t>
                            </w:r>
                          </w:hyperlink>
                          <w:r w:rsidR="0029015B" w:rsidRPr="007A2A5E">
                            <w:rPr>
                              <w:rFonts w:ascii="Roboto" w:hAnsi="Roboto"/>
                              <w:color w:val="000000" w:themeColor="text1"/>
                              <w:sz w:val="16"/>
                              <w:szCs w:val="16"/>
                              <w:lang w:val="fr-FR"/>
                            </w:rPr>
                            <w:t xml:space="preserve"> Australian Curriculum Version 9.0 F</w:t>
                          </w:r>
                          <w:r w:rsidR="0029015B" w:rsidRPr="007A2A5E">
                            <w:rPr>
                              <w:rFonts w:ascii="Roboto" w:hAnsi="Roboto" w:cs="Arial"/>
                              <w:color w:val="000000" w:themeColor="text1"/>
                              <w:sz w:val="16"/>
                              <w:szCs w:val="16"/>
                              <w:lang w:val="fr-FR"/>
                            </w:rPr>
                            <w:t>–</w:t>
                          </w:r>
                          <w:r w:rsidR="0029015B" w:rsidRPr="007A2A5E">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7"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7A2A5E"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7A2A5E">
                      <w:rPr>
                        <w:rFonts w:ascii="Roboto" w:hAnsi="Roboto"/>
                        <w:color w:val="000000" w:themeColor="text1"/>
                        <w:sz w:val="16"/>
                        <w:lang w:val="fr-FR"/>
                      </w:rPr>
                      <w:t>Page</w:t>
                    </w:r>
                    <w:r w:rsidRPr="007A2A5E">
                      <w:rPr>
                        <w:rFonts w:ascii="Roboto" w:hAnsi="Roboto"/>
                        <w:color w:val="000000" w:themeColor="text1"/>
                        <w:sz w:val="16"/>
                        <w:lang w:val="fr-FR"/>
                      </w:rPr>
                      <w:tab/>
                      <w:t xml:space="preserve"> </w:t>
                    </w:r>
                    <w:r w:rsidRPr="007A2A5E">
                      <w:rPr>
                        <w:rFonts w:ascii="Roboto Light" w:hAnsi="Roboto Light"/>
                        <w:color w:val="231F20"/>
                        <w:sz w:val="16"/>
                        <w:szCs w:val="16"/>
                        <w:lang w:val="fr-FR"/>
                      </w:rPr>
                      <w:t>|</w:t>
                    </w:r>
                    <w:r w:rsidRPr="007A2A5E">
                      <w:rPr>
                        <w:rFonts w:ascii="Roboto" w:hAnsi="Roboto"/>
                        <w:color w:val="7F7F7F" w:themeColor="text1" w:themeTint="80"/>
                        <w:spacing w:val="4"/>
                        <w:sz w:val="16"/>
                        <w:lang w:val="fr-FR"/>
                      </w:rPr>
                      <w:t xml:space="preserve"> </w:t>
                    </w:r>
                    <w:r w:rsidRPr="007A2A5E">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A2A5E">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A2A5E">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7A2A5E" w:rsidRDefault="00880BC8" w:rsidP="0029015B">
                    <w:pPr>
                      <w:spacing w:line="288" w:lineRule="auto"/>
                      <w:jc w:val="right"/>
                      <w:rPr>
                        <w:rFonts w:ascii="Roboto" w:hAnsi="Roboto"/>
                        <w:color w:val="000000" w:themeColor="text1"/>
                        <w:sz w:val="16"/>
                        <w:szCs w:val="16"/>
                        <w:lang w:val="fr-FR"/>
                      </w:rPr>
                    </w:pPr>
                    <w:hyperlink r:id="rId3" w:history="1">
                      <w:r w:rsidR="0029015B" w:rsidRPr="007A2A5E">
                        <w:rPr>
                          <w:rStyle w:val="Hyperlink"/>
                          <w:rFonts w:ascii="Roboto" w:hAnsi="Roboto"/>
                          <w:sz w:val="16"/>
                          <w:szCs w:val="16"/>
                          <w:lang w:val="fr-FR"/>
                        </w:rPr>
                        <w:t>© ACARA</w:t>
                      </w:r>
                    </w:hyperlink>
                    <w:r w:rsidR="0029015B" w:rsidRPr="007A2A5E">
                      <w:rPr>
                        <w:rFonts w:ascii="Roboto" w:hAnsi="Roboto"/>
                        <w:color w:val="000000" w:themeColor="text1"/>
                        <w:sz w:val="16"/>
                        <w:szCs w:val="16"/>
                        <w:lang w:val="fr-FR"/>
                      </w:rPr>
                      <w:t xml:space="preserve"> Australian Curriculum Version 9.0 F</w:t>
                    </w:r>
                    <w:r w:rsidR="0029015B" w:rsidRPr="007A2A5E">
                      <w:rPr>
                        <w:rFonts w:ascii="Roboto" w:hAnsi="Roboto" w:cs="Arial"/>
                        <w:color w:val="000000" w:themeColor="text1"/>
                        <w:sz w:val="16"/>
                        <w:szCs w:val="16"/>
                        <w:lang w:val="fr-FR"/>
                      </w:rPr>
                      <w:t>–</w:t>
                    </w:r>
                    <w:r w:rsidR="0029015B" w:rsidRPr="007A2A5E">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1E1B9367">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7A2A5E"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7A2A5E">
                            <w:rPr>
                              <w:rFonts w:ascii="Roboto" w:hAnsi="Roboto"/>
                              <w:color w:val="000000" w:themeColor="text1"/>
                              <w:sz w:val="16"/>
                              <w:lang w:val="fr-FR"/>
                            </w:rPr>
                            <w:t>Page</w:t>
                          </w:r>
                          <w:r w:rsidRPr="007A2A5E">
                            <w:rPr>
                              <w:rFonts w:ascii="Roboto" w:hAnsi="Roboto"/>
                              <w:color w:val="000000" w:themeColor="text1"/>
                              <w:sz w:val="16"/>
                              <w:lang w:val="fr-FR"/>
                            </w:rPr>
                            <w:tab/>
                            <w:t xml:space="preserve"> </w:t>
                          </w:r>
                          <w:r w:rsidR="0029015B" w:rsidRPr="007A2A5E">
                            <w:rPr>
                              <w:rFonts w:ascii="Roboto Light" w:hAnsi="Roboto Light"/>
                              <w:color w:val="231F20"/>
                              <w:sz w:val="16"/>
                              <w:szCs w:val="16"/>
                              <w:lang w:val="fr-FR"/>
                            </w:rPr>
                            <w:t>|</w:t>
                          </w:r>
                          <w:r w:rsidRPr="007A2A5E">
                            <w:rPr>
                              <w:rFonts w:ascii="Roboto" w:hAnsi="Roboto"/>
                              <w:color w:val="7F7F7F" w:themeColor="text1" w:themeTint="80"/>
                              <w:spacing w:val="4"/>
                              <w:sz w:val="16"/>
                              <w:lang w:val="fr-FR"/>
                            </w:rPr>
                            <w:t xml:space="preserve"> </w:t>
                          </w:r>
                          <w:r w:rsidRPr="007A2A5E">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A2A5E">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A2A5E">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7A2A5E" w:rsidRDefault="00880BC8" w:rsidP="00B575DB">
                          <w:pPr>
                            <w:spacing w:line="288" w:lineRule="auto"/>
                            <w:jc w:val="right"/>
                            <w:rPr>
                              <w:rFonts w:ascii="Roboto" w:hAnsi="Roboto"/>
                              <w:color w:val="000000" w:themeColor="text1"/>
                              <w:sz w:val="16"/>
                              <w:szCs w:val="16"/>
                              <w:lang w:val="fr-FR"/>
                            </w:rPr>
                          </w:pPr>
                          <w:hyperlink r:id="rId2" w:history="1">
                            <w:r w:rsidR="00B575DB" w:rsidRPr="007A2A5E">
                              <w:rPr>
                                <w:rStyle w:val="Hyperlink"/>
                                <w:rFonts w:ascii="Roboto" w:hAnsi="Roboto"/>
                                <w:sz w:val="16"/>
                                <w:szCs w:val="16"/>
                                <w:lang w:val="fr-FR"/>
                              </w:rPr>
                              <w:t>© ACARA</w:t>
                            </w:r>
                          </w:hyperlink>
                          <w:r w:rsidR="00690B4A" w:rsidRPr="007A2A5E">
                            <w:rPr>
                              <w:rFonts w:ascii="Roboto" w:hAnsi="Roboto"/>
                              <w:color w:val="000000" w:themeColor="text1"/>
                              <w:sz w:val="16"/>
                              <w:szCs w:val="16"/>
                              <w:lang w:val="fr-FR"/>
                            </w:rPr>
                            <w:t xml:space="preserve"> </w:t>
                          </w:r>
                          <w:r w:rsidR="00B575DB" w:rsidRPr="007A2A5E">
                            <w:rPr>
                              <w:rFonts w:ascii="Roboto" w:hAnsi="Roboto"/>
                              <w:color w:val="000000" w:themeColor="text1"/>
                              <w:sz w:val="16"/>
                              <w:szCs w:val="16"/>
                              <w:lang w:val="fr-FR"/>
                            </w:rPr>
                            <w:t>Australian Curriculum Version 9.0 F</w:t>
                          </w:r>
                          <w:r w:rsidR="00B575DB" w:rsidRPr="007A2A5E">
                            <w:rPr>
                              <w:rFonts w:ascii="Roboto" w:hAnsi="Roboto" w:cs="Arial"/>
                              <w:color w:val="000000" w:themeColor="text1"/>
                              <w:sz w:val="16"/>
                              <w:szCs w:val="16"/>
                              <w:lang w:val="fr-FR"/>
                            </w:rPr>
                            <w:t>–</w:t>
                          </w:r>
                          <w:r w:rsidR="00B575DB" w:rsidRPr="007A2A5E">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1"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7A2A5E"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7A2A5E">
                      <w:rPr>
                        <w:rFonts w:ascii="Roboto" w:hAnsi="Roboto"/>
                        <w:color w:val="000000" w:themeColor="text1"/>
                        <w:sz w:val="16"/>
                        <w:lang w:val="fr-FR"/>
                      </w:rPr>
                      <w:t>Page</w:t>
                    </w:r>
                    <w:r w:rsidRPr="007A2A5E">
                      <w:rPr>
                        <w:rFonts w:ascii="Roboto" w:hAnsi="Roboto"/>
                        <w:color w:val="000000" w:themeColor="text1"/>
                        <w:sz w:val="16"/>
                        <w:lang w:val="fr-FR"/>
                      </w:rPr>
                      <w:tab/>
                      <w:t xml:space="preserve"> </w:t>
                    </w:r>
                    <w:r w:rsidR="0029015B" w:rsidRPr="007A2A5E">
                      <w:rPr>
                        <w:rFonts w:ascii="Roboto Light" w:hAnsi="Roboto Light"/>
                        <w:color w:val="231F20"/>
                        <w:sz w:val="16"/>
                        <w:szCs w:val="16"/>
                        <w:lang w:val="fr-FR"/>
                      </w:rPr>
                      <w:t>|</w:t>
                    </w:r>
                    <w:r w:rsidRPr="007A2A5E">
                      <w:rPr>
                        <w:rFonts w:ascii="Roboto" w:hAnsi="Roboto"/>
                        <w:color w:val="7F7F7F" w:themeColor="text1" w:themeTint="80"/>
                        <w:spacing w:val="4"/>
                        <w:sz w:val="16"/>
                        <w:lang w:val="fr-FR"/>
                      </w:rPr>
                      <w:t xml:space="preserve"> </w:t>
                    </w:r>
                    <w:r w:rsidRPr="007A2A5E">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A2A5E">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A2A5E">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7A2A5E" w:rsidRDefault="00880BC8" w:rsidP="00B575DB">
                    <w:pPr>
                      <w:spacing w:line="288" w:lineRule="auto"/>
                      <w:jc w:val="right"/>
                      <w:rPr>
                        <w:rFonts w:ascii="Roboto" w:hAnsi="Roboto"/>
                        <w:color w:val="000000" w:themeColor="text1"/>
                        <w:sz w:val="16"/>
                        <w:szCs w:val="16"/>
                        <w:lang w:val="fr-FR"/>
                      </w:rPr>
                    </w:pPr>
                    <w:hyperlink r:id="rId3" w:history="1">
                      <w:r w:rsidR="00B575DB" w:rsidRPr="007A2A5E">
                        <w:rPr>
                          <w:rStyle w:val="Hyperlink"/>
                          <w:rFonts w:ascii="Roboto" w:hAnsi="Roboto"/>
                          <w:sz w:val="16"/>
                          <w:szCs w:val="16"/>
                          <w:lang w:val="fr-FR"/>
                        </w:rPr>
                        <w:t>© ACARA</w:t>
                      </w:r>
                    </w:hyperlink>
                    <w:r w:rsidR="00690B4A" w:rsidRPr="007A2A5E">
                      <w:rPr>
                        <w:rFonts w:ascii="Roboto" w:hAnsi="Roboto"/>
                        <w:color w:val="000000" w:themeColor="text1"/>
                        <w:sz w:val="16"/>
                        <w:szCs w:val="16"/>
                        <w:lang w:val="fr-FR"/>
                      </w:rPr>
                      <w:t xml:space="preserve"> </w:t>
                    </w:r>
                    <w:r w:rsidR="00B575DB" w:rsidRPr="007A2A5E">
                      <w:rPr>
                        <w:rFonts w:ascii="Roboto" w:hAnsi="Roboto"/>
                        <w:color w:val="000000" w:themeColor="text1"/>
                        <w:sz w:val="16"/>
                        <w:szCs w:val="16"/>
                        <w:lang w:val="fr-FR"/>
                      </w:rPr>
                      <w:t>Australian Curriculum Version 9.0 F</w:t>
                    </w:r>
                    <w:r w:rsidR="00B575DB" w:rsidRPr="007A2A5E">
                      <w:rPr>
                        <w:rFonts w:ascii="Roboto" w:hAnsi="Roboto" w:cs="Arial"/>
                        <w:color w:val="000000" w:themeColor="text1"/>
                        <w:sz w:val="16"/>
                        <w:szCs w:val="16"/>
                        <w:lang w:val="fr-FR"/>
                      </w:rPr>
                      <w:t>–</w:t>
                    </w:r>
                    <w:r w:rsidR="00B575DB" w:rsidRPr="007A2A5E">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A6814" w14:textId="77777777" w:rsidR="00BF4F82" w:rsidRDefault="00BF4F82" w:rsidP="00CD4AA0">
      <w:r>
        <w:separator/>
      </w:r>
    </w:p>
  </w:footnote>
  <w:footnote w:type="continuationSeparator" w:id="0">
    <w:p w14:paraId="2167B05B" w14:textId="77777777" w:rsidR="00BF4F82" w:rsidRDefault="00BF4F82"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6"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8"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0"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AC60A"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8779BA">
                      <w:rPr>
                        <w:rFonts w:ascii="Roboto" w:hAnsi="Roboto"/>
                        <w:color w:val="231F20"/>
                        <w:sz w:val="16"/>
                        <w:szCs w:val="16"/>
                      </w:rPr>
                      <w:t>5</w:t>
                    </w:r>
                    <w:r w:rsidR="00690B4A">
                      <w:rPr>
                        <w:rFonts w:ascii="Roboto" w:hAnsi="Roboto"/>
                        <w:color w:val="231F20"/>
                        <w:sz w:val="16"/>
                        <w:szCs w:val="16"/>
                      </w:rPr>
                      <w:t xml:space="preserve"> and </w:t>
                    </w:r>
                    <w:r w:rsidR="008779BA">
                      <w:rPr>
                        <w:rFonts w:ascii="Roboto" w:hAnsi="Roboto"/>
                        <w:color w:val="231F20"/>
                        <w:sz w:val="16"/>
                        <w:szCs w:val="16"/>
                      </w:rPr>
                      <w:t>6</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911187"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2"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028"/>
    <w:multiLevelType w:val="hybridMultilevel"/>
    <w:tmpl w:val="A45C0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84F13"/>
    <w:multiLevelType w:val="hybridMultilevel"/>
    <w:tmpl w:val="99EA4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B72BF7"/>
    <w:multiLevelType w:val="hybridMultilevel"/>
    <w:tmpl w:val="BA32A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FBA3E3D"/>
    <w:multiLevelType w:val="hybridMultilevel"/>
    <w:tmpl w:val="B1B4F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ADF3F6C"/>
    <w:multiLevelType w:val="hybridMultilevel"/>
    <w:tmpl w:val="9A1A8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22646"/>
    <w:multiLevelType w:val="hybridMultilevel"/>
    <w:tmpl w:val="68B2DE64"/>
    <w:lvl w:ilvl="0" w:tplc="FB28FA1A">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3A59A1"/>
    <w:multiLevelType w:val="hybridMultilevel"/>
    <w:tmpl w:val="D1C02C1C"/>
    <w:lvl w:ilvl="0" w:tplc="74F4557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6239FE"/>
    <w:multiLevelType w:val="hybridMultilevel"/>
    <w:tmpl w:val="0106B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7"/>
  </w:num>
  <w:num w:numId="2" w16cid:durableId="2062972830">
    <w:abstractNumId w:val="4"/>
  </w:num>
  <w:num w:numId="3" w16cid:durableId="322707916">
    <w:abstractNumId w:val="11"/>
  </w:num>
  <w:num w:numId="4" w16cid:durableId="1660966418">
    <w:abstractNumId w:val="8"/>
  </w:num>
  <w:num w:numId="5" w16cid:durableId="1104031764">
    <w:abstractNumId w:val="3"/>
  </w:num>
  <w:num w:numId="6" w16cid:durableId="1081221180">
    <w:abstractNumId w:val="2"/>
  </w:num>
  <w:num w:numId="7" w16cid:durableId="743915854">
    <w:abstractNumId w:val="0"/>
  </w:num>
  <w:num w:numId="8" w16cid:durableId="1940991483">
    <w:abstractNumId w:val="10"/>
  </w:num>
  <w:num w:numId="9" w16cid:durableId="1675768367">
    <w:abstractNumId w:val="12"/>
  </w:num>
  <w:num w:numId="10" w16cid:durableId="1820884774">
    <w:abstractNumId w:val="6"/>
  </w:num>
  <w:num w:numId="11" w16cid:durableId="740912118">
    <w:abstractNumId w:val="9"/>
  </w:num>
  <w:num w:numId="12" w16cid:durableId="932010944">
    <w:abstractNumId w:val="5"/>
  </w:num>
  <w:num w:numId="13" w16cid:durableId="1370763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4DB7"/>
    <w:rsid w:val="0001237F"/>
    <w:rsid w:val="00025B77"/>
    <w:rsid w:val="000473E4"/>
    <w:rsid w:val="000B3234"/>
    <w:rsid w:val="000C6EC9"/>
    <w:rsid w:val="000E2ED6"/>
    <w:rsid w:val="000F54AC"/>
    <w:rsid w:val="00126102"/>
    <w:rsid w:val="00132AA9"/>
    <w:rsid w:val="00144642"/>
    <w:rsid w:val="001453FD"/>
    <w:rsid w:val="00145E49"/>
    <w:rsid w:val="00187482"/>
    <w:rsid w:val="001946B9"/>
    <w:rsid w:val="001959BE"/>
    <w:rsid w:val="001C1484"/>
    <w:rsid w:val="00262A4D"/>
    <w:rsid w:val="0029015B"/>
    <w:rsid w:val="002A071C"/>
    <w:rsid w:val="002C43CF"/>
    <w:rsid w:val="002C671E"/>
    <w:rsid w:val="00316E39"/>
    <w:rsid w:val="00322138"/>
    <w:rsid w:val="003622E5"/>
    <w:rsid w:val="00395065"/>
    <w:rsid w:val="003A4C67"/>
    <w:rsid w:val="003D5897"/>
    <w:rsid w:val="004047E5"/>
    <w:rsid w:val="00405360"/>
    <w:rsid w:val="00420246"/>
    <w:rsid w:val="00432802"/>
    <w:rsid w:val="00451D01"/>
    <w:rsid w:val="00473B1E"/>
    <w:rsid w:val="004930CA"/>
    <w:rsid w:val="00552913"/>
    <w:rsid w:val="00561427"/>
    <w:rsid w:val="005651C2"/>
    <w:rsid w:val="005A6F6C"/>
    <w:rsid w:val="005B1841"/>
    <w:rsid w:val="005B55F5"/>
    <w:rsid w:val="00612E7F"/>
    <w:rsid w:val="00690B4A"/>
    <w:rsid w:val="006A16CD"/>
    <w:rsid w:val="006C1F37"/>
    <w:rsid w:val="0071148C"/>
    <w:rsid w:val="00712522"/>
    <w:rsid w:val="007166FF"/>
    <w:rsid w:val="00725492"/>
    <w:rsid w:val="00764591"/>
    <w:rsid w:val="007705DA"/>
    <w:rsid w:val="00772405"/>
    <w:rsid w:val="007760EE"/>
    <w:rsid w:val="007A2A5E"/>
    <w:rsid w:val="007B67EE"/>
    <w:rsid w:val="007C371E"/>
    <w:rsid w:val="007C7951"/>
    <w:rsid w:val="0080630D"/>
    <w:rsid w:val="00823693"/>
    <w:rsid w:val="00825C3E"/>
    <w:rsid w:val="00862912"/>
    <w:rsid w:val="00871DD8"/>
    <w:rsid w:val="008779BA"/>
    <w:rsid w:val="008B0CBD"/>
    <w:rsid w:val="008B19CF"/>
    <w:rsid w:val="008C44DB"/>
    <w:rsid w:val="008D754D"/>
    <w:rsid w:val="00911E3D"/>
    <w:rsid w:val="009662EE"/>
    <w:rsid w:val="00976C0A"/>
    <w:rsid w:val="009B286F"/>
    <w:rsid w:val="009E2D87"/>
    <w:rsid w:val="00A20118"/>
    <w:rsid w:val="00A2234E"/>
    <w:rsid w:val="00A23E9F"/>
    <w:rsid w:val="00A3703B"/>
    <w:rsid w:val="00A62354"/>
    <w:rsid w:val="00A84475"/>
    <w:rsid w:val="00A85BFA"/>
    <w:rsid w:val="00A922E0"/>
    <w:rsid w:val="00AA54E1"/>
    <w:rsid w:val="00AE10BD"/>
    <w:rsid w:val="00B05D4D"/>
    <w:rsid w:val="00B3729C"/>
    <w:rsid w:val="00B55DF1"/>
    <w:rsid w:val="00B575DB"/>
    <w:rsid w:val="00B8430D"/>
    <w:rsid w:val="00BF4CEF"/>
    <w:rsid w:val="00BF4F82"/>
    <w:rsid w:val="00C377A9"/>
    <w:rsid w:val="00C47E2A"/>
    <w:rsid w:val="00C55789"/>
    <w:rsid w:val="00C7525E"/>
    <w:rsid w:val="00CD4AA0"/>
    <w:rsid w:val="00CF1A96"/>
    <w:rsid w:val="00D360F2"/>
    <w:rsid w:val="00D91BB4"/>
    <w:rsid w:val="00DC2DE5"/>
    <w:rsid w:val="00DC5F4A"/>
    <w:rsid w:val="00DE406A"/>
    <w:rsid w:val="00DF1DF0"/>
    <w:rsid w:val="00DF6535"/>
    <w:rsid w:val="00E11B2A"/>
    <w:rsid w:val="00E24680"/>
    <w:rsid w:val="00E32BD3"/>
    <w:rsid w:val="00E35019"/>
    <w:rsid w:val="00E60874"/>
    <w:rsid w:val="00E71BB4"/>
    <w:rsid w:val="00E91C94"/>
    <w:rsid w:val="00EB3610"/>
    <w:rsid w:val="00EC532A"/>
    <w:rsid w:val="00ED6A51"/>
    <w:rsid w:val="00EE30C1"/>
    <w:rsid w:val="00EF1B08"/>
    <w:rsid w:val="00EF4556"/>
    <w:rsid w:val="00F038BC"/>
    <w:rsid w:val="00F3545B"/>
    <w:rsid w:val="00F45471"/>
    <w:rsid w:val="00F9732B"/>
    <w:rsid w:val="00FD75B4"/>
    <w:rsid w:val="00FE389E"/>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420246"/>
    <w:pPr>
      <w:spacing w:line="264" w:lineRule="auto"/>
      <w:ind w:right="-15"/>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Props1.xml><?xml version="1.0" encoding="utf-8"?>
<ds:datastoreItem xmlns:ds="http://schemas.openxmlformats.org/officeDocument/2006/customXml" ds:itemID="{C592DDAB-D25E-4804-B45A-BECBBEE46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3B0AE5-6878-4842-9633-2ECD657A16DC}">
  <ds:schemaRefs>
    <ds:schemaRef ds:uri="http://schemas.microsoft.com/sharepoint/v3/contenttype/forms"/>
  </ds:schemaRefs>
</ds:datastoreItem>
</file>

<file path=customXml/itemProps3.xml><?xml version="1.0" encoding="utf-8"?>
<ds:datastoreItem xmlns:ds="http://schemas.openxmlformats.org/officeDocument/2006/customXml" ds:itemID="{1BFD8EB0-13E9-4491-B1DF-26E2973AFDD7}">
  <ds:schemaRefs>
    <ds:schemaRef ds:uri="45214841-d179-4c24-9a02-a1acd0d71600"/>
    <ds:schemaRef ds:uri="http://purl.org/dc/elements/1.1/"/>
    <ds:schemaRef ds:uri="6527affb-65bc-488a-a6d2-a176a88021df"/>
    <ds:schemaRef ds:uri="http://schemas.microsoft.com/office/2006/metadata/properties"/>
    <ds:schemaRef ds:uri="4199f466-b89b-4c2c-853b-caaaf4115112"/>
    <ds:schemaRef ds:uri="http://schemas.microsoft.com/office/infopath/2007/PartnerControls"/>
    <ds:schemaRef ds:uri="http://schemas.microsoft.com/office/2006/documentManagement/types"/>
    <ds:schemaRef ds:uri="e44be4b9-3863-4a40-b4c6-aeb3ef538c55"/>
    <ds:schemaRef ds:uri="http://www.w3.org/XML/1998/namespace"/>
    <ds:schemaRef ds:uri="e2e4b962-0eeb-4df4-a712-4d58a08997c2"/>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2</cp:revision>
  <dcterms:created xsi:type="dcterms:W3CDTF">2024-05-17T03:38:00Z</dcterms:created>
  <dcterms:modified xsi:type="dcterms:W3CDTF">2024-05-17T03:38:00Z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