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90C84" w14:textId="78F1FB57" w:rsidR="00AB56AC" w:rsidRPr="00AB56AC" w:rsidRDefault="000B6DC9" w:rsidP="00AB56AC">
      <w:pPr>
        <w:spacing w:before="0" w:afterLines="60" w:after="144"/>
        <w:contextualSpacing/>
        <w:rPr>
          <w:b/>
          <w:color w:val="005FB8"/>
        </w:rPr>
      </w:pPr>
      <w:r>
        <w:rPr>
          <w:noProof/>
        </w:rPr>
        <w:drawing>
          <wp:anchor distT="0" distB="0" distL="114300" distR="114300" simplePos="0" relativeHeight="251658240" behindDoc="1" locked="0" layoutInCell="1" allowOverlap="1" wp14:anchorId="009A2DB9" wp14:editId="060EF6E3">
            <wp:simplePos x="0" y="0"/>
            <wp:positionH relativeFrom="column">
              <wp:posOffset>0</wp:posOffset>
            </wp:positionH>
            <wp:positionV relativeFrom="page">
              <wp:posOffset>14630</wp:posOffset>
            </wp:positionV>
            <wp:extent cx="10694889" cy="7562781"/>
            <wp:effectExtent l="0" t="0" r="0" b="0"/>
            <wp:wrapNone/>
            <wp:docPr id="1" name="Picture 1" descr="Cover page for the Australian Curriculum: Mathematics F-10 Version 9.0 About the learning area Australian Curriculum, Assessment and Reporting Authority (AC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ver page for the Australian Curriculum: Mathematics F-10 Version 9.0 About the learning area Australian Curriculum, Assessment and Reporting Authority (ACARA)"/>
                    <pic:cNvPicPr/>
                  </pic:nvPicPr>
                  <pic:blipFill>
                    <a:blip r:embed="rId11">
                      <a:extLst>
                        <a:ext uri="{28A0092B-C50C-407E-A947-70E740481C1C}">
                          <a14:useLocalDpi xmlns:a14="http://schemas.microsoft.com/office/drawing/2010/main" val="0"/>
                        </a:ext>
                      </a:extLst>
                    </a:blip>
                    <a:stretch>
                      <a:fillRect/>
                    </a:stretch>
                  </pic:blipFill>
                  <pic:spPr>
                    <a:xfrm>
                      <a:off x="0" y="0"/>
                      <a:ext cx="10694889" cy="7562781"/>
                    </a:xfrm>
                    <a:prstGeom prst="rect">
                      <a:avLst/>
                    </a:prstGeom>
                  </pic:spPr>
                </pic:pic>
              </a:graphicData>
            </a:graphic>
            <wp14:sizeRelH relativeFrom="page">
              <wp14:pctWidth>0</wp14:pctWidth>
            </wp14:sizeRelH>
            <wp14:sizeRelV relativeFrom="page">
              <wp14:pctHeight>0</wp14:pctHeight>
            </wp14:sizeRelV>
          </wp:anchor>
        </w:drawing>
      </w:r>
    </w:p>
    <w:p w14:paraId="6161D627" w14:textId="77777777" w:rsidR="00AB56AC" w:rsidRPr="00AB56AC" w:rsidRDefault="00AB56AC" w:rsidP="00AB56AC">
      <w:pPr>
        <w:spacing w:before="0" w:afterLines="60" w:after="144"/>
        <w:contextualSpacing/>
      </w:pPr>
    </w:p>
    <w:p w14:paraId="01618AD6" w14:textId="77777777" w:rsidR="00AB56AC" w:rsidRPr="00AB56AC" w:rsidRDefault="00AB56AC" w:rsidP="00AB56AC">
      <w:pPr>
        <w:spacing w:before="0" w:afterLines="60" w:after="144"/>
        <w:contextualSpacing/>
      </w:pPr>
    </w:p>
    <w:p w14:paraId="1617E01A" w14:textId="77777777" w:rsidR="00AB56AC" w:rsidRPr="00AB56AC" w:rsidRDefault="00AB56AC" w:rsidP="00AB56AC">
      <w:pPr>
        <w:spacing w:before="0" w:afterLines="60" w:after="144"/>
        <w:contextualSpacing/>
      </w:pPr>
    </w:p>
    <w:p w14:paraId="2CFD0D4E" w14:textId="77777777" w:rsidR="00AB56AC" w:rsidRPr="00AB56AC" w:rsidRDefault="00AB56AC" w:rsidP="00AB56AC">
      <w:pPr>
        <w:spacing w:before="0" w:afterLines="60" w:after="144"/>
        <w:contextualSpacing/>
        <w:rPr>
          <w:b/>
          <w:color w:val="005FB8"/>
        </w:rPr>
      </w:pPr>
    </w:p>
    <w:p w14:paraId="02F42FBC" w14:textId="77777777" w:rsidR="00AB56AC" w:rsidRPr="00AB56AC" w:rsidRDefault="00AB56AC" w:rsidP="00AB56AC">
      <w:pPr>
        <w:spacing w:before="0" w:afterLines="60" w:after="144"/>
        <w:contextualSpacing/>
      </w:pPr>
    </w:p>
    <w:p w14:paraId="6CD7F894" w14:textId="777294C6" w:rsidR="00AB56AC" w:rsidRPr="00AB56AC" w:rsidRDefault="00AB56AC" w:rsidP="00AB56AC">
      <w:pPr>
        <w:tabs>
          <w:tab w:val="left" w:pos="3299"/>
        </w:tabs>
        <w:spacing w:before="0" w:afterLines="60" w:after="144"/>
        <w:contextualSpacing/>
        <w:rPr>
          <w:b/>
          <w:color w:val="005FB8"/>
          <w:sz w:val="144"/>
          <w:szCs w:val="144"/>
        </w:rPr>
      </w:pPr>
      <w:r w:rsidRPr="00AB56AC">
        <w:rPr>
          <w:b/>
          <w:color w:val="005FB8"/>
        </w:rPr>
        <w:tab/>
      </w:r>
    </w:p>
    <w:p w14:paraId="34682D95" w14:textId="77777777" w:rsidR="00AB56AC" w:rsidRPr="00AB56AC" w:rsidRDefault="00AB56AC" w:rsidP="00AB56AC">
      <w:pPr>
        <w:tabs>
          <w:tab w:val="left" w:pos="3299"/>
        </w:tabs>
        <w:spacing w:before="0" w:afterLines="60" w:after="144"/>
        <w:contextualSpacing/>
        <w:sectPr w:rsidR="00AB56AC" w:rsidRPr="00AB56AC" w:rsidSect="00946FED">
          <w:headerReference w:type="default" r:id="rId12"/>
          <w:footerReference w:type="default" r:id="rId13"/>
          <w:headerReference w:type="first" r:id="rId14"/>
          <w:pgSz w:w="16838" w:h="11906" w:orient="landscape" w:code="9"/>
          <w:pgMar w:top="0" w:right="0" w:bottom="0" w:left="0" w:header="0" w:footer="284" w:gutter="0"/>
          <w:cols w:space="708"/>
          <w:titlePg/>
          <w:docGrid w:linePitch="360"/>
        </w:sectPr>
      </w:pPr>
    </w:p>
    <w:p w14:paraId="1BA97DFB" w14:textId="77777777" w:rsidR="00AB56AC" w:rsidRPr="00AB56AC" w:rsidRDefault="00AB56AC" w:rsidP="00AB56AC">
      <w:pPr>
        <w:autoSpaceDE w:val="0"/>
        <w:autoSpaceDN w:val="0"/>
        <w:adjustRightInd w:val="0"/>
        <w:spacing w:before="0" w:afterLines="60" w:after="144"/>
        <w:contextualSpacing/>
        <w:rPr>
          <w:rFonts w:eastAsiaTheme="minorHAnsi"/>
          <w:b/>
          <w:bCs/>
          <w:i w:val="0"/>
          <w:color w:val="000000"/>
          <w:sz w:val="20"/>
          <w:szCs w:val="20"/>
          <w:lang w:val="en-IN"/>
        </w:rPr>
      </w:pPr>
    </w:p>
    <w:p w14:paraId="5052B949" w14:textId="77777777" w:rsidR="00AB56AC" w:rsidRPr="00AB56AC" w:rsidRDefault="00AB56AC" w:rsidP="00AB56AC">
      <w:pPr>
        <w:autoSpaceDE w:val="0"/>
        <w:autoSpaceDN w:val="0"/>
        <w:adjustRightInd w:val="0"/>
        <w:spacing w:before="0" w:afterLines="60" w:after="144"/>
        <w:contextualSpacing/>
        <w:rPr>
          <w:rFonts w:eastAsiaTheme="minorHAnsi"/>
          <w:b/>
          <w:bCs/>
          <w:i w:val="0"/>
          <w:color w:val="000000"/>
          <w:sz w:val="20"/>
          <w:szCs w:val="20"/>
          <w:lang w:val="en-IN"/>
        </w:rPr>
      </w:pPr>
    </w:p>
    <w:p w14:paraId="109AFAB7" w14:textId="77777777" w:rsidR="00AB56AC" w:rsidRPr="00AB56AC" w:rsidRDefault="00AB56AC" w:rsidP="00AB56AC">
      <w:pPr>
        <w:autoSpaceDE w:val="0"/>
        <w:autoSpaceDN w:val="0"/>
        <w:adjustRightInd w:val="0"/>
        <w:spacing w:before="0" w:afterLines="60" w:after="144"/>
        <w:contextualSpacing/>
        <w:rPr>
          <w:rFonts w:eastAsiaTheme="minorHAnsi"/>
          <w:b/>
          <w:bCs/>
          <w:i w:val="0"/>
          <w:color w:val="000000"/>
          <w:sz w:val="20"/>
          <w:szCs w:val="20"/>
          <w:lang w:val="en-IN"/>
        </w:rPr>
      </w:pPr>
    </w:p>
    <w:p w14:paraId="2491061D" w14:textId="77777777" w:rsidR="00AB56AC" w:rsidRPr="00AB56AC" w:rsidRDefault="00AB56AC" w:rsidP="00AB56AC">
      <w:pPr>
        <w:adjustRightInd w:val="0"/>
        <w:spacing w:before="0" w:afterLines="60" w:after="144"/>
        <w:ind w:left="2160"/>
        <w:contextualSpacing/>
        <w:rPr>
          <w:rFonts w:eastAsiaTheme="minorHAnsi"/>
          <w:b/>
          <w:bCs/>
          <w:color w:val="000000"/>
          <w:sz w:val="16"/>
          <w:szCs w:val="16"/>
          <w:lang w:val="en-IN"/>
        </w:rPr>
      </w:pPr>
    </w:p>
    <w:p w14:paraId="6AA452E3" w14:textId="77777777" w:rsidR="00AB56AC" w:rsidRPr="00AB56AC" w:rsidRDefault="00AB56AC" w:rsidP="00AB56AC">
      <w:pPr>
        <w:adjustRightInd w:val="0"/>
        <w:spacing w:before="0" w:afterLines="60" w:after="144"/>
        <w:ind w:left="2160"/>
        <w:contextualSpacing/>
        <w:rPr>
          <w:rFonts w:eastAsiaTheme="minorHAnsi"/>
          <w:b/>
          <w:bCs/>
          <w:color w:val="000000"/>
          <w:sz w:val="16"/>
          <w:szCs w:val="16"/>
          <w:lang w:val="en-IN"/>
        </w:rPr>
      </w:pPr>
    </w:p>
    <w:p w14:paraId="3D0CABD3"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2A28A3EE"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7425B8F9"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66362EA7"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47A8A2CC"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2B7A35B1"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0A6A8904"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34171D65"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75CF7558"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32D5A003"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4868746C"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6A472B33"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475126CF" w14:textId="77777777" w:rsidR="00AB56AC" w:rsidRPr="00AB56AC" w:rsidRDefault="00AB56AC" w:rsidP="00AB56AC">
      <w:pPr>
        <w:adjustRightInd w:val="0"/>
        <w:spacing w:before="0" w:afterLines="60" w:after="144"/>
        <w:ind w:left="851"/>
        <w:contextualSpacing/>
        <w:rPr>
          <w:rFonts w:eastAsiaTheme="minorHAnsi"/>
          <w:b/>
          <w:bCs/>
          <w:color w:val="000000"/>
          <w:szCs w:val="20"/>
          <w:lang w:val="en-IN"/>
        </w:rPr>
      </w:pPr>
    </w:p>
    <w:p w14:paraId="0F4AA087" w14:textId="77777777" w:rsidR="00AB56AC" w:rsidRPr="00AB56AC" w:rsidRDefault="00AB56AC" w:rsidP="00AB56AC">
      <w:pPr>
        <w:ind w:left="851"/>
        <w:rPr>
          <w:b/>
          <w:bCs/>
          <w:iCs/>
          <w:color w:val="auto"/>
          <w:sz w:val="20"/>
        </w:rPr>
      </w:pPr>
    </w:p>
    <w:p w14:paraId="3CFD1FE7" w14:textId="77777777" w:rsidR="00AB56AC" w:rsidRPr="00AB56AC" w:rsidRDefault="00AB56AC" w:rsidP="00AB56AC">
      <w:pPr>
        <w:ind w:left="851"/>
        <w:rPr>
          <w:b/>
          <w:bCs/>
          <w:iCs/>
          <w:color w:val="auto"/>
          <w:sz w:val="20"/>
        </w:rPr>
      </w:pPr>
    </w:p>
    <w:p w14:paraId="05F43E94" w14:textId="77777777" w:rsidR="00456691" w:rsidRDefault="00456691" w:rsidP="00EF6476">
      <w:pPr>
        <w:spacing w:before="0" w:after="120" w:line="240" w:lineRule="auto"/>
        <w:jc w:val="both"/>
        <w:rPr>
          <w:rFonts w:eastAsia="Calibri"/>
          <w:b/>
          <w:bCs/>
          <w:i w:val="0"/>
          <w:color w:val="auto"/>
          <w:sz w:val="20"/>
          <w:szCs w:val="20"/>
          <w:lang w:val="en-IN"/>
        </w:rPr>
      </w:pPr>
    </w:p>
    <w:p w14:paraId="674FB4B4" w14:textId="06117003" w:rsidR="00EF6476" w:rsidRPr="00EF6476" w:rsidRDefault="00EF6476" w:rsidP="00EF6476">
      <w:pPr>
        <w:spacing w:before="0" w:after="120" w:line="240" w:lineRule="auto"/>
        <w:jc w:val="both"/>
        <w:rPr>
          <w:rFonts w:eastAsia="Calibri"/>
          <w:i w:val="0"/>
          <w:color w:val="auto"/>
          <w:sz w:val="20"/>
          <w:szCs w:val="20"/>
          <w:lang w:val="en-IN"/>
        </w:rPr>
      </w:pPr>
      <w:r w:rsidRPr="00EF6476">
        <w:rPr>
          <w:rFonts w:eastAsia="Calibri"/>
          <w:b/>
          <w:bCs/>
          <w:i w:val="0"/>
          <w:color w:val="auto"/>
          <w:sz w:val="20"/>
          <w:szCs w:val="20"/>
          <w:lang w:val="en-IN"/>
        </w:rPr>
        <w:t>Copyright and Terms of Use Statement</w:t>
      </w:r>
    </w:p>
    <w:p w14:paraId="77D445B0" w14:textId="7912EB62" w:rsidR="00EF6476" w:rsidRPr="00EF6476" w:rsidRDefault="00EF6476" w:rsidP="3D4D6203">
      <w:pPr>
        <w:shd w:val="clear" w:color="auto" w:fill="FFFFFF" w:themeFill="accent6"/>
        <w:spacing w:before="0" w:after="120" w:line="240" w:lineRule="auto"/>
        <w:jc w:val="both"/>
        <w:rPr>
          <w:rFonts w:eastAsia="Calibri"/>
          <w:i w:val="0"/>
          <w:color w:val="auto"/>
          <w:sz w:val="20"/>
          <w:szCs w:val="20"/>
        </w:rPr>
      </w:pPr>
      <w:r w:rsidRPr="00EF6476">
        <w:rPr>
          <w:rFonts w:eastAsia="Calibri"/>
          <w:b/>
          <w:bCs/>
          <w:i w:val="0"/>
          <w:color w:val="auto"/>
          <w:sz w:val="20"/>
          <w:szCs w:val="20"/>
          <w:shd w:val="clear" w:color="auto" w:fill="FFFFFF"/>
          <w:lang w:val="en-US"/>
        </w:rPr>
        <w:t xml:space="preserve">© Australian Curriculum, Assessment and Reporting Authority </w:t>
      </w:r>
      <w:r w:rsidR="0ABEF128" w:rsidRPr="3D4D6203">
        <w:rPr>
          <w:rFonts w:eastAsia="Calibri"/>
          <w:b/>
          <w:bCs/>
          <w:i w:val="0"/>
          <w:color w:val="auto"/>
          <w:sz w:val="20"/>
          <w:szCs w:val="20"/>
          <w:shd w:val="clear" w:color="auto" w:fill="FFFFFF"/>
          <w:lang w:val="en-US"/>
        </w:rPr>
        <w:t>202</w:t>
      </w:r>
      <w:r w:rsidR="39CE5F9B" w:rsidRPr="3D4D6203">
        <w:rPr>
          <w:rFonts w:eastAsia="Calibri"/>
          <w:b/>
          <w:bCs/>
          <w:i w:val="0"/>
          <w:color w:val="auto"/>
          <w:sz w:val="20"/>
          <w:szCs w:val="20"/>
          <w:shd w:val="clear" w:color="auto" w:fill="FFFFFF"/>
          <w:lang w:val="en-US"/>
        </w:rPr>
        <w:t>2</w:t>
      </w:r>
    </w:p>
    <w:p w14:paraId="25826B26" w14:textId="77777777" w:rsidR="00EF6476" w:rsidRPr="00EF6476" w:rsidRDefault="00EF6476" w:rsidP="00EF6476">
      <w:pPr>
        <w:shd w:val="clear" w:color="auto" w:fill="FFFFFF"/>
        <w:spacing w:before="0" w:after="120" w:line="240" w:lineRule="auto"/>
        <w:jc w:val="both"/>
        <w:rPr>
          <w:rFonts w:eastAsia="Calibri"/>
          <w:b/>
          <w:bCs/>
          <w:i w:val="0"/>
          <w:color w:val="auto"/>
          <w:sz w:val="20"/>
          <w:szCs w:val="20"/>
          <w:lang w:val="en-US"/>
        </w:rPr>
      </w:pPr>
      <w:r w:rsidRPr="00EF6476">
        <w:rPr>
          <w:rFonts w:eastAsia="Calibri"/>
          <w:i w:val="0"/>
          <w:color w:val="auto"/>
          <w:sz w:val="20"/>
          <w:szCs w:val="20"/>
          <w:shd w:val="clear" w:color="auto" w:fill="FFFFFF"/>
          <w:lang w:val="en-US"/>
        </w:rPr>
        <w:t xml:space="preserve">The </w:t>
      </w:r>
      <w:r w:rsidRPr="00EF6476">
        <w:rPr>
          <w:rFonts w:eastAsia="Calibri"/>
          <w:i w:val="0"/>
          <w:color w:val="auto"/>
          <w:sz w:val="20"/>
          <w:szCs w:val="20"/>
          <w:lang w:val="en-US"/>
        </w:rPr>
        <w:t>material published in this work is subject to copyright pursuant to the Copyright Act 1968 (</w:t>
      </w:r>
      <w:proofErr w:type="spellStart"/>
      <w:r w:rsidRPr="00EF6476">
        <w:rPr>
          <w:rFonts w:eastAsia="Calibri"/>
          <w:i w:val="0"/>
          <w:color w:val="auto"/>
          <w:sz w:val="20"/>
          <w:szCs w:val="20"/>
          <w:lang w:val="en-US"/>
        </w:rPr>
        <w:t>Cth</w:t>
      </w:r>
      <w:proofErr w:type="spellEnd"/>
      <w:r w:rsidRPr="00EF6476">
        <w:rPr>
          <w:rFonts w:eastAsia="Calibri"/>
          <w:i w:val="0"/>
          <w:color w:val="auto"/>
          <w:sz w:val="20"/>
          <w:szCs w:val="20"/>
          <w:lang w:val="en-US"/>
        </w:rPr>
        <w:t>) and is owned by the Australian Curriculum, Assessment and Reporting Authority (ACARA) (except to the extent that copyright is held by another party, as indicated).</w:t>
      </w:r>
    </w:p>
    <w:p w14:paraId="17554E2C" w14:textId="77777777" w:rsidR="00EF6476" w:rsidRDefault="00EF6476" w:rsidP="00EF6476">
      <w:pPr>
        <w:spacing w:before="0" w:after="120" w:line="240" w:lineRule="auto"/>
        <w:jc w:val="both"/>
        <w:rPr>
          <w:rFonts w:eastAsia="Calibri"/>
          <w:i w:val="0"/>
          <w:color w:val="auto"/>
          <w:sz w:val="20"/>
          <w:szCs w:val="20"/>
          <w:u w:val="single"/>
          <w:lang w:val="en-US"/>
        </w:rPr>
      </w:pPr>
      <w:r w:rsidRPr="00EF6476">
        <w:rPr>
          <w:rFonts w:eastAsia="Calibri"/>
          <w:i w:val="0"/>
          <w:color w:val="auto"/>
          <w:sz w:val="20"/>
          <w:szCs w:val="20"/>
          <w:lang w:val="en-US"/>
        </w:rPr>
        <w:t xml:space="preserve">The viewing, downloading, displaying, printing, reproducing (such as by making photocopies) and distributing of these materials is permitted only to the extent permitted by, and is subject to the conditions imposed by, the terms and conditions of using the ACARA website (see, especially, clauses 2, 3 and 4 of those terms and conditions). The terms and conditions can be viewed at </w:t>
      </w:r>
      <w:hyperlink r:id="rId15" w:history="1">
        <w:r w:rsidRPr="00EF6476">
          <w:rPr>
            <w:rFonts w:eastAsia="Calibri"/>
            <w:i w:val="0"/>
            <w:color w:val="auto"/>
            <w:sz w:val="20"/>
            <w:szCs w:val="20"/>
            <w:u w:val="single"/>
            <w:lang w:val="en-US"/>
          </w:rPr>
          <w:t>https://www.acara.edu.au/contact-us/copyright</w:t>
        </w:r>
      </w:hyperlink>
    </w:p>
    <w:p w14:paraId="592C3666" w14:textId="77777777" w:rsidR="00EF6476" w:rsidRDefault="00EF6476" w:rsidP="00EF6476">
      <w:pPr>
        <w:spacing w:before="0" w:after="120" w:line="240" w:lineRule="auto"/>
        <w:jc w:val="both"/>
        <w:rPr>
          <w:rFonts w:eastAsia="Calibri"/>
          <w:i w:val="0"/>
          <w:color w:val="auto"/>
          <w:sz w:val="20"/>
          <w:szCs w:val="20"/>
          <w:u w:val="single"/>
          <w:lang w:val="en-US"/>
        </w:rPr>
      </w:pPr>
    </w:p>
    <w:p w14:paraId="14BFAF14" w14:textId="279DB4D8" w:rsidR="00EF6476" w:rsidRPr="005B2060" w:rsidRDefault="001F5580" w:rsidP="001F5580">
      <w:pPr>
        <w:spacing w:before="240" w:after="240" w:line="240" w:lineRule="auto"/>
        <w:jc w:val="both"/>
        <w:rPr>
          <w:rFonts w:eastAsia="Calibri"/>
          <w:b/>
          <w:bCs/>
          <w:i w:val="0"/>
          <w:color w:val="auto"/>
          <w:szCs w:val="24"/>
          <w:lang w:val="en-US"/>
        </w:rPr>
      </w:pPr>
      <w:r w:rsidRPr="005B2060">
        <w:rPr>
          <w:rFonts w:eastAsia="Calibri"/>
          <w:b/>
          <w:bCs/>
          <w:i w:val="0"/>
          <w:color w:val="auto"/>
          <w:szCs w:val="24"/>
          <w:lang w:val="en-US"/>
        </w:rPr>
        <w:lastRenderedPageBreak/>
        <w:t>TABLE OF CONTENTS</w:t>
      </w:r>
    </w:p>
    <w:p w14:paraId="4E868C84" w14:textId="42F291F9" w:rsidR="008043E2" w:rsidRPr="008043E2" w:rsidRDefault="001F5580">
      <w:pPr>
        <w:pStyle w:val="TOC1"/>
        <w:tabs>
          <w:tab w:val="right" w:leader="dot" w:pos="15126"/>
        </w:tabs>
        <w:rPr>
          <w:rFonts w:eastAsiaTheme="minorEastAsia" w:cstheme="minorBidi"/>
          <w:b w:val="0"/>
          <w:bCs w:val="0"/>
          <w:i w:val="0"/>
          <w:iCs w:val="0"/>
          <w:noProof/>
          <w:color w:val="auto"/>
          <w:sz w:val="22"/>
          <w:szCs w:val="22"/>
          <w:lang w:eastAsia="en-AU"/>
        </w:rPr>
      </w:pPr>
      <w:r w:rsidRPr="005B2060">
        <w:rPr>
          <w:rFonts w:eastAsia="Calibri"/>
          <w:b w:val="0"/>
          <w:bCs w:val="0"/>
          <w:i w:val="0"/>
          <w:iCs w:val="0"/>
          <w:color w:val="auto"/>
          <w:lang w:val="en-US"/>
        </w:rPr>
        <w:fldChar w:fldCharType="begin"/>
      </w:r>
      <w:r w:rsidRPr="005B2060">
        <w:rPr>
          <w:rFonts w:eastAsia="Calibri"/>
          <w:b w:val="0"/>
          <w:bCs w:val="0"/>
          <w:i w:val="0"/>
          <w:iCs w:val="0"/>
          <w:color w:val="auto"/>
          <w:lang w:val="en-US"/>
        </w:rPr>
        <w:instrText xml:space="preserve"> TOC \h \z \t "ACARA - HEADING 1,1,ACARA - Heading 2,2" </w:instrText>
      </w:r>
      <w:r w:rsidRPr="005B2060">
        <w:rPr>
          <w:rFonts w:eastAsia="Calibri"/>
          <w:b w:val="0"/>
          <w:bCs w:val="0"/>
          <w:i w:val="0"/>
          <w:iCs w:val="0"/>
          <w:color w:val="auto"/>
          <w:lang w:val="en-US"/>
        </w:rPr>
        <w:fldChar w:fldCharType="separate"/>
      </w:r>
      <w:hyperlink w:anchor="_Toc101513412" w:history="1">
        <w:r w:rsidR="008043E2" w:rsidRPr="008043E2">
          <w:rPr>
            <w:rStyle w:val="Hyperlink"/>
            <w:b w:val="0"/>
            <w:bCs w:val="0"/>
            <w:i w:val="0"/>
            <w:iCs w:val="0"/>
            <w:noProof/>
            <w:color w:val="auto"/>
          </w:rPr>
          <w:t>F–10 AUSTRALIAN CURRICULUM: MATHEMATICS</w:t>
        </w:r>
        <w:r w:rsidR="008043E2" w:rsidRPr="008043E2">
          <w:rPr>
            <w:b w:val="0"/>
            <w:bCs w:val="0"/>
            <w:i w:val="0"/>
            <w:iCs w:val="0"/>
            <w:noProof/>
            <w:webHidden/>
            <w:color w:val="auto"/>
          </w:rPr>
          <w:tab/>
        </w:r>
        <w:r w:rsidR="008043E2" w:rsidRPr="008043E2">
          <w:rPr>
            <w:b w:val="0"/>
            <w:bCs w:val="0"/>
            <w:i w:val="0"/>
            <w:iCs w:val="0"/>
            <w:noProof/>
            <w:webHidden/>
            <w:color w:val="auto"/>
          </w:rPr>
          <w:fldChar w:fldCharType="begin"/>
        </w:r>
        <w:r w:rsidR="008043E2" w:rsidRPr="008043E2">
          <w:rPr>
            <w:b w:val="0"/>
            <w:bCs w:val="0"/>
            <w:i w:val="0"/>
            <w:iCs w:val="0"/>
            <w:noProof/>
            <w:webHidden/>
            <w:color w:val="auto"/>
          </w:rPr>
          <w:instrText xml:space="preserve"> PAGEREF _Toc101513412 \h </w:instrText>
        </w:r>
        <w:r w:rsidR="008043E2" w:rsidRPr="008043E2">
          <w:rPr>
            <w:b w:val="0"/>
            <w:bCs w:val="0"/>
            <w:i w:val="0"/>
            <w:iCs w:val="0"/>
            <w:noProof/>
            <w:webHidden/>
            <w:color w:val="auto"/>
          </w:rPr>
        </w:r>
        <w:r w:rsidR="008043E2" w:rsidRPr="008043E2">
          <w:rPr>
            <w:b w:val="0"/>
            <w:bCs w:val="0"/>
            <w:i w:val="0"/>
            <w:iCs w:val="0"/>
            <w:noProof/>
            <w:webHidden/>
            <w:color w:val="auto"/>
          </w:rPr>
          <w:fldChar w:fldCharType="separate"/>
        </w:r>
        <w:r w:rsidR="008043E2" w:rsidRPr="008043E2">
          <w:rPr>
            <w:b w:val="0"/>
            <w:bCs w:val="0"/>
            <w:i w:val="0"/>
            <w:iCs w:val="0"/>
            <w:noProof/>
            <w:webHidden/>
            <w:color w:val="auto"/>
          </w:rPr>
          <w:t>4</w:t>
        </w:r>
        <w:r w:rsidR="008043E2" w:rsidRPr="008043E2">
          <w:rPr>
            <w:b w:val="0"/>
            <w:bCs w:val="0"/>
            <w:i w:val="0"/>
            <w:iCs w:val="0"/>
            <w:noProof/>
            <w:webHidden/>
            <w:color w:val="auto"/>
          </w:rPr>
          <w:fldChar w:fldCharType="end"/>
        </w:r>
      </w:hyperlink>
    </w:p>
    <w:p w14:paraId="1AC9916D" w14:textId="6F62FE23" w:rsidR="008043E2" w:rsidRPr="008043E2" w:rsidRDefault="00733009">
      <w:pPr>
        <w:pStyle w:val="TOC1"/>
        <w:tabs>
          <w:tab w:val="right" w:leader="dot" w:pos="15126"/>
        </w:tabs>
        <w:rPr>
          <w:rFonts w:eastAsiaTheme="minorEastAsia" w:cstheme="minorBidi"/>
          <w:b w:val="0"/>
          <w:bCs w:val="0"/>
          <w:i w:val="0"/>
          <w:iCs w:val="0"/>
          <w:noProof/>
          <w:color w:val="auto"/>
          <w:sz w:val="22"/>
          <w:szCs w:val="22"/>
          <w:lang w:eastAsia="en-AU"/>
        </w:rPr>
      </w:pPr>
      <w:hyperlink w:anchor="_Toc101513413" w:history="1">
        <w:r w:rsidR="008043E2" w:rsidRPr="008043E2">
          <w:rPr>
            <w:rStyle w:val="Hyperlink"/>
            <w:b w:val="0"/>
            <w:bCs w:val="0"/>
            <w:i w:val="0"/>
            <w:iCs w:val="0"/>
            <w:noProof/>
            <w:color w:val="auto"/>
          </w:rPr>
          <w:t>About the Learning Area</w:t>
        </w:r>
        <w:r w:rsidR="008043E2" w:rsidRPr="008043E2">
          <w:rPr>
            <w:b w:val="0"/>
            <w:bCs w:val="0"/>
            <w:i w:val="0"/>
            <w:iCs w:val="0"/>
            <w:noProof/>
            <w:webHidden/>
            <w:color w:val="auto"/>
          </w:rPr>
          <w:tab/>
        </w:r>
        <w:r w:rsidR="008043E2" w:rsidRPr="008043E2">
          <w:rPr>
            <w:b w:val="0"/>
            <w:bCs w:val="0"/>
            <w:i w:val="0"/>
            <w:iCs w:val="0"/>
            <w:noProof/>
            <w:webHidden/>
            <w:color w:val="auto"/>
          </w:rPr>
          <w:fldChar w:fldCharType="begin"/>
        </w:r>
        <w:r w:rsidR="008043E2" w:rsidRPr="008043E2">
          <w:rPr>
            <w:b w:val="0"/>
            <w:bCs w:val="0"/>
            <w:i w:val="0"/>
            <w:iCs w:val="0"/>
            <w:noProof/>
            <w:webHidden/>
            <w:color w:val="auto"/>
          </w:rPr>
          <w:instrText xml:space="preserve"> PAGEREF _Toc101513413 \h </w:instrText>
        </w:r>
        <w:r w:rsidR="008043E2" w:rsidRPr="008043E2">
          <w:rPr>
            <w:b w:val="0"/>
            <w:bCs w:val="0"/>
            <w:i w:val="0"/>
            <w:iCs w:val="0"/>
            <w:noProof/>
            <w:webHidden/>
            <w:color w:val="auto"/>
          </w:rPr>
        </w:r>
        <w:r w:rsidR="008043E2" w:rsidRPr="008043E2">
          <w:rPr>
            <w:b w:val="0"/>
            <w:bCs w:val="0"/>
            <w:i w:val="0"/>
            <w:iCs w:val="0"/>
            <w:noProof/>
            <w:webHidden/>
            <w:color w:val="auto"/>
          </w:rPr>
          <w:fldChar w:fldCharType="separate"/>
        </w:r>
        <w:r w:rsidR="008043E2" w:rsidRPr="008043E2">
          <w:rPr>
            <w:b w:val="0"/>
            <w:bCs w:val="0"/>
            <w:i w:val="0"/>
            <w:iCs w:val="0"/>
            <w:noProof/>
            <w:webHidden/>
            <w:color w:val="auto"/>
          </w:rPr>
          <w:t>4</w:t>
        </w:r>
        <w:r w:rsidR="008043E2" w:rsidRPr="008043E2">
          <w:rPr>
            <w:b w:val="0"/>
            <w:bCs w:val="0"/>
            <w:i w:val="0"/>
            <w:iCs w:val="0"/>
            <w:noProof/>
            <w:webHidden/>
            <w:color w:val="auto"/>
          </w:rPr>
          <w:fldChar w:fldCharType="end"/>
        </w:r>
      </w:hyperlink>
    </w:p>
    <w:p w14:paraId="41DCC489" w14:textId="535024FE" w:rsidR="008043E2" w:rsidRPr="008043E2" w:rsidRDefault="00733009">
      <w:pPr>
        <w:pStyle w:val="TOC2"/>
        <w:tabs>
          <w:tab w:val="right" w:leader="dot" w:pos="15126"/>
        </w:tabs>
        <w:rPr>
          <w:rFonts w:eastAsiaTheme="minorEastAsia" w:cstheme="minorBidi"/>
          <w:b w:val="0"/>
          <w:bCs w:val="0"/>
          <w:noProof/>
          <w:color w:val="auto"/>
          <w:lang w:eastAsia="en-AU"/>
        </w:rPr>
      </w:pPr>
      <w:hyperlink w:anchor="_Toc101513414" w:history="1">
        <w:r w:rsidR="008043E2" w:rsidRPr="008043E2">
          <w:rPr>
            <w:rStyle w:val="Hyperlink"/>
            <w:b w:val="0"/>
            <w:bCs w:val="0"/>
            <w:noProof/>
            <w:color w:val="auto"/>
          </w:rPr>
          <w:t>Introduction</w:t>
        </w:r>
        <w:r w:rsidR="008043E2" w:rsidRPr="008043E2">
          <w:rPr>
            <w:b w:val="0"/>
            <w:bCs w:val="0"/>
            <w:noProof/>
            <w:webHidden/>
            <w:color w:val="auto"/>
          </w:rPr>
          <w:tab/>
        </w:r>
        <w:r w:rsidR="008043E2" w:rsidRPr="008043E2">
          <w:rPr>
            <w:b w:val="0"/>
            <w:bCs w:val="0"/>
            <w:noProof/>
            <w:webHidden/>
            <w:color w:val="auto"/>
          </w:rPr>
          <w:fldChar w:fldCharType="begin"/>
        </w:r>
        <w:r w:rsidR="008043E2" w:rsidRPr="008043E2">
          <w:rPr>
            <w:b w:val="0"/>
            <w:bCs w:val="0"/>
            <w:noProof/>
            <w:webHidden/>
            <w:color w:val="auto"/>
          </w:rPr>
          <w:instrText xml:space="preserve"> PAGEREF _Toc101513414 \h </w:instrText>
        </w:r>
        <w:r w:rsidR="008043E2" w:rsidRPr="008043E2">
          <w:rPr>
            <w:b w:val="0"/>
            <w:bCs w:val="0"/>
            <w:noProof/>
            <w:webHidden/>
            <w:color w:val="auto"/>
          </w:rPr>
        </w:r>
        <w:r w:rsidR="008043E2" w:rsidRPr="008043E2">
          <w:rPr>
            <w:b w:val="0"/>
            <w:bCs w:val="0"/>
            <w:noProof/>
            <w:webHidden/>
            <w:color w:val="auto"/>
          </w:rPr>
          <w:fldChar w:fldCharType="separate"/>
        </w:r>
        <w:r w:rsidR="008043E2" w:rsidRPr="008043E2">
          <w:rPr>
            <w:b w:val="0"/>
            <w:bCs w:val="0"/>
            <w:noProof/>
            <w:webHidden/>
            <w:color w:val="auto"/>
          </w:rPr>
          <w:t>4</w:t>
        </w:r>
        <w:r w:rsidR="008043E2" w:rsidRPr="008043E2">
          <w:rPr>
            <w:b w:val="0"/>
            <w:bCs w:val="0"/>
            <w:noProof/>
            <w:webHidden/>
            <w:color w:val="auto"/>
          </w:rPr>
          <w:fldChar w:fldCharType="end"/>
        </w:r>
      </w:hyperlink>
    </w:p>
    <w:p w14:paraId="4D6C8F9D" w14:textId="0E55E2C0" w:rsidR="008043E2" w:rsidRPr="008043E2" w:rsidRDefault="00733009">
      <w:pPr>
        <w:pStyle w:val="TOC2"/>
        <w:tabs>
          <w:tab w:val="right" w:leader="dot" w:pos="15126"/>
        </w:tabs>
        <w:rPr>
          <w:rFonts w:eastAsiaTheme="minorEastAsia" w:cstheme="minorBidi"/>
          <w:b w:val="0"/>
          <w:bCs w:val="0"/>
          <w:noProof/>
          <w:color w:val="auto"/>
          <w:lang w:eastAsia="en-AU"/>
        </w:rPr>
      </w:pPr>
      <w:hyperlink w:anchor="_Toc101513415" w:history="1">
        <w:r w:rsidR="008043E2" w:rsidRPr="008043E2">
          <w:rPr>
            <w:rStyle w:val="Hyperlink"/>
            <w:b w:val="0"/>
            <w:bCs w:val="0"/>
            <w:noProof/>
            <w:color w:val="auto"/>
          </w:rPr>
          <w:t>Rationale</w:t>
        </w:r>
        <w:r w:rsidR="008043E2" w:rsidRPr="008043E2">
          <w:rPr>
            <w:b w:val="0"/>
            <w:bCs w:val="0"/>
            <w:noProof/>
            <w:webHidden/>
            <w:color w:val="auto"/>
          </w:rPr>
          <w:tab/>
        </w:r>
        <w:r w:rsidR="008043E2" w:rsidRPr="008043E2">
          <w:rPr>
            <w:b w:val="0"/>
            <w:bCs w:val="0"/>
            <w:noProof/>
            <w:webHidden/>
            <w:color w:val="auto"/>
          </w:rPr>
          <w:fldChar w:fldCharType="begin"/>
        </w:r>
        <w:r w:rsidR="008043E2" w:rsidRPr="008043E2">
          <w:rPr>
            <w:b w:val="0"/>
            <w:bCs w:val="0"/>
            <w:noProof/>
            <w:webHidden/>
            <w:color w:val="auto"/>
          </w:rPr>
          <w:instrText xml:space="preserve"> PAGEREF _Toc101513415 \h </w:instrText>
        </w:r>
        <w:r w:rsidR="008043E2" w:rsidRPr="008043E2">
          <w:rPr>
            <w:b w:val="0"/>
            <w:bCs w:val="0"/>
            <w:noProof/>
            <w:webHidden/>
            <w:color w:val="auto"/>
          </w:rPr>
        </w:r>
        <w:r w:rsidR="008043E2" w:rsidRPr="008043E2">
          <w:rPr>
            <w:b w:val="0"/>
            <w:bCs w:val="0"/>
            <w:noProof/>
            <w:webHidden/>
            <w:color w:val="auto"/>
          </w:rPr>
          <w:fldChar w:fldCharType="separate"/>
        </w:r>
        <w:r w:rsidR="008043E2" w:rsidRPr="008043E2">
          <w:rPr>
            <w:b w:val="0"/>
            <w:bCs w:val="0"/>
            <w:noProof/>
            <w:webHidden/>
            <w:color w:val="auto"/>
          </w:rPr>
          <w:t>4</w:t>
        </w:r>
        <w:r w:rsidR="008043E2" w:rsidRPr="008043E2">
          <w:rPr>
            <w:b w:val="0"/>
            <w:bCs w:val="0"/>
            <w:noProof/>
            <w:webHidden/>
            <w:color w:val="auto"/>
          </w:rPr>
          <w:fldChar w:fldCharType="end"/>
        </w:r>
      </w:hyperlink>
    </w:p>
    <w:p w14:paraId="58CE5DB0" w14:textId="49F513DF" w:rsidR="008043E2" w:rsidRPr="008043E2" w:rsidRDefault="00733009">
      <w:pPr>
        <w:pStyle w:val="TOC2"/>
        <w:tabs>
          <w:tab w:val="right" w:leader="dot" w:pos="15126"/>
        </w:tabs>
        <w:rPr>
          <w:rFonts w:eastAsiaTheme="minorEastAsia" w:cstheme="minorBidi"/>
          <w:b w:val="0"/>
          <w:bCs w:val="0"/>
          <w:noProof/>
          <w:color w:val="auto"/>
          <w:lang w:eastAsia="en-AU"/>
        </w:rPr>
      </w:pPr>
      <w:hyperlink w:anchor="_Toc101513416" w:history="1">
        <w:r w:rsidR="008043E2" w:rsidRPr="008043E2">
          <w:rPr>
            <w:rStyle w:val="Hyperlink"/>
            <w:b w:val="0"/>
            <w:bCs w:val="0"/>
            <w:noProof/>
            <w:color w:val="auto"/>
            <w:lang w:val="en-IN"/>
          </w:rPr>
          <w:t>Aims</w:t>
        </w:r>
        <w:r w:rsidR="008043E2" w:rsidRPr="008043E2">
          <w:rPr>
            <w:b w:val="0"/>
            <w:bCs w:val="0"/>
            <w:noProof/>
            <w:webHidden/>
            <w:color w:val="auto"/>
          </w:rPr>
          <w:tab/>
        </w:r>
        <w:r w:rsidR="008043E2" w:rsidRPr="008043E2">
          <w:rPr>
            <w:b w:val="0"/>
            <w:bCs w:val="0"/>
            <w:noProof/>
            <w:webHidden/>
            <w:color w:val="auto"/>
          </w:rPr>
          <w:fldChar w:fldCharType="begin"/>
        </w:r>
        <w:r w:rsidR="008043E2" w:rsidRPr="008043E2">
          <w:rPr>
            <w:b w:val="0"/>
            <w:bCs w:val="0"/>
            <w:noProof/>
            <w:webHidden/>
            <w:color w:val="auto"/>
          </w:rPr>
          <w:instrText xml:space="preserve"> PAGEREF _Toc101513416 \h </w:instrText>
        </w:r>
        <w:r w:rsidR="008043E2" w:rsidRPr="008043E2">
          <w:rPr>
            <w:b w:val="0"/>
            <w:bCs w:val="0"/>
            <w:noProof/>
            <w:webHidden/>
            <w:color w:val="auto"/>
          </w:rPr>
        </w:r>
        <w:r w:rsidR="008043E2" w:rsidRPr="008043E2">
          <w:rPr>
            <w:b w:val="0"/>
            <w:bCs w:val="0"/>
            <w:noProof/>
            <w:webHidden/>
            <w:color w:val="auto"/>
          </w:rPr>
          <w:fldChar w:fldCharType="separate"/>
        </w:r>
        <w:r w:rsidR="008043E2" w:rsidRPr="008043E2">
          <w:rPr>
            <w:b w:val="0"/>
            <w:bCs w:val="0"/>
            <w:noProof/>
            <w:webHidden/>
            <w:color w:val="auto"/>
          </w:rPr>
          <w:t>5</w:t>
        </w:r>
        <w:r w:rsidR="008043E2" w:rsidRPr="008043E2">
          <w:rPr>
            <w:b w:val="0"/>
            <w:bCs w:val="0"/>
            <w:noProof/>
            <w:webHidden/>
            <w:color w:val="auto"/>
          </w:rPr>
          <w:fldChar w:fldCharType="end"/>
        </w:r>
      </w:hyperlink>
    </w:p>
    <w:p w14:paraId="7FED191A" w14:textId="2102FB0C" w:rsidR="008043E2" w:rsidRPr="008043E2" w:rsidRDefault="00733009">
      <w:pPr>
        <w:pStyle w:val="TOC2"/>
        <w:tabs>
          <w:tab w:val="right" w:leader="dot" w:pos="15126"/>
        </w:tabs>
        <w:rPr>
          <w:rFonts w:eastAsiaTheme="minorEastAsia" w:cstheme="minorBidi"/>
          <w:b w:val="0"/>
          <w:bCs w:val="0"/>
          <w:noProof/>
          <w:color w:val="auto"/>
          <w:lang w:eastAsia="en-AU"/>
        </w:rPr>
      </w:pPr>
      <w:hyperlink w:anchor="_Toc101513417" w:history="1">
        <w:r w:rsidR="008043E2" w:rsidRPr="008043E2">
          <w:rPr>
            <w:rStyle w:val="Hyperlink"/>
            <w:b w:val="0"/>
            <w:bCs w:val="0"/>
            <w:noProof/>
            <w:color w:val="auto"/>
          </w:rPr>
          <w:t>Structure</w:t>
        </w:r>
        <w:r w:rsidR="008043E2" w:rsidRPr="008043E2">
          <w:rPr>
            <w:b w:val="0"/>
            <w:bCs w:val="0"/>
            <w:noProof/>
            <w:webHidden/>
            <w:color w:val="auto"/>
          </w:rPr>
          <w:tab/>
        </w:r>
        <w:r w:rsidR="008043E2" w:rsidRPr="008043E2">
          <w:rPr>
            <w:b w:val="0"/>
            <w:bCs w:val="0"/>
            <w:noProof/>
            <w:webHidden/>
            <w:color w:val="auto"/>
          </w:rPr>
          <w:fldChar w:fldCharType="begin"/>
        </w:r>
        <w:r w:rsidR="008043E2" w:rsidRPr="008043E2">
          <w:rPr>
            <w:b w:val="0"/>
            <w:bCs w:val="0"/>
            <w:noProof/>
            <w:webHidden/>
            <w:color w:val="auto"/>
          </w:rPr>
          <w:instrText xml:space="preserve"> PAGEREF _Toc101513417 \h </w:instrText>
        </w:r>
        <w:r w:rsidR="008043E2" w:rsidRPr="008043E2">
          <w:rPr>
            <w:b w:val="0"/>
            <w:bCs w:val="0"/>
            <w:noProof/>
            <w:webHidden/>
            <w:color w:val="auto"/>
          </w:rPr>
        </w:r>
        <w:r w:rsidR="008043E2" w:rsidRPr="008043E2">
          <w:rPr>
            <w:b w:val="0"/>
            <w:bCs w:val="0"/>
            <w:noProof/>
            <w:webHidden/>
            <w:color w:val="auto"/>
          </w:rPr>
          <w:fldChar w:fldCharType="separate"/>
        </w:r>
        <w:r w:rsidR="008043E2" w:rsidRPr="008043E2">
          <w:rPr>
            <w:b w:val="0"/>
            <w:bCs w:val="0"/>
            <w:noProof/>
            <w:webHidden/>
            <w:color w:val="auto"/>
          </w:rPr>
          <w:t>5</w:t>
        </w:r>
        <w:r w:rsidR="008043E2" w:rsidRPr="008043E2">
          <w:rPr>
            <w:b w:val="0"/>
            <w:bCs w:val="0"/>
            <w:noProof/>
            <w:webHidden/>
            <w:color w:val="auto"/>
          </w:rPr>
          <w:fldChar w:fldCharType="end"/>
        </w:r>
      </w:hyperlink>
    </w:p>
    <w:p w14:paraId="45E8F76D" w14:textId="236D5780" w:rsidR="008043E2" w:rsidRPr="008043E2" w:rsidRDefault="00733009">
      <w:pPr>
        <w:pStyle w:val="TOC2"/>
        <w:tabs>
          <w:tab w:val="right" w:leader="dot" w:pos="15126"/>
        </w:tabs>
        <w:rPr>
          <w:rFonts w:eastAsiaTheme="minorEastAsia" w:cstheme="minorBidi"/>
          <w:b w:val="0"/>
          <w:bCs w:val="0"/>
          <w:noProof/>
          <w:color w:val="auto"/>
          <w:lang w:eastAsia="en-AU"/>
        </w:rPr>
      </w:pPr>
      <w:hyperlink w:anchor="_Toc101513418" w:history="1">
        <w:r w:rsidR="008043E2" w:rsidRPr="008043E2">
          <w:rPr>
            <w:rStyle w:val="Hyperlink"/>
            <w:b w:val="0"/>
            <w:bCs w:val="0"/>
            <w:noProof/>
            <w:color w:val="auto"/>
          </w:rPr>
          <w:t>Key considerations</w:t>
        </w:r>
        <w:r w:rsidR="008043E2" w:rsidRPr="008043E2">
          <w:rPr>
            <w:b w:val="0"/>
            <w:bCs w:val="0"/>
            <w:noProof/>
            <w:webHidden/>
            <w:color w:val="auto"/>
          </w:rPr>
          <w:tab/>
        </w:r>
        <w:r w:rsidR="008043E2" w:rsidRPr="008043E2">
          <w:rPr>
            <w:b w:val="0"/>
            <w:bCs w:val="0"/>
            <w:noProof/>
            <w:webHidden/>
            <w:color w:val="auto"/>
          </w:rPr>
          <w:fldChar w:fldCharType="begin"/>
        </w:r>
        <w:r w:rsidR="008043E2" w:rsidRPr="008043E2">
          <w:rPr>
            <w:b w:val="0"/>
            <w:bCs w:val="0"/>
            <w:noProof/>
            <w:webHidden/>
            <w:color w:val="auto"/>
          </w:rPr>
          <w:instrText xml:space="preserve"> PAGEREF _Toc101513418 \h </w:instrText>
        </w:r>
        <w:r w:rsidR="008043E2" w:rsidRPr="008043E2">
          <w:rPr>
            <w:b w:val="0"/>
            <w:bCs w:val="0"/>
            <w:noProof/>
            <w:webHidden/>
            <w:color w:val="auto"/>
          </w:rPr>
        </w:r>
        <w:r w:rsidR="008043E2" w:rsidRPr="008043E2">
          <w:rPr>
            <w:b w:val="0"/>
            <w:bCs w:val="0"/>
            <w:noProof/>
            <w:webHidden/>
            <w:color w:val="auto"/>
          </w:rPr>
          <w:fldChar w:fldCharType="separate"/>
        </w:r>
        <w:r w:rsidR="008043E2" w:rsidRPr="008043E2">
          <w:rPr>
            <w:b w:val="0"/>
            <w:bCs w:val="0"/>
            <w:noProof/>
            <w:webHidden/>
            <w:color w:val="auto"/>
          </w:rPr>
          <w:t>8</w:t>
        </w:r>
        <w:r w:rsidR="008043E2" w:rsidRPr="008043E2">
          <w:rPr>
            <w:b w:val="0"/>
            <w:bCs w:val="0"/>
            <w:noProof/>
            <w:webHidden/>
            <w:color w:val="auto"/>
          </w:rPr>
          <w:fldChar w:fldCharType="end"/>
        </w:r>
      </w:hyperlink>
    </w:p>
    <w:p w14:paraId="1568E98A" w14:textId="74973711" w:rsidR="008043E2" w:rsidRPr="008043E2" w:rsidRDefault="00733009">
      <w:pPr>
        <w:pStyle w:val="TOC2"/>
        <w:tabs>
          <w:tab w:val="right" w:leader="dot" w:pos="15126"/>
        </w:tabs>
        <w:rPr>
          <w:rFonts w:eastAsiaTheme="minorEastAsia" w:cstheme="minorBidi"/>
          <w:b w:val="0"/>
          <w:bCs w:val="0"/>
          <w:noProof/>
          <w:color w:val="auto"/>
          <w:lang w:eastAsia="en-AU"/>
        </w:rPr>
      </w:pPr>
      <w:hyperlink w:anchor="_Toc101513419" w:history="1">
        <w:r w:rsidR="008043E2" w:rsidRPr="008043E2">
          <w:rPr>
            <w:rStyle w:val="Hyperlink"/>
            <w:b w:val="0"/>
            <w:bCs w:val="0"/>
            <w:noProof/>
            <w:color w:val="auto"/>
          </w:rPr>
          <w:t>Key connections</w:t>
        </w:r>
        <w:r w:rsidR="008043E2" w:rsidRPr="008043E2">
          <w:rPr>
            <w:b w:val="0"/>
            <w:bCs w:val="0"/>
            <w:noProof/>
            <w:webHidden/>
            <w:color w:val="auto"/>
          </w:rPr>
          <w:tab/>
        </w:r>
        <w:r w:rsidR="008043E2" w:rsidRPr="008043E2">
          <w:rPr>
            <w:b w:val="0"/>
            <w:bCs w:val="0"/>
            <w:noProof/>
            <w:webHidden/>
            <w:color w:val="auto"/>
          </w:rPr>
          <w:fldChar w:fldCharType="begin"/>
        </w:r>
        <w:r w:rsidR="008043E2" w:rsidRPr="008043E2">
          <w:rPr>
            <w:b w:val="0"/>
            <w:bCs w:val="0"/>
            <w:noProof/>
            <w:webHidden/>
            <w:color w:val="auto"/>
          </w:rPr>
          <w:instrText xml:space="preserve"> PAGEREF _Toc101513419 \h </w:instrText>
        </w:r>
        <w:r w:rsidR="008043E2" w:rsidRPr="008043E2">
          <w:rPr>
            <w:b w:val="0"/>
            <w:bCs w:val="0"/>
            <w:noProof/>
            <w:webHidden/>
            <w:color w:val="auto"/>
          </w:rPr>
        </w:r>
        <w:r w:rsidR="008043E2" w:rsidRPr="008043E2">
          <w:rPr>
            <w:b w:val="0"/>
            <w:bCs w:val="0"/>
            <w:noProof/>
            <w:webHidden/>
            <w:color w:val="auto"/>
          </w:rPr>
          <w:fldChar w:fldCharType="separate"/>
        </w:r>
        <w:r w:rsidR="008043E2" w:rsidRPr="008043E2">
          <w:rPr>
            <w:b w:val="0"/>
            <w:bCs w:val="0"/>
            <w:noProof/>
            <w:webHidden/>
            <w:color w:val="auto"/>
          </w:rPr>
          <w:t>12</w:t>
        </w:r>
        <w:r w:rsidR="008043E2" w:rsidRPr="008043E2">
          <w:rPr>
            <w:b w:val="0"/>
            <w:bCs w:val="0"/>
            <w:noProof/>
            <w:webHidden/>
            <w:color w:val="auto"/>
          </w:rPr>
          <w:fldChar w:fldCharType="end"/>
        </w:r>
      </w:hyperlink>
    </w:p>
    <w:p w14:paraId="74D41DE9" w14:textId="0D6C33D1" w:rsidR="008043E2" w:rsidRPr="008043E2" w:rsidRDefault="00733009">
      <w:pPr>
        <w:pStyle w:val="TOC2"/>
        <w:tabs>
          <w:tab w:val="right" w:leader="dot" w:pos="15126"/>
        </w:tabs>
        <w:rPr>
          <w:rFonts w:eastAsiaTheme="minorEastAsia" w:cstheme="minorBidi"/>
          <w:b w:val="0"/>
          <w:bCs w:val="0"/>
          <w:noProof/>
          <w:color w:val="auto"/>
          <w:lang w:eastAsia="en-AU"/>
        </w:rPr>
      </w:pPr>
      <w:hyperlink w:anchor="_Toc101513420" w:history="1">
        <w:r w:rsidR="008043E2" w:rsidRPr="008043E2">
          <w:rPr>
            <w:rStyle w:val="Hyperlink"/>
            <w:b w:val="0"/>
            <w:bCs w:val="0"/>
            <w:noProof/>
            <w:color w:val="auto"/>
          </w:rPr>
          <w:t>Resources</w:t>
        </w:r>
        <w:r w:rsidR="008043E2" w:rsidRPr="008043E2">
          <w:rPr>
            <w:b w:val="0"/>
            <w:bCs w:val="0"/>
            <w:noProof/>
            <w:webHidden/>
            <w:color w:val="auto"/>
          </w:rPr>
          <w:tab/>
        </w:r>
        <w:r w:rsidR="008043E2" w:rsidRPr="008043E2">
          <w:rPr>
            <w:b w:val="0"/>
            <w:bCs w:val="0"/>
            <w:noProof/>
            <w:webHidden/>
            <w:color w:val="auto"/>
          </w:rPr>
          <w:fldChar w:fldCharType="begin"/>
        </w:r>
        <w:r w:rsidR="008043E2" w:rsidRPr="008043E2">
          <w:rPr>
            <w:b w:val="0"/>
            <w:bCs w:val="0"/>
            <w:noProof/>
            <w:webHidden/>
            <w:color w:val="auto"/>
          </w:rPr>
          <w:instrText xml:space="preserve"> PAGEREF _Toc101513420 \h </w:instrText>
        </w:r>
        <w:r w:rsidR="008043E2" w:rsidRPr="008043E2">
          <w:rPr>
            <w:b w:val="0"/>
            <w:bCs w:val="0"/>
            <w:noProof/>
            <w:webHidden/>
            <w:color w:val="auto"/>
          </w:rPr>
        </w:r>
        <w:r w:rsidR="008043E2" w:rsidRPr="008043E2">
          <w:rPr>
            <w:b w:val="0"/>
            <w:bCs w:val="0"/>
            <w:noProof/>
            <w:webHidden/>
            <w:color w:val="auto"/>
          </w:rPr>
          <w:fldChar w:fldCharType="separate"/>
        </w:r>
        <w:r w:rsidR="008043E2" w:rsidRPr="008043E2">
          <w:rPr>
            <w:b w:val="0"/>
            <w:bCs w:val="0"/>
            <w:noProof/>
            <w:webHidden/>
            <w:color w:val="auto"/>
          </w:rPr>
          <w:t>16</w:t>
        </w:r>
        <w:r w:rsidR="008043E2" w:rsidRPr="008043E2">
          <w:rPr>
            <w:b w:val="0"/>
            <w:bCs w:val="0"/>
            <w:noProof/>
            <w:webHidden/>
            <w:color w:val="auto"/>
          </w:rPr>
          <w:fldChar w:fldCharType="end"/>
        </w:r>
      </w:hyperlink>
    </w:p>
    <w:p w14:paraId="74E5672A" w14:textId="088C5821" w:rsidR="005B2060" w:rsidRDefault="001F5580" w:rsidP="001973E6">
      <w:pPr>
        <w:pStyle w:val="ACARA-HEADING1"/>
        <w:rPr>
          <w:rFonts w:eastAsia="Calibri"/>
          <w:bCs/>
          <w:i/>
          <w:color w:val="005D93" w:themeColor="text2"/>
          <w:szCs w:val="24"/>
          <w:lang w:val="en-US"/>
        </w:rPr>
      </w:pPr>
      <w:r w:rsidRPr="005B2060">
        <w:rPr>
          <w:rFonts w:eastAsia="Calibri"/>
          <w:bCs/>
          <w:color w:val="auto"/>
          <w:szCs w:val="24"/>
          <w:lang w:val="en-US"/>
        </w:rPr>
        <w:fldChar w:fldCharType="end"/>
      </w:r>
      <w:bookmarkStart w:id="0" w:name="_Toc81842154"/>
      <w:bookmarkStart w:id="1" w:name="_Toc82116523"/>
      <w:bookmarkStart w:id="2" w:name="F10AustralianCurriculum"/>
    </w:p>
    <w:p w14:paraId="488ECB1A" w14:textId="77777777" w:rsidR="005B2060" w:rsidRDefault="005B2060">
      <w:pPr>
        <w:spacing w:before="160" w:after="0" w:line="360" w:lineRule="auto"/>
        <w:rPr>
          <w:rFonts w:ascii="Arial Bold" w:eastAsia="Calibri" w:hAnsi="Arial Bold"/>
          <w:b/>
          <w:bCs/>
          <w:caps/>
          <w:color w:val="005D93" w:themeColor="text2"/>
          <w:szCs w:val="24"/>
          <w:lang w:val="en-US"/>
        </w:rPr>
      </w:pPr>
      <w:r>
        <w:rPr>
          <w:rFonts w:eastAsia="Calibri"/>
          <w:bCs/>
          <w:i w:val="0"/>
          <w:color w:val="005D93" w:themeColor="text2"/>
          <w:szCs w:val="24"/>
          <w:lang w:val="en-US"/>
        </w:rPr>
        <w:br w:type="page"/>
      </w:r>
    </w:p>
    <w:p w14:paraId="1C177E43" w14:textId="05AE64C5" w:rsidR="00AB56AC" w:rsidRPr="00AB56AC" w:rsidRDefault="00AB56AC" w:rsidP="001973E6">
      <w:pPr>
        <w:pStyle w:val="ACARA-HEADING1"/>
        <w:rPr>
          <w:i/>
        </w:rPr>
      </w:pPr>
      <w:bookmarkStart w:id="3" w:name="_Toc101513412"/>
      <w:r w:rsidRPr="00AB56AC">
        <w:lastRenderedPageBreak/>
        <w:t xml:space="preserve">F–10 AUSTRALIAN CURRICULUM: </w:t>
      </w:r>
      <w:bookmarkEnd w:id="0"/>
      <w:bookmarkEnd w:id="1"/>
      <w:r w:rsidR="008043E2">
        <w:t>MATHEMATICS</w:t>
      </w:r>
      <w:bookmarkEnd w:id="3"/>
    </w:p>
    <w:p w14:paraId="4C539F47" w14:textId="114CD9F2" w:rsidR="00AB56AC" w:rsidRPr="00591724" w:rsidRDefault="00AB56AC" w:rsidP="00591724">
      <w:pPr>
        <w:pStyle w:val="ACARA-HEADING1"/>
      </w:pPr>
      <w:bookmarkStart w:id="4" w:name="_Toc101513413"/>
      <w:bookmarkEnd w:id="2"/>
      <w:r w:rsidRPr="00591724">
        <w:t>About the Learning Area</w:t>
      </w:r>
      <w:bookmarkEnd w:id="4"/>
    </w:p>
    <w:p w14:paraId="3F123B33" w14:textId="77777777" w:rsidR="00AB56AC" w:rsidRPr="00591724" w:rsidRDefault="00AB56AC" w:rsidP="00591724">
      <w:pPr>
        <w:pStyle w:val="ACARA-Heading2"/>
      </w:pPr>
      <w:bookmarkStart w:id="5" w:name="_Toc101513414"/>
      <w:r w:rsidRPr="00591724">
        <w:t>Introduction</w:t>
      </w:r>
      <w:bookmarkStart w:id="6" w:name="_Hlk82109017"/>
      <w:bookmarkEnd w:id="5"/>
    </w:p>
    <w:bookmarkEnd w:id="6"/>
    <w:p w14:paraId="3975F1F0" w14:textId="77777777" w:rsidR="00AB56AC" w:rsidRPr="00AB56AC" w:rsidRDefault="00AB56AC" w:rsidP="003A29B1">
      <w:pPr>
        <w:spacing w:before="0" w:after="120"/>
        <w:rPr>
          <w:i w:val="0"/>
          <w:color w:val="000000" w:themeColor="accent4"/>
          <w:sz w:val="22"/>
          <w:szCs w:val="20"/>
        </w:rPr>
      </w:pPr>
      <w:r w:rsidRPr="00AB56AC">
        <w:rPr>
          <w:i w:val="0"/>
          <w:color w:val="000000" w:themeColor="accent4"/>
          <w:sz w:val="22"/>
          <w:szCs w:val="20"/>
        </w:rPr>
        <w:t xml:space="preserve">The Australian Curriculum: Mathematics has been developed on the basis that all students will study Mathematics in each year of schooling from Foundation to Year 10. </w:t>
      </w:r>
    </w:p>
    <w:p w14:paraId="7CCF58EE" w14:textId="0DE3DA30" w:rsidR="00AB56AC" w:rsidRPr="00591724" w:rsidRDefault="00AB56AC" w:rsidP="00591724">
      <w:pPr>
        <w:pStyle w:val="ACARA-Heading2"/>
      </w:pPr>
      <w:bookmarkStart w:id="7" w:name="_Toc101513415"/>
      <w:bookmarkStart w:id="8" w:name="_Hlk98940019"/>
      <w:r w:rsidRPr="00591724">
        <w:t>Rationale</w:t>
      </w:r>
      <w:bookmarkEnd w:id="7"/>
    </w:p>
    <w:p w14:paraId="39938D02" w14:textId="4443F5A4" w:rsidR="00AB56AC" w:rsidRPr="00AB56AC" w:rsidRDefault="00AB56AC" w:rsidP="00AB56AC">
      <w:pPr>
        <w:spacing w:before="0" w:after="120"/>
        <w:textAlignment w:val="baseline"/>
        <w:rPr>
          <w:rFonts w:eastAsia="Times New Roman"/>
          <w:i w:val="0"/>
          <w:color w:val="auto"/>
          <w:sz w:val="22"/>
          <w:lang w:val="en-US"/>
        </w:rPr>
      </w:pPr>
      <w:r w:rsidRPr="00AB56AC">
        <w:rPr>
          <w:rFonts w:eastAsia="Times New Roman"/>
          <w:i w:val="0"/>
          <w:color w:val="auto"/>
          <w:sz w:val="22"/>
          <w:lang w:val="en-US"/>
        </w:rPr>
        <w:t xml:space="preserve">The study of mathematics is central to the learning, </w:t>
      </w:r>
      <w:proofErr w:type="gramStart"/>
      <w:r w:rsidR="00B26BF8" w:rsidRPr="00AB56AC">
        <w:rPr>
          <w:rFonts w:eastAsia="Times New Roman"/>
          <w:i w:val="0"/>
          <w:color w:val="auto"/>
          <w:sz w:val="22"/>
          <w:lang w:val="en-US"/>
        </w:rPr>
        <w:t>development</w:t>
      </w:r>
      <w:proofErr w:type="gramEnd"/>
      <w:r w:rsidRPr="00AB56AC">
        <w:rPr>
          <w:rFonts w:eastAsia="Times New Roman"/>
          <w:i w:val="0"/>
          <w:color w:val="auto"/>
          <w:sz w:val="22"/>
          <w:lang w:val="en-US"/>
        </w:rPr>
        <w:t xml:space="preserve"> and prospects of all young Australians. Mathematics provides students with essential mathematical knowledge, skills, procedures and processes in number, algebra, measurement, space, </w:t>
      </w:r>
      <w:proofErr w:type="gramStart"/>
      <w:r w:rsidR="0033055B" w:rsidRPr="00AB56AC">
        <w:rPr>
          <w:rFonts w:eastAsia="Times New Roman"/>
          <w:i w:val="0"/>
          <w:color w:val="auto"/>
          <w:sz w:val="22"/>
          <w:lang w:val="en-US"/>
        </w:rPr>
        <w:t>statistics</w:t>
      </w:r>
      <w:proofErr w:type="gramEnd"/>
      <w:r w:rsidRPr="00AB56AC">
        <w:rPr>
          <w:rFonts w:eastAsia="Times New Roman"/>
          <w:i w:val="0"/>
          <w:color w:val="auto"/>
          <w:sz w:val="22"/>
          <w:lang w:val="en-US"/>
        </w:rPr>
        <w:t xml:space="preserve"> and probability. It develops the numeracy capabilities that all students need in their personal, </w:t>
      </w:r>
      <w:proofErr w:type="gramStart"/>
      <w:r w:rsidR="0033055B" w:rsidRPr="00AB56AC">
        <w:rPr>
          <w:rFonts w:eastAsia="Times New Roman"/>
          <w:i w:val="0"/>
          <w:color w:val="auto"/>
          <w:sz w:val="22"/>
          <w:lang w:val="en-US"/>
        </w:rPr>
        <w:t>work</w:t>
      </w:r>
      <w:proofErr w:type="gramEnd"/>
      <w:r w:rsidRPr="00AB56AC">
        <w:rPr>
          <w:rFonts w:eastAsia="Times New Roman"/>
          <w:i w:val="0"/>
          <w:color w:val="auto"/>
          <w:sz w:val="22"/>
          <w:lang w:val="en-US"/>
        </w:rPr>
        <w:t xml:space="preserve"> and civic lives, and provides the fundamentals on which mathematical specialties and professional applications of mathematics are built.</w:t>
      </w:r>
    </w:p>
    <w:p w14:paraId="6C956AF4" w14:textId="2DDAD9FE" w:rsidR="00AB56AC" w:rsidRPr="00AB56AC" w:rsidRDefault="00AB56AC" w:rsidP="00AB56AC">
      <w:pPr>
        <w:spacing w:before="0" w:after="120"/>
        <w:textAlignment w:val="baseline"/>
        <w:rPr>
          <w:rFonts w:eastAsia="Times New Roman"/>
          <w:i w:val="0"/>
          <w:color w:val="auto"/>
          <w:lang w:val="en-US"/>
        </w:rPr>
      </w:pPr>
      <w:r w:rsidRPr="00AB56AC">
        <w:rPr>
          <w:rFonts w:eastAsia="Times New Roman"/>
          <w:i w:val="0"/>
          <w:color w:val="auto"/>
          <w:sz w:val="22"/>
          <w:lang w:val="en-US"/>
        </w:rPr>
        <w:t xml:space="preserve">Mathematics has its own value and aesthetic, and </w:t>
      </w:r>
      <w:r w:rsidRPr="006E3920">
        <w:rPr>
          <w:rFonts w:eastAsia="Times New Roman"/>
          <w:i w:val="0"/>
          <w:color w:val="auto"/>
          <w:sz w:val="22"/>
          <w:lang w:val="en-US"/>
        </w:rPr>
        <w:t xml:space="preserve">the </w:t>
      </w:r>
      <w:proofErr w:type="gramStart"/>
      <w:r w:rsidRPr="00AB56AC">
        <w:rPr>
          <w:rFonts w:eastAsia="Times New Roman"/>
          <w:i w:val="0"/>
          <w:color w:val="auto"/>
          <w:sz w:val="22"/>
          <w:lang w:val="en-US"/>
        </w:rPr>
        <w:t>Mathematics</w:t>
      </w:r>
      <w:proofErr w:type="gramEnd"/>
      <w:r w:rsidRPr="00AB56AC">
        <w:rPr>
          <w:rFonts w:eastAsia="Times New Roman"/>
          <w:i w:val="0"/>
          <w:color w:val="auto"/>
          <w:sz w:val="22"/>
          <w:lang w:val="en-US"/>
        </w:rPr>
        <w:t xml:space="preserve"> </w:t>
      </w:r>
      <w:r w:rsidR="00D9726D">
        <w:rPr>
          <w:rFonts w:eastAsia="Times New Roman"/>
          <w:i w:val="0"/>
          <w:color w:val="auto"/>
          <w:sz w:val="22"/>
          <w:lang w:val="en-US"/>
        </w:rPr>
        <w:t xml:space="preserve">curriculum </w:t>
      </w:r>
      <w:r w:rsidRPr="00AB56AC">
        <w:rPr>
          <w:rFonts w:eastAsia="Times New Roman"/>
          <w:i w:val="0"/>
          <w:color w:val="auto"/>
          <w:sz w:val="22"/>
          <w:lang w:val="en-US"/>
        </w:rPr>
        <w:t>develops students’ appreciation of the power of mathematical reasoning</w:t>
      </w:r>
      <w:r w:rsidR="00AA0BEC">
        <w:rPr>
          <w:rFonts w:eastAsia="Times New Roman"/>
          <w:i w:val="0"/>
          <w:color w:val="auto"/>
          <w:sz w:val="22"/>
          <w:lang w:val="en-US"/>
        </w:rPr>
        <w:t xml:space="preserve"> as they develop</w:t>
      </w:r>
      <w:r w:rsidR="00B04BEB">
        <w:rPr>
          <w:rFonts w:eastAsia="Times New Roman"/>
          <w:i w:val="0"/>
          <w:color w:val="auto"/>
          <w:sz w:val="22"/>
          <w:lang w:val="en-US"/>
        </w:rPr>
        <w:t xml:space="preserve"> </w:t>
      </w:r>
      <w:r w:rsidR="00737A85">
        <w:rPr>
          <w:rFonts w:eastAsia="Times New Roman"/>
          <w:i w:val="0"/>
          <w:color w:val="auto"/>
          <w:sz w:val="22"/>
          <w:lang w:val="en-US"/>
        </w:rPr>
        <w:t xml:space="preserve">mastery of </w:t>
      </w:r>
      <w:r w:rsidR="008C61EF">
        <w:rPr>
          <w:rFonts w:eastAsia="Times New Roman"/>
          <w:i w:val="0"/>
          <w:color w:val="auto"/>
          <w:sz w:val="22"/>
          <w:lang w:val="en-US"/>
        </w:rPr>
        <w:t xml:space="preserve">the content in </w:t>
      </w:r>
      <w:r w:rsidR="00AA0BEC">
        <w:rPr>
          <w:rFonts w:eastAsia="Times New Roman"/>
          <w:i w:val="0"/>
          <w:color w:val="auto"/>
          <w:sz w:val="22"/>
          <w:lang w:val="en-US"/>
        </w:rPr>
        <w:t>mathematics</w:t>
      </w:r>
      <w:r w:rsidRPr="00AB56AC">
        <w:rPr>
          <w:rFonts w:eastAsia="Times New Roman"/>
          <w:i w:val="0"/>
          <w:color w:val="auto"/>
          <w:sz w:val="22"/>
          <w:lang w:val="en-US"/>
        </w:rPr>
        <w:t xml:space="preserve">. It provides students with </w:t>
      </w:r>
      <w:r w:rsidR="00603466">
        <w:rPr>
          <w:rFonts w:eastAsia="Times New Roman"/>
          <w:i w:val="0"/>
          <w:color w:val="auto"/>
          <w:sz w:val="22"/>
          <w:lang w:val="en-US"/>
        </w:rPr>
        <w:t xml:space="preserve">learning </w:t>
      </w:r>
      <w:r w:rsidR="006A0F69">
        <w:rPr>
          <w:rFonts w:eastAsia="Times New Roman"/>
          <w:i w:val="0"/>
          <w:color w:val="auto"/>
          <w:sz w:val="22"/>
          <w:lang w:val="en-US"/>
        </w:rPr>
        <w:t xml:space="preserve">opportunities to </w:t>
      </w:r>
      <w:r w:rsidR="00AA0BEC">
        <w:rPr>
          <w:rFonts w:eastAsia="Times New Roman"/>
          <w:i w:val="0"/>
          <w:color w:val="auto"/>
          <w:sz w:val="22"/>
          <w:lang w:val="en-US"/>
        </w:rPr>
        <w:t>develop</w:t>
      </w:r>
      <w:r w:rsidR="00737A85">
        <w:rPr>
          <w:rFonts w:eastAsia="Times New Roman"/>
          <w:i w:val="0"/>
          <w:color w:val="auto"/>
          <w:sz w:val="22"/>
          <w:lang w:val="en-US"/>
        </w:rPr>
        <w:t xml:space="preserve"> </w:t>
      </w:r>
      <w:r w:rsidR="008C61EF">
        <w:rPr>
          <w:rFonts w:eastAsia="Times New Roman"/>
          <w:i w:val="0"/>
          <w:color w:val="auto"/>
          <w:sz w:val="22"/>
          <w:lang w:val="en-US"/>
        </w:rPr>
        <w:t xml:space="preserve">mathematical </w:t>
      </w:r>
      <w:r w:rsidR="00737A85">
        <w:rPr>
          <w:rFonts w:eastAsia="Times New Roman"/>
          <w:i w:val="0"/>
          <w:color w:val="auto"/>
          <w:sz w:val="22"/>
          <w:lang w:val="en-US"/>
        </w:rPr>
        <w:t>proficiency</w:t>
      </w:r>
      <w:r w:rsidR="00775B68">
        <w:rPr>
          <w:rFonts w:eastAsia="Times New Roman"/>
          <w:i w:val="0"/>
          <w:color w:val="auto"/>
          <w:sz w:val="22"/>
          <w:lang w:val="en-US"/>
        </w:rPr>
        <w:t>,</w:t>
      </w:r>
      <w:r w:rsidR="00737A85">
        <w:rPr>
          <w:rFonts w:eastAsia="Times New Roman"/>
          <w:i w:val="0"/>
          <w:color w:val="auto"/>
          <w:sz w:val="22"/>
          <w:lang w:val="en-US"/>
        </w:rPr>
        <w:t xml:space="preserve"> including</w:t>
      </w:r>
      <w:r w:rsidR="00F751E0">
        <w:rPr>
          <w:rFonts w:eastAsia="Times New Roman"/>
          <w:i w:val="0"/>
          <w:color w:val="auto"/>
          <w:sz w:val="22"/>
          <w:lang w:val="en-US"/>
        </w:rPr>
        <w:t xml:space="preserve"> </w:t>
      </w:r>
      <w:r w:rsidRPr="00AB56AC">
        <w:rPr>
          <w:rFonts w:eastAsia="Times New Roman"/>
          <w:i w:val="0"/>
          <w:color w:val="auto"/>
          <w:sz w:val="22"/>
          <w:lang w:val="en-US"/>
        </w:rPr>
        <w:t>a sound</w:t>
      </w:r>
      <w:r w:rsidR="001827CA">
        <w:rPr>
          <w:rFonts w:eastAsia="Times New Roman"/>
          <w:i w:val="0"/>
          <w:color w:val="auto"/>
          <w:sz w:val="22"/>
          <w:lang w:val="en-US"/>
        </w:rPr>
        <w:t xml:space="preserve"> </w:t>
      </w:r>
      <w:r w:rsidRPr="00AB56AC">
        <w:rPr>
          <w:rFonts w:eastAsia="Times New Roman"/>
          <w:i w:val="0"/>
          <w:color w:val="auto"/>
          <w:sz w:val="22"/>
          <w:lang w:val="en-US"/>
        </w:rPr>
        <w:t xml:space="preserve">understanding of </w:t>
      </w:r>
      <w:r w:rsidR="00DA25A1">
        <w:rPr>
          <w:rFonts w:eastAsia="Times New Roman"/>
          <w:i w:val="0"/>
          <w:color w:val="auto"/>
          <w:sz w:val="22"/>
          <w:lang w:val="en-US"/>
        </w:rPr>
        <w:t xml:space="preserve">and </w:t>
      </w:r>
      <w:r w:rsidR="009B091D">
        <w:rPr>
          <w:rFonts w:eastAsia="Times New Roman"/>
          <w:i w:val="0"/>
          <w:color w:val="auto"/>
          <w:sz w:val="22"/>
          <w:lang w:val="en-US"/>
        </w:rPr>
        <w:t xml:space="preserve">fluency with </w:t>
      </w:r>
      <w:r w:rsidRPr="00AB56AC">
        <w:rPr>
          <w:rFonts w:eastAsia="Times New Roman"/>
          <w:i w:val="0"/>
          <w:color w:val="auto"/>
          <w:sz w:val="22"/>
          <w:lang w:val="en-US"/>
        </w:rPr>
        <w:t xml:space="preserve">the </w:t>
      </w:r>
      <w:r w:rsidR="00A127DA">
        <w:rPr>
          <w:rFonts w:eastAsia="Times New Roman"/>
          <w:i w:val="0"/>
          <w:color w:val="auto"/>
          <w:sz w:val="22"/>
          <w:lang w:val="en-US"/>
        </w:rPr>
        <w:t xml:space="preserve">concepts, </w:t>
      </w:r>
      <w:r w:rsidRPr="00AB56AC">
        <w:rPr>
          <w:rFonts w:eastAsia="Times New Roman"/>
          <w:i w:val="0"/>
          <w:color w:val="auto"/>
          <w:sz w:val="22"/>
          <w:lang w:val="en-US"/>
        </w:rPr>
        <w:t xml:space="preserve">skills, </w:t>
      </w:r>
      <w:proofErr w:type="gramStart"/>
      <w:r w:rsidR="00D96224" w:rsidRPr="00AB56AC">
        <w:rPr>
          <w:rFonts w:eastAsia="Times New Roman"/>
          <w:i w:val="0"/>
          <w:color w:val="auto"/>
          <w:sz w:val="22"/>
          <w:lang w:val="en-US"/>
        </w:rPr>
        <w:t>procedures</w:t>
      </w:r>
      <w:proofErr w:type="gramEnd"/>
      <w:r w:rsidRPr="00AB56AC">
        <w:rPr>
          <w:rFonts w:eastAsia="Times New Roman"/>
          <w:i w:val="0"/>
          <w:color w:val="auto"/>
          <w:sz w:val="22"/>
          <w:lang w:val="en-US"/>
        </w:rPr>
        <w:t xml:space="preserve"> and processes needed to interpret contexts</w:t>
      </w:r>
      <w:r w:rsidR="00D61EAA">
        <w:rPr>
          <w:rFonts w:eastAsia="Times New Roman"/>
          <w:i w:val="0"/>
          <w:color w:val="auto"/>
          <w:sz w:val="22"/>
          <w:lang w:val="en-US"/>
        </w:rPr>
        <w:t>,</w:t>
      </w:r>
      <w:r w:rsidR="00C41578">
        <w:rPr>
          <w:rFonts w:eastAsia="Times New Roman"/>
          <w:i w:val="0"/>
          <w:color w:val="auto"/>
          <w:sz w:val="22"/>
          <w:lang w:val="en-US"/>
        </w:rPr>
        <w:t xml:space="preserve"> </w:t>
      </w:r>
      <w:r w:rsidRPr="00AB56AC">
        <w:rPr>
          <w:rFonts w:eastAsia="Times New Roman"/>
          <w:i w:val="0"/>
          <w:color w:val="auto"/>
          <w:sz w:val="22"/>
          <w:lang w:val="en-US"/>
        </w:rPr>
        <w:t>choose ways to approach situations</w:t>
      </w:r>
      <w:r w:rsidR="00BF68CF">
        <w:rPr>
          <w:rFonts w:eastAsia="Times New Roman"/>
          <w:i w:val="0"/>
          <w:color w:val="auto"/>
          <w:sz w:val="22"/>
          <w:lang w:val="en-US"/>
        </w:rPr>
        <w:t xml:space="preserve"> using mathematics</w:t>
      </w:r>
      <w:r w:rsidR="00DB4643">
        <w:rPr>
          <w:rFonts w:eastAsia="Times New Roman"/>
          <w:i w:val="0"/>
          <w:color w:val="auto"/>
          <w:sz w:val="22"/>
          <w:lang w:val="en-US"/>
        </w:rPr>
        <w:t xml:space="preserve">, </w:t>
      </w:r>
      <w:r w:rsidR="00D10700">
        <w:rPr>
          <w:rFonts w:eastAsia="Times New Roman"/>
          <w:i w:val="0"/>
          <w:color w:val="auto"/>
          <w:sz w:val="22"/>
          <w:lang w:val="en-US"/>
        </w:rPr>
        <w:t xml:space="preserve">and to </w:t>
      </w:r>
      <w:r w:rsidR="00DB4643">
        <w:rPr>
          <w:rFonts w:eastAsia="Times New Roman"/>
          <w:i w:val="0"/>
          <w:color w:val="auto"/>
          <w:sz w:val="22"/>
          <w:lang w:val="en-US"/>
        </w:rPr>
        <w:t>reason</w:t>
      </w:r>
      <w:r w:rsidRPr="00AB56AC">
        <w:rPr>
          <w:rFonts w:eastAsia="Times New Roman"/>
          <w:i w:val="0"/>
          <w:color w:val="auto"/>
          <w:sz w:val="22"/>
          <w:lang w:val="en-US"/>
        </w:rPr>
        <w:t xml:space="preserve"> </w:t>
      </w:r>
      <w:r w:rsidR="001827CA">
        <w:rPr>
          <w:rFonts w:eastAsia="Times New Roman"/>
          <w:i w:val="0"/>
          <w:color w:val="auto"/>
          <w:sz w:val="22"/>
          <w:lang w:val="en-US"/>
        </w:rPr>
        <w:t>and solve problems</w:t>
      </w:r>
      <w:r w:rsidR="00D10700">
        <w:rPr>
          <w:rFonts w:eastAsia="Times New Roman"/>
          <w:i w:val="0"/>
          <w:color w:val="auto"/>
          <w:sz w:val="22"/>
          <w:lang w:val="en-US"/>
        </w:rPr>
        <w:t xml:space="preserve"> arising from these situations</w:t>
      </w:r>
      <w:r w:rsidRPr="00AB56AC">
        <w:rPr>
          <w:rFonts w:eastAsia="Times New Roman"/>
          <w:i w:val="0"/>
          <w:color w:val="auto"/>
          <w:sz w:val="22"/>
          <w:lang w:val="en-US"/>
        </w:rPr>
        <w:t>. The curriculum clarifies the links between the various aspects of mathematics as well as the relationship between mathematics and other disciplines.</w:t>
      </w:r>
    </w:p>
    <w:p w14:paraId="3B34FBB1" w14:textId="55F30342" w:rsidR="00AB56AC" w:rsidRPr="00AB56AC" w:rsidRDefault="00AB56AC" w:rsidP="00AB56AC">
      <w:pPr>
        <w:spacing w:before="0" w:after="120"/>
        <w:textAlignment w:val="baseline"/>
        <w:rPr>
          <w:rFonts w:eastAsia="Times New Roman"/>
          <w:i w:val="0"/>
          <w:color w:val="auto"/>
          <w:sz w:val="22"/>
          <w:lang w:val="en-US"/>
        </w:rPr>
      </w:pPr>
      <w:r w:rsidRPr="00AB56AC">
        <w:rPr>
          <w:rFonts w:eastAsia="Times New Roman"/>
          <w:i w:val="0"/>
          <w:color w:val="auto"/>
          <w:sz w:val="22"/>
          <w:lang w:val="en-US"/>
        </w:rPr>
        <w:t xml:space="preserve">Mathematical ideas have evolved across cultures over thousands of years and are continually developing. The modern world is influenced by ever expanding computational power, digital systems, automation, artificial intelligence, </w:t>
      </w:r>
      <w:proofErr w:type="gramStart"/>
      <w:r w:rsidR="005209F6" w:rsidRPr="00AB56AC">
        <w:rPr>
          <w:rFonts w:eastAsia="Times New Roman"/>
          <w:i w:val="0"/>
          <w:color w:val="auto"/>
          <w:sz w:val="22"/>
          <w:lang w:val="en-US"/>
        </w:rPr>
        <w:t>economics</w:t>
      </w:r>
      <w:proofErr w:type="gramEnd"/>
      <w:r w:rsidRPr="00AB56AC">
        <w:rPr>
          <w:rFonts w:eastAsia="Times New Roman"/>
          <w:i w:val="0"/>
          <w:color w:val="auto"/>
          <w:sz w:val="22"/>
          <w:lang w:val="en-US"/>
        </w:rPr>
        <w:t xml:space="preserve"> and a data driven society. This leads to the need for a capable Science, Technology, Engineering and Mathematics (STEM) workforce. Mathematics is integral to quantifying, thinking critically and making sense of the world. It is central to building students’ pattern recognition, </w:t>
      </w:r>
      <w:proofErr w:type="spellStart"/>
      <w:r w:rsidRPr="00AB56AC">
        <w:rPr>
          <w:rFonts w:eastAsia="Times New Roman"/>
          <w:i w:val="0"/>
          <w:color w:val="auto"/>
          <w:sz w:val="22"/>
          <w:lang w:val="en-US"/>
        </w:rPr>
        <w:t>visualisation</w:t>
      </w:r>
      <w:proofErr w:type="spellEnd"/>
      <w:r w:rsidRPr="00AB56AC">
        <w:rPr>
          <w:rFonts w:eastAsia="Times New Roman"/>
          <w:i w:val="0"/>
          <w:color w:val="auto"/>
          <w:sz w:val="22"/>
          <w:lang w:val="en-US"/>
        </w:rPr>
        <w:t xml:space="preserve">, spatial </w:t>
      </w:r>
      <w:proofErr w:type="gramStart"/>
      <w:r w:rsidR="005209F6" w:rsidRPr="00AB56AC">
        <w:rPr>
          <w:rFonts w:eastAsia="Times New Roman"/>
          <w:i w:val="0"/>
          <w:color w:val="auto"/>
          <w:sz w:val="22"/>
          <w:lang w:val="en-US"/>
        </w:rPr>
        <w:t>reasoning</w:t>
      </w:r>
      <w:proofErr w:type="gramEnd"/>
      <w:r w:rsidRPr="00AB56AC">
        <w:rPr>
          <w:rFonts w:eastAsia="Times New Roman"/>
          <w:i w:val="0"/>
          <w:color w:val="auto"/>
          <w:sz w:val="22"/>
          <w:lang w:val="en-US"/>
        </w:rPr>
        <w:t xml:space="preserve"> and logical thinking. </w:t>
      </w:r>
      <w:r w:rsidR="00BF68CF">
        <w:rPr>
          <w:rFonts w:eastAsia="Times New Roman"/>
          <w:i w:val="0"/>
          <w:color w:val="auto"/>
          <w:sz w:val="22"/>
          <w:lang w:val="en-US"/>
        </w:rPr>
        <w:t>Inter</w:t>
      </w:r>
      <w:r w:rsidRPr="00AB56AC">
        <w:rPr>
          <w:rFonts w:eastAsia="Times New Roman"/>
          <w:i w:val="0"/>
          <w:color w:val="auto"/>
          <w:sz w:val="22"/>
          <w:lang w:val="en-US"/>
        </w:rPr>
        <w:t xml:space="preserve">disciplinary STEM learning can enhance students’ scientific and mathematical literacy, design and computational thinking, problem-solving and collaboration skills. Developing these competencies supports students in pursuing a variety of careers and occupations within STEM and other fields. </w:t>
      </w:r>
    </w:p>
    <w:p w14:paraId="7AA88240" w14:textId="79366EAE" w:rsidR="00AB56AC" w:rsidRPr="00AB56AC" w:rsidRDefault="00AB56AC" w:rsidP="00AB56AC">
      <w:pPr>
        <w:spacing w:before="0" w:after="120"/>
        <w:textAlignment w:val="baseline"/>
        <w:rPr>
          <w:rFonts w:eastAsia="Times New Roman"/>
          <w:i w:val="0"/>
          <w:color w:val="auto"/>
          <w:sz w:val="22"/>
          <w:lang w:val="en-US"/>
        </w:rPr>
      </w:pPr>
      <w:r w:rsidRPr="00AB56AC">
        <w:rPr>
          <w:rFonts w:eastAsia="Times New Roman"/>
          <w:i w:val="0"/>
          <w:color w:val="auto"/>
          <w:sz w:val="22"/>
          <w:lang w:val="en-US"/>
        </w:rPr>
        <w:t xml:space="preserve">Mathematics </w:t>
      </w:r>
      <w:r w:rsidR="00F55F1E">
        <w:rPr>
          <w:rFonts w:eastAsia="Times New Roman"/>
          <w:i w:val="0"/>
          <w:color w:val="auto"/>
          <w:sz w:val="22"/>
          <w:lang w:val="en-US"/>
        </w:rPr>
        <w:t>provide</w:t>
      </w:r>
      <w:r w:rsidR="00A37953">
        <w:rPr>
          <w:rFonts w:eastAsia="Times New Roman"/>
          <w:i w:val="0"/>
          <w:color w:val="auto"/>
          <w:sz w:val="22"/>
          <w:lang w:val="en-US"/>
        </w:rPr>
        <w:t>s</w:t>
      </w:r>
      <w:r w:rsidR="00F55F1E">
        <w:rPr>
          <w:rFonts w:eastAsia="Times New Roman"/>
          <w:i w:val="0"/>
          <w:color w:val="auto"/>
          <w:sz w:val="22"/>
          <w:lang w:val="en-US"/>
        </w:rPr>
        <w:t xml:space="preserve"> opportunities for </w:t>
      </w:r>
      <w:r w:rsidRPr="00AB56AC">
        <w:rPr>
          <w:rFonts w:eastAsia="Times New Roman"/>
          <w:i w:val="0"/>
          <w:color w:val="auto"/>
          <w:sz w:val="22"/>
          <w:lang w:val="en-US"/>
        </w:rPr>
        <w:t>students to apply their mathematical understanding creatively and efficiently. It enables teachers to help students become self-motivated, confident learners through practice, inquiry, and active participation in relevant and challenging experiences.</w:t>
      </w:r>
      <w:r w:rsidRPr="00AB56AC">
        <w:rPr>
          <w:rFonts w:eastAsia="Times New Roman"/>
          <w:i w:val="0"/>
          <w:color w:val="auto"/>
          <w:szCs w:val="24"/>
          <w:lang w:val="en-US"/>
        </w:rPr>
        <w:t xml:space="preserve"> </w:t>
      </w:r>
    </w:p>
    <w:p w14:paraId="2D99BFFF" w14:textId="54EE0CE4" w:rsidR="00AB56AC" w:rsidRPr="00AB56AC" w:rsidRDefault="00AB56AC" w:rsidP="00263CDE">
      <w:pPr>
        <w:pStyle w:val="ACARA-Heading2"/>
        <w:rPr>
          <w:rFonts w:eastAsiaTheme="minorHAnsi"/>
          <w:b w:val="0"/>
          <w:i/>
          <w:lang w:val="en-IN"/>
        </w:rPr>
      </w:pPr>
      <w:bookmarkStart w:id="9" w:name="_Toc101513416"/>
      <w:bookmarkStart w:id="10" w:name="_Hlk98939950"/>
      <w:bookmarkEnd w:id="8"/>
      <w:r w:rsidRPr="00AB56AC">
        <w:rPr>
          <w:lang w:val="en-IN"/>
        </w:rPr>
        <w:lastRenderedPageBreak/>
        <w:t>Aims</w:t>
      </w:r>
      <w:bookmarkEnd w:id="9"/>
    </w:p>
    <w:p w14:paraId="7E675F17" w14:textId="674150D3" w:rsidR="00AB56AC" w:rsidRPr="00AB56AC" w:rsidRDefault="00AB56AC" w:rsidP="001D0BF1">
      <w:pPr>
        <w:spacing w:before="0" w:after="120"/>
        <w:textAlignment w:val="baseline"/>
        <w:rPr>
          <w:rFonts w:ascii="Segoe UI" w:eastAsia="Times New Roman" w:hAnsi="Segoe UI" w:cs="Segoe UI"/>
          <w:i w:val="0"/>
          <w:color w:val="auto"/>
          <w:sz w:val="18"/>
          <w:szCs w:val="18"/>
          <w:lang w:eastAsia="en-AU"/>
        </w:rPr>
      </w:pPr>
      <w:r w:rsidRPr="00AB56AC">
        <w:rPr>
          <w:rFonts w:eastAsia="Times New Roman"/>
          <w:i w:val="0"/>
          <w:color w:val="auto"/>
          <w:sz w:val="22"/>
          <w:lang w:eastAsia="en-AU"/>
        </w:rPr>
        <w:t>Mathematics aims to ensure that students: </w:t>
      </w:r>
    </w:p>
    <w:p w14:paraId="5EB8042B" w14:textId="70F9B64F" w:rsidR="00AB56AC" w:rsidRPr="00AB56AC" w:rsidRDefault="00AB56AC" w:rsidP="001F5580">
      <w:pPr>
        <w:pStyle w:val="ACARA-bodybullet"/>
        <w:rPr>
          <w:i/>
        </w:rPr>
      </w:pPr>
      <w:r w:rsidRPr="00AB56AC">
        <w:t xml:space="preserve">become confident, </w:t>
      </w:r>
      <w:proofErr w:type="gramStart"/>
      <w:r w:rsidR="009C5559" w:rsidRPr="00AB56AC">
        <w:t>proficient</w:t>
      </w:r>
      <w:proofErr w:type="gramEnd"/>
      <w:r w:rsidRPr="00AB56AC">
        <w:t xml:space="preserve"> and effective users and communicators of mathematics, who can investigate, </w:t>
      </w:r>
      <w:r w:rsidR="005E76A3" w:rsidRPr="00AB56AC">
        <w:t>represent</w:t>
      </w:r>
      <w:r w:rsidRPr="00AB56AC">
        <w:t xml:space="preserve"> and interpret situations in their personal and work lives, think critically,</w:t>
      </w:r>
      <w:r w:rsidRPr="00AB56AC">
        <w:rPr>
          <w:iCs/>
        </w:rPr>
        <w:t xml:space="preserve"> </w:t>
      </w:r>
      <w:r w:rsidRPr="00AB56AC">
        <w:t xml:space="preserve">and make choices as active, engaged, numerate citizens </w:t>
      </w:r>
    </w:p>
    <w:p w14:paraId="5484C78D" w14:textId="2B510F77" w:rsidR="00AB56AC" w:rsidRPr="00AB56AC" w:rsidRDefault="00AB56AC" w:rsidP="001F5580">
      <w:pPr>
        <w:pStyle w:val="ACARA-bodybullet"/>
        <w:rPr>
          <w:rFonts w:ascii="MS Mincho" w:eastAsia="MS Mincho" w:hAnsi="MS Mincho" w:cs="Segoe UI"/>
          <w:i/>
        </w:rPr>
      </w:pPr>
      <w:r w:rsidRPr="00AB56AC">
        <w:rPr>
          <w:rFonts w:eastAsia="MS Mincho"/>
        </w:rPr>
        <w:t xml:space="preserve">develop </w:t>
      </w:r>
      <w:r w:rsidR="001827CA">
        <w:rPr>
          <w:rFonts w:eastAsia="MS Mincho"/>
        </w:rPr>
        <w:t xml:space="preserve">proficiency </w:t>
      </w:r>
      <w:r w:rsidRPr="00AB56AC">
        <w:rPr>
          <w:rFonts w:eastAsia="MS Mincho"/>
        </w:rPr>
        <w:t>with mathematical concepts, skills</w:t>
      </w:r>
      <w:r w:rsidR="00145B55">
        <w:rPr>
          <w:rFonts w:eastAsia="MS Mincho"/>
        </w:rPr>
        <w:t xml:space="preserve">, </w:t>
      </w:r>
      <w:proofErr w:type="gramStart"/>
      <w:r w:rsidR="001C0D42">
        <w:rPr>
          <w:rFonts w:eastAsia="MS Mincho"/>
        </w:rPr>
        <w:t>procedures</w:t>
      </w:r>
      <w:proofErr w:type="gramEnd"/>
      <w:r w:rsidRPr="00AB56AC">
        <w:rPr>
          <w:rFonts w:eastAsia="MS Mincho"/>
        </w:rPr>
        <w:t xml:space="preserve"> and processes, and use </w:t>
      </w:r>
      <w:r w:rsidR="00D52304">
        <w:rPr>
          <w:rFonts w:eastAsia="MS Mincho"/>
        </w:rPr>
        <w:t>them</w:t>
      </w:r>
      <w:r w:rsidR="002E5D03">
        <w:rPr>
          <w:rFonts w:eastAsia="MS Mincho"/>
        </w:rPr>
        <w:t xml:space="preserve"> </w:t>
      </w:r>
      <w:r w:rsidR="00A57559">
        <w:rPr>
          <w:rFonts w:eastAsia="MS Mincho"/>
        </w:rPr>
        <w:t xml:space="preserve">to </w:t>
      </w:r>
      <w:r w:rsidR="00737A85">
        <w:rPr>
          <w:rFonts w:eastAsia="MS Mincho"/>
        </w:rPr>
        <w:t xml:space="preserve">demonstrate mastery </w:t>
      </w:r>
      <w:r w:rsidR="0069532B">
        <w:rPr>
          <w:rFonts w:eastAsia="MS Mincho"/>
        </w:rPr>
        <w:t xml:space="preserve">in mathematics </w:t>
      </w:r>
      <w:r w:rsidR="00737A85">
        <w:rPr>
          <w:rFonts w:eastAsia="MS Mincho"/>
        </w:rPr>
        <w:t xml:space="preserve">as they </w:t>
      </w:r>
      <w:r w:rsidRPr="00AB56AC">
        <w:rPr>
          <w:rFonts w:eastAsia="MS Mincho"/>
        </w:rPr>
        <w:t>pose and solve problems, and reason with number, algebra, measurement, space, statistics and probability</w:t>
      </w:r>
    </w:p>
    <w:p w14:paraId="04E85593" w14:textId="77777777" w:rsidR="00AB56AC" w:rsidRPr="00AB56AC" w:rsidRDefault="00AB56AC" w:rsidP="001F5580">
      <w:pPr>
        <w:pStyle w:val="ACARA-bodybullet"/>
        <w:rPr>
          <w:i/>
        </w:rPr>
      </w:pPr>
      <w:r w:rsidRPr="00AB56AC">
        <w:t xml:space="preserve">make connections between areas of mathematics and apply mathematics to model situations in various fields and disciplines </w:t>
      </w:r>
    </w:p>
    <w:p w14:paraId="6027AAB6" w14:textId="77777777" w:rsidR="00AB56AC" w:rsidRPr="00AB56AC" w:rsidRDefault="00AB56AC" w:rsidP="001F5580">
      <w:pPr>
        <w:pStyle w:val="ACARA-bodybullet"/>
        <w:rPr>
          <w:i/>
        </w:rPr>
      </w:pPr>
      <w:r w:rsidRPr="00AB56AC">
        <w:t xml:space="preserve">foster a positive disposition towards mathematics, recognising it as an accessible and useful discipline to study </w:t>
      </w:r>
    </w:p>
    <w:p w14:paraId="6CCCFECD" w14:textId="77777777" w:rsidR="00AB56AC" w:rsidRPr="00AB56AC" w:rsidRDefault="00AB56AC" w:rsidP="001F5580">
      <w:pPr>
        <w:pStyle w:val="ACARA-bodybullet"/>
        <w:rPr>
          <w:rFonts w:ascii="MS Mincho" w:eastAsia="MS Mincho" w:hAnsi="MS Mincho" w:cs="Segoe UI"/>
          <w:i/>
        </w:rPr>
      </w:pPr>
      <w:r w:rsidRPr="00AB56AC">
        <w:rPr>
          <w:rFonts w:eastAsia="MS Mincho"/>
        </w:rPr>
        <w:t>acquire specialist mathematical knowledge and skills that underpin numeracy development and lead to further study in mathematics and other disciplines.</w:t>
      </w:r>
    </w:p>
    <w:p w14:paraId="0F57F3E3" w14:textId="5C285613" w:rsidR="00AB56AC" w:rsidRPr="00AB56AC" w:rsidRDefault="00AB56AC" w:rsidP="00907D3B">
      <w:pPr>
        <w:pStyle w:val="ACARA-Heading2"/>
        <w:rPr>
          <w:b w:val="0"/>
          <w:i/>
          <w:color w:val="0074E0" w:themeColor="accent1"/>
        </w:rPr>
      </w:pPr>
      <w:bookmarkStart w:id="11" w:name="_Toc101513417"/>
      <w:bookmarkEnd w:id="10"/>
      <w:r w:rsidRPr="00907D3B">
        <w:t>Structure</w:t>
      </w:r>
      <w:bookmarkEnd w:id="11"/>
    </w:p>
    <w:p w14:paraId="3C341738" w14:textId="0F5DB0B7" w:rsidR="00AB56AC" w:rsidRPr="00AB56AC" w:rsidRDefault="00AB56AC" w:rsidP="00AB56AC">
      <w:pPr>
        <w:spacing w:before="0" w:after="120"/>
        <w:textAlignment w:val="baseline"/>
        <w:rPr>
          <w:rFonts w:eastAsia="Times New Roman"/>
          <w:i w:val="0"/>
          <w:color w:val="auto"/>
          <w:sz w:val="22"/>
          <w:lang w:eastAsia="en-AU"/>
        </w:rPr>
      </w:pPr>
      <w:r w:rsidRPr="00AB56AC">
        <w:rPr>
          <w:rFonts w:eastAsia="Times New Roman"/>
          <w:i w:val="0"/>
          <w:color w:val="auto"/>
          <w:sz w:val="22"/>
          <w:lang w:eastAsia="en-AU"/>
        </w:rPr>
        <w:t xml:space="preserve">Mathematics is presented in year levels for each year from Foundation to Year 10. Content is organised under 6 interrelated strands: </w:t>
      </w:r>
    </w:p>
    <w:p w14:paraId="356B8B52" w14:textId="77777777" w:rsidR="00AB56AC" w:rsidRPr="001F5580" w:rsidRDefault="00AB56AC" w:rsidP="001F5580">
      <w:pPr>
        <w:pStyle w:val="ACARA-bodybullet"/>
        <w:rPr>
          <w:rFonts w:eastAsia="MS Mincho"/>
        </w:rPr>
      </w:pPr>
      <w:r w:rsidRPr="001F5580">
        <w:rPr>
          <w:rFonts w:eastAsia="MS Mincho"/>
        </w:rPr>
        <w:t xml:space="preserve">Number </w:t>
      </w:r>
    </w:p>
    <w:p w14:paraId="79CCA9AB" w14:textId="77777777" w:rsidR="00AB56AC" w:rsidRPr="001F5580" w:rsidRDefault="00AB56AC" w:rsidP="001F5580">
      <w:pPr>
        <w:pStyle w:val="ACARA-bodybullet"/>
        <w:rPr>
          <w:rFonts w:eastAsia="MS Mincho"/>
        </w:rPr>
      </w:pPr>
      <w:r w:rsidRPr="001F5580">
        <w:rPr>
          <w:rFonts w:eastAsia="MS Mincho"/>
        </w:rPr>
        <w:t xml:space="preserve">Algebra </w:t>
      </w:r>
    </w:p>
    <w:p w14:paraId="3B960001" w14:textId="77777777" w:rsidR="00AB56AC" w:rsidRPr="001F5580" w:rsidRDefault="00AB56AC" w:rsidP="001F5580">
      <w:pPr>
        <w:pStyle w:val="ACARA-bodybullet"/>
        <w:rPr>
          <w:rFonts w:eastAsia="MS Mincho"/>
        </w:rPr>
      </w:pPr>
      <w:r w:rsidRPr="001F5580">
        <w:rPr>
          <w:rFonts w:eastAsia="MS Mincho"/>
        </w:rPr>
        <w:t xml:space="preserve">Measurement </w:t>
      </w:r>
    </w:p>
    <w:p w14:paraId="048AFC03" w14:textId="77777777" w:rsidR="00AB56AC" w:rsidRPr="001F5580" w:rsidRDefault="00AB56AC" w:rsidP="001F5580">
      <w:pPr>
        <w:pStyle w:val="ACARA-bodybullet"/>
        <w:rPr>
          <w:rFonts w:eastAsia="MS Mincho"/>
        </w:rPr>
      </w:pPr>
      <w:r w:rsidRPr="001F5580">
        <w:rPr>
          <w:rFonts w:eastAsia="MS Mincho"/>
        </w:rPr>
        <w:t xml:space="preserve">Space </w:t>
      </w:r>
    </w:p>
    <w:p w14:paraId="62F2A3CE" w14:textId="77777777" w:rsidR="00AB56AC" w:rsidRPr="001F5580" w:rsidRDefault="00AB56AC" w:rsidP="001F5580">
      <w:pPr>
        <w:pStyle w:val="ACARA-bodybullet"/>
        <w:rPr>
          <w:rFonts w:eastAsia="MS Mincho"/>
        </w:rPr>
      </w:pPr>
      <w:r w:rsidRPr="001F5580">
        <w:rPr>
          <w:rFonts w:eastAsia="MS Mincho"/>
        </w:rPr>
        <w:t xml:space="preserve">Statistics </w:t>
      </w:r>
    </w:p>
    <w:p w14:paraId="1182EFD4" w14:textId="77777777" w:rsidR="00AB56AC" w:rsidRPr="001F5580" w:rsidRDefault="00AB56AC" w:rsidP="001F5580">
      <w:pPr>
        <w:pStyle w:val="ACARA-bodybullet"/>
      </w:pPr>
      <w:r w:rsidRPr="001F5580">
        <w:t xml:space="preserve">Probability. </w:t>
      </w:r>
    </w:p>
    <w:p w14:paraId="67375142" w14:textId="77777777" w:rsidR="00AB56AC" w:rsidRPr="00AB56AC" w:rsidRDefault="00AB56AC" w:rsidP="00AB56AC">
      <w:pPr>
        <w:spacing w:before="0" w:after="120"/>
        <w:textAlignment w:val="baseline"/>
        <w:rPr>
          <w:i w:val="0"/>
          <w:color w:val="auto"/>
          <w:sz w:val="22"/>
          <w:lang w:eastAsia="en-AU"/>
        </w:rPr>
      </w:pPr>
      <w:r w:rsidRPr="00AB56AC">
        <w:rPr>
          <w:i w:val="0"/>
          <w:color w:val="auto"/>
          <w:sz w:val="22"/>
          <w:lang w:eastAsia="en-AU"/>
        </w:rPr>
        <w:t>The strands are illustrated in Figure 1.</w:t>
      </w:r>
    </w:p>
    <w:p w14:paraId="5035487D" w14:textId="609864E8" w:rsidR="00AB56AC" w:rsidRPr="00AB56AC" w:rsidRDefault="00AB56AC" w:rsidP="00AB56AC">
      <w:pPr>
        <w:spacing w:before="0" w:after="120"/>
        <w:textAlignment w:val="baseline"/>
        <w:rPr>
          <w:i w:val="0"/>
          <w:color w:val="auto"/>
          <w:sz w:val="20"/>
          <w:szCs w:val="20"/>
          <w:lang w:eastAsia="en-AU"/>
        </w:rPr>
      </w:pPr>
      <w:r w:rsidRPr="00AB56AC">
        <w:rPr>
          <w:i w:val="0"/>
          <w:noProof/>
          <w:color w:val="auto"/>
          <w:sz w:val="20"/>
          <w:szCs w:val="20"/>
          <w:lang w:eastAsia="en-AU"/>
        </w:rPr>
        <w:lastRenderedPageBreak/>
        <w:drawing>
          <wp:inline distT="0" distB="0" distL="0" distR="0" wp14:anchorId="24F706D0" wp14:editId="1B08C954">
            <wp:extent cx="8971914" cy="1971675"/>
            <wp:effectExtent l="0" t="0" r="0" b="0"/>
            <wp:docPr id="25" name="Picture 25" descr="Figure 1 illustrating the Mathematics contents structure. The main heading is Mathematics. Under Mathematics are subheadings for the 6 strands: Number, Algebra, Measurement, Space, Statistics, Prob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Figure 1 illustrating the Mathematics contents structure. The main heading is Mathematics. Under Mathematics are subheadings for the 6 strands: Number, Algebra, Measurement, Space, Statistics, Probability."/>
                    <pic:cNvPicPr>
                      <a:picLocks noChangeAspect="1" noChangeArrowheads="1"/>
                    </pic:cNvPicPr>
                  </pic:nvPicPr>
                  <pic:blipFill rotWithShape="1">
                    <a:blip r:embed="rId16">
                      <a:extLst>
                        <a:ext uri="{28A0092B-C50C-407E-A947-70E740481C1C}">
                          <a14:useLocalDpi xmlns:a14="http://schemas.microsoft.com/office/drawing/2010/main" val="0"/>
                        </a:ext>
                      </a:extLst>
                    </a:blip>
                    <a:srcRect l="3152" t="5562" r="1676" b="7016"/>
                    <a:stretch/>
                  </pic:blipFill>
                  <pic:spPr bwMode="auto">
                    <a:xfrm>
                      <a:off x="0" y="0"/>
                      <a:ext cx="9010770" cy="1980214"/>
                    </a:xfrm>
                    <a:prstGeom prst="rect">
                      <a:avLst/>
                    </a:prstGeom>
                    <a:noFill/>
                    <a:ln>
                      <a:noFill/>
                    </a:ln>
                    <a:extLst>
                      <a:ext uri="{53640926-AAD7-44D8-BBD7-CCE9431645EC}">
                        <a14:shadowObscured xmlns:a14="http://schemas.microsoft.com/office/drawing/2010/main"/>
                      </a:ext>
                    </a:extLst>
                  </pic:spPr>
                </pic:pic>
              </a:graphicData>
            </a:graphic>
          </wp:inline>
        </w:drawing>
      </w:r>
    </w:p>
    <w:p w14:paraId="272AB263" w14:textId="00502C88" w:rsidR="00AB56AC" w:rsidRPr="00AB56AC" w:rsidRDefault="00AB56AC" w:rsidP="003F2A26">
      <w:pPr>
        <w:spacing w:before="0" w:after="240" w:line="240" w:lineRule="auto"/>
        <w:textAlignment w:val="baseline"/>
        <w:rPr>
          <w:rFonts w:eastAsia="Times New Roman"/>
          <w:iCs/>
          <w:color w:val="auto"/>
          <w:sz w:val="20"/>
          <w:szCs w:val="20"/>
          <w:lang w:eastAsia="en-AU"/>
        </w:rPr>
      </w:pPr>
      <w:bookmarkStart w:id="12" w:name="_Hlk98940293"/>
      <w:r w:rsidRPr="00AB56AC">
        <w:rPr>
          <w:iCs/>
          <w:color w:val="auto"/>
          <w:sz w:val="20"/>
          <w:szCs w:val="20"/>
          <w:lang w:eastAsia="en-AU"/>
        </w:rPr>
        <w:t xml:space="preserve">Figure 1: </w:t>
      </w:r>
      <w:r w:rsidR="00CE4EDE">
        <w:rPr>
          <w:iCs/>
          <w:color w:val="auto"/>
          <w:sz w:val="20"/>
          <w:szCs w:val="20"/>
          <w:lang w:eastAsia="en-AU"/>
        </w:rPr>
        <w:t>M</w:t>
      </w:r>
      <w:r w:rsidRPr="00AB56AC">
        <w:rPr>
          <w:iCs/>
          <w:color w:val="auto"/>
          <w:sz w:val="20"/>
          <w:szCs w:val="20"/>
          <w:lang w:eastAsia="en-AU"/>
        </w:rPr>
        <w:t xml:space="preserve">athematics </w:t>
      </w:r>
      <w:r w:rsidR="00CE4EDE">
        <w:rPr>
          <w:iCs/>
          <w:color w:val="auto"/>
          <w:sz w:val="20"/>
          <w:szCs w:val="20"/>
          <w:lang w:eastAsia="en-AU"/>
        </w:rPr>
        <w:t>content structure</w:t>
      </w:r>
    </w:p>
    <w:p w14:paraId="5B2876AB" w14:textId="124EC506" w:rsidR="00944469" w:rsidRPr="00835F87" w:rsidRDefault="00C47B96" w:rsidP="00AC5040">
      <w:pPr>
        <w:spacing w:before="0" w:after="120"/>
        <w:rPr>
          <w:i w:val="0"/>
          <w:color w:val="auto"/>
          <w:sz w:val="22"/>
          <w:lang w:eastAsia="en-AU"/>
        </w:rPr>
      </w:pPr>
      <w:r w:rsidRPr="00835F87">
        <w:rPr>
          <w:rStyle w:val="normaltextrun"/>
          <w:i w:val="0"/>
          <w:iCs/>
          <w:color w:val="auto"/>
          <w:sz w:val="22"/>
          <w:shd w:val="clear" w:color="auto" w:fill="FFFFFF"/>
        </w:rPr>
        <w:t xml:space="preserve">An expectation of mathematical proficiency has been embedded into curriculum content </w:t>
      </w:r>
      <w:r w:rsidR="00934875" w:rsidRPr="00835F87">
        <w:rPr>
          <w:rStyle w:val="normaltextrun"/>
          <w:i w:val="0"/>
          <w:iCs/>
          <w:color w:val="auto"/>
          <w:sz w:val="22"/>
          <w:shd w:val="clear" w:color="auto" w:fill="FFFFFF"/>
        </w:rPr>
        <w:t xml:space="preserve">across all strands </w:t>
      </w:r>
      <w:r w:rsidRPr="00835F87">
        <w:rPr>
          <w:rStyle w:val="normaltextrun"/>
          <w:i w:val="0"/>
          <w:iCs/>
          <w:color w:val="auto"/>
          <w:sz w:val="22"/>
          <w:shd w:val="clear" w:color="auto" w:fill="FFFFFF"/>
        </w:rPr>
        <w:t xml:space="preserve">to ensure that students </w:t>
      </w:r>
      <w:r w:rsidR="000747FF">
        <w:rPr>
          <w:rStyle w:val="normaltextrun"/>
          <w:i w:val="0"/>
          <w:iCs/>
          <w:color w:val="auto"/>
          <w:sz w:val="22"/>
          <w:shd w:val="clear" w:color="auto" w:fill="FFFFFF"/>
        </w:rPr>
        <w:t xml:space="preserve">develop </w:t>
      </w:r>
      <w:r w:rsidR="008C61EF">
        <w:rPr>
          <w:rStyle w:val="normaltextrun"/>
          <w:i w:val="0"/>
          <w:iCs/>
          <w:color w:val="auto"/>
          <w:sz w:val="22"/>
          <w:shd w:val="clear" w:color="auto" w:fill="FFFFFF"/>
        </w:rPr>
        <w:t>mastery</w:t>
      </w:r>
      <w:r w:rsidR="00F16588">
        <w:rPr>
          <w:rStyle w:val="normaltextrun"/>
          <w:i w:val="0"/>
          <w:iCs/>
          <w:color w:val="auto"/>
          <w:sz w:val="22"/>
          <w:shd w:val="clear" w:color="auto" w:fill="FFFFFF"/>
        </w:rPr>
        <w:t xml:space="preserve"> in mathematics</w:t>
      </w:r>
      <w:r w:rsidR="008C61EF">
        <w:rPr>
          <w:rStyle w:val="normaltextrun"/>
          <w:i w:val="0"/>
          <w:iCs/>
          <w:color w:val="auto"/>
          <w:sz w:val="22"/>
          <w:shd w:val="clear" w:color="auto" w:fill="FFFFFF"/>
        </w:rPr>
        <w:t xml:space="preserve"> through the development and application of </w:t>
      </w:r>
      <w:r w:rsidRPr="00835F87">
        <w:rPr>
          <w:rStyle w:val="normaltextrun"/>
          <w:i w:val="0"/>
          <w:iCs/>
          <w:color w:val="auto"/>
          <w:sz w:val="22"/>
          <w:shd w:val="clear" w:color="auto" w:fill="FFFFFF"/>
        </w:rPr>
        <w:t>increasingly sophisticated and refined mathematical understanding</w:t>
      </w:r>
      <w:r w:rsidR="00B9484F">
        <w:rPr>
          <w:rStyle w:val="normaltextrun"/>
          <w:i w:val="0"/>
          <w:iCs/>
          <w:color w:val="auto"/>
          <w:sz w:val="22"/>
          <w:shd w:val="clear" w:color="auto" w:fill="FFFFFF"/>
        </w:rPr>
        <w:t xml:space="preserve"> and</w:t>
      </w:r>
      <w:r w:rsidRPr="00835F87">
        <w:rPr>
          <w:rStyle w:val="normaltextrun"/>
          <w:i w:val="0"/>
          <w:iCs/>
          <w:color w:val="auto"/>
          <w:sz w:val="22"/>
          <w:shd w:val="clear" w:color="auto" w:fill="FFFFFF"/>
        </w:rPr>
        <w:t xml:space="preserve"> fluency, </w:t>
      </w:r>
      <w:r w:rsidR="00EF2AD4" w:rsidRPr="00835F87">
        <w:rPr>
          <w:rStyle w:val="normaltextrun"/>
          <w:i w:val="0"/>
          <w:iCs/>
          <w:color w:val="auto"/>
          <w:sz w:val="22"/>
          <w:shd w:val="clear" w:color="auto" w:fill="FFFFFF"/>
        </w:rPr>
        <w:t>reasoning,</w:t>
      </w:r>
      <w:r w:rsidRPr="00835F87">
        <w:rPr>
          <w:rStyle w:val="normaltextrun"/>
          <w:i w:val="0"/>
          <w:iCs/>
          <w:color w:val="auto"/>
          <w:sz w:val="22"/>
          <w:shd w:val="clear" w:color="auto" w:fill="FFFFFF"/>
        </w:rPr>
        <w:t xml:space="preserve"> and problem-solving skills</w:t>
      </w:r>
      <w:r w:rsidR="00B9484F">
        <w:rPr>
          <w:rStyle w:val="normaltextrun"/>
          <w:i w:val="0"/>
          <w:iCs/>
          <w:color w:val="auto"/>
          <w:sz w:val="22"/>
          <w:shd w:val="clear" w:color="auto" w:fill="FFFFFF"/>
        </w:rPr>
        <w:t xml:space="preserve">. </w:t>
      </w:r>
      <w:r w:rsidR="00AB56AC" w:rsidRPr="00835F87">
        <w:rPr>
          <w:i w:val="0"/>
          <w:color w:val="auto"/>
          <w:sz w:val="22"/>
          <w:lang w:eastAsia="en-AU"/>
        </w:rPr>
        <w:t>The concepts, skills</w:t>
      </w:r>
      <w:r w:rsidR="001827CA" w:rsidRPr="00835F87">
        <w:rPr>
          <w:i w:val="0"/>
          <w:color w:val="auto"/>
          <w:sz w:val="22"/>
          <w:lang w:eastAsia="en-AU"/>
        </w:rPr>
        <w:t xml:space="preserve">, </w:t>
      </w:r>
      <w:proofErr w:type="gramStart"/>
      <w:r w:rsidR="009214F9" w:rsidRPr="00835F87">
        <w:rPr>
          <w:i w:val="0"/>
          <w:color w:val="auto"/>
          <w:sz w:val="22"/>
          <w:lang w:eastAsia="en-AU"/>
        </w:rPr>
        <w:t>procedures</w:t>
      </w:r>
      <w:proofErr w:type="gramEnd"/>
      <w:r w:rsidR="00AB56AC" w:rsidRPr="00835F87">
        <w:rPr>
          <w:i w:val="0"/>
          <w:color w:val="auto"/>
          <w:sz w:val="22"/>
          <w:lang w:eastAsia="en-AU"/>
        </w:rPr>
        <w:t xml:space="preserve"> and processes essential to the learning of mathematics are organised </w:t>
      </w:r>
      <w:r w:rsidR="0034624A" w:rsidRPr="00835F87">
        <w:rPr>
          <w:i w:val="0"/>
          <w:color w:val="auto"/>
          <w:sz w:val="22"/>
          <w:lang w:eastAsia="en-AU"/>
        </w:rPr>
        <w:t>under</w:t>
      </w:r>
      <w:r w:rsidR="00977207" w:rsidRPr="00835F87">
        <w:rPr>
          <w:i w:val="0"/>
          <w:color w:val="auto"/>
          <w:sz w:val="22"/>
          <w:lang w:eastAsia="en-AU"/>
        </w:rPr>
        <w:t xml:space="preserve"> 6 </w:t>
      </w:r>
      <w:r w:rsidR="00224102" w:rsidRPr="00835F87">
        <w:rPr>
          <w:i w:val="0"/>
          <w:color w:val="auto"/>
          <w:sz w:val="22"/>
          <w:lang w:eastAsia="en-AU"/>
        </w:rPr>
        <w:t>interrelated</w:t>
      </w:r>
      <w:r w:rsidR="003C2C22" w:rsidRPr="00835F87">
        <w:rPr>
          <w:i w:val="0"/>
          <w:color w:val="auto"/>
          <w:sz w:val="22"/>
          <w:lang w:eastAsia="en-AU"/>
        </w:rPr>
        <w:t xml:space="preserve"> </w:t>
      </w:r>
      <w:r w:rsidR="00977207" w:rsidRPr="00835F87">
        <w:rPr>
          <w:i w:val="0"/>
          <w:color w:val="auto"/>
          <w:sz w:val="22"/>
          <w:lang w:eastAsia="en-AU"/>
        </w:rPr>
        <w:t>strands</w:t>
      </w:r>
      <w:r w:rsidR="003C2C22" w:rsidRPr="00835F87">
        <w:rPr>
          <w:i w:val="0"/>
          <w:color w:val="auto"/>
          <w:sz w:val="22"/>
          <w:lang w:eastAsia="en-AU"/>
        </w:rPr>
        <w:t>,</w:t>
      </w:r>
      <w:r w:rsidR="00977207" w:rsidRPr="00835F87">
        <w:rPr>
          <w:i w:val="0"/>
          <w:color w:val="auto"/>
          <w:sz w:val="22"/>
          <w:lang w:eastAsia="en-AU"/>
        </w:rPr>
        <w:t xml:space="preserve"> </w:t>
      </w:r>
      <w:r w:rsidR="00AB56AC" w:rsidRPr="00835F87">
        <w:rPr>
          <w:i w:val="0"/>
          <w:color w:val="auto"/>
          <w:sz w:val="22"/>
          <w:lang w:eastAsia="en-AU"/>
        </w:rPr>
        <w:t xml:space="preserve">in a sequence of development </w:t>
      </w:r>
      <w:r w:rsidR="006D5AE4">
        <w:rPr>
          <w:i w:val="0"/>
          <w:color w:val="auto"/>
          <w:sz w:val="22"/>
          <w:lang w:eastAsia="en-AU"/>
        </w:rPr>
        <w:t>that</w:t>
      </w:r>
      <w:r w:rsidR="00FE556B">
        <w:rPr>
          <w:i w:val="0"/>
          <w:color w:val="auto"/>
          <w:sz w:val="22"/>
          <w:lang w:eastAsia="en-AU"/>
        </w:rPr>
        <w:t xml:space="preserve"> </w:t>
      </w:r>
      <w:r w:rsidR="00AB56AC" w:rsidRPr="00835F87">
        <w:rPr>
          <w:i w:val="0"/>
          <w:color w:val="auto"/>
          <w:sz w:val="22"/>
          <w:lang w:eastAsia="en-AU"/>
        </w:rPr>
        <w:t>increas</w:t>
      </w:r>
      <w:r w:rsidR="00FE556B">
        <w:rPr>
          <w:i w:val="0"/>
          <w:color w:val="auto"/>
          <w:sz w:val="22"/>
          <w:lang w:eastAsia="en-AU"/>
        </w:rPr>
        <w:t>es</w:t>
      </w:r>
      <w:r w:rsidR="00AB56AC" w:rsidRPr="00835F87">
        <w:rPr>
          <w:i w:val="0"/>
          <w:color w:val="auto"/>
          <w:sz w:val="22"/>
          <w:lang w:eastAsia="en-AU"/>
        </w:rPr>
        <w:t xml:space="preserve"> in depth </w:t>
      </w:r>
      <w:r w:rsidR="00F01FDF">
        <w:rPr>
          <w:i w:val="0"/>
          <w:color w:val="auto"/>
          <w:sz w:val="22"/>
          <w:lang w:eastAsia="en-AU"/>
        </w:rPr>
        <w:t xml:space="preserve">and breadth </w:t>
      </w:r>
      <w:r w:rsidR="00AB56AC" w:rsidRPr="00835F87">
        <w:rPr>
          <w:i w:val="0"/>
          <w:color w:val="auto"/>
          <w:sz w:val="22"/>
          <w:lang w:eastAsia="en-AU"/>
        </w:rPr>
        <w:t xml:space="preserve">across the years of schooling. </w:t>
      </w:r>
    </w:p>
    <w:bookmarkEnd w:id="12"/>
    <w:p w14:paraId="6CDD7F09" w14:textId="78C821A9" w:rsidR="00944469" w:rsidRPr="00835F87" w:rsidRDefault="00AB56AC" w:rsidP="00AC5040">
      <w:pPr>
        <w:spacing w:before="0" w:after="120"/>
        <w:rPr>
          <w:i w:val="0"/>
          <w:color w:val="auto"/>
          <w:sz w:val="22"/>
          <w:lang w:eastAsia="en-AU"/>
        </w:rPr>
      </w:pPr>
      <w:r w:rsidRPr="00835F87">
        <w:rPr>
          <w:i w:val="0"/>
          <w:color w:val="auto"/>
          <w:sz w:val="22"/>
          <w:lang w:eastAsia="en-AU"/>
        </w:rPr>
        <w:t xml:space="preserve">Natural connections exist between the content of these strands; for example, </w:t>
      </w:r>
      <w:r w:rsidR="0060011D" w:rsidRPr="00835F87">
        <w:rPr>
          <w:iCs/>
          <w:color w:val="auto"/>
          <w:sz w:val="22"/>
          <w:lang w:eastAsia="en-AU"/>
        </w:rPr>
        <w:t xml:space="preserve">Number </w:t>
      </w:r>
      <w:r w:rsidR="0060011D" w:rsidRPr="00835F87">
        <w:rPr>
          <w:i w:val="0"/>
          <w:color w:val="auto"/>
          <w:sz w:val="22"/>
          <w:lang w:eastAsia="en-AU"/>
        </w:rPr>
        <w:t xml:space="preserve">and </w:t>
      </w:r>
      <w:r w:rsidR="0060011D" w:rsidRPr="00835F87">
        <w:rPr>
          <w:iCs/>
          <w:color w:val="auto"/>
          <w:sz w:val="22"/>
          <w:lang w:eastAsia="en-AU"/>
        </w:rPr>
        <w:t xml:space="preserve">Algebra </w:t>
      </w:r>
      <w:r w:rsidR="0060011D" w:rsidRPr="00835F87">
        <w:rPr>
          <w:i w:val="0"/>
          <w:color w:val="auto"/>
          <w:sz w:val="22"/>
          <w:lang w:eastAsia="en-AU"/>
        </w:rPr>
        <w:t xml:space="preserve">build on </w:t>
      </w:r>
      <w:r w:rsidR="006C4FE7" w:rsidRPr="00835F87">
        <w:rPr>
          <w:i w:val="0"/>
          <w:color w:val="auto"/>
          <w:sz w:val="22"/>
          <w:lang w:eastAsia="en-AU"/>
        </w:rPr>
        <w:t>an</w:t>
      </w:r>
      <w:r w:rsidR="0060011D" w:rsidRPr="00835F87">
        <w:rPr>
          <w:i w:val="0"/>
          <w:color w:val="auto"/>
          <w:sz w:val="22"/>
          <w:lang w:eastAsia="en-AU"/>
        </w:rPr>
        <w:t xml:space="preserve"> understanding of number systems</w:t>
      </w:r>
      <w:r w:rsidR="0075547C" w:rsidRPr="00835F87">
        <w:rPr>
          <w:i w:val="0"/>
          <w:color w:val="auto"/>
          <w:sz w:val="22"/>
          <w:lang w:eastAsia="en-AU"/>
        </w:rPr>
        <w:t xml:space="preserve"> and the properties of operations</w:t>
      </w:r>
      <w:r w:rsidR="0060011D" w:rsidRPr="00835F87">
        <w:rPr>
          <w:i w:val="0"/>
          <w:color w:val="auto"/>
          <w:sz w:val="22"/>
          <w:lang w:eastAsia="en-AU"/>
        </w:rPr>
        <w:t xml:space="preserve"> to describe relationships and formulate generalisations. </w:t>
      </w:r>
      <w:r w:rsidRPr="00835F87">
        <w:rPr>
          <w:rFonts w:eastAsia="Times New Roman"/>
          <w:iCs/>
          <w:color w:val="auto"/>
          <w:sz w:val="22"/>
          <w:lang w:eastAsia="en-AU"/>
        </w:rPr>
        <w:t>Statistics</w:t>
      </w:r>
      <w:r w:rsidRPr="00835F87">
        <w:rPr>
          <w:rFonts w:eastAsia="Times New Roman"/>
          <w:i w:val="0"/>
          <w:color w:val="auto"/>
          <w:sz w:val="22"/>
          <w:lang w:eastAsia="en-AU"/>
        </w:rPr>
        <w:t xml:space="preserve"> and </w:t>
      </w:r>
      <w:r w:rsidRPr="00835F87">
        <w:rPr>
          <w:rFonts w:eastAsia="Times New Roman"/>
          <w:iCs/>
          <w:color w:val="auto"/>
          <w:sz w:val="22"/>
          <w:lang w:eastAsia="en-AU"/>
        </w:rPr>
        <w:t>Probability</w:t>
      </w:r>
      <w:r w:rsidRPr="00835F87">
        <w:rPr>
          <w:rFonts w:eastAsia="Times New Roman"/>
          <w:i w:val="0"/>
          <w:color w:val="auto"/>
          <w:sz w:val="22"/>
          <w:lang w:eastAsia="en-AU"/>
        </w:rPr>
        <w:t xml:space="preserve"> </w:t>
      </w:r>
      <w:r w:rsidR="00F175A8" w:rsidRPr="00835F87">
        <w:rPr>
          <w:rFonts w:eastAsia="Times New Roman"/>
          <w:i w:val="0"/>
          <w:color w:val="auto"/>
          <w:sz w:val="22"/>
          <w:lang w:eastAsia="en-AU"/>
        </w:rPr>
        <w:t xml:space="preserve">have </w:t>
      </w:r>
      <w:r w:rsidR="00CD6879" w:rsidRPr="00835F87">
        <w:rPr>
          <w:rFonts w:eastAsia="Times New Roman"/>
          <w:i w:val="0"/>
          <w:color w:val="auto"/>
          <w:sz w:val="22"/>
          <w:lang w:eastAsia="en-AU"/>
        </w:rPr>
        <w:t>strong</w:t>
      </w:r>
      <w:r w:rsidR="00DC08EE" w:rsidRPr="00835F87">
        <w:rPr>
          <w:rFonts w:eastAsia="Times New Roman"/>
          <w:i w:val="0"/>
          <w:color w:val="auto"/>
          <w:sz w:val="22"/>
          <w:lang w:eastAsia="en-AU"/>
        </w:rPr>
        <w:t xml:space="preserve"> connect</w:t>
      </w:r>
      <w:r w:rsidR="00F175A8" w:rsidRPr="00835F87">
        <w:rPr>
          <w:rFonts w:eastAsia="Times New Roman"/>
          <w:i w:val="0"/>
          <w:color w:val="auto"/>
          <w:sz w:val="22"/>
          <w:lang w:eastAsia="en-AU"/>
        </w:rPr>
        <w:t>ions</w:t>
      </w:r>
      <w:r w:rsidR="00E36FED" w:rsidRPr="00835F87">
        <w:rPr>
          <w:rFonts w:eastAsia="Times New Roman"/>
          <w:i w:val="0"/>
          <w:color w:val="auto"/>
          <w:sz w:val="22"/>
          <w:lang w:eastAsia="en-AU"/>
        </w:rPr>
        <w:t xml:space="preserve"> </w:t>
      </w:r>
      <w:r w:rsidR="00D5018D" w:rsidRPr="00835F87">
        <w:rPr>
          <w:rFonts w:eastAsia="Times New Roman"/>
          <w:i w:val="0"/>
          <w:color w:val="auto"/>
          <w:sz w:val="22"/>
          <w:lang w:eastAsia="en-AU"/>
        </w:rPr>
        <w:t>that</w:t>
      </w:r>
      <w:r w:rsidR="005335CA" w:rsidRPr="00835F87">
        <w:rPr>
          <w:rFonts w:eastAsia="Times New Roman"/>
          <w:i w:val="0"/>
          <w:color w:val="auto"/>
          <w:sz w:val="22"/>
          <w:lang w:eastAsia="en-AU"/>
        </w:rPr>
        <w:t xml:space="preserve"> </w:t>
      </w:r>
      <w:r w:rsidR="008F64CE" w:rsidRPr="00835F87">
        <w:rPr>
          <w:rFonts w:eastAsia="Times New Roman"/>
          <w:i w:val="0"/>
          <w:color w:val="auto"/>
          <w:sz w:val="22"/>
          <w:lang w:eastAsia="en-AU"/>
        </w:rPr>
        <w:t xml:space="preserve">rely </w:t>
      </w:r>
      <w:r w:rsidR="00EF2AD4">
        <w:rPr>
          <w:rFonts w:eastAsia="Times New Roman"/>
          <w:i w:val="0"/>
          <w:color w:val="auto"/>
          <w:sz w:val="22"/>
          <w:lang w:eastAsia="en-AU"/>
        </w:rPr>
        <w:t xml:space="preserve">on </w:t>
      </w:r>
      <w:r w:rsidR="0053572A" w:rsidRPr="00835F87">
        <w:rPr>
          <w:rFonts w:eastAsia="Times New Roman"/>
          <w:i w:val="0"/>
          <w:color w:val="auto"/>
          <w:sz w:val="22"/>
          <w:lang w:eastAsia="en-AU"/>
        </w:rPr>
        <w:t xml:space="preserve">and </w:t>
      </w:r>
      <w:r w:rsidRPr="00835F87">
        <w:rPr>
          <w:rFonts w:eastAsia="Times New Roman"/>
          <w:i w:val="0"/>
          <w:color w:val="auto"/>
          <w:sz w:val="22"/>
          <w:lang w:eastAsia="en-AU"/>
        </w:rPr>
        <w:t>build</w:t>
      </w:r>
      <w:r w:rsidR="00D5018D" w:rsidRPr="00835F87">
        <w:rPr>
          <w:rFonts w:eastAsia="Times New Roman"/>
          <w:i w:val="0"/>
          <w:color w:val="auto"/>
          <w:sz w:val="22"/>
          <w:lang w:eastAsia="en-AU"/>
        </w:rPr>
        <w:t xml:space="preserve"> upon</w:t>
      </w:r>
      <w:r w:rsidR="0053572A" w:rsidRPr="00835F87">
        <w:rPr>
          <w:rFonts w:eastAsia="Times New Roman"/>
          <w:i w:val="0"/>
          <w:color w:val="auto"/>
          <w:sz w:val="22"/>
          <w:lang w:eastAsia="en-AU"/>
        </w:rPr>
        <w:t xml:space="preserve"> </w:t>
      </w:r>
      <w:r w:rsidRPr="00835F87">
        <w:rPr>
          <w:rFonts w:eastAsia="Times New Roman"/>
          <w:i w:val="0"/>
          <w:color w:val="auto"/>
          <w:sz w:val="22"/>
          <w:lang w:eastAsia="en-AU"/>
        </w:rPr>
        <w:t>the</w:t>
      </w:r>
      <w:r w:rsidR="00CD6879" w:rsidRPr="00835F87">
        <w:rPr>
          <w:rFonts w:eastAsia="Times New Roman"/>
          <w:i w:val="0"/>
          <w:color w:val="auto"/>
          <w:sz w:val="22"/>
          <w:lang w:eastAsia="en-AU"/>
        </w:rPr>
        <w:t xml:space="preserve"> </w:t>
      </w:r>
      <w:r w:rsidR="008F64CE" w:rsidRPr="00835F87">
        <w:rPr>
          <w:rFonts w:eastAsia="Times New Roman"/>
          <w:i w:val="0"/>
          <w:color w:val="auto"/>
          <w:sz w:val="22"/>
          <w:lang w:eastAsia="en-AU"/>
        </w:rPr>
        <w:t xml:space="preserve">important </w:t>
      </w:r>
      <w:r w:rsidRPr="00835F87">
        <w:rPr>
          <w:rFonts w:eastAsia="Times New Roman"/>
          <w:i w:val="0"/>
          <w:color w:val="auto"/>
          <w:sz w:val="22"/>
          <w:lang w:eastAsia="en-AU"/>
        </w:rPr>
        <w:t>links between them.</w:t>
      </w:r>
      <w:r w:rsidRPr="00835F87">
        <w:rPr>
          <w:i w:val="0"/>
          <w:color w:val="auto"/>
          <w:sz w:val="22"/>
          <w:lang w:eastAsia="en-AU"/>
        </w:rPr>
        <w:t xml:space="preserve"> </w:t>
      </w:r>
      <w:r w:rsidR="0060011D" w:rsidRPr="00835F87">
        <w:rPr>
          <w:iCs/>
          <w:color w:val="auto"/>
          <w:sz w:val="22"/>
          <w:lang w:eastAsia="en-AU"/>
        </w:rPr>
        <w:t>Measurement</w:t>
      </w:r>
      <w:r w:rsidR="00680269" w:rsidRPr="00835F87">
        <w:rPr>
          <w:iCs/>
          <w:color w:val="auto"/>
          <w:sz w:val="22"/>
          <w:lang w:eastAsia="en-AU"/>
        </w:rPr>
        <w:t xml:space="preserve"> </w:t>
      </w:r>
      <w:r w:rsidR="000A36CD" w:rsidRPr="00835F87">
        <w:rPr>
          <w:i w:val="0"/>
          <w:color w:val="auto"/>
          <w:sz w:val="22"/>
          <w:lang w:eastAsia="en-AU"/>
        </w:rPr>
        <w:t>relate</w:t>
      </w:r>
      <w:r w:rsidR="005F3476" w:rsidRPr="00835F87">
        <w:rPr>
          <w:i w:val="0"/>
          <w:color w:val="auto"/>
          <w:sz w:val="22"/>
          <w:lang w:eastAsia="en-AU"/>
        </w:rPr>
        <w:t>s not only</w:t>
      </w:r>
      <w:r w:rsidR="00680269" w:rsidRPr="00835F87">
        <w:rPr>
          <w:i w:val="0"/>
          <w:color w:val="auto"/>
          <w:sz w:val="22"/>
          <w:lang w:eastAsia="en-AU"/>
        </w:rPr>
        <w:t xml:space="preserve"> to </w:t>
      </w:r>
      <w:r w:rsidR="00777E66" w:rsidRPr="00835F87">
        <w:rPr>
          <w:iCs/>
          <w:color w:val="auto"/>
          <w:sz w:val="22"/>
          <w:lang w:eastAsia="en-AU"/>
        </w:rPr>
        <w:t>Space</w:t>
      </w:r>
      <w:r w:rsidR="00777E66" w:rsidRPr="00835F87">
        <w:rPr>
          <w:i w:val="0"/>
          <w:color w:val="auto"/>
          <w:sz w:val="22"/>
          <w:lang w:eastAsia="en-AU"/>
        </w:rPr>
        <w:t xml:space="preserve"> but </w:t>
      </w:r>
      <w:r w:rsidR="004C188D" w:rsidRPr="00835F87">
        <w:rPr>
          <w:i w:val="0"/>
          <w:color w:val="auto"/>
          <w:sz w:val="22"/>
          <w:lang w:eastAsia="en-AU"/>
        </w:rPr>
        <w:t xml:space="preserve">is </w:t>
      </w:r>
      <w:r w:rsidR="000A36CD" w:rsidRPr="00835F87">
        <w:rPr>
          <w:i w:val="0"/>
          <w:color w:val="auto"/>
          <w:sz w:val="22"/>
          <w:lang w:eastAsia="en-AU"/>
        </w:rPr>
        <w:t>foundational</w:t>
      </w:r>
      <w:r w:rsidR="00777E66" w:rsidRPr="00835F87">
        <w:rPr>
          <w:i w:val="0"/>
          <w:color w:val="auto"/>
          <w:sz w:val="22"/>
          <w:lang w:eastAsia="en-AU"/>
        </w:rPr>
        <w:t xml:space="preserve"> to </w:t>
      </w:r>
      <w:r w:rsidR="00680269" w:rsidRPr="00835F87">
        <w:rPr>
          <w:i w:val="0"/>
          <w:color w:val="auto"/>
          <w:sz w:val="22"/>
          <w:lang w:eastAsia="en-AU"/>
        </w:rPr>
        <w:t>all strands</w:t>
      </w:r>
      <w:r w:rsidR="003477BF" w:rsidRPr="00835F87">
        <w:rPr>
          <w:i w:val="0"/>
          <w:color w:val="auto"/>
          <w:sz w:val="22"/>
          <w:lang w:eastAsia="en-AU"/>
        </w:rPr>
        <w:t>, enhancing their practical relevance</w:t>
      </w:r>
      <w:r w:rsidR="00487DDF">
        <w:rPr>
          <w:i w:val="0"/>
          <w:color w:val="auto"/>
          <w:sz w:val="22"/>
          <w:lang w:eastAsia="en-AU"/>
        </w:rPr>
        <w:t>.</w:t>
      </w:r>
      <w:r w:rsidR="00680269" w:rsidRPr="00835F87">
        <w:rPr>
          <w:i w:val="0"/>
          <w:color w:val="auto"/>
          <w:sz w:val="22"/>
          <w:lang w:eastAsia="en-AU"/>
        </w:rPr>
        <w:t xml:space="preserve"> </w:t>
      </w:r>
      <w:r w:rsidR="00487DDF">
        <w:rPr>
          <w:i w:val="0"/>
          <w:color w:val="auto"/>
          <w:sz w:val="22"/>
          <w:lang w:eastAsia="en-AU"/>
        </w:rPr>
        <w:t>C</w:t>
      </w:r>
      <w:r w:rsidR="00E44BC0" w:rsidRPr="00835F87">
        <w:rPr>
          <w:i w:val="0"/>
          <w:color w:val="auto"/>
          <w:sz w:val="22"/>
          <w:lang w:eastAsia="en-AU"/>
        </w:rPr>
        <w:t xml:space="preserve">ombined with </w:t>
      </w:r>
      <w:r w:rsidR="00E44BC0" w:rsidRPr="00835F87">
        <w:rPr>
          <w:iCs/>
          <w:color w:val="auto"/>
          <w:sz w:val="22"/>
          <w:lang w:eastAsia="en-AU"/>
        </w:rPr>
        <w:t>Number</w:t>
      </w:r>
      <w:r w:rsidR="00E44BC0" w:rsidRPr="00835F87">
        <w:rPr>
          <w:i w:val="0"/>
          <w:color w:val="auto"/>
          <w:sz w:val="22"/>
          <w:lang w:eastAsia="en-AU"/>
        </w:rPr>
        <w:t xml:space="preserve">, it </w:t>
      </w:r>
      <w:r w:rsidR="00680269" w:rsidRPr="00835F87">
        <w:rPr>
          <w:i w:val="0"/>
          <w:color w:val="auto"/>
          <w:sz w:val="22"/>
          <w:lang w:eastAsia="en-AU"/>
        </w:rPr>
        <w:t>provid</w:t>
      </w:r>
      <w:r w:rsidR="00E44BC0" w:rsidRPr="00835F87">
        <w:rPr>
          <w:i w:val="0"/>
          <w:color w:val="auto"/>
          <w:sz w:val="22"/>
          <w:lang w:eastAsia="en-AU"/>
        </w:rPr>
        <w:t>es</w:t>
      </w:r>
      <w:r w:rsidR="00680269" w:rsidRPr="00835F87">
        <w:rPr>
          <w:i w:val="0"/>
          <w:color w:val="auto"/>
          <w:sz w:val="22"/>
          <w:lang w:eastAsia="en-AU"/>
        </w:rPr>
        <w:t xml:space="preserve"> a means to quantify, compare</w:t>
      </w:r>
      <w:r w:rsidR="008F026D" w:rsidRPr="00835F87">
        <w:rPr>
          <w:i w:val="0"/>
          <w:color w:val="auto"/>
          <w:sz w:val="22"/>
          <w:lang w:eastAsia="en-AU"/>
        </w:rPr>
        <w:t>,</w:t>
      </w:r>
      <w:r w:rsidR="00680269" w:rsidRPr="00835F87">
        <w:rPr>
          <w:i w:val="0"/>
          <w:color w:val="auto"/>
          <w:sz w:val="22"/>
          <w:lang w:eastAsia="en-AU"/>
        </w:rPr>
        <w:t xml:space="preserve"> </w:t>
      </w:r>
      <w:proofErr w:type="gramStart"/>
      <w:r w:rsidR="00ED427D" w:rsidRPr="00835F87">
        <w:rPr>
          <w:i w:val="0"/>
          <w:color w:val="auto"/>
          <w:sz w:val="22"/>
          <w:lang w:eastAsia="en-AU"/>
        </w:rPr>
        <w:t>communicate</w:t>
      </w:r>
      <w:proofErr w:type="gramEnd"/>
      <w:r w:rsidR="008F026D" w:rsidRPr="00835F87">
        <w:rPr>
          <w:i w:val="0"/>
          <w:color w:val="auto"/>
          <w:sz w:val="22"/>
          <w:lang w:eastAsia="en-AU"/>
        </w:rPr>
        <w:t xml:space="preserve"> and make meaning of situations.</w:t>
      </w:r>
      <w:r w:rsidR="000F0C26" w:rsidRPr="00835F87">
        <w:rPr>
          <w:i w:val="0"/>
          <w:color w:val="auto"/>
          <w:sz w:val="22"/>
          <w:lang w:eastAsia="en-AU"/>
        </w:rPr>
        <w:t xml:space="preserve"> </w:t>
      </w:r>
      <w:r w:rsidRPr="00835F87">
        <w:rPr>
          <w:i w:val="0"/>
          <w:color w:val="auto"/>
          <w:sz w:val="22"/>
          <w:lang w:eastAsia="en-AU"/>
        </w:rPr>
        <w:t xml:space="preserve">It is important that students develop the capability to identify and use the many connections that exist within and across the strands of Mathematics. </w:t>
      </w:r>
    </w:p>
    <w:p w14:paraId="2C0A44AD" w14:textId="30C058B1" w:rsidR="00AB56AC" w:rsidRPr="00835F87" w:rsidRDefault="002329E2" w:rsidP="00AC5040">
      <w:pPr>
        <w:spacing w:before="0" w:after="120"/>
        <w:rPr>
          <w:bCs/>
          <w:iCs/>
          <w:color w:val="auto"/>
          <w:sz w:val="22"/>
          <w:szCs w:val="20"/>
        </w:rPr>
      </w:pPr>
      <w:r w:rsidRPr="00835F87">
        <w:rPr>
          <w:i w:val="0"/>
          <w:color w:val="auto"/>
          <w:sz w:val="22"/>
          <w:szCs w:val="20"/>
        </w:rPr>
        <w:t xml:space="preserve">The 6 content strands also specify content aimed at progressively developing </w:t>
      </w:r>
      <w:r w:rsidR="00F529A9" w:rsidRPr="00835F87">
        <w:rPr>
          <w:i w:val="0"/>
          <w:color w:val="auto"/>
          <w:sz w:val="22"/>
          <w:szCs w:val="20"/>
        </w:rPr>
        <w:t>students’</w:t>
      </w:r>
      <w:r w:rsidRPr="00835F87">
        <w:rPr>
          <w:i w:val="0"/>
          <w:color w:val="auto"/>
          <w:sz w:val="22"/>
          <w:szCs w:val="20"/>
        </w:rPr>
        <w:t xml:space="preserve"> knowledge and use of mathematical</w:t>
      </w:r>
      <w:r w:rsidR="00F97978" w:rsidRPr="00835F87">
        <w:rPr>
          <w:i w:val="0"/>
          <w:color w:val="auto"/>
          <w:sz w:val="22"/>
          <w:szCs w:val="20"/>
        </w:rPr>
        <w:t xml:space="preserve">, </w:t>
      </w:r>
      <w:proofErr w:type="gramStart"/>
      <w:r w:rsidR="00F97978" w:rsidRPr="00835F87">
        <w:rPr>
          <w:i w:val="0"/>
          <w:color w:val="auto"/>
          <w:sz w:val="22"/>
          <w:szCs w:val="20"/>
        </w:rPr>
        <w:t>statistical</w:t>
      </w:r>
      <w:proofErr w:type="gramEnd"/>
      <w:r w:rsidR="00F97978" w:rsidRPr="00835F87">
        <w:rPr>
          <w:i w:val="0"/>
          <w:color w:val="auto"/>
          <w:sz w:val="22"/>
          <w:szCs w:val="20"/>
        </w:rPr>
        <w:t xml:space="preserve"> and computational thinking</w:t>
      </w:r>
      <w:r w:rsidRPr="00835F87">
        <w:rPr>
          <w:i w:val="0"/>
          <w:color w:val="auto"/>
          <w:sz w:val="22"/>
          <w:szCs w:val="20"/>
        </w:rPr>
        <w:t xml:space="preserve"> </w:t>
      </w:r>
      <w:r w:rsidR="00F37D8A" w:rsidRPr="00835F87">
        <w:rPr>
          <w:i w:val="0"/>
          <w:color w:val="auto"/>
          <w:sz w:val="22"/>
          <w:szCs w:val="20"/>
        </w:rPr>
        <w:t xml:space="preserve">through </w:t>
      </w:r>
      <w:r w:rsidR="00685FA8" w:rsidRPr="00835F87">
        <w:rPr>
          <w:i w:val="0"/>
          <w:color w:val="auto"/>
          <w:sz w:val="22"/>
          <w:szCs w:val="20"/>
        </w:rPr>
        <w:t xml:space="preserve">the </w:t>
      </w:r>
      <w:r w:rsidR="00276856" w:rsidRPr="00835F87">
        <w:rPr>
          <w:i w:val="0"/>
          <w:color w:val="auto"/>
          <w:sz w:val="22"/>
          <w:szCs w:val="20"/>
        </w:rPr>
        <w:t xml:space="preserve">processes of </w:t>
      </w:r>
      <w:r w:rsidRPr="00835F87">
        <w:rPr>
          <w:i w:val="0"/>
          <w:color w:val="auto"/>
          <w:sz w:val="22"/>
          <w:szCs w:val="20"/>
        </w:rPr>
        <w:t xml:space="preserve">mathematical modelling, </w:t>
      </w:r>
      <w:r w:rsidR="00FB58C3" w:rsidRPr="00835F87">
        <w:rPr>
          <w:i w:val="0"/>
          <w:color w:val="auto"/>
          <w:sz w:val="22"/>
          <w:szCs w:val="20"/>
        </w:rPr>
        <w:t xml:space="preserve">computational thinking, </w:t>
      </w:r>
      <w:r w:rsidRPr="00835F87">
        <w:rPr>
          <w:i w:val="0"/>
          <w:color w:val="auto"/>
          <w:sz w:val="22"/>
          <w:szCs w:val="20"/>
        </w:rPr>
        <w:t xml:space="preserve">statistical investigation, probability experiments and simulations. </w:t>
      </w:r>
      <w:r w:rsidRPr="00835F87">
        <w:rPr>
          <w:rStyle w:val="normaltextrun"/>
          <w:i w:val="0"/>
          <w:iCs/>
          <w:color w:val="auto"/>
          <w:sz w:val="22"/>
          <w:shd w:val="clear" w:color="auto" w:fill="FFFFFF"/>
        </w:rPr>
        <w:t xml:space="preserve">When students are actively engaged in learning experiences involving the mathematical processes, they draw upon and further develop their mathematical understanding, fluency, </w:t>
      </w:r>
      <w:proofErr w:type="gramStart"/>
      <w:r w:rsidRPr="00835F87">
        <w:rPr>
          <w:rStyle w:val="normaltextrun"/>
          <w:i w:val="0"/>
          <w:iCs/>
          <w:color w:val="auto"/>
          <w:sz w:val="22"/>
          <w:shd w:val="clear" w:color="auto" w:fill="FFFFFF"/>
        </w:rPr>
        <w:t>reasoning</w:t>
      </w:r>
      <w:proofErr w:type="gramEnd"/>
      <w:r w:rsidRPr="00835F87">
        <w:rPr>
          <w:rStyle w:val="normaltextrun"/>
          <w:i w:val="0"/>
          <w:iCs/>
          <w:color w:val="auto"/>
          <w:sz w:val="22"/>
          <w:shd w:val="clear" w:color="auto" w:fill="FFFFFF"/>
        </w:rPr>
        <w:t xml:space="preserve"> and problem-solving skills in an integrated way.</w:t>
      </w:r>
      <w:r w:rsidRPr="00835F87">
        <w:rPr>
          <w:rStyle w:val="eop"/>
          <w:i w:val="0"/>
          <w:iCs/>
          <w:color w:val="auto"/>
          <w:sz w:val="22"/>
          <w:shd w:val="clear" w:color="auto" w:fill="FFFFFF"/>
        </w:rPr>
        <w:t> </w:t>
      </w:r>
    </w:p>
    <w:p w14:paraId="731F2D28" w14:textId="77777777" w:rsidR="004F154D" w:rsidRDefault="004F154D" w:rsidP="00FF6511">
      <w:pPr>
        <w:pStyle w:val="ACARA-Heading3"/>
        <w:rPr>
          <w:lang w:eastAsia="en-AU"/>
        </w:rPr>
      </w:pPr>
    </w:p>
    <w:p w14:paraId="0EBCAC7F" w14:textId="77777777" w:rsidR="004F154D" w:rsidRDefault="004F154D" w:rsidP="00FF6511">
      <w:pPr>
        <w:pStyle w:val="ACARA-Heading3"/>
        <w:rPr>
          <w:lang w:eastAsia="en-AU"/>
        </w:rPr>
      </w:pPr>
    </w:p>
    <w:p w14:paraId="78F14938" w14:textId="77777777" w:rsidR="00416A24" w:rsidRDefault="00416A24" w:rsidP="00FF6511">
      <w:pPr>
        <w:pStyle w:val="ACARA-Heading3"/>
        <w:rPr>
          <w:lang w:eastAsia="en-AU"/>
        </w:rPr>
      </w:pPr>
    </w:p>
    <w:p w14:paraId="20F969FB" w14:textId="07A2E1CA" w:rsidR="00AB56AC" w:rsidRPr="00AB56AC" w:rsidRDefault="00AB56AC" w:rsidP="00FF6511">
      <w:pPr>
        <w:pStyle w:val="ACARA-Heading3"/>
        <w:rPr>
          <w:rFonts w:eastAsia="Times New Roman"/>
          <w:color w:val="2F5496"/>
          <w:sz w:val="22"/>
          <w:lang w:eastAsia="en-AU"/>
        </w:rPr>
      </w:pPr>
      <w:r w:rsidRPr="00AB56AC">
        <w:rPr>
          <w:lang w:eastAsia="en-AU"/>
        </w:rPr>
        <w:lastRenderedPageBreak/>
        <w:t>Strands</w:t>
      </w:r>
    </w:p>
    <w:p w14:paraId="1B638074" w14:textId="77777777" w:rsidR="00AB56AC" w:rsidRPr="00AB56AC" w:rsidRDefault="00AB56AC" w:rsidP="001D0BF1">
      <w:pPr>
        <w:spacing w:before="0" w:after="120"/>
        <w:textAlignment w:val="baseline"/>
        <w:rPr>
          <w:rFonts w:eastAsia="Times New Roman"/>
          <w:b/>
          <w:bCs/>
          <w:i w:val="0"/>
          <w:iCs/>
          <w:color w:val="005D93" w:themeColor="text2"/>
          <w:sz w:val="22"/>
          <w:szCs w:val="24"/>
          <w:lang w:eastAsia="en-AU"/>
        </w:rPr>
      </w:pPr>
      <w:r w:rsidRPr="00AB56AC">
        <w:rPr>
          <w:rFonts w:eastAsia="Times New Roman"/>
          <w:b/>
          <w:bCs/>
          <w:i w:val="0"/>
          <w:color w:val="005D93" w:themeColor="text2"/>
          <w:sz w:val="22"/>
          <w:szCs w:val="24"/>
          <w:lang w:eastAsia="en-AU"/>
        </w:rPr>
        <w:t xml:space="preserve">Number </w:t>
      </w:r>
    </w:p>
    <w:p w14:paraId="53439371" w14:textId="34AD003B" w:rsidR="00AB56AC" w:rsidRPr="00AB56AC" w:rsidRDefault="00AB56AC" w:rsidP="00AB56AC">
      <w:pPr>
        <w:spacing w:before="0" w:after="120"/>
        <w:textAlignment w:val="baseline"/>
        <w:rPr>
          <w:rFonts w:eastAsia="Times New Roman"/>
          <w:i w:val="0"/>
          <w:color w:val="000000"/>
          <w:sz w:val="22"/>
          <w:lang w:eastAsia="en-AU"/>
        </w:rPr>
      </w:pPr>
      <w:r w:rsidRPr="189CB300">
        <w:rPr>
          <w:rFonts w:eastAsia="Times New Roman"/>
          <w:i w:val="0"/>
          <w:color w:val="000000" w:themeColor="accent4"/>
          <w:sz w:val="22"/>
          <w:lang w:eastAsia="en-AU"/>
        </w:rPr>
        <w:t xml:space="preserve">The </w:t>
      </w:r>
      <w:r w:rsidRPr="189CB300">
        <w:rPr>
          <w:rFonts w:eastAsia="Times New Roman"/>
          <w:color w:val="000000" w:themeColor="accent4"/>
          <w:sz w:val="22"/>
          <w:lang w:eastAsia="en-AU"/>
        </w:rPr>
        <w:t>Number</w:t>
      </w:r>
      <w:r w:rsidRPr="189CB300">
        <w:rPr>
          <w:rFonts w:eastAsia="Times New Roman"/>
          <w:i w:val="0"/>
          <w:color w:val="000000" w:themeColor="accent4"/>
          <w:sz w:val="22"/>
          <w:lang w:eastAsia="en-AU"/>
        </w:rPr>
        <w:t xml:space="preserve"> strand develops ways of working with mental constructs that deal with correspondence, </w:t>
      </w:r>
      <w:proofErr w:type="gramStart"/>
      <w:r w:rsidR="00B93F81" w:rsidRPr="189CB300">
        <w:rPr>
          <w:rFonts w:eastAsia="Times New Roman"/>
          <w:i w:val="0"/>
          <w:color w:val="000000" w:themeColor="accent4"/>
          <w:sz w:val="22"/>
          <w:lang w:eastAsia="en-AU"/>
        </w:rPr>
        <w:t>magnitude</w:t>
      </w:r>
      <w:proofErr w:type="gramEnd"/>
      <w:r w:rsidRPr="189CB300">
        <w:rPr>
          <w:rFonts w:eastAsia="Times New Roman"/>
          <w:i w:val="0"/>
          <w:color w:val="000000" w:themeColor="accent4"/>
          <w:sz w:val="22"/>
          <w:lang w:eastAsia="en-AU"/>
        </w:rPr>
        <w:t xml:space="preserve"> and order, for which operations </w:t>
      </w:r>
      <w:r w:rsidR="00507705">
        <w:rPr>
          <w:rFonts w:eastAsia="Times New Roman"/>
          <w:i w:val="0"/>
          <w:color w:val="000000" w:themeColor="accent4"/>
          <w:sz w:val="22"/>
          <w:lang w:eastAsia="en-AU"/>
        </w:rPr>
        <w:t xml:space="preserve">and their properties </w:t>
      </w:r>
      <w:r w:rsidRPr="189CB300">
        <w:rPr>
          <w:rFonts w:eastAsia="Times New Roman"/>
          <w:i w:val="0"/>
          <w:color w:val="000000" w:themeColor="accent4"/>
          <w:sz w:val="22"/>
          <w:lang w:eastAsia="en-AU"/>
        </w:rPr>
        <w:t xml:space="preserve">can be defined. Numbers have wide ranging application and specific uses in counting, measuring and other means of quantifying </w:t>
      </w:r>
      <w:r w:rsidRPr="00AB56AC">
        <w:rPr>
          <w:rFonts w:eastAsia="Times New Roman"/>
          <w:i w:val="0"/>
          <w:color w:val="auto"/>
          <w:sz w:val="22"/>
          <w:lang w:eastAsia="en-AU"/>
        </w:rPr>
        <w:t xml:space="preserve">situations and objects. Number </w:t>
      </w:r>
      <w:r w:rsidRPr="189CB300">
        <w:rPr>
          <w:rFonts w:eastAsia="Times New Roman"/>
          <w:i w:val="0"/>
          <w:color w:val="000000" w:themeColor="accent4"/>
          <w:sz w:val="22"/>
          <w:lang w:eastAsia="en-AU"/>
        </w:rPr>
        <w:t xml:space="preserve">systems are constructed to deal with different contexts and problems involving finite and infinite, discrete and continuous sets. </w:t>
      </w:r>
      <w:r w:rsidR="00E427E6">
        <w:rPr>
          <w:rFonts w:eastAsia="Times New Roman"/>
          <w:i w:val="0"/>
          <w:color w:val="000000" w:themeColor="accent4"/>
          <w:sz w:val="22"/>
          <w:lang w:eastAsia="en-AU"/>
        </w:rPr>
        <w:t>Developing n</w:t>
      </w:r>
      <w:r w:rsidR="004408D6">
        <w:rPr>
          <w:rFonts w:eastAsia="Times New Roman"/>
          <w:i w:val="0"/>
          <w:color w:val="000000" w:themeColor="accent4"/>
          <w:sz w:val="22"/>
          <w:lang w:eastAsia="en-AU"/>
        </w:rPr>
        <w:t xml:space="preserve">umber </w:t>
      </w:r>
      <w:r w:rsidR="003A5F4A">
        <w:rPr>
          <w:rFonts w:eastAsia="Times New Roman"/>
          <w:i w:val="0"/>
          <w:color w:val="000000" w:themeColor="accent4"/>
          <w:sz w:val="22"/>
          <w:lang w:eastAsia="en-AU"/>
        </w:rPr>
        <w:t xml:space="preserve">sense </w:t>
      </w:r>
      <w:r w:rsidRPr="189CB300">
        <w:rPr>
          <w:rFonts w:eastAsia="Times New Roman"/>
          <w:i w:val="0"/>
          <w:color w:val="000000" w:themeColor="accent4"/>
          <w:sz w:val="22"/>
          <w:lang w:eastAsia="en-AU"/>
        </w:rPr>
        <w:t>and the ability to work effectively with numbers is critical to being an active and productive citizen who is successful at work and in future learning, who is financially literate, and who engages with the world and other individuals.</w:t>
      </w:r>
    </w:p>
    <w:p w14:paraId="627C43D2" w14:textId="77777777" w:rsidR="00AB56AC" w:rsidRPr="00AB56AC" w:rsidRDefault="00AB56AC" w:rsidP="001D0BF1">
      <w:pPr>
        <w:spacing w:before="0" w:after="120"/>
        <w:textAlignment w:val="baseline"/>
        <w:rPr>
          <w:rFonts w:eastAsia="Times New Roman"/>
          <w:b/>
          <w:bCs/>
          <w:i w:val="0"/>
          <w:iCs/>
          <w:color w:val="005D93" w:themeColor="text2"/>
          <w:sz w:val="22"/>
          <w:szCs w:val="24"/>
          <w:lang w:eastAsia="en-AU"/>
        </w:rPr>
      </w:pPr>
      <w:r w:rsidRPr="00AB56AC">
        <w:rPr>
          <w:rFonts w:eastAsia="Times New Roman"/>
          <w:b/>
          <w:bCs/>
          <w:i w:val="0"/>
          <w:iCs/>
          <w:color w:val="005D93" w:themeColor="text2"/>
          <w:sz w:val="22"/>
          <w:szCs w:val="24"/>
          <w:lang w:eastAsia="en-AU"/>
        </w:rPr>
        <w:t xml:space="preserve">Algebra </w:t>
      </w:r>
    </w:p>
    <w:p w14:paraId="5442AD19" w14:textId="26A770BB" w:rsidR="00AB56AC" w:rsidRPr="00AB56AC" w:rsidRDefault="00AB56AC" w:rsidP="00AB56AC">
      <w:pPr>
        <w:spacing w:before="0" w:after="120"/>
        <w:textAlignment w:val="baseline"/>
        <w:rPr>
          <w:rFonts w:eastAsia="Times New Roman"/>
          <w:i w:val="0"/>
          <w:color w:val="000000"/>
          <w:sz w:val="22"/>
          <w:lang w:eastAsia="en-AU"/>
        </w:rPr>
      </w:pPr>
      <w:r w:rsidRPr="00AB56AC">
        <w:rPr>
          <w:rFonts w:eastAsia="Times New Roman"/>
          <w:i w:val="0"/>
          <w:color w:val="000000"/>
          <w:sz w:val="22"/>
          <w:lang w:eastAsia="en-AU"/>
        </w:rPr>
        <w:t xml:space="preserve">The </w:t>
      </w:r>
      <w:r w:rsidRPr="00AB56AC">
        <w:rPr>
          <w:rFonts w:eastAsia="Times New Roman"/>
          <w:iCs/>
          <w:color w:val="000000"/>
          <w:sz w:val="22"/>
          <w:lang w:eastAsia="en-AU"/>
        </w:rPr>
        <w:t>Algebra</w:t>
      </w:r>
      <w:r w:rsidRPr="00AB56AC">
        <w:rPr>
          <w:rFonts w:eastAsia="Times New Roman"/>
          <w:i w:val="0"/>
          <w:color w:val="000000"/>
          <w:sz w:val="22"/>
          <w:lang w:eastAsia="en-AU"/>
        </w:rPr>
        <w:t xml:space="preserve"> strand develops ways of using symbols and symbolic representations to think and reason about relationships in both mathematical and real-world contexts. It provides a means for manipulating mathematical objects, recognising patterns</w:t>
      </w:r>
      <w:r w:rsidR="00C10D53">
        <w:rPr>
          <w:rFonts w:eastAsia="Times New Roman"/>
          <w:i w:val="0"/>
          <w:color w:val="000000"/>
          <w:sz w:val="22"/>
          <w:lang w:eastAsia="en-AU"/>
        </w:rPr>
        <w:t xml:space="preserve"> and structures</w:t>
      </w:r>
      <w:r w:rsidRPr="00AB56AC">
        <w:rPr>
          <w:rFonts w:eastAsia="Times New Roman"/>
          <w:i w:val="0"/>
          <w:color w:val="000000"/>
          <w:sz w:val="22"/>
          <w:lang w:eastAsia="en-AU"/>
        </w:rPr>
        <w:t xml:space="preserve">, </w:t>
      </w:r>
      <w:r w:rsidR="00051E4C">
        <w:rPr>
          <w:rFonts w:eastAsia="Times New Roman"/>
          <w:i w:val="0"/>
          <w:color w:val="000000"/>
          <w:sz w:val="22"/>
          <w:lang w:eastAsia="en-AU"/>
        </w:rPr>
        <w:t>m</w:t>
      </w:r>
      <w:r w:rsidR="003E5D2D">
        <w:rPr>
          <w:rFonts w:eastAsia="Times New Roman"/>
          <w:i w:val="0"/>
          <w:color w:val="000000"/>
          <w:sz w:val="22"/>
          <w:lang w:eastAsia="en-AU"/>
        </w:rPr>
        <w:t xml:space="preserve">aking connections, </w:t>
      </w:r>
      <w:r w:rsidR="00D87A1C">
        <w:rPr>
          <w:rFonts w:eastAsia="Times New Roman"/>
          <w:i w:val="0"/>
          <w:color w:val="000000"/>
          <w:sz w:val="22"/>
          <w:lang w:eastAsia="en-AU"/>
        </w:rPr>
        <w:t>understanding</w:t>
      </w:r>
      <w:r w:rsidR="003D7319">
        <w:rPr>
          <w:rFonts w:eastAsia="Times New Roman"/>
          <w:i w:val="0"/>
          <w:color w:val="000000"/>
          <w:sz w:val="22"/>
          <w:lang w:eastAsia="en-AU"/>
        </w:rPr>
        <w:t xml:space="preserve"> </w:t>
      </w:r>
      <w:r w:rsidR="00B10F53">
        <w:rPr>
          <w:rFonts w:eastAsia="Times New Roman"/>
          <w:i w:val="0"/>
          <w:color w:val="000000"/>
          <w:sz w:val="22"/>
          <w:lang w:eastAsia="en-AU"/>
        </w:rPr>
        <w:t>properties</w:t>
      </w:r>
      <w:r w:rsidR="00C10D53">
        <w:rPr>
          <w:rFonts w:eastAsia="Times New Roman"/>
          <w:i w:val="0"/>
          <w:color w:val="000000"/>
          <w:sz w:val="22"/>
          <w:lang w:eastAsia="en-AU"/>
        </w:rPr>
        <w:t xml:space="preserve"> of operations</w:t>
      </w:r>
      <w:r w:rsidR="00B10F53">
        <w:rPr>
          <w:rFonts w:eastAsia="Times New Roman"/>
          <w:i w:val="0"/>
          <w:color w:val="000000"/>
          <w:sz w:val="22"/>
          <w:lang w:eastAsia="en-AU"/>
        </w:rPr>
        <w:t xml:space="preserve"> and </w:t>
      </w:r>
      <w:r w:rsidR="003D7319">
        <w:rPr>
          <w:rFonts w:eastAsia="Times New Roman"/>
          <w:i w:val="0"/>
          <w:color w:val="000000"/>
          <w:sz w:val="22"/>
          <w:lang w:eastAsia="en-AU"/>
        </w:rPr>
        <w:t>the concept of equivalence</w:t>
      </w:r>
      <w:r w:rsidR="00B10F53">
        <w:rPr>
          <w:rFonts w:eastAsia="Times New Roman"/>
          <w:i w:val="0"/>
          <w:color w:val="000000"/>
          <w:sz w:val="22"/>
          <w:lang w:eastAsia="en-AU"/>
        </w:rPr>
        <w:t>,</w:t>
      </w:r>
      <w:r w:rsidR="003D7319">
        <w:rPr>
          <w:rFonts w:eastAsia="Times New Roman"/>
          <w:i w:val="0"/>
          <w:color w:val="000000"/>
          <w:sz w:val="22"/>
          <w:lang w:eastAsia="en-AU"/>
        </w:rPr>
        <w:t xml:space="preserve"> </w:t>
      </w:r>
      <w:r w:rsidRPr="00AB56AC">
        <w:rPr>
          <w:rFonts w:eastAsia="Times New Roman"/>
          <w:i w:val="0"/>
          <w:color w:val="000000"/>
          <w:sz w:val="22"/>
          <w:lang w:eastAsia="en-AU"/>
        </w:rPr>
        <w:t xml:space="preserve">abstracting information, working with variables, solving </w:t>
      </w:r>
      <w:proofErr w:type="gramStart"/>
      <w:r w:rsidR="003B2C20" w:rsidRPr="00AB56AC">
        <w:rPr>
          <w:rFonts w:eastAsia="Times New Roman"/>
          <w:i w:val="0"/>
          <w:color w:val="000000"/>
          <w:sz w:val="22"/>
          <w:lang w:eastAsia="en-AU"/>
        </w:rPr>
        <w:t>equations</w:t>
      </w:r>
      <w:proofErr w:type="gramEnd"/>
      <w:r w:rsidRPr="00AB56AC">
        <w:rPr>
          <w:rFonts w:eastAsia="Times New Roman"/>
          <w:i w:val="0"/>
          <w:color w:val="000000"/>
          <w:sz w:val="22"/>
          <w:lang w:eastAsia="en-AU"/>
        </w:rPr>
        <w:t xml:space="preserve"> and generalising </w:t>
      </w:r>
      <w:r w:rsidR="00A77B95">
        <w:rPr>
          <w:rFonts w:eastAsia="Times New Roman"/>
          <w:i w:val="0"/>
          <w:color w:val="000000"/>
          <w:sz w:val="22"/>
          <w:lang w:eastAsia="en-AU"/>
        </w:rPr>
        <w:t xml:space="preserve">number and </w:t>
      </w:r>
      <w:r w:rsidR="00124DFC">
        <w:rPr>
          <w:rFonts w:eastAsia="Times New Roman"/>
          <w:i w:val="0"/>
          <w:color w:val="000000"/>
          <w:sz w:val="22"/>
          <w:lang w:eastAsia="en-AU"/>
        </w:rPr>
        <w:t xml:space="preserve">operation </w:t>
      </w:r>
      <w:r w:rsidR="00370B37">
        <w:rPr>
          <w:rFonts w:eastAsia="Times New Roman"/>
          <w:i w:val="0"/>
          <w:color w:val="000000"/>
          <w:sz w:val="22"/>
          <w:lang w:eastAsia="en-AU"/>
        </w:rPr>
        <w:t xml:space="preserve">facts and </w:t>
      </w:r>
      <w:r w:rsidRPr="00AB56AC">
        <w:rPr>
          <w:rFonts w:eastAsia="Times New Roman"/>
          <w:i w:val="0"/>
          <w:color w:val="000000"/>
          <w:sz w:val="22"/>
          <w:lang w:eastAsia="en-AU"/>
        </w:rPr>
        <w:t xml:space="preserve">relationships. </w:t>
      </w:r>
      <w:r w:rsidRPr="001179BB">
        <w:rPr>
          <w:rFonts w:eastAsia="Times New Roman"/>
          <w:i w:val="0"/>
          <w:color w:val="000000"/>
          <w:sz w:val="22"/>
          <w:lang w:eastAsia="en-AU"/>
        </w:rPr>
        <w:t>Algebra</w:t>
      </w:r>
      <w:r w:rsidRPr="003F4AEF">
        <w:rPr>
          <w:rFonts w:eastAsia="Times New Roman"/>
          <w:color w:val="000000"/>
          <w:sz w:val="22"/>
          <w:lang w:eastAsia="en-AU"/>
        </w:rPr>
        <w:t xml:space="preserve"> </w:t>
      </w:r>
      <w:r w:rsidRPr="00AB56AC">
        <w:rPr>
          <w:rFonts w:eastAsia="Times New Roman"/>
          <w:i w:val="0"/>
          <w:color w:val="000000"/>
          <w:sz w:val="22"/>
          <w:lang w:eastAsia="en-AU"/>
        </w:rPr>
        <w:t xml:space="preserve">connects symbolic, </w:t>
      </w:r>
      <w:proofErr w:type="gramStart"/>
      <w:r w:rsidR="003B2C20" w:rsidRPr="00AB56AC">
        <w:rPr>
          <w:rFonts w:eastAsia="Times New Roman"/>
          <w:i w:val="0"/>
          <w:color w:val="000000"/>
          <w:sz w:val="22"/>
          <w:lang w:eastAsia="en-AU"/>
        </w:rPr>
        <w:t>graphic</w:t>
      </w:r>
      <w:proofErr w:type="gramEnd"/>
      <w:r w:rsidRPr="00AB56AC">
        <w:rPr>
          <w:rFonts w:eastAsia="Times New Roman"/>
          <w:i w:val="0"/>
          <w:color w:val="000000"/>
          <w:sz w:val="22"/>
          <w:lang w:eastAsia="en-AU"/>
        </w:rPr>
        <w:t xml:space="preserve"> and numeric representations. It deals with situations of generality, communicating abstract ideas applied in areas such as science, health, finance, sports, engineering, and building and construction. </w:t>
      </w:r>
    </w:p>
    <w:p w14:paraId="1CF781CF" w14:textId="77777777" w:rsidR="00AB56AC" w:rsidRPr="00AB56AC" w:rsidRDefault="00AB56AC" w:rsidP="0084356B">
      <w:pPr>
        <w:spacing w:before="0" w:after="120"/>
        <w:textAlignment w:val="baseline"/>
        <w:rPr>
          <w:rFonts w:eastAsia="Times New Roman"/>
          <w:b/>
          <w:bCs/>
          <w:i w:val="0"/>
          <w:iCs/>
          <w:color w:val="005D93" w:themeColor="text2"/>
          <w:sz w:val="22"/>
          <w:szCs w:val="24"/>
          <w:lang w:eastAsia="en-AU"/>
        </w:rPr>
      </w:pPr>
      <w:r w:rsidRPr="00AB56AC">
        <w:rPr>
          <w:rFonts w:eastAsia="Times New Roman"/>
          <w:b/>
          <w:bCs/>
          <w:i w:val="0"/>
          <w:iCs/>
          <w:color w:val="005D93" w:themeColor="text2"/>
          <w:sz w:val="22"/>
          <w:szCs w:val="24"/>
          <w:lang w:eastAsia="en-AU"/>
        </w:rPr>
        <w:t xml:space="preserve">Measurement </w:t>
      </w:r>
    </w:p>
    <w:p w14:paraId="5E3BA0FD" w14:textId="77777777" w:rsidR="00AB56AC" w:rsidRPr="00AB56AC" w:rsidRDefault="00AB56AC" w:rsidP="00AB56AC">
      <w:pPr>
        <w:spacing w:before="0" w:after="120"/>
        <w:textAlignment w:val="baseline"/>
        <w:rPr>
          <w:rFonts w:eastAsia="Times New Roman"/>
          <w:i w:val="0"/>
          <w:color w:val="000000"/>
          <w:sz w:val="22"/>
          <w:lang w:eastAsia="en-AU"/>
        </w:rPr>
      </w:pPr>
      <w:r w:rsidRPr="00AB56AC">
        <w:rPr>
          <w:rFonts w:eastAsia="Times New Roman"/>
          <w:i w:val="0"/>
          <w:color w:val="000000"/>
          <w:sz w:val="22"/>
          <w:lang w:eastAsia="en-AU"/>
        </w:rPr>
        <w:t xml:space="preserve">The </w:t>
      </w:r>
      <w:r w:rsidRPr="00AB56AC">
        <w:rPr>
          <w:rFonts w:eastAsia="Times New Roman"/>
          <w:iCs/>
          <w:color w:val="000000"/>
          <w:sz w:val="22"/>
          <w:lang w:eastAsia="en-AU"/>
        </w:rPr>
        <w:t>Measurement</w:t>
      </w:r>
      <w:r w:rsidRPr="00AB56AC">
        <w:rPr>
          <w:rFonts w:eastAsia="Times New Roman"/>
          <w:i w:val="0"/>
          <w:color w:val="000000"/>
          <w:sz w:val="22"/>
          <w:lang w:eastAsia="en-AU"/>
        </w:rPr>
        <w:t xml:space="preserve"> strand develops ways of quantifying aspects of the human and physical world. Measures and units are defined and selected to be relevant and appropriate to the context. Measurement is used to answer questions, show results, demonstrate value, justify allocation of resources, evaluate performance, identify opportunities for improvement and manage results. Measurement underpins understanding, </w:t>
      </w:r>
      <w:proofErr w:type="gramStart"/>
      <w:r w:rsidRPr="00AB56AC">
        <w:rPr>
          <w:rFonts w:eastAsia="Times New Roman"/>
          <w:i w:val="0"/>
          <w:color w:val="000000"/>
          <w:sz w:val="22"/>
          <w:lang w:eastAsia="en-AU"/>
        </w:rPr>
        <w:t>comparison</w:t>
      </w:r>
      <w:proofErr w:type="gramEnd"/>
      <w:r w:rsidRPr="00AB56AC">
        <w:rPr>
          <w:rFonts w:eastAsia="Times New Roman"/>
          <w:i w:val="0"/>
          <w:color w:val="000000"/>
          <w:sz w:val="22"/>
          <w:lang w:eastAsia="en-AU"/>
        </w:rPr>
        <w:t xml:space="preserve"> and decision-making in many personal, societal, environmental, agricultural, industrial, health and economic contexts.</w:t>
      </w:r>
    </w:p>
    <w:p w14:paraId="309BEBFE" w14:textId="77777777" w:rsidR="00AB56AC" w:rsidRPr="00AB56AC" w:rsidRDefault="00AB56AC" w:rsidP="0084356B">
      <w:pPr>
        <w:spacing w:after="120"/>
        <w:textAlignment w:val="baseline"/>
        <w:rPr>
          <w:rFonts w:eastAsia="Times New Roman"/>
          <w:b/>
          <w:bCs/>
          <w:i w:val="0"/>
          <w:iCs/>
          <w:color w:val="005D93" w:themeColor="text2"/>
          <w:sz w:val="22"/>
          <w:szCs w:val="24"/>
          <w:lang w:eastAsia="en-AU"/>
        </w:rPr>
      </w:pPr>
      <w:r w:rsidRPr="00AB56AC">
        <w:rPr>
          <w:rFonts w:eastAsia="Times New Roman"/>
          <w:b/>
          <w:bCs/>
          <w:i w:val="0"/>
          <w:iCs/>
          <w:color w:val="005D93" w:themeColor="text2"/>
          <w:sz w:val="22"/>
          <w:szCs w:val="24"/>
          <w:lang w:eastAsia="en-AU"/>
        </w:rPr>
        <w:t xml:space="preserve">Space </w:t>
      </w:r>
    </w:p>
    <w:p w14:paraId="68B94032" w14:textId="3CCF4ABC" w:rsidR="00AB56AC" w:rsidRPr="00AB56AC" w:rsidRDefault="00AB56AC" w:rsidP="0084356B">
      <w:pPr>
        <w:spacing w:before="0" w:after="120"/>
        <w:textAlignment w:val="baseline"/>
        <w:rPr>
          <w:rFonts w:eastAsia="Times New Roman"/>
          <w:i w:val="0"/>
          <w:color w:val="000000"/>
          <w:sz w:val="22"/>
          <w:lang w:eastAsia="en-AU"/>
        </w:rPr>
      </w:pPr>
      <w:r w:rsidRPr="00AB56AC">
        <w:rPr>
          <w:rFonts w:eastAsia="Times New Roman"/>
          <w:i w:val="0"/>
          <w:color w:val="000000"/>
          <w:sz w:val="22"/>
          <w:lang w:eastAsia="en-AU"/>
        </w:rPr>
        <w:t xml:space="preserve">The </w:t>
      </w:r>
      <w:r w:rsidRPr="00AB56AC">
        <w:rPr>
          <w:rFonts w:eastAsia="Times New Roman"/>
          <w:iCs/>
          <w:color w:val="000000"/>
          <w:sz w:val="22"/>
          <w:lang w:eastAsia="en-AU"/>
        </w:rPr>
        <w:t>Space</w:t>
      </w:r>
      <w:r w:rsidRPr="00AB56AC">
        <w:rPr>
          <w:rFonts w:eastAsia="Times New Roman"/>
          <w:i w:val="0"/>
          <w:color w:val="000000"/>
          <w:sz w:val="22"/>
          <w:lang w:eastAsia="en-AU"/>
        </w:rPr>
        <w:t xml:space="preserve"> strand develops ways of visualising, </w:t>
      </w:r>
      <w:proofErr w:type="gramStart"/>
      <w:r w:rsidR="003B2C20" w:rsidRPr="00AB56AC">
        <w:rPr>
          <w:rFonts w:eastAsia="Times New Roman"/>
          <w:i w:val="0"/>
          <w:color w:val="000000"/>
          <w:sz w:val="22"/>
          <w:lang w:eastAsia="en-AU"/>
        </w:rPr>
        <w:t>representing</w:t>
      </w:r>
      <w:proofErr w:type="gramEnd"/>
      <w:r w:rsidRPr="00AB56AC">
        <w:rPr>
          <w:rFonts w:eastAsia="Times New Roman"/>
          <w:i w:val="0"/>
          <w:color w:val="000000"/>
          <w:sz w:val="22"/>
          <w:lang w:eastAsia="en-AU"/>
        </w:rPr>
        <w:t xml:space="preserve"> and working with the location, direction, shape, placement, </w:t>
      </w:r>
      <w:r w:rsidR="003B2C20" w:rsidRPr="00AB56AC">
        <w:rPr>
          <w:rFonts w:eastAsia="Times New Roman"/>
          <w:i w:val="0"/>
          <w:color w:val="000000"/>
          <w:sz w:val="22"/>
          <w:lang w:eastAsia="en-AU"/>
        </w:rPr>
        <w:t>proximity</w:t>
      </w:r>
      <w:r w:rsidRPr="00AB56AC">
        <w:rPr>
          <w:rFonts w:eastAsia="Times New Roman"/>
          <w:i w:val="0"/>
          <w:color w:val="000000"/>
          <w:sz w:val="22"/>
          <w:lang w:eastAsia="en-AU"/>
        </w:rPr>
        <w:t xml:space="preserve"> and transformation of objects at macro, local and micro scales in natural and constructed worlds. It underpins the capacity to make pictures, diagrams, maps, projections, networks, </w:t>
      </w:r>
      <w:proofErr w:type="gramStart"/>
      <w:r w:rsidR="003B2C20" w:rsidRPr="00AB56AC">
        <w:rPr>
          <w:rFonts w:eastAsia="Times New Roman"/>
          <w:i w:val="0"/>
          <w:color w:val="000000"/>
          <w:sz w:val="22"/>
          <w:lang w:eastAsia="en-AU"/>
        </w:rPr>
        <w:t>models</w:t>
      </w:r>
      <w:proofErr w:type="gramEnd"/>
      <w:r w:rsidRPr="00AB56AC">
        <w:rPr>
          <w:rFonts w:eastAsia="Times New Roman"/>
          <w:i w:val="0"/>
          <w:color w:val="000000"/>
          <w:sz w:val="22"/>
          <w:lang w:eastAsia="en-AU"/>
        </w:rPr>
        <w:t xml:space="preserve"> and graphics that enable the manipulation and analysis of shapes and objects through actions and the senses. This includes notions such as surface, region, boundary, curve, object, dimension, connectedness, symmetry, direction, </w:t>
      </w:r>
      <w:proofErr w:type="gramStart"/>
      <w:r w:rsidR="003B2C20" w:rsidRPr="00AB56AC">
        <w:rPr>
          <w:rFonts w:eastAsia="Times New Roman"/>
          <w:i w:val="0"/>
          <w:color w:val="000000"/>
          <w:sz w:val="22"/>
          <w:lang w:eastAsia="en-AU"/>
        </w:rPr>
        <w:t>congruence</w:t>
      </w:r>
      <w:proofErr w:type="gramEnd"/>
      <w:r w:rsidRPr="00AB56AC">
        <w:rPr>
          <w:rFonts w:eastAsia="Times New Roman"/>
          <w:i w:val="0"/>
          <w:color w:val="000000"/>
          <w:sz w:val="22"/>
          <w:lang w:eastAsia="en-AU"/>
        </w:rPr>
        <w:t xml:space="preserve"> and similarity. These notions apply to art, design, architecture, planning, transportation, construction and manufacturing, physics, engineering, chemistry, </w:t>
      </w:r>
      <w:proofErr w:type="gramStart"/>
      <w:r w:rsidR="003B2C20" w:rsidRPr="00AB56AC">
        <w:rPr>
          <w:rFonts w:eastAsia="Times New Roman"/>
          <w:i w:val="0"/>
          <w:color w:val="000000"/>
          <w:sz w:val="22"/>
          <w:lang w:eastAsia="en-AU"/>
        </w:rPr>
        <w:t>biology</w:t>
      </w:r>
      <w:proofErr w:type="gramEnd"/>
      <w:r w:rsidRPr="00AB56AC">
        <w:rPr>
          <w:rFonts w:eastAsia="Times New Roman"/>
          <w:i w:val="0"/>
          <w:color w:val="000000"/>
          <w:sz w:val="22"/>
          <w:lang w:eastAsia="en-AU"/>
        </w:rPr>
        <w:t xml:space="preserve"> and medicine.</w:t>
      </w:r>
    </w:p>
    <w:p w14:paraId="25E09E99" w14:textId="77777777" w:rsidR="00AB56AC" w:rsidRPr="00AB56AC" w:rsidRDefault="00AB56AC" w:rsidP="0016375A">
      <w:pPr>
        <w:spacing w:after="120"/>
        <w:textAlignment w:val="baseline"/>
        <w:rPr>
          <w:rFonts w:eastAsia="Times New Roman"/>
          <w:b/>
          <w:bCs/>
          <w:i w:val="0"/>
          <w:iCs/>
          <w:color w:val="2F5496"/>
          <w:sz w:val="22"/>
          <w:szCs w:val="24"/>
          <w:lang w:eastAsia="en-AU"/>
        </w:rPr>
      </w:pPr>
      <w:r w:rsidRPr="00AB56AC">
        <w:rPr>
          <w:rFonts w:eastAsia="Times New Roman"/>
          <w:b/>
          <w:bCs/>
          <w:i w:val="0"/>
          <w:iCs/>
          <w:color w:val="005D93" w:themeColor="text2"/>
          <w:sz w:val="22"/>
          <w:szCs w:val="24"/>
          <w:lang w:eastAsia="en-AU"/>
        </w:rPr>
        <w:t>Statistics</w:t>
      </w:r>
      <w:r w:rsidRPr="00AB56AC">
        <w:rPr>
          <w:rFonts w:eastAsia="Times New Roman"/>
          <w:b/>
          <w:bCs/>
          <w:i w:val="0"/>
          <w:iCs/>
          <w:color w:val="2F5496"/>
          <w:sz w:val="22"/>
          <w:szCs w:val="24"/>
          <w:lang w:eastAsia="en-AU"/>
        </w:rPr>
        <w:t xml:space="preserve"> </w:t>
      </w:r>
    </w:p>
    <w:p w14:paraId="353124A8" w14:textId="6DDACFB6" w:rsidR="00AB56AC" w:rsidRPr="00AB56AC" w:rsidRDefault="00AB56AC" w:rsidP="00AB56AC">
      <w:pPr>
        <w:spacing w:before="0" w:after="120"/>
        <w:textAlignment w:val="baseline"/>
        <w:rPr>
          <w:rFonts w:eastAsia="Times New Roman"/>
          <w:b/>
          <w:bCs/>
          <w:i w:val="0"/>
          <w:color w:val="000000"/>
          <w:sz w:val="22"/>
          <w:lang w:eastAsia="en-AU"/>
        </w:rPr>
      </w:pPr>
      <w:r w:rsidRPr="00AB56AC">
        <w:rPr>
          <w:rFonts w:eastAsia="Times New Roman"/>
          <w:i w:val="0"/>
          <w:color w:val="000000"/>
          <w:sz w:val="22"/>
          <w:lang w:eastAsia="en-AU"/>
        </w:rPr>
        <w:t xml:space="preserve">The </w:t>
      </w:r>
      <w:r w:rsidRPr="00AB56AC">
        <w:rPr>
          <w:rFonts w:eastAsia="Times New Roman"/>
          <w:iCs/>
          <w:color w:val="000000"/>
          <w:sz w:val="22"/>
          <w:lang w:eastAsia="en-AU"/>
        </w:rPr>
        <w:t>Statistics</w:t>
      </w:r>
      <w:r w:rsidRPr="00AB56AC">
        <w:rPr>
          <w:rFonts w:eastAsia="Times New Roman"/>
          <w:i w:val="0"/>
          <w:color w:val="000000"/>
          <w:sz w:val="22"/>
          <w:lang w:eastAsia="en-AU"/>
        </w:rPr>
        <w:t xml:space="preserve"> strand develops ways of </w:t>
      </w:r>
      <w:r w:rsidR="001F09DE">
        <w:rPr>
          <w:rFonts w:eastAsia="Times New Roman"/>
          <w:i w:val="0"/>
          <w:color w:val="000000"/>
          <w:sz w:val="22"/>
          <w:lang w:eastAsia="en-AU"/>
        </w:rPr>
        <w:t xml:space="preserve">collecting </w:t>
      </w:r>
      <w:proofErr w:type="gramStart"/>
      <w:r w:rsidR="00316503" w:rsidRPr="00AB56AC">
        <w:rPr>
          <w:rFonts w:eastAsia="Times New Roman"/>
          <w:i w:val="0"/>
          <w:color w:val="000000"/>
          <w:sz w:val="22"/>
          <w:lang w:eastAsia="en-AU"/>
        </w:rPr>
        <w:t>understanding,</w:t>
      </w:r>
      <w:r w:rsidRPr="00AB56AC">
        <w:rPr>
          <w:rFonts w:eastAsia="Times New Roman"/>
          <w:i w:val="0"/>
          <w:color w:val="000000"/>
          <w:sz w:val="22"/>
          <w:lang w:eastAsia="en-AU"/>
        </w:rPr>
        <w:t xml:space="preserve"> and</w:t>
      </w:r>
      <w:proofErr w:type="gramEnd"/>
      <w:r w:rsidRPr="00AB56AC">
        <w:rPr>
          <w:rFonts w:eastAsia="Times New Roman"/>
          <w:i w:val="0"/>
          <w:color w:val="000000"/>
          <w:sz w:val="22"/>
          <w:lang w:eastAsia="en-AU"/>
        </w:rPr>
        <w:t xml:space="preserve"> describing data and its distribution. Statistics provide</w:t>
      </w:r>
      <w:r w:rsidR="000A0E83">
        <w:rPr>
          <w:rFonts w:eastAsia="Times New Roman"/>
          <w:i w:val="0"/>
          <w:color w:val="000000"/>
          <w:sz w:val="22"/>
          <w:lang w:eastAsia="en-AU"/>
        </w:rPr>
        <w:t>s</w:t>
      </w:r>
      <w:r w:rsidRPr="00AB56AC">
        <w:rPr>
          <w:rFonts w:eastAsia="Times New Roman"/>
          <w:i w:val="0"/>
          <w:color w:val="000000"/>
          <w:sz w:val="22"/>
          <w:lang w:eastAsia="en-AU"/>
        </w:rPr>
        <w:t xml:space="preserve"> a story, </w:t>
      </w:r>
      <w:r w:rsidR="00816F6D">
        <w:rPr>
          <w:rFonts w:eastAsia="Times New Roman"/>
          <w:i w:val="0"/>
          <w:color w:val="000000"/>
          <w:sz w:val="22"/>
          <w:lang w:eastAsia="en-AU"/>
        </w:rPr>
        <w:t xml:space="preserve">or a means to </w:t>
      </w:r>
      <w:r w:rsidR="0028086F" w:rsidRPr="00AB56AC">
        <w:rPr>
          <w:rFonts w:eastAsia="Times New Roman"/>
          <w:i w:val="0"/>
          <w:color w:val="000000"/>
          <w:sz w:val="22"/>
          <w:lang w:eastAsia="en-AU"/>
        </w:rPr>
        <w:t>support</w:t>
      </w:r>
      <w:r w:rsidRPr="00AB56AC">
        <w:rPr>
          <w:rFonts w:eastAsia="Times New Roman"/>
          <w:i w:val="0"/>
          <w:color w:val="000000"/>
          <w:sz w:val="22"/>
          <w:lang w:eastAsia="en-AU"/>
        </w:rPr>
        <w:t xml:space="preserve"> or question an argument, and enable</w:t>
      </w:r>
      <w:r w:rsidR="00CB178E">
        <w:rPr>
          <w:rFonts w:eastAsia="Times New Roman"/>
          <w:i w:val="0"/>
          <w:color w:val="000000"/>
          <w:sz w:val="22"/>
          <w:lang w:eastAsia="en-AU"/>
        </w:rPr>
        <w:t>s</w:t>
      </w:r>
      <w:r w:rsidRPr="00AB56AC">
        <w:rPr>
          <w:rFonts w:eastAsia="Times New Roman"/>
          <w:i w:val="0"/>
          <w:color w:val="000000"/>
          <w:sz w:val="22"/>
          <w:lang w:eastAsia="en-AU"/>
        </w:rPr>
        <w:t xml:space="preserve"> exploratory data analysis that underpins decision-making and informed judgement. Statistical literacy requires an </w:t>
      </w:r>
      <w:r w:rsidRPr="00AB56AC">
        <w:rPr>
          <w:rFonts w:eastAsia="Times New Roman"/>
          <w:i w:val="0"/>
          <w:color w:val="000000"/>
          <w:sz w:val="22"/>
          <w:lang w:eastAsia="en-AU"/>
        </w:rPr>
        <w:lastRenderedPageBreak/>
        <w:t xml:space="preserve">understanding of statistical information and processes, including an awareness of data and the ability to </w:t>
      </w:r>
      <w:r w:rsidR="002C6DA2">
        <w:rPr>
          <w:rFonts w:eastAsia="Times New Roman"/>
          <w:i w:val="0"/>
          <w:color w:val="000000"/>
          <w:sz w:val="22"/>
          <w:lang w:eastAsia="en-AU"/>
        </w:rPr>
        <w:t xml:space="preserve">estimate, </w:t>
      </w:r>
      <w:r w:rsidRPr="00AB56AC">
        <w:rPr>
          <w:rFonts w:eastAsia="Times New Roman"/>
          <w:i w:val="0"/>
          <w:color w:val="000000"/>
          <w:sz w:val="22"/>
          <w:lang w:eastAsia="en-AU"/>
        </w:rPr>
        <w:t xml:space="preserve">interpret, </w:t>
      </w:r>
      <w:proofErr w:type="gramStart"/>
      <w:r w:rsidR="00B63A9B" w:rsidRPr="00AB56AC">
        <w:rPr>
          <w:rFonts w:eastAsia="Times New Roman"/>
          <w:i w:val="0"/>
          <w:color w:val="000000"/>
          <w:sz w:val="22"/>
          <w:lang w:eastAsia="en-AU"/>
        </w:rPr>
        <w:t>evaluate</w:t>
      </w:r>
      <w:proofErr w:type="gramEnd"/>
      <w:r w:rsidRPr="00AB56AC">
        <w:rPr>
          <w:rFonts w:eastAsia="Times New Roman"/>
          <w:i w:val="0"/>
          <w:color w:val="000000"/>
          <w:sz w:val="22"/>
          <w:lang w:eastAsia="en-AU"/>
        </w:rPr>
        <w:t xml:space="preserve"> and communicate</w:t>
      </w:r>
      <w:r w:rsidR="00DD794C">
        <w:rPr>
          <w:rFonts w:eastAsia="Times New Roman"/>
          <w:i w:val="0"/>
          <w:color w:val="000000"/>
          <w:sz w:val="22"/>
          <w:lang w:eastAsia="en-AU"/>
        </w:rPr>
        <w:t xml:space="preserve"> </w:t>
      </w:r>
      <w:r w:rsidR="006166D3">
        <w:rPr>
          <w:rFonts w:eastAsia="Times New Roman"/>
          <w:i w:val="0"/>
          <w:color w:val="000000"/>
          <w:sz w:val="22"/>
          <w:lang w:eastAsia="en-AU"/>
        </w:rPr>
        <w:t>with respect to variation in the real world</w:t>
      </w:r>
      <w:r w:rsidRPr="00AB56AC">
        <w:rPr>
          <w:rFonts w:eastAsia="Times New Roman"/>
          <w:i w:val="0"/>
          <w:color w:val="000000"/>
          <w:sz w:val="22"/>
          <w:lang w:eastAsia="en-AU"/>
        </w:rPr>
        <w:t xml:space="preserve">. Statistical literacy provides a basis for critical scrutiny of </w:t>
      </w:r>
      <w:r w:rsidR="00C32850">
        <w:rPr>
          <w:rFonts w:eastAsia="Times New Roman"/>
          <w:i w:val="0"/>
          <w:color w:val="000000"/>
          <w:sz w:val="22"/>
          <w:lang w:eastAsia="en-AU"/>
        </w:rPr>
        <w:t xml:space="preserve">an argument, </w:t>
      </w:r>
      <w:r w:rsidRPr="00AB56AC">
        <w:rPr>
          <w:rFonts w:eastAsia="Times New Roman"/>
          <w:i w:val="0"/>
          <w:color w:val="000000"/>
          <w:sz w:val="22"/>
          <w:lang w:eastAsia="en-AU"/>
        </w:rPr>
        <w:t>the accuracy of representations</w:t>
      </w:r>
      <w:r w:rsidR="00BF708D">
        <w:rPr>
          <w:rFonts w:eastAsia="Times New Roman"/>
          <w:i w:val="0"/>
          <w:color w:val="000000"/>
          <w:sz w:val="22"/>
          <w:lang w:eastAsia="en-AU"/>
        </w:rPr>
        <w:t>,</w:t>
      </w:r>
      <w:r w:rsidRPr="00AB56AC">
        <w:rPr>
          <w:rFonts w:eastAsia="Times New Roman"/>
          <w:i w:val="0"/>
          <w:color w:val="000000"/>
          <w:sz w:val="22"/>
          <w:lang w:eastAsia="en-AU"/>
        </w:rPr>
        <w:t xml:space="preserve"> and the validity </w:t>
      </w:r>
      <w:r w:rsidR="006166D3">
        <w:rPr>
          <w:rFonts w:eastAsia="Times New Roman"/>
          <w:i w:val="0"/>
          <w:color w:val="000000"/>
          <w:sz w:val="22"/>
          <w:lang w:eastAsia="en-AU"/>
        </w:rPr>
        <w:t xml:space="preserve">and reliability </w:t>
      </w:r>
      <w:r w:rsidRPr="00AB56AC">
        <w:rPr>
          <w:rFonts w:eastAsia="Times New Roman"/>
          <w:i w:val="0"/>
          <w:color w:val="000000"/>
          <w:sz w:val="22"/>
          <w:lang w:eastAsia="en-AU"/>
        </w:rPr>
        <w:t xml:space="preserve">of inferences and claims. The effective use of </w:t>
      </w:r>
      <w:r w:rsidR="00C32850">
        <w:rPr>
          <w:rFonts w:eastAsia="Times New Roman"/>
          <w:i w:val="0"/>
          <w:color w:val="000000"/>
          <w:sz w:val="22"/>
          <w:lang w:eastAsia="en-AU"/>
        </w:rPr>
        <w:t xml:space="preserve">data </w:t>
      </w:r>
      <w:r w:rsidRPr="00AB56AC">
        <w:rPr>
          <w:rFonts w:eastAsia="Times New Roman"/>
          <w:i w:val="0"/>
          <w:color w:val="000000"/>
          <w:sz w:val="22"/>
          <w:lang w:eastAsia="en-AU"/>
        </w:rPr>
        <w:t xml:space="preserve">requires acknowledging and expecting variation in the collection, </w:t>
      </w:r>
      <w:r w:rsidR="0028086F" w:rsidRPr="00AB56AC">
        <w:rPr>
          <w:rFonts w:eastAsia="Times New Roman"/>
          <w:i w:val="0"/>
          <w:color w:val="000000"/>
          <w:sz w:val="22"/>
          <w:lang w:eastAsia="en-AU"/>
        </w:rPr>
        <w:t>analysis</w:t>
      </w:r>
      <w:r w:rsidRPr="00AB56AC">
        <w:rPr>
          <w:rFonts w:eastAsia="Times New Roman"/>
          <w:i w:val="0"/>
          <w:color w:val="000000"/>
          <w:sz w:val="22"/>
          <w:lang w:eastAsia="en-AU"/>
        </w:rPr>
        <w:t xml:space="preserve"> and interpretation of </w:t>
      </w:r>
      <w:r w:rsidR="007A2BF9">
        <w:rPr>
          <w:rFonts w:eastAsia="Times New Roman"/>
          <w:i w:val="0"/>
          <w:color w:val="000000"/>
          <w:sz w:val="22"/>
          <w:lang w:eastAsia="en-AU"/>
        </w:rPr>
        <w:t xml:space="preserve">data arising for </w:t>
      </w:r>
      <w:r w:rsidRPr="00AB56AC">
        <w:rPr>
          <w:rFonts w:eastAsia="Times New Roman"/>
          <w:i w:val="0"/>
          <w:color w:val="000000"/>
          <w:sz w:val="22"/>
          <w:lang w:eastAsia="en-AU"/>
        </w:rPr>
        <w:t xml:space="preserve">categorical and numerical </w:t>
      </w:r>
      <w:r w:rsidR="007A2BF9">
        <w:rPr>
          <w:rFonts w:eastAsia="Times New Roman"/>
          <w:i w:val="0"/>
          <w:color w:val="000000"/>
          <w:sz w:val="22"/>
          <w:lang w:eastAsia="en-AU"/>
        </w:rPr>
        <w:t>variables</w:t>
      </w:r>
      <w:r w:rsidRPr="00AB56AC">
        <w:rPr>
          <w:rFonts w:eastAsia="Times New Roman"/>
          <w:i w:val="0"/>
          <w:color w:val="000000"/>
          <w:sz w:val="22"/>
          <w:lang w:eastAsia="en-AU"/>
        </w:rPr>
        <w:t xml:space="preserve">. Statistics </w:t>
      </w:r>
      <w:r w:rsidR="007A2BF9">
        <w:rPr>
          <w:rFonts w:eastAsia="Times New Roman"/>
          <w:i w:val="0"/>
          <w:color w:val="000000"/>
          <w:sz w:val="22"/>
          <w:lang w:eastAsia="en-AU"/>
        </w:rPr>
        <w:t>is</w:t>
      </w:r>
      <w:r w:rsidR="000A0E83">
        <w:rPr>
          <w:rFonts w:eastAsia="Times New Roman"/>
          <w:i w:val="0"/>
          <w:color w:val="000000"/>
          <w:sz w:val="22"/>
          <w:lang w:eastAsia="en-AU"/>
        </w:rPr>
        <w:t xml:space="preserve"> </w:t>
      </w:r>
      <w:r w:rsidRPr="00AB56AC">
        <w:rPr>
          <w:rFonts w:eastAsia="Times New Roman"/>
          <w:i w:val="0"/>
          <w:color w:val="000000"/>
          <w:sz w:val="22"/>
          <w:lang w:eastAsia="en-AU"/>
        </w:rPr>
        <w:t xml:space="preserve">used in business, government, research, </w:t>
      </w:r>
      <w:r w:rsidR="0028086F" w:rsidRPr="00AB56AC">
        <w:rPr>
          <w:rFonts w:eastAsia="Times New Roman"/>
          <w:i w:val="0"/>
          <w:color w:val="000000"/>
          <w:sz w:val="22"/>
          <w:lang w:eastAsia="en-AU"/>
        </w:rPr>
        <w:t>sport,</w:t>
      </w:r>
      <w:r w:rsidRPr="00AB56AC">
        <w:rPr>
          <w:rFonts w:eastAsia="Times New Roman"/>
          <w:i w:val="0"/>
          <w:color w:val="000000"/>
          <w:sz w:val="22"/>
          <w:lang w:eastAsia="en-AU"/>
        </w:rPr>
        <w:t xml:space="preserve"> </w:t>
      </w:r>
      <w:proofErr w:type="gramStart"/>
      <w:r w:rsidR="00316503">
        <w:rPr>
          <w:rFonts w:eastAsia="Times New Roman"/>
          <w:i w:val="0"/>
          <w:color w:val="000000"/>
          <w:sz w:val="22"/>
          <w:lang w:eastAsia="en-AU"/>
        </w:rPr>
        <w:t>healthcare</w:t>
      </w:r>
      <w:proofErr w:type="gramEnd"/>
      <w:r w:rsidR="000A0E83">
        <w:rPr>
          <w:rFonts w:eastAsia="Times New Roman"/>
          <w:i w:val="0"/>
          <w:color w:val="000000"/>
          <w:sz w:val="22"/>
          <w:lang w:eastAsia="en-AU"/>
        </w:rPr>
        <w:t xml:space="preserve"> </w:t>
      </w:r>
      <w:r w:rsidRPr="00AB56AC">
        <w:rPr>
          <w:rFonts w:eastAsia="Times New Roman"/>
          <w:i w:val="0"/>
          <w:color w:val="000000"/>
          <w:sz w:val="22"/>
          <w:lang w:eastAsia="en-AU"/>
        </w:rPr>
        <w:t xml:space="preserve">and media for critical and informed evaluation of issues, </w:t>
      </w:r>
      <w:r w:rsidR="0028086F" w:rsidRPr="00AB56AC">
        <w:rPr>
          <w:rFonts w:eastAsia="Times New Roman"/>
          <w:i w:val="0"/>
          <w:color w:val="000000"/>
          <w:sz w:val="22"/>
          <w:lang w:eastAsia="en-AU"/>
        </w:rPr>
        <w:t>arguments</w:t>
      </w:r>
      <w:r w:rsidRPr="00AB56AC">
        <w:rPr>
          <w:rFonts w:eastAsia="Times New Roman"/>
          <w:i w:val="0"/>
          <w:color w:val="000000"/>
          <w:sz w:val="22"/>
          <w:lang w:eastAsia="en-AU"/>
        </w:rPr>
        <w:t xml:space="preserve"> and decision</w:t>
      </w:r>
      <w:r w:rsidR="000A0E83">
        <w:rPr>
          <w:rFonts w:eastAsia="Times New Roman"/>
          <w:i w:val="0"/>
          <w:color w:val="000000"/>
          <w:sz w:val="22"/>
          <w:lang w:eastAsia="en-AU"/>
        </w:rPr>
        <w:t>-making</w:t>
      </w:r>
      <w:r w:rsidRPr="00AB56AC">
        <w:rPr>
          <w:rFonts w:eastAsia="Times New Roman"/>
          <w:i w:val="0"/>
          <w:color w:val="000000"/>
          <w:sz w:val="22"/>
          <w:lang w:eastAsia="en-AU"/>
        </w:rPr>
        <w:t xml:space="preserve">. </w:t>
      </w:r>
    </w:p>
    <w:p w14:paraId="3958090A" w14:textId="77777777" w:rsidR="00AB56AC" w:rsidRPr="00AB56AC" w:rsidRDefault="00AB56AC" w:rsidP="0016375A">
      <w:pPr>
        <w:spacing w:after="120"/>
        <w:textAlignment w:val="baseline"/>
        <w:rPr>
          <w:rFonts w:eastAsia="Times New Roman"/>
          <w:b/>
          <w:bCs/>
          <w:i w:val="0"/>
          <w:iCs/>
          <w:color w:val="2F5496"/>
          <w:sz w:val="22"/>
          <w:szCs w:val="24"/>
          <w:lang w:eastAsia="en-AU"/>
        </w:rPr>
      </w:pPr>
      <w:r w:rsidRPr="00AB56AC">
        <w:rPr>
          <w:rFonts w:eastAsia="Times New Roman"/>
          <w:b/>
          <w:bCs/>
          <w:i w:val="0"/>
          <w:iCs/>
          <w:color w:val="005D93" w:themeColor="text2"/>
          <w:sz w:val="22"/>
          <w:szCs w:val="24"/>
          <w:lang w:eastAsia="en-AU"/>
        </w:rPr>
        <w:t>Probability</w:t>
      </w:r>
      <w:r w:rsidRPr="00AB56AC">
        <w:rPr>
          <w:rFonts w:eastAsia="Times New Roman"/>
          <w:b/>
          <w:bCs/>
          <w:i w:val="0"/>
          <w:iCs/>
          <w:color w:val="2F5496"/>
          <w:sz w:val="22"/>
          <w:szCs w:val="24"/>
          <w:lang w:eastAsia="en-AU"/>
        </w:rPr>
        <w:t xml:space="preserve"> </w:t>
      </w:r>
    </w:p>
    <w:p w14:paraId="2B64B5D4" w14:textId="78F8BE83" w:rsidR="00807AE4" w:rsidRPr="00AD6F5A" w:rsidRDefault="00AB56AC" w:rsidP="00AD6F5A">
      <w:pPr>
        <w:spacing w:before="0" w:after="120"/>
        <w:textAlignment w:val="baseline"/>
        <w:rPr>
          <w:rFonts w:eastAsia="Times New Roman"/>
          <w:i w:val="0"/>
          <w:color w:val="000000"/>
          <w:sz w:val="22"/>
          <w:lang w:eastAsia="en-AU"/>
        </w:rPr>
      </w:pPr>
      <w:r w:rsidRPr="00AB56AC">
        <w:rPr>
          <w:rFonts w:eastAsia="Times New Roman"/>
          <w:i w:val="0"/>
          <w:color w:val="000000"/>
          <w:sz w:val="22"/>
          <w:lang w:eastAsia="en-AU"/>
        </w:rPr>
        <w:t xml:space="preserve">The </w:t>
      </w:r>
      <w:r w:rsidRPr="00AB56AC">
        <w:rPr>
          <w:rFonts w:eastAsia="Times New Roman"/>
          <w:iCs/>
          <w:color w:val="000000"/>
          <w:sz w:val="22"/>
          <w:lang w:eastAsia="en-AU"/>
        </w:rPr>
        <w:t>Probability</w:t>
      </w:r>
      <w:r w:rsidRPr="00AB56AC">
        <w:rPr>
          <w:rFonts w:eastAsia="Times New Roman"/>
          <w:i w:val="0"/>
          <w:color w:val="000000"/>
          <w:sz w:val="22"/>
          <w:lang w:eastAsia="en-AU"/>
        </w:rPr>
        <w:t xml:space="preserve"> strand develops ways of dealing with uncertainty</w:t>
      </w:r>
      <w:r w:rsidR="007408F4">
        <w:rPr>
          <w:rFonts w:eastAsia="Times New Roman"/>
          <w:i w:val="0"/>
          <w:color w:val="000000"/>
          <w:sz w:val="22"/>
          <w:lang w:eastAsia="en-AU"/>
        </w:rPr>
        <w:t xml:space="preserve"> and</w:t>
      </w:r>
      <w:r w:rsidRPr="00AB56AC">
        <w:rPr>
          <w:rFonts w:eastAsia="Times New Roman"/>
          <w:i w:val="0"/>
          <w:color w:val="000000"/>
          <w:sz w:val="22"/>
          <w:lang w:eastAsia="en-AU"/>
        </w:rPr>
        <w:t xml:space="preserve"> </w:t>
      </w:r>
      <w:r w:rsidR="007408F4">
        <w:rPr>
          <w:rFonts w:eastAsia="Times New Roman"/>
          <w:i w:val="0"/>
          <w:color w:val="000000"/>
          <w:sz w:val="22"/>
          <w:lang w:eastAsia="en-AU"/>
        </w:rPr>
        <w:t xml:space="preserve">expectation, </w:t>
      </w:r>
      <w:r w:rsidRPr="00AB56AC">
        <w:rPr>
          <w:rFonts w:eastAsia="Times New Roman"/>
          <w:i w:val="0"/>
          <w:color w:val="000000"/>
          <w:sz w:val="22"/>
          <w:lang w:eastAsia="en-AU"/>
        </w:rPr>
        <w:t xml:space="preserve">making </w:t>
      </w:r>
      <w:r w:rsidR="0028086F" w:rsidRPr="00AB56AC">
        <w:rPr>
          <w:rFonts w:eastAsia="Times New Roman"/>
          <w:i w:val="0"/>
          <w:color w:val="000000"/>
          <w:sz w:val="22"/>
          <w:lang w:eastAsia="en-AU"/>
        </w:rPr>
        <w:t>predictions,</w:t>
      </w:r>
      <w:r w:rsidRPr="00AB56AC">
        <w:rPr>
          <w:rFonts w:eastAsia="Times New Roman"/>
          <w:i w:val="0"/>
          <w:color w:val="000000"/>
          <w:sz w:val="22"/>
          <w:lang w:eastAsia="en-AU"/>
        </w:rPr>
        <w:t xml:space="preserve"> and characterising the </w:t>
      </w:r>
      <w:r w:rsidR="006D6CD1">
        <w:rPr>
          <w:rFonts w:eastAsia="Times New Roman"/>
          <w:i w:val="0"/>
          <w:color w:val="000000"/>
          <w:sz w:val="22"/>
          <w:lang w:eastAsia="en-AU"/>
        </w:rPr>
        <w:t>chance</w:t>
      </w:r>
      <w:r w:rsidR="00674B6A">
        <w:rPr>
          <w:rFonts w:eastAsia="Times New Roman"/>
          <w:i w:val="0"/>
          <w:color w:val="000000"/>
          <w:sz w:val="22"/>
          <w:lang w:eastAsia="en-AU"/>
        </w:rPr>
        <w:t xml:space="preserve"> </w:t>
      </w:r>
      <w:r w:rsidRPr="00AB56AC">
        <w:rPr>
          <w:rFonts w:eastAsia="Times New Roman"/>
          <w:i w:val="0"/>
          <w:color w:val="000000"/>
          <w:sz w:val="22"/>
          <w:lang w:eastAsia="en-AU"/>
        </w:rPr>
        <w:t>of events</w:t>
      </w:r>
      <w:r w:rsidR="006D6CD1">
        <w:rPr>
          <w:rFonts w:eastAsia="Times New Roman"/>
          <w:i w:val="0"/>
          <w:color w:val="000000"/>
          <w:sz w:val="22"/>
          <w:lang w:eastAsia="en-AU"/>
        </w:rPr>
        <w:t>, or how likely events are to occur from both empirical and theoretical bases</w:t>
      </w:r>
      <w:r w:rsidRPr="00AB56AC">
        <w:rPr>
          <w:rFonts w:eastAsia="Times New Roman"/>
          <w:i w:val="0"/>
          <w:color w:val="000000"/>
          <w:sz w:val="22"/>
          <w:lang w:eastAsia="en-AU"/>
        </w:rPr>
        <w:t xml:space="preserve">. It provides a means of </w:t>
      </w:r>
      <w:r w:rsidR="006D6CD1">
        <w:rPr>
          <w:rFonts w:eastAsia="Times New Roman"/>
          <w:i w:val="0"/>
          <w:color w:val="000000"/>
          <w:sz w:val="22"/>
          <w:lang w:eastAsia="en-AU"/>
        </w:rPr>
        <w:t xml:space="preserve">considering, </w:t>
      </w:r>
      <w:r w:rsidRPr="00AB56AC">
        <w:rPr>
          <w:rFonts w:eastAsia="Times New Roman"/>
          <w:i w:val="0"/>
          <w:color w:val="000000"/>
          <w:sz w:val="22"/>
          <w:lang w:eastAsia="en-AU"/>
        </w:rPr>
        <w:t>analysing</w:t>
      </w:r>
      <w:r w:rsidR="00874429">
        <w:rPr>
          <w:rFonts w:eastAsia="Times New Roman"/>
          <w:i w:val="0"/>
          <w:color w:val="000000"/>
          <w:sz w:val="22"/>
          <w:lang w:eastAsia="en-AU"/>
        </w:rPr>
        <w:t xml:space="preserve"> </w:t>
      </w:r>
      <w:r w:rsidR="00674B6A">
        <w:rPr>
          <w:rFonts w:eastAsia="Times New Roman"/>
          <w:i w:val="0"/>
          <w:color w:val="000000"/>
          <w:sz w:val="22"/>
          <w:lang w:eastAsia="en-AU"/>
        </w:rPr>
        <w:t xml:space="preserve">and utilising </w:t>
      </w:r>
      <w:r w:rsidR="00874429">
        <w:rPr>
          <w:rFonts w:eastAsia="Times New Roman"/>
          <w:i w:val="0"/>
          <w:color w:val="000000"/>
          <w:sz w:val="22"/>
          <w:lang w:eastAsia="en-AU"/>
        </w:rPr>
        <w:t xml:space="preserve">the chance of </w:t>
      </w:r>
      <w:r w:rsidRPr="00AB56AC">
        <w:rPr>
          <w:rFonts w:eastAsia="Times New Roman"/>
          <w:i w:val="0"/>
          <w:color w:val="000000"/>
          <w:sz w:val="22"/>
          <w:lang w:eastAsia="en-AU"/>
        </w:rPr>
        <w:t>events</w:t>
      </w:r>
      <w:r w:rsidR="006A5F22">
        <w:rPr>
          <w:rFonts w:eastAsia="Times New Roman"/>
          <w:i w:val="0"/>
          <w:color w:val="000000"/>
          <w:sz w:val="22"/>
          <w:lang w:eastAsia="en-AU"/>
        </w:rPr>
        <w:t>,</w:t>
      </w:r>
      <w:r w:rsidRPr="00AB56AC">
        <w:rPr>
          <w:rFonts w:eastAsia="Times New Roman"/>
          <w:i w:val="0"/>
          <w:color w:val="000000"/>
          <w:sz w:val="22"/>
          <w:lang w:eastAsia="en-AU"/>
        </w:rPr>
        <w:t xml:space="preserve"> and </w:t>
      </w:r>
      <w:r w:rsidR="00874429">
        <w:rPr>
          <w:rFonts w:eastAsia="Times New Roman"/>
          <w:i w:val="0"/>
          <w:color w:val="000000"/>
          <w:sz w:val="22"/>
          <w:lang w:eastAsia="en-AU"/>
        </w:rPr>
        <w:t>recognising random phenomena</w:t>
      </w:r>
      <w:r w:rsidR="00661F3C">
        <w:rPr>
          <w:rFonts w:eastAsia="Times New Roman"/>
          <w:i w:val="0"/>
          <w:color w:val="000000"/>
          <w:sz w:val="22"/>
          <w:lang w:eastAsia="en-AU"/>
        </w:rPr>
        <w:t xml:space="preserve"> </w:t>
      </w:r>
      <w:r w:rsidRPr="00AB56AC">
        <w:rPr>
          <w:rFonts w:eastAsia="Times New Roman"/>
          <w:i w:val="0"/>
          <w:color w:val="000000"/>
          <w:sz w:val="22"/>
          <w:lang w:eastAsia="en-AU"/>
        </w:rPr>
        <w:t xml:space="preserve">for which it is impossible to </w:t>
      </w:r>
      <w:r w:rsidR="00661F3C">
        <w:rPr>
          <w:rFonts w:eastAsia="Times New Roman"/>
          <w:i w:val="0"/>
          <w:color w:val="000000"/>
          <w:sz w:val="22"/>
          <w:lang w:eastAsia="en-AU"/>
        </w:rPr>
        <w:t xml:space="preserve">exactly </w:t>
      </w:r>
      <w:r w:rsidRPr="00AB56AC">
        <w:rPr>
          <w:rFonts w:eastAsia="Times New Roman"/>
          <w:i w:val="0"/>
          <w:color w:val="000000"/>
          <w:sz w:val="22"/>
          <w:lang w:eastAsia="en-AU"/>
        </w:rPr>
        <w:t xml:space="preserve">determine </w:t>
      </w:r>
      <w:r w:rsidR="00661F3C">
        <w:rPr>
          <w:rFonts w:eastAsia="Times New Roman"/>
          <w:i w:val="0"/>
          <w:color w:val="000000"/>
          <w:sz w:val="22"/>
          <w:lang w:eastAsia="en-AU"/>
        </w:rPr>
        <w:t>the next observed</w:t>
      </w:r>
      <w:r w:rsidRPr="00AB56AC">
        <w:rPr>
          <w:rFonts w:eastAsia="Times New Roman"/>
          <w:i w:val="0"/>
          <w:color w:val="000000"/>
          <w:sz w:val="22"/>
          <w:lang w:eastAsia="en-AU"/>
        </w:rPr>
        <w:t xml:space="preserve"> outcome before it occurs. In contexts where chance plays a role, probability provides experimental and theoretical ways to quantify how likely it is that a particular </w:t>
      </w:r>
      <w:r w:rsidR="00291420">
        <w:rPr>
          <w:rFonts w:eastAsia="Times New Roman"/>
          <w:i w:val="0"/>
          <w:color w:val="000000"/>
          <w:sz w:val="22"/>
          <w:lang w:eastAsia="en-AU"/>
        </w:rPr>
        <w:t xml:space="preserve">event </w:t>
      </w:r>
      <w:r w:rsidRPr="00AB56AC">
        <w:rPr>
          <w:rFonts w:eastAsia="Times New Roman"/>
          <w:i w:val="0"/>
          <w:color w:val="000000"/>
          <w:sz w:val="22"/>
          <w:lang w:eastAsia="en-AU"/>
        </w:rPr>
        <w:t xml:space="preserve">will </w:t>
      </w:r>
      <w:proofErr w:type="gramStart"/>
      <w:r w:rsidRPr="00AB56AC">
        <w:rPr>
          <w:rFonts w:eastAsia="Times New Roman"/>
          <w:i w:val="0"/>
          <w:color w:val="000000"/>
          <w:sz w:val="22"/>
          <w:lang w:eastAsia="en-AU"/>
        </w:rPr>
        <w:t>occur</w:t>
      </w:r>
      <w:proofErr w:type="gramEnd"/>
      <w:r w:rsidRPr="00AB56AC">
        <w:rPr>
          <w:rFonts w:eastAsia="Times New Roman"/>
          <w:i w:val="0"/>
          <w:color w:val="000000"/>
          <w:sz w:val="22"/>
          <w:lang w:eastAsia="en-AU"/>
        </w:rPr>
        <w:t xml:space="preserve"> or a proposition is the case. This enables students to understand contexts involving chance and to build mathematical models </w:t>
      </w:r>
      <w:r w:rsidR="00291420">
        <w:rPr>
          <w:rFonts w:eastAsia="Times New Roman"/>
          <w:i w:val="0"/>
          <w:color w:val="000000"/>
          <w:sz w:val="22"/>
          <w:lang w:eastAsia="en-AU"/>
        </w:rPr>
        <w:t xml:space="preserve">surrounding risk and </w:t>
      </w:r>
      <w:r w:rsidRPr="00AB56AC">
        <w:rPr>
          <w:rFonts w:eastAsia="Times New Roman"/>
          <w:i w:val="0"/>
          <w:color w:val="000000"/>
          <w:sz w:val="22"/>
          <w:lang w:eastAsia="en-AU"/>
        </w:rPr>
        <w:t xml:space="preserve">decision-making in a range of areas of human endeavour. These include finance, science, </w:t>
      </w:r>
      <w:r w:rsidR="00291420">
        <w:rPr>
          <w:rFonts w:eastAsia="Times New Roman"/>
          <w:i w:val="0"/>
          <w:color w:val="000000"/>
          <w:sz w:val="22"/>
          <w:lang w:eastAsia="en-AU"/>
        </w:rPr>
        <w:t>business</w:t>
      </w:r>
      <w:r w:rsidR="00F82A6F">
        <w:rPr>
          <w:rFonts w:eastAsia="Times New Roman"/>
          <w:i w:val="0"/>
          <w:color w:val="000000"/>
          <w:sz w:val="22"/>
          <w:lang w:eastAsia="en-AU"/>
        </w:rPr>
        <w:t xml:space="preserve"> </w:t>
      </w:r>
      <w:r w:rsidRPr="00AB56AC">
        <w:rPr>
          <w:rFonts w:eastAsia="Times New Roman"/>
          <w:i w:val="0"/>
          <w:color w:val="000000"/>
          <w:sz w:val="22"/>
          <w:lang w:eastAsia="en-AU"/>
        </w:rPr>
        <w:t xml:space="preserve">management, </w:t>
      </w:r>
      <w:r w:rsidR="00F82A6F">
        <w:rPr>
          <w:rFonts w:eastAsia="Times New Roman"/>
          <w:i w:val="0"/>
          <w:color w:val="000000"/>
          <w:sz w:val="22"/>
          <w:lang w:eastAsia="en-AU"/>
        </w:rPr>
        <w:t xml:space="preserve">epidemiology, </w:t>
      </w:r>
      <w:r w:rsidRPr="00AB56AC">
        <w:rPr>
          <w:rFonts w:eastAsia="Times New Roman"/>
          <w:i w:val="0"/>
          <w:color w:val="000000"/>
          <w:sz w:val="22"/>
          <w:lang w:eastAsia="en-AU"/>
        </w:rPr>
        <w:t>games of chance, computer science and artificial intelligence.</w:t>
      </w:r>
    </w:p>
    <w:p w14:paraId="3ED9CBE8" w14:textId="7DB7CBDB" w:rsidR="00861DB8" w:rsidRPr="00AB56AC" w:rsidRDefault="00861DB8" w:rsidP="00861DB8">
      <w:pPr>
        <w:pStyle w:val="ACARA-Heading2"/>
        <w:rPr>
          <w:b w:val="0"/>
          <w:i/>
        </w:rPr>
      </w:pPr>
      <w:bookmarkStart w:id="13" w:name="_Toc84416207"/>
      <w:bookmarkStart w:id="14" w:name="_Toc101513418"/>
      <w:r w:rsidRPr="00AB56AC">
        <w:t>Key considerations</w:t>
      </w:r>
      <w:bookmarkEnd w:id="13"/>
      <w:bookmarkEnd w:id="14"/>
    </w:p>
    <w:p w14:paraId="44704AEA" w14:textId="77777777" w:rsidR="00861DB8" w:rsidRPr="00AB56AC" w:rsidRDefault="00861DB8" w:rsidP="00861DB8">
      <w:pPr>
        <w:pStyle w:val="ACARA-Heading3"/>
        <w:rPr>
          <w:b w:val="0"/>
        </w:rPr>
      </w:pPr>
      <w:r w:rsidRPr="00AB56AC">
        <w:t>Proficiency in mathematics</w:t>
      </w:r>
    </w:p>
    <w:p w14:paraId="22F6BF5D" w14:textId="3670BF1A" w:rsidR="00861DB8" w:rsidRPr="00AB56AC" w:rsidRDefault="00861DB8" w:rsidP="00861DB8">
      <w:pPr>
        <w:spacing w:before="0" w:after="120"/>
        <w:textAlignment w:val="baseline"/>
        <w:rPr>
          <w:rFonts w:eastAsia="Times New Roman"/>
          <w:i w:val="0"/>
          <w:color w:val="000000"/>
          <w:sz w:val="22"/>
          <w:lang w:eastAsia="en-AU"/>
        </w:rPr>
      </w:pPr>
      <w:r w:rsidRPr="00AB56AC">
        <w:rPr>
          <w:rFonts w:eastAsia="Times New Roman"/>
          <w:i w:val="0"/>
          <w:color w:val="000000"/>
          <w:sz w:val="22"/>
          <w:lang w:eastAsia="en-AU"/>
        </w:rPr>
        <w:t xml:space="preserve">Mathematics emphasises the importance of providing opportunities for students to develop proficiency in mathematics. It focuses on the development of increasingly sophisticated knowledge and understanding of mathematical concepts, fluency in representations and procedures, and sound mathematical reasoning and problem-solving skills. Proficiency in mathematics enables students to respond to familiar and unfamiliar situations by employing mathematical processes to solve problems efficiently and to make informed decisions. Proficiency in mathematics also enables students to reflect on and evaluate </w:t>
      </w:r>
      <w:proofErr w:type="gramStart"/>
      <w:r w:rsidR="00417687" w:rsidRPr="00AB56AC">
        <w:rPr>
          <w:rFonts w:eastAsia="Times New Roman"/>
          <w:i w:val="0"/>
          <w:color w:val="000000"/>
          <w:sz w:val="22"/>
          <w:lang w:eastAsia="en-AU"/>
        </w:rPr>
        <w:t>approaches</w:t>
      </w:r>
      <w:r w:rsidR="0004711A">
        <w:rPr>
          <w:rFonts w:eastAsia="Times New Roman"/>
          <w:i w:val="0"/>
          <w:color w:val="000000"/>
          <w:sz w:val="22"/>
          <w:lang w:eastAsia="en-AU"/>
        </w:rPr>
        <w:t>,</w:t>
      </w:r>
      <w:r w:rsidR="00417687" w:rsidRPr="00AB56AC">
        <w:rPr>
          <w:rFonts w:eastAsia="Times New Roman"/>
          <w:i w:val="0"/>
          <w:color w:val="000000"/>
          <w:sz w:val="22"/>
          <w:lang w:eastAsia="en-AU"/>
        </w:rPr>
        <w:t xml:space="preserve"> and</w:t>
      </w:r>
      <w:proofErr w:type="gramEnd"/>
      <w:r w:rsidRPr="00AB56AC">
        <w:rPr>
          <w:rFonts w:eastAsia="Times New Roman"/>
          <w:i w:val="0"/>
          <w:color w:val="000000"/>
          <w:sz w:val="22"/>
          <w:lang w:eastAsia="en-AU"/>
        </w:rPr>
        <w:t xml:space="preserve"> verify that answers and results are reasonable in the context. </w:t>
      </w:r>
    </w:p>
    <w:p w14:paraId="6F1809C8" w14:textId="77777777" w:rsidR="00861DB8" w:rsidRPr="00AB56AC" w:rsidRDefault="00861DB8" w:rsidP="00861DB8">
      <w:pPr>
        <w:spacing w:after="120"/>
        <w:textAlignment w:val="baseline"/>
        <w:rPr>
          <w:rFonts w:eastAsia="Times New Roman"/>
          <w:b/>
          <w:bCs/>
          <w:i w:val="0"/>
          <w:iCs/>
          <w:color w:val="005D93" w:themeColor="text2"/>
          <w:sz w:val="22"/>
          <w:lang w:eastAsia="en-AU"/>
        </w:rPr>
      </w:pPr>
      <w:r w:rsidRPr="00AB56AC">
        <w:rPr>
          <w:rFonts w:eastAsia="Times New Roman"/>
          <w:b/>
          <w:bCs/>
          <w:i w:val="0"/>
          <w:iCs/>
          <w:color w:val="005D93" w:themeColor="text2"/>
          <w:sz w:val="22"/>
          <w:lang w:eastAsia="en-AU"/>
        </w:rPr>
        <w:t xml:space="preserve">Understanding </w:t>
      </w:r>
    </w:p>
    <w:p w14:paraId="083C23F0" w14:textId="3B934627" w:rsidR="00861DB8" w:rsidRPr="00AB56AC" w:rsidRDefault="00861DB8" w:rsidP="00861DB8">
      <w:pPr>
        <w:spacing w:before="0" w:after="120"/>
        <w:textAlignment w:val="baseline"/>
        <w:rPr>
          <w:rFonts w:ascii="Segoe UI" w:eastAsia="Times New Roman" w:hAnsi="Segoe UI" w:cs="Segoe UI"/>
          <w:i w:val="0"/>
          <w:color w:val="000000"/>
          <w:sz w:val="22"/>
          <w:lang w:eastAsia="en-AU"/>
        </w:rPr>
      </w:pPr>
      <w:r w:rsidRPr="189CB300">
        <w:rPr>
          <w:rFonts w:eastAsia="Times New Roman"/>
          <w:i w:val="0"/>
          <w:color w:val="000000" w:themeColor="accent4"/>
          <w:sz w:val="22"/>
          <w:lang w:eastAsia="en-AU"/>
        </w:rPr>
        <w:t>Mathematics provides opportunities for students to build and refine a robust knowledge and understanding of mathematical concepts</w:t>
      </w:r>
      <w:r w:rsidR="002F045D">
        <w:rPr>
          <w:rFonts w:eastAsia="Times New Roman"/>
          <w:i w:val="0"/>
          <w:color w:val="000000" w:themeColor="accent4"/>
          <w:sz w:val="22"/>
          <w:lang w:eastAsia="en-AU"/>
        </w:rPr>
        <w:t xml:space="preserve"> and procedures</w:t>
      </w:r>
      <w:r w:rsidRPr="189CB300">
        <w:rPr>
          <w:rFonts w:eastAsia="Times New Roman"/>
          <w:i w:val="0"/>
          <w:color w:val="000000" w:themeColor="accent4"/>
          <w:sz w:val="22"/>
          <w:lang w:eastAsia="en-AU"/>
        </w:rPr>
        <w:t xml:space="preserve">. This helps students make connections between related ideas, progressively draw upon their reasoning skills to </w:t>
      </w:r>
      <w:r w:rsidR="00417687" w:rsidRPr="189CB300">
        <w:rPr>
          <w:rFonts w:eastAsia="Times New Roman"/>
          <w:i w:val="0"/>
          <w:color w:val="000000" w:themeColor="accent4"/>
          <w:sz w:val="22"/>
          <w:lang w:eastAsia="en-AU"/>
        </w:rPr>
        <w:t>adapt</w:t>
      </w:r>
      <w:r w:rsidRPr="189CB300">
        <w:rPr>
          <w:rFonts w:eastAsia="Times New Roman"/>
          <w:i w:val="0"/>
          <w:color w:val="000000" w:themeColor="accent4"/>
          <w:sz w:val="22"/>
          <w:lang w:eastAsia="en-AU"/>
        </w:rPr>
        <w:t xml:space="preserve"> and transfer understanding of familiar applications to unfamiliar </w:t>
      </w:r>
      <w:proofErr w:type="gramStart"/>
      <w:r w:rsidR="00BB28EE" w:rsidRPr="189CB300">
        <w:rPr>
          <w:rFonts w:eastAsia="Times New Roman"/>
          <w:i w:val="0"/>
          <w:color w:val="000000" w:themeColor="accent4"/>
          <w:sz w:val="22"/>
          <w:lang w:eastAsia="en-AU"/>
        </w:rPr>
        <w:t>contexts</w:t>
      </w:r>
      <w:r w:rsidR="00C65CE8">
        <w:rPr>
          <w:rFonts w:eastAsia="Times New Roman"/>
          <w:i w:val="0"/>
          <w:color w:val="000000" w:themeColor="accent4"/>
          <w:sz w:val="22"/>
          <w:lang w:eastAsia="en-AU"/>
        </w:rPr>
        <w:t>,</w:t>
      </w:r>
      <w:r w:rsidR="00BB28EE" w:rsidRPr="189CB300">
        <w:rPr>
          <w:rFonts w:eastAsia="Times New Roman"/>
          <w:i w:val="0"/>
          <w:color w:val="000000" w:themeColor="accent4"/>
          <w:sz w:val="22"/>
          <w:lang w:eastAsia="en-AU"/>
        </w:rPr>
        <w:t xml:space="preserve"> and</w:t>
      </w:r>
      <w:proofErr w:type="gramEnd"/>
      <w:r w:rsidRPr="189CB300">
        <w:rPr>
          <w:rFonts w:eastAsia="Times New Roman"/>
          <w:i w:val="0"/>
          <w:color w:val="000000" w:themeColor="accent4"/>
          <w:sz w:val="22"/>
          <w:lang w:eastAsia="en-AU"/>
        </w:rPr>
        <w:t xml:space="preserve"> cultivate new ideas. They develop an understanding of the relationship between the “why” and the “how” of mathematics. Students build conceptual understanding and procedural fluency when they connect related ideas, represent concepts in different ways, identify commonalities and differences between aspects of content, describe their thinking mathematically and interpret mathematical information. </w:t>
      </w:r>
    </w:p>
    <w:p w14:paraId="63BA3477" w14:textId="77777777" w:rsidR="00B50DC9" w:rsidRDefault="00B50DC9" w:rsidP="00861DB8">
      <w:pPr>
        <w:spacing w:after="120"/>
        <w:textAlignment w:val="baseline"/>
        <w:rPr>
          <w:rFonts w:eastAsia="Times New Roman"/>
          <w:b/>
          <w:bCs/>
          <w:i w:val="0"/>
          <w:iCs/>
          <w:color w:val="005D93" w:themeColor="text2"/>
          <w:sz w:val="22"/>
          <w:lang w:eastAsia="en-AU"/>
        </w:rPr>
      </w:pPr>
    </w:p>
    <w:p w14:paraId="19AE12B3" w14:textId="77777777" w:rsidR="00B50DC9" w:rsidRDefault="00B50DC9" w:rsidP="00861DB8">
      <w:pPr>
        <w:spacing w:after="120"/>
        <w:textAlignment w:val="baseline"/>
        <w:rPr>
          <w:rFonts w:eastAsia="Times New Roman"/>
          <w:b/>
          <w:bCs/>
          <w:i w:val="0"/>
          <w:iCs/>
          <w:color w:val="005D93" w:themeColor="text2"/>
          <w:sz w:val="22"/>
          <w:lang w:eastAsia="en-AU"/>
        </w:rPr>
      </w:pPr>
    </w:p>
    <w:p w14:paraId="063B5F6B" w14:textId="797BB3CF" w:rsidR="00861DB8" w:rsidRPr="00AB56AC" w:rsidRDefault="00861DB8" w:rsidP="00861DB8">
      <w:pPr>
        <w:spacing w:after="120"/>
        <w:textAlignment w:val="baseline"/>
        <w:rPr>
          <w:rFonts w:eastAsia="Times New Roman"/>
          <w:b/>
          <w:bCs/>
          <w:i w:val="0"/>
          <w:iCs/>
          <w:color w:val="005D93" w:themeColor="text2"/>
          <w:sz w:val="22"/>
          <w:lang w:eastAsia="en-AU"/>
        </w:rPr>
      </w:pPr>
      <w:r w:rsidRPr="00AB56AC">
        <w:rPr>
          <w:rFonts w:eastAsia="Times New Roman"/>
          <w:b/>
          <w:bCs/>
          <w:i w:val="0"/>
          <w:iCs/>
          <w:color w:val="005D93" w:themeColor="text2"/>
          <w:sz w:val="22"/>
          <w:lang w:eastAsia="en-AU"/>
        </w:rPr>
        <w:lastRenderedPageBreak/>
        <w:t xml:space="preserve">Fluency </w:t>
      </w:r>
    </w:p>
    <w:p w14:paraId="2EC84C50" w14:textId="157DB988" w:rsidR="00861DB8" w:rsidRPr="00AB56AC" w:rsidRDefault="00861DB8" w:rsidP="00861DB8">
      <w:pPr>
        <w:spacing w:before="0" w:after="120"/>
        <w:textAlignment w:val="baseline"/>
        <w:rPr>
          <w:rFonts w:eastAsia="Times New Roman"/>
          <w:i w:val="0"/>
          <w:color w:val="000000"/>
          <w:sz w:val="22"/>
          <w:lang w:eastAsia="en-AU"/>
        </w:rPr>
      </w:pPr>
      <w:r w:rsidRPr="189CB300">
        <w:rPr>
          <w:rFonts w:eastAsia="Times New Roman"/>
          <w:i w:val="0"/>
          <w:color w:val="000000" w:themeColor="accent4"/>
          <w:sz w:val="22"/>
          <w:lang w:eastAsia="en-AU"/>
        </w:rPr>
        <w:t xml:space="preserve">Mathematics provides opportunities for students to develop, practise and consolidate skills; choose appropriate procedures; carry out procedures flexibly, accurately, </w:t>
      </w:r>
      <w:proofErr w:type="gramStart"/>
      <w:r w:rsidR="009B694A" w:rsidRPr="189CB300">
        <w:rPr>
          <w:rFonts w:eastAsia="Times New Roman"/>
          <w:i w:val="0"/>
          <w:color w:val="000000" w:themeColor="accent4"/>
          <w:sz w:val="22"/>
          <w:lang w:eastAsia="en-AU"/>
        </w:rPr>
        <w:t>efficiently</w:t>
      </w:r>
      <w:proofErr w:type="gramEnd"/>
      <w:r w:rsidRPr="189CB300">
        <w:rPr>
          <w:rFonts w:eastAsia="Times New Roman"/>
          <w:i w:val="0"/>
          <w:color w:val="000000" w:themeColor="accent4"/>
          <w:sz w:val="22"/>
          <w:lang w:eastAsia="en-AU"/>
        </w:rPr>
        <w:t xml:space="preserve"> and appropriately; and apply knowledge and understanding of concepts readily. Students are fluent when </w:t>
      </w:r>
      <w:r w:rsidRPr="00FD0D0F">
        <w:rPr>
          <w:rFonts w:eastAsia="Times New Roman"/>
          <w:i w:val="0"/>
          <w:color w:val="000000" w:themeColor="accent4"/>
          <w:sz w:val="22"/>
          <w:lang w:eastAsia="en-AU"/>
        </w:rPr>
        <w:t>they connect their conceptual understanding to learned strategies and procedures,</w:t>
      </w:r>
      <w:r w:rsidRPr="189CB300">
        <w:rPr>
          <w:rFonts w:eastAsia="Times New Roman"/>
          <w:i w:val="0"/>
          <w:color w:val="000000" w:themeColor="accent4"/>
          <w:sz w:val="22"/>
          <w:lang w:eastAsia="en-AU"/>
        </w:rPr>
        <w:t xml:space="preserve"> </w:t>
      </w:r>
      <w:proofErr w:type="gramStart"/>
      <w:r w:rsidRPr="189CB300">
        <w:rPr>
          <w:rFonts w:eastAsia="Times New Roman"/>
          <w:i w:val="0"/>
          <w:color w:val="000000" w:themeColor="accent4"/>
          <w:sz w:val="22"/>
          <w:lang w:eastAsia="en-AU"/>
        </w:rPr>
        <w:t>choose</w:t>
      </w:r>
      <w:proofErr w:type="gramEnd"/>
      <w:r w:rsidRPr="189CB300">
        <w:rPr>
          <w:rFonts w:eastAsia="Times New Roman"/>
          <w:i w:val="0"/>
          <w:color w:val="000000" w:themeColor="accent4"/>
          <w:sz w:val="22"/>
          <w:lang w:eastAsia="en-AU"/>
        </w:rPr>
        <w:t xml:space="preserve"> and use computational strategies efficiently; when they recognise robust ways of answering questions; when they choose appropriate representations and approximations; when they understand and regularly apply definitions, facts and theorems; and when they can manipulate mathematical objects, expressions, relations and equations to find solutions to problems.</w:t>
      </w:r>
    </w:p>
    <w:p w14:paraId="552454A1" w14:textId="77777777" w:rsidR="00861DB8" w:rsidRPr="00AB56AC" w:rsidRDefault="00861DB8" w:rsidP="00861DB8">
      <w:pPr>
        <w:spacing w:after="120"/>
        <w:textAlignment w:val="baseline"/>
        <w:rPr>
          <w:rFonts w:eastAsia="Times New Roman"/>
          <w:b/>
          <w:bCs/>
          <w:i w:val="0"/>
          <w:iCs/>
          <w:color w:val="005D93" w:themeColor="text2"/>
          <w:sz w:val="22"/>
          <w:lang w:eastAsia="en-AU"/>
        </w:rPr>
      </w:pPr>
      <w:r w:rsidRPr="00AB56AC">
        <w:rPr>
          <w:rFonts w:eastAsia="Times New Roman"/>
          <w:b/>
          <w:bCs/>
          <w:i w:val="0"/>
          <w:iCs/>
          <w:color w:val="005D93" w:themeColor="text2"/>
          <w:sz w:val="22"/>
          <w:lang w:eastAsia="en-AU"/>
        </w:rPr>
        <w:t xml:space="preserve">Reasoning </w:t>
      </w:r>
    </w:p>
    <w:p w14:paraId="3FBE6554" w14:textId="25956BAD" w:rsidR="00861DB8" w:rsidRDefault="00861DB8" w:rsidP="00FA4662">
      <w:pPr>
        <w:spacing w:before="0" w:after="120"/>
        <w:textAlignment w:val="baseline"/>
        <w:rPr>
          <w:rFonts w:eastAsia="Times New Roman"/>
          <w:b/>
          <w:bCs/>
          <w:i w:val="0"/>
          <w:iCs/>
          <w:color w:val="005D93" w:themeColor="text2"/>
          <w:sz w:val="22"/>
          <w:lang w:eastAsia="en-AU"/>
        </w:rPr>
      </w:pPr>
      <w:r w:rsidRPr="00AB56AC">
        <w:rPr>
          <w:rFonts w:eastAsia="Times New Roman"/>
          <w:i w:val="0"/>
          <w:color w:val="000000"/>
          <w:sz w:val="22"/>
          <w:lang w:eastAsia="en-AU"/>
        </w:rPr>
        <w:t xml:space="preserve">Mathematics emphasises mathematical reasoning as central to thinking and working mathematically and as a critical component of proficiency in mathematics. It guides students in developing an increasingly sophisticated capacity for logical thought and actions, such as analysing, proving, experimenting, modelling, evaluating, explaining, inferring, </w:t>
      </w:r>
      <w:proofErr w:type="gramStart"/>
      <w:r w:rsidR="009B694A" w:rsidRPr="00AB56AC">
        <w:rPr>
          <w:rFonts w:eastAsia="Times New Roman"/>
          <w:i w:val="0"/>
          <w:color w:val="000000"/>
          <w:sz w:val="22"/>
          <w:lang w:eastAsia="en-AU"/>
        </w:rPr>
        <w:t>justifying</w:t>
      </w:r>
      <w:proofErr w:type="gramEnd"/>
      <w:r w:rsidRPr="00AB56AC">
        <w:rPr>
          <w:rFonts w:eastAsia="Times New Roman"/>
          <w:i w:val="0"/>
          <w:color w:val="000000"/>
          <w:sz w:val="22"/>
          <w:lang w:eastAsia="en-AU"/>
        </w:rPr>
        <w:t xml:space="preserve"> and generalising. Students are reasoning mathematically when they explain their thinking, </w:t>
      </w:r>
      <w:proofErr w:type="gramStart"/>
      <w:r w:rsidRPr="00AB56AC">
        <w:rPr>
          <w:rFonts w:eastAsia="Times New Roman"/>
          <w:i w:val="0"/>
          <w:color w:val="000000"/>
          <w:sz w:val="22"/>
          <w:lang w:eastAsia="en-AU"/>
        </w:rPr>
        <w:t>deduce</w:t>
      </w:r>
      <w:proofErr w:type="gramEnd"/>
      <w:r w:rsidRPr="00AB56AC">
        <w:rPr>
          <w:rFonts w:eastAsia="Times New Roman"/>
          <w:i w:val="0"/>
          <w:color w:val="000000"/>
          <w:sz w:val="22"/>
          <w:lang w:eastAsia="en-AU"/>
        </w:rPr>
        <w:t xml:space="preserve"> and justify strategies used and conclusions reached, adapt the known to the unknown, transfer learning from one context to another, and prove that something is true or false. They are reasoning when they compare and contrast related </w:t>
      </w:r>
      <w:proofErr w:type="gramStart"/>
      <w:r w:rsidR="003F131F" w:rsidRPr="00AB56AC">
        <w:rPr>
          <w:rFonts w:eastAsia="Times New Roman"/>
          <w:i w:val="0"/>
          <w:color w:val="000000"/>
          <w:sz w:val="22"/>
          <w:lang w:eastAsia="en-AU"/>
        </w:rPr>
        <w:t>ideas</w:t>
      </w:r>
      <w:r w:rsidR="00D76716">
        <w:rPr>
          <w:rFonts w:eastAsia="Times New Roman"/>
          <w:i w:val="0"/>
          <w:color w:val="000000"/>
          <w:sz w:val="22"/>
          <w:lang w:eastAsia="en-AU"/>
        </w:rPr>
        <w:t>,</w:t>
      </w:r>
      <w:r w:rsidR="003F131F" w:rsidRPr="00AB56AC">
        <w:rPr>
          <w:rFonts w:eastAsia="Times New Roman"/>
          <w:i w:val="0"/>
          <w:color w:val="000000"/>
          <w:sz w:val="22"/>
          <w:lang w:eastAsia="en-AU"/>
        </w:rPr>
        <w:t xml:space="preserve"> and</w:t>
      </w:r>
      <w:proofErr w:type="gramEnd"/>
      <w:r w:rsidRPr="00AB56AC">
        <w:rPr>
          <w:rFonts w:eastAsia="Times New Roman"/>
          <w:i w:val="0"/>
          <w:color w:val="000000"/>
          <w:sz w:val="22"/>
          <w:lang w:eastAsia="en-AU"/>
        </w:rPr>
        <w:t xml:space="preserve"> reflect upon and explain their choices.</w:t>
      </w:r>
    </w:p>
    <w:p w14:paraId="4E81336B" w14:textId="7279A511" w:rsidR="00861DB8" w:rsidRPr="00AB56AC" w:rsidRDefault="00861DB8" w:rsidP="00861DB8">
      <w:pPr>
        <w:spacing w:after="120"/>
        <w:textAlignment w:val="baseline"/>
        <w:rPr>
          <w:rFonts w:eastAsia="Times New Roman"/>
          <w:b/>
          <w:bCs/>
          <w:i w:val="0"/>
          <w:iCs/>
          <w:color w:val="005D93" w:themeColor="text2"/>
          <w:sz w:val="22"/>
          <w:lang w:eastAsia="en-AU"/>
        </w:rPr>
      </w:pPr>
      <w:r w:rsidRPr="00AB56AC">
        <w:rPr>
          <w:rFonts w:eastAsia="Times New Roman"/>
          <w:b/>
          <w:bCs/>
          <w:i w:val="0"/>
          <w:iCs/>
          <w:color w:val="005D93" w:themeColor="text2"/>
          <w:sz w:val="22"/>
          <w:lang w:eastAsia="en-AU"/>
        </w:rPr>
        <w:t>Problem-solving</w:t>
      </w:r>
    </w:p>
    <w:p w14:paraId="4D9E6045" w14:textId="641404AB" w:rsidR="00861DB8" w:rsidRPr="00835F87" w:rsidRDefault="00861DB8" w:rsidP="00861DB8">
      <w:pPr>
        <w:spacing w:before="0" w:after="120"/>
        <w:textAlignment w:val="baseline"/>
        <w:rPr>
          <w:rStyle w:val="normaltextrun"/>
          <w:i w:val="0"/>
          <w:iCs/>
          <w:color w:val="auto"/>
          <w:sz w:val="22"/>
          <w:shd w:val="clear" w:color="auto" w:fill="FFFFFF"/>
        </w:rPr>
      </w:pPr>
      <w:r w:rsidRPr="00AB56AC">
        <w:rPr>
          <w:rFonts w:eastAsia="Times New Roman"/>
          <w:i w:val="0"/>
          <w:color w:val="000000"/>
          <w:sz w:val="22"/>
          <w:lang w:eastAsia="en-AU"/>
        </w:rPr>
        <w:t xml:space="preserve">Mathematics </w:t>
      </w:r>
      <w:r w:rsidRPr="00835F87">
        <w:rPr>
          <w:rFonts w:eastAsia="Times New Roman"/>
          <w:i w:val="0"/>
          <w:color w:val="auto"/>
          <w:sz w:val="22"/>
          <w:lang w:eastAsia="en-AU"/>
        </w:rPr>
        <w:t>recognises the importance of providing students with meaning</w:t>
      </w:r>
      <w:r w:rsidRPr="00835F87">
        <w:rPr>
          <w:i w:val="0"/>
          <w:color w:val="auto"/>
          <w:sz w:val="22"/>
          <w:lang w:eastAsia="en-AU"/>
        </w:rPr>
        <w:t xml:space="preserve">ful opportunities to use mathematics to solve problems from both mathematical and real-world contexts. </w:t>
      </w:r>
      <w:r w:rsidR="00B66FF9" w:rsidRPr="00353C9B">
        <w:rPr>
          <w:i w:val="0"/>
          <w:color w:val="auto"/>
          <w:sz w:val="22"/>
          <w:lang w:eastAsia="en-AU"/>
        </w:rPr>
        <w:t>Students engage in mathematical problem solving when they are presented with a problem situation for which they do not immediately know the answer, and they work through a process of plan</w:t>
      </w:r>
      <w:r w:rsidR="0025317E" w:rsidRPr="00353C9B">
        <w:rPr>
          <w:i w:val="0"/>
          <w:color w:val="auto"/>
          <w:sz w:val="22"/>
          <w:lang w:eastAsia="en-AU"/>
        </w:rPr>
        <w:t>ning</w:t>
      </w:r>
      <w:r w:rsidR="00B66FF9" w:rsidRPr="00353C9B">
        <w:rPr>
          <w:i w:val="0"/>
          <w:color w:val="auto"/>
          <w:sz w:val="22"/>
          <w:lang w:eastAsia="en-AU"/>
        </w:rPr>
        <w:t xml:space="preserve">, applying strategies and heuristics </w:t>
      </w:r>
      <w:r w:rsidR="00D476F0" w:rsidRPr="00353C9B">
        <w:rPr>
          <w:i w:val="0"/>
          <w:color w:val="auto"/>
          <w:sz w:val="22"/>
          <w:lang w:eastAsia="en-AU"/>
        </w:rPr>
        <w:t>to</w:t>
      </w:r>
      <w:r w:rsidR="00B66FF9" w:rsidRPr="00353C9B">
        <w:rPr>
          <w:i w:val="0"/>
          <w:color w:val="auto"/>
          <w:sz w:val="22"/>
          <w:lang w:eastAsia="en-AU"/>
        </w:rPr>
        <w:t xml:space="preserve"> find a solution to the problem,</w:t>
      </w:r>
      <w:r w:rsidR="0025317E" w:rsidRPr="00353C9B">
        <w:rPr>
          <w:i w:val="0"/>
          <w:color w:val="auto"/>
          <w:sz w:val="22"/>
          <w:lang w:eastAsia="en-AU"/>
        </w:rPr>
        <w:t xml:space="preserve"> </w:t>
      </w:r>
      <w:r w:rsidR="00B66FF9" w:rsidRPr="00353C9B">
        <w:rPr>
          <w:i w:val="0"/>
          <w:color w:val="auto"/>
          <w:sz w:val="22"/>
          <w:lang w:eastAsia="en-AU"/>
        </w:rPr>
        <w:t>review</w:t>
      </w:r>
      <w:r w:rsidR="0025317E" w:rsidRPr="00353C9B">
        <w:rPr>
          <w:i w:val="0"/>
          <w:color w:val="auto"/>
          <w:sz w:val="22"/>
          <w:lang w:eastAsia="en-AU"/>
        </w:rPr>
        <w:t>ing</w:t>
      </w:r>
      <w:r w:rsidR="00B66FF9" w:rsidRPr="00353C9B">
        <w:rPr>
          <w:i w:val="0"/>
          <w:color w:val="auto"/>
          <w:sz w:val="22"/>
          <w:lang w:eastAsia="en-AU"/>
        </w:rPr>
        <w:t xml:space="preserve"> and analys</w:t>
      </w:r>
      <w:r w:rsidR="0025317E" w:rsidRPr="00353C9B">
        <w:rPr>
          <w:i w:val="0"/>
          <w:color w:val="auto"/>
          <w:sz w:val="22"/>
          <w:lang w:eastAsia="en-AU"/>
        </w:rPr>
        <w:t>ing</w:t>
      </w:r>
      <w:r w:rsidR="00B66FF9" w:rsidRPr="00353C9B">
        <w:rPr>
          <w:i w:val="0"/>
          <w:color w:val="auto"/>
          <w:sz w:val="22"/>
          <w:lang w:eastAsia="en-AU"/>
        </w:rPr>
        <w:t xml:space="preserve"> their solution. Problems can be routine</w:t>
      </w:r>
      <w:r w:rsidR="004236C5">
        <w:rPr>
          <w:i w:val="0"/>
          <w:color w:val="auto"/>
          <w:sz w:val="22"/>
          <w:lang w:eastAsia="en-AU"/>
        </w:rPr>
        <w:t>,</w:t>
      </w:r>
      <w:r w:rsidR="00B66FF9" w:rsidRPr="00353C9B">
        <w:rPr>
          <w:i w:val="0"/>
          <w:color w:val="auto"/>
          <w:sz w:val="22"/>
          <w:lang w:eastAsia="en-AU"/>
        </w:rPr>
        <w:t xml:space="preserve"> where there is only one possible solution</w:t>
      </w:r>
      <w:r w:rsidR="004236C5">
        <w:rPr>
          <w:i w:val="0"/>
          <w:color w:val="auto"/>
          <w:sz w:val="22"/>
          <w:lang w:eastAsia="en-AU"/>
        </w:rPr>
        <w:t>,</w:t>
      </w:r>
      <w:r w:rsidR="00B66FF9" w:rsidRPr="00353C9B">
        <w:rPr>
          <w:i w:val="0"/>
          <w:color w:val="auto"/>
          <w:sz w:val="22"/>
          <w:lang w:eastAsia="en-AU"/>
        </w:rPr>
        <w:t xml:space="preserve"> or non-routine, </w:t>
      </w:r>
      <w:r w:rsidR="00451976" w:rsidRPr="00353C9B">
        <w:rPr>
          <w:i w:val="0"/>
          <w:color w:val="auto"/>
          <w:sz w:val="22"/>
          <w:lang w:eastAsia="en-AU"/>
        </w:rPr>
        <w:t xml:space="preserve">where </w:t>
      </w:r>
      <w:r w:rsidR="00B66FF9" w:rsidRPr="00353C9B">
        <w:rPr>
          <w:i w:val="0"/>
          <w:color w:val="auto"/>
          <w:sz w:val="22"/>
          <w:lang w:eastAsia="en-AU"/>
        </w:rPr>
        <w:t>the problem may have many valid solutions.</w:t>
      </w:r>
      <w:r w:rsidR="00B66FF9" w:rsidRPr="00835F87">
        <w:rPr>
          <w:i w:val="0"/>
          <w:color w:val="auto"/>
          <w:sz w:val="22"/>
          <w:lang w:eastAsia="en-AU"/>
        </w:rPr>
        <w:t xml:space="preserve"> </w:t>
      </w:r>
      <w:r w:rsidRPr="00835F87">
        <w:rPr>
          <w:i w:val="0"/>
          <w:color w:val="auto"/>
          <w:sz w:val="22"/>
          <w:lang w:eastAsia="en-AU"/>
        </w:rPr>
        <w:t>Students learn how to make mathematical decisions as they draw on previously learnt concepts, skills</w:t>
      </w:r>
      <w:r w:rsidR="00EA45EC" w:rsidRPr="00835F87">
        <w:rPr>
          <w:i w:val="0"/>
          <w:color w:val="auto"/>
          <w:sz w:val="22"/>
          <w:lang w:eastAsia="en-AU"/>
        </w:rPr>
        <w:t xml:space="preserve">, </w:t>
      </w:r>
      <w:proofErr w:type="gramStart"/>
      <w:r w:rsidR="00030A38" w:rsidRPr="00835F87">
        <w:rPr>
          <w:i w:val="0"/>
          <w:color w:val="auto"/>
          <w:sz w:val="22"/>
          <w:lang w:eastAsia="en-AU"/>
        </w:rPr>
        <w:t>procedures</w:t>
      </w:r>
      <w:proofErr w:type="gramEnd"/>
      <w:r w:rsidRPr="00835F87">
        <w:rPr>
          <w:i w:val="0"/>
          <w:color w:val="auto"/>
          <w:sz w:val="22"/>
          <w:lang w:eastAsia="en-AU"/>
        </w:rPr>
        <w:t xml:space="preserve"> and processes to solve problems, communicate solutions and justify t</w:t>
      </w:r>
      <w:r w:rsidRPr="00835F87">
        <w:rPr>
          <w:rFonts w:eastAsia="Times New Roman"/>
          <w:i w:val="0"/>
          <w:color w:val="auto"/>
          <w:sz w:val="22"/>
          <w:lang w:eastAsia="en-AU"/>
        </w:rPr>
        <w:t xml:space="preserve">he reasonableness of their approaches. </w:t>
      </w:r>
      <w:r w:rsidR="00EA45EC" w:rsidRPr="00AE1E14">
        <w:rPr>
          <w:rStyle w:val="normaltextrun"/>
          <w:i w:val="0"/>
          <w:iCs/>
          <w:color w:val="auto"/>
          <w:sz w:val="22"/>
          <w:shd w:val="clear" w:color="auto" w:fill="FFFFFF"/>
        </w:rPr>
        <w:t>Students are problem-solving when they identify problems</w:t>
      </w:r>
      <w:r w:rsidR="00AE1E14" w:rsidRPr="004F04B9">
        <w:rPr>
          <w:rStyle w:val="normaltextrun"/>
          <w:i w:val="0"/>
          <w:iCs/>
          <w:color w:val="auto"/>
          <w:sz w:val="22"/>
          <w:shd w:val="clear" w:color="auto" w:fill="FFFFFF"/>
        </w:rPr>
        <w:t>;</w:t>
      </w:r>
      <w:r w:rsidR="00EA45EC" w:rsidRPr="00AE1E14">
        <w:rPr>
          <w:rStyle w:val="normaltextrun"/>
          <w:i w:val="0"/>
          <w:color w:val="auto"/>
          <w:sz w:val="22"/>
          <w:shd w:val="clear" w:color="auto" w:fill="FFFFFF"/>
        </w:rPr>
        <w:t xml:space="preserve"> formulate situations mathematically</w:t>
      </w:r>
      <w:r w:rsidR="00AE1E14" w:rsidRPr="004F04B9">
        <w:rPr>
          <w:rStyle w:val="normaltextrun"/>
          <w:i w:val="0"/>
          <w:iCs/>
          <w:color w:val="auto"/>
          <w:sz w:val="22"/>
          <w:shd w:val="clear" w:color="auto" w:fill="FFFFFF"/>
        </w:rPr>
        <w:t>;</w:t>
      </w:r>
      <w:r w:rsidR="00EA45EC" w:rsidRPr="00AE1E14">
        <w:rPr>
          <w:rStyle w:val="normaltextrun"/>
          <w:i w:val="0"/>
          <w:color w:val="auto"/>
          <w:sz w:val="22"/>
          <w:shd w:val="clear" w:color="auto" w:fill="FFFFFF"/>
        </w:rPr>
        <w:t xml:space="preserve"> apply their mathematical understanding, </w:t>
      </w:r>
      <w:proofErr w:type="gramStart"/>
      <w:r w:rsidR="005F5590" w:rsidRPr="00AE1E14">
        <w:rPr>
          <w:rStyle w:val="normaltextrun"/>
          <w:i w:val="0"/>
          <w:color w:val="auto"/>
          <w:sz w:val="22"/>
          <w:shd w:val="clear" w:color="auto" w:fill="FFFFFF"/>
        </w:rPr>
        <w:t>fluency</w:t>
      </w:r>
      <w:proofErr w:type="gramEnd"/>
      <w:r w:rsidR="00EA45EC" w:rsidRPr="00AE1E14">
        <w:rPr>
          <w:rStyle w:val="normaltextrun"/>
          <w:i w:val="0"/>
          <w:color w:val="auto"/>
          <w:sz w:val="22"/>
          <w:shd w:val="clear" w:color="auto" w:fill="FFFFFF"/>
        </w:rPr>
        <w:t xml:space="preserve"> and reasoning skills to obtain mathematical solutions</w:t>
      </w:r>
      <w:r w:rsidR="00AE1E14" w:rsidRPr="004F04B9">
        <w:rPr>
          <w:rStyle w:val="normaltextrun"/>
          <w:i w:val="0"/>
          <w:iCs/>
          <w:color w:val="auto"/>
          <w:sz w:val="22"/>
          <w:shd w:val="clear" w:color="auto" w:fill="FFFFFF"/>
        </w:rPr>
        <w:t>;</w:t>
      </w:r>
      <w:r w:rsidR="00EA45EC" w:rsidRPr="00AE1E14">
        <w:rPr>
          <w:rStyle w:val="normaltextrun"/>
          <w:i w:val="0"/>
          <w:color w:val="auto"/>
          <w:sz w:val="22"/>
          <w:shd w:val="clear" w:color="auto" w:fill="FFFFFF"/>
        </w:rPr>
        <w:t xml:space="preserve"> evaluate, </w:t>
      </w:r>
      <w:r w:rsidR="00D476F0" w:rsidRPr="00AE1E14">
        <w:rPr>
          <w:rStyle w:val="normaltextrun"/>
          <w:i w:val="0"/>
          <w:color w:val="auto"/>
          <w:sz w:val="22"/>
          <w:shd w:val="clear" w:color="auto" w:fill="FFFFFF"/>
        </w:rPr>
        <w:t>interpret</w:t>
      </w:r>
      <w:r w:rsidR="00EA45EC" w:rsidRPr="00AE1E14">
        <w:rPr>
          <w:rStyle w:val="normaltextrun"/>
          <w:i w:val="0"/>
          <w:color w:val="auto"/>
          <w:sz w:val="22"/>
          <w:shd w:val="clear" w:color="auto" w:fill="FFFFFF"/>
        </w:rPr>
        <w:t xml:space="preserve"> and communicate their solutions in</w:t>
      </w:r>
      <w:r w:rsidR="00030A38" w:rsidRPr="00AE1E14">
        <w:rPr>
          <w:rStyle w:val="normaltextrun"/>
          <w:i w:val="0"/>
          <w:color w:val="auto"/>
          <w:sz w:val="22"/>
          <w:shd w:val="clear" w:color="auto" w:fill="FFFFFF"/>
        </w:rPr>
        <w:t xml:space="preserve"> terms of the situation</w:t>
      </w:r>
      <w:r w:rsidR="00EA45EC" w:rsidRPr="00AE1E14">
        <w:rPr>
          <w:rStyle w:val="normaltextrun"/>
          <w:i w:val="0"/>
          <w:color w:val="auto"/>
          <w:sz w:val="22"/>
          <w:shd w:val="clear" w:color="auto" w:fill="FFFFFF"/>
        </w:rPr>
        <w:t>.</w:t>
      </w:r>
    </w:p>
    <w:p w14:paraId="0EBDC196" w14:textId="4FE49156" w:rsidR="00192630" w:rsidRPr="006A7E3D" w:rsidRDefault="00601C9D" w:rsidP="006A7E3D">
      <w:pPr>
        <w:pStyle w:val="ACARA-Heading3"/>
      </w:pPr>
      <w:r w:rsidRPr="006A7E3D">
        <w:t xml:space="preserve">Mathematical </w:t>
      </w:r>
      <w:r w:rsidR="00A50D2A">
        <w:t>p</w:t>
      </w:r>
      <w:r w:rsidRPr="006A7E3D">
        <w:t>rocesses</w:t>
      </w:r>
    </w:p>
    <w:p w14:paraId="378320D5" w14:textId="2F0D59D8" w:rsidR="006A7E3D" w:rsidRPr="00B010E4" w:rsidRDefault="0040297F" w:rsidP="006E3BBD">
      <w:pPr>
        <w:spacing w:after="120"/>
        <w:textAlignment w:val="baseline"/>
        <w:rPr>
          <w:i w:val="0"/>
          <w:iCs/>
          <w:color w:val="auto"/>
          <w:sz w:val="22"/>
          <w:shd w:val="clear" w:color="auto" w:fill="FFFFFF"/>
        </w:rPr>
      </w:pPr>
      <w:r w:rsidRPr="3F8BAE81">
        <w:rPr>
          <w:rStyle w:val="normaltextrun"/>
          <w:i w:val="0"/>
          <w:color w:val="auto"/>
          <w:sz w:val="22"/>
        </w:rPr>
        <w:t>Mathematical processes refer to the thinking, reasoning, communicating</w:t>
      </w:r>
      <w:r w:rsidR="1BAC3A4A" w:rsidRPr="773FEF92">
        <w:rPr>
          <w:rStyle w:val="normaltextrun"/>
          <w:i w:val="0"/>
          <w:color w:val="auto"/>
          <w:sz w:val="22"/>
        </w:rPr>
        <w:t xml:space="preserve">, </w:t>
      </w:r>
      <w:r w:rsidRPr="3F8BAE81">
        <w:rPr>
          <w:rStyle w:val="normaltextrun"/>
          <w:i w:val="0"/>
          <w:color w:val="auto"/>
          <w:sz w:val="22"/>
        </w:rPr>
        <w:t xml:space="preserve">problem-solving </w:t>
      </w:r>
      <w:r w:rsidR="00997BEE">
        <w:rPr>
          <w:rStyle w:val="normaltextrun"/>
          <w:i w:val="0"/>
          <w:color w:val="auto"/>
          <w:sz w:val="22"/>
        </w:rPr>
        <w:t xml:space="preserve">and investigation </w:t>
      </w:r>
      <w:r w:rsidRPr="3F8BAE81">
        <w:rPr>
          <w:rStyle w:val="normaltextrun"/>
          <w:i w:val="0"/>
          <w:color w:val="auto"/>
          <w:sz w:val="22"/>
        </w:rPr>
        <w:t>process skills</w:t>
      </w:r>
      <w:r w:rsidR="005C194D" w:rsidRPr="3F8BAE81">
        <w:rPr>
          <w:rStyle w:val="normaltextrun"/>
          <w:i w:val="0"/>
          <w:color w:val="auto"/>
          <w:sz w:val="22"/>
        </w:rPr>
        <w:t xml:space="preserve"> involved in</w:t>
      </w:r>
      <w:r w:rsidR="00A00FB5" w:rsidRPr="3F8BAE81">
        <w:rPr>
          <w:rStyle w:val="normaltextrun"/>
          <w:i w:val="0"/>
          <w:color w:val="auto"/>
          <w:sz w:val="22"/>
        </w:rPr>
        <w:t xml:space="preserve"> </w:t>
      </w:r>
      <w:r w:rsidR="005C194D" w:rsidRPr="3F8BAE81">
        <w:rPr>
          <w:rStyle w:val="normaltextrun"/>
          <w:i w:val="0"/>
          <w:color w:val="auto"/>
          <w:sz w:val="22"/>
        </w:rPr>
        <w:t xml:space="preserve">working mathematically. </w:t>
      </w:r>
      <w:r w:rsidR="004774BD" w:rsidRPr="3F8BAE81">
        <w:rPr>
          <w:rStyle w:val="normaltextrun"/>
          <w:i w:val="0"/>
          <w:color w:val="auto"/>
          <w:sz w:val="22"/>
        </w:rPr>
        <w:t xml:space="preserve">Opportunities to learn process skills have been embedded into the </w:t>
      </w:r>
      <w:proofErr w:type="gramStart"/>
      <w:r w:rsidR="004774BD" w:rsidRPr="3F8BAE81">
        <w:rPr>
          <w:rStyle w:val="normaltextrun"/>
          <w:i w:val="0"/>
          <w:color w:val="auto"/>
          <w:sz w:val="22"/>
        </w:rPr>
        <w:t>Mathematics</w:t>
      </w:r>
      <w:proofErr w:type="gramEnd"/>
      <w:r w:rsidR="004774BD" w:rsidRPr="3F8BAE81">
        <w:rPr>
          <w:rStyle w:val="normaltextrun"/>
          <w:i w:val="0"/>
          <w:color w:val="auto"/>
          <w:sz w:val="22"/>
        </w:rPr>
        <w:t xml:space="preserve"> curriculum content</w:t>
      </w:r>
      <w:r w:rsidR="00A00FB5" w:rsidRPr="3F8BAE81">
        <w:rPr>
          <w:rStyle w:val="normaltextrun"/>
          <w:i w:val="0"/>
          <w:color w:val="auto"/>
          <w:sz w:val="22"/>
        </w:rPr>
        <w:t xml:space="preserve"> across the </w:t>
      </w:r>
      <w:r w:rsidR="00470A4D" w:rsidRPr="3F8BAE81">
        <w:rPr>
          <w:rStyle w:val="normaltextrun"/>
          <w:i w:val="0"/>
          <w:color w:val="auto"/>
          <w:sz w:val="22"/>
        </w:rPr>
        <w:t>strands</w:t>
      </w:r>
      <w:r w:rsidR="0076351F" w:rsidRPr="3F8BAE81">
        <w:rPr>
          <w:rStyle w:val="normaltextrun"/>
          <w:i w:val="0"/>
          <w:color w:val="auto"/>
          <w:sz w:val="22"/>
        </w:rPr>
        <w:t xml:space="preserve">, </w:t>
      </w:r>
      <w:r w:rsidR="00381101" w:rsidRPr="3F8BAE81">
        <w:rPr>
          <w:rStyle w:val="normaltextrun"/>
          <w:i w:val="0"/>
          <w:color w:val="auto"/>
          <w:sz w:val="22"/>
        </w:rPr>
        <w:t>build</w:t>
      </w:r>
      <w:r w:rsidR="0076351F" w:rsidRPr="3F8BAE81">
        <w:rPr>
          <w:rStyle w:val="normaltextrun"/>
          <w:i w:val="0"/>
          <w:color w:val="auto"/>
          <w:sz w:val="22"/>
        </w:rPr>
        <w:t>ing</w:t>
      </w:r>
      <w:r w:rsidR="00381101" w:rsidRPr="3F8BAE81">
        <w:rPr>
          <w:rStyle w:val="normaltextrun"/>
          <w:i w:val="0"/>
          <w:color w:val="auto"/>
          <w:sz w:val="22"/>
        </w:rPr>
        <w:t xml:space="preserve"> in sophistication across the </w:t>
      </w:r>
      <w:r w:rsidR="00B3096F" w:rsidRPr="3F8BAE81">
        <w:rPr>
          <w:rStyle w:val="normaltextrun"/>
          <w:i w:val="0"/>
          <w:color w:val="auto"/>
          <w:sz w:val="22"/>
        </w:rPr>
        <w:t>years of schooling.</w:t>
      </w:r>
      <w:r w:rsidR="004774BD" w:rsidRPr="3F8BAE81">
        <w:rPr>
          <w:rStyle w:val="normaltextrun"/>
          <w:i w:val="0"/>
          <w:color w:val="auto"/>
          <w:sz w:val="22"/>
        </w:rPr>
        <w:t xml:space="preserve"> </w:t>
      </w:r>
      <w:r w:rsidR="00B558A5" w:rsidRPr="3F8BAE81">
        <w:rPr>
          <w:rStyle w:val="normaltextrun"/>
          <w:i w:val="0"/>
          <w:color w:val="auto"/>
          <w:sz w:val="22"/>
        </w:rPr>
        <w:t>The mathematical process</w:t>
      </w:r>
      <w:r w:rsidR="00980124" w:rsidRPr="3F8BAE81">
        <w:rPr>
          <w:rStyle w:val="normaltextrun"/>
          <w:i w:val="0"/>
          <w:color w:val="auto"/>
          <w:sz w:val="22"/>
        </w:rPr>
        <w:t>es of m</w:t>
      </w:r>
      <w:r w:rsidR="006A7E3D" w:rsidRPr="3F8BAE81">
        <w:rPr>
          <w:rStyle w:val="normaltextrun"/>
          <w:i w:val="0"/>
          <w:color w:val="auto"/>
          <w:sz w:val="22"/>
        </w:rPr>
        <w:t xml:space="preserve">athematical modelling, computational thinking, statistical investigation, probability experiments and simulations are mathematical problem-solving </w:t>
      </w:r>
      <w:r w:rsidR="00E4265E" w:rsidRPr="3F8BAE81">
        <w:rPr>
          <w:rStyle w:val="normaltextrun"/>
          <w:i w:val="0"/>
          <w:color w:val="auto"/>
          <w:sz w:val="22"/>
        </w:rPr>
        <w:t xml:space="preserve">and investigation </w:t>
      </w:r>
      <w:r w:rsidR="006A7E3D" w:rsidRPr="3F8BAE81">
        <w:rPr>
          <w:rStyle w:val="normaltextrun"/>
          <w:i w:val="0"/>
          <w:color w:val="auto"/>
          <w:sz w:val="22"/>
        </w:rPr>
        <w:t>processes that students learn to use in mathematics</w:t>
      </w:r>
      <w:r w:rsidR="00D16A34">
        <w:rPr>
          <w:rStyle w:val="normaltextrun"/>
          <w:i w:val="0"/>
          <w:color w:val="auto"/>
          <w:sz w:val="22"/>
        </w:rPr>
        <w:t>, and</w:t>
      </w:r>
      <w:r w:rsidR="00DD5287" w:rsidRPr="3F8BAE81">
        <w:rPr>
          <w:rStyle w:val="normaltextrun"/>
          <w:i w:val="0"/>
          <w:color w:val="auto"/>
          <w:sz w:val="22"/>
        </w:rPr>
        <w:t xml:space="preserve"> </w:t>
      </w:r>
      <w:r w:rsidR="00890D93" w:rsidRPr="3F8BAE81">
        <w:rPr>
          <w:rStyle w:val="normaltextrun"/>
          <w:i w:val="0"/>
          <w:color w:val="auto"/>
          <w:sz w:val="22"/>
        </w:rPr>
        <w:t>that</w:t>
      </w:r>
      <w:r w:rsidR="00DD5287" w:rsidRPr="3F8BAE81">
        <w:rPr>
          <w:rStyle w:val="normaltextrun"/>
          <w:i w:val="0"/>
          <w:color w:val="auto"/>
          <w:sz w:val="22"/>
        </w:rPr>
        <w:t xml:space="preserve"> draw upon</w:t>
      </w:r>
      <w:r w:rsidR="00477618" w:rsidRPr="3F8BAE81">
        <w:rPr>
          <w:rStyle w:val="normaltextrun"/>
          <w:i w:val="0"/>
          <w:color w:val="auto"/>
          <w:sz w:val="22"/>
        </w:rPr>
        <w:t xml:space="preserve"> </w:t>
      </w:r>
      <w:r w:rsidR="00682FEF" w:rsidRPr="3F8BAE81">
        <w:rPr>
          <w:rStyle w:val="normaltextrun"/>
          <w:i w:val="0"/>
          <w:color w:val="auto"/>
          <w:sz w:val="22"/>
        </w:rPr>
        <w:t>students’</w:t>
      </w:r>
      <w:r w:rsidR="00477618" w:rsidRPr="3F8BAE81">
        <w:rPr>
          <w:rStyle w:val="normaltextrun"/>
          <w:i w:val="0"/>
          <w:color w:val="auto"/>
          <w:sz w:val="22"/>
        </w:rPr>
        <w:t xml:space="preserve"> mathematical process skills and proficiency in mathematics</w:t>
      </w:r>
      <w:r w:rsidR="00485FC5">
        <w:rPr>
          <w:rStyle w:val="normaltextrun"/>
          <w:i w:val="0"/>
          <w:color w:val="auto"/>
          <w:sz w:val="22"/>
        </w:rPr>
        <w:t xml:space="preserve"> in an interconnected way</w:t>
      </w:r>
      <w:r w:rsidR="006A7E3D" w:rsidRPr="3F8BAE81">
        <w:rPr>
          <w:rStyle w:val="normaltextrun"/>
          <w:i w:val="0"/>
          <w:color w:val="auto"/>
          <w:sz w:val="22"/>
        </w:rPr>
        <w:t>.</w:t>
      </w:r>
    </w:p>
    <w:p w14:paraId="224736B1" w14:textId="40AC92A8" w:rsidR="006E3BBD" w:rsidRPr="008741D0" w:rsidRDefault="006E3BBD" w:rsidP="006E3BBD">
      <w:pPr>
        <w:spacing w:after="120"/>
        <w:textAlignment w:val="baseline"/>
        <w:rPr>
          <w:rFonts w:eastAsia="Times New Roman"/>
          <w:b/>
          <w:i w:val="0"/>
          <w:sz w:val="22"/>
          <w:lang w:eastAsia="en-AU"/>
        </w:rPr>
      </w:pPr>
      <w:r w:rsidRPr="008741D0">
        <w:rPr>
          <w:rFonts w:eastAsia="Times New Roman"/>
          <w:b/>
          <w:i w:val="0"/>
          <w:sz w:val="22"/>
          <w:lang w:eastAsia="en-AU"/>
        </w:rPr>
        <w:t xml:space="preserve">Mathematical modelling </w:t>
      </w:r>
    </w:p>
    <w:p w14:paraId="2109DB00" w14:textId="3FC848E8" w:rsidR="006E3BBD" w:rsidRPr="00835F87" w:rsidRDefault="006E3BBD" w:rsidP="006E3BBD">
      <w:pPr>
        <w:spacing w:before="0" w:after="120"/>
        <w:rPr>
          <w:i w:val="0"/>
          <w:color w:val="auto"/>
          <w:sz w:val="22"/>
          <w:szCs w:val="20"/>
        </w:rPr>
      </w:pPr>
      <w:r w:rsidRPr="00835F87">
        <w:rPr>
          <w:i w:val="0"/>
          <w:color w:val="auto"/>
          <w:sz w:val="22"/>
          <w:szCs w:val="20"/>
        </w:rPr>
        <w:lastRenderedPageBreak/>
        <w:t>Students develop an understanding of mathematical modelling</w:t>
      </w:r>
      <w:r w:rsidR="00D66080" w:rsidRPr="00835F87">
        <w:rPr>
          <w:i w:val="0"/>
          <w:color w:val="auto"/>
          <w:sz w:val="22"/>
          <w:szCs w:val="20"/>
        </w:rPr>
        <w:t xml:space="preserve"> when they use mathematics</w:t>
      </w:r>
      <w:r w:rsidRPr="00835F87">
        <w:rPr>
          <w:i w:val="0"/>
          <w:iCs/>
          <w:color w:val="auto"/>
          <w:sz w:val="22"/>
        </w:rPr>
        <w:t xml:space="preserve"> to gain insight into and make predictions about real-world phenomena. Mathematical models are used to inform judgements and</w:t>
      </w:r>
      <w:r w:rsidRPr="00835F87">
        <w:rPr>
          <w:i w:val="0"/>
          <w:color w:val="auto"/>
          <w:sz w:val="22"/>
          <w:szCs w:val="20"/>
        </w:rPr>
        <w:t xml:space="preserve"> make decisions </w:t>
      </w:r>
      <w:r w:rsidRPr="00835F87">
        <w:rPr>
          <w:i w:val="0"/>
          <w:iCs/>
          <w:color w:val="auto"/>
          <w:sz w:val="22"/>
        </w:rPr>
        <w:t xml:space="preserve">in personal, </w:t>
      </w:r>
      <w:proofErr w:type="gramStart"/>
      <w:r w:rsidRPr="00835F87">
        <w:rPr>
          <w:i w:val="0"/>
          <w:iCs/>
          <w:color w:val="auto"/>
          <w:sz w:val="22"/>
        </w:rPr>
        <w:t>civic</w:t>
      </w:r>
      <w:proofErr w:type="gramEnd"/>
      <w:r w:rsidRPr="00835F87">
        <w:rPr>
          <w:i w:val="0"/>
          <w:iCs/>
          <w:color w:val="auto"/>
          <w:sz w:val="22"/>
        </w:rPr>
        <w:t xml:space="preserve"> and work life. When using mathematical modelling</w:t>
      </w:r>
      <w:r w:rsidR="00F07965" w:rsidRPr="00835F87">
        <w:rPr>
          <w:i w:val="0"/>
          <w:iCs/>
          <w:color w:val="auto"/>
          <w:sz w:val="22"/>
        </w:rPr>
        <w:t xml:space="preserve"> to solve problems</w:t>
      </w:r>
      <w:r w:rsidRPr="00835F87">
        <w:rPr>
          <w:i w:val="0"/>
          <w:iCs/>
          <w:color w:val="auto"/>
          <w:sz w:val="22"/>
        </w:rPr>
        <w:t xml:space="preserve">, students </w:t>
      </w:r>
      <w:r w:rsidR="00E10A3D" w:rsidRPr="00835F87">
        <w:rPr>
          <w:i w:val="0"/>
          <w:iCs/>
          <w:color w:val="auto"/>
          <w:sz w:val="22"/>
        </w:rPr>
        <w:t xml:space="preserve">make assumptions, </w:t>
      </w:r>
      <w:r w:rsidRPr="00835F87">
        <w:rPr>
          <w:i w:val="0"/>
          <w:color w:val="auto"/>
          <w:sz w:val="22"/>
          <w:szCs w:val="20"/>
        </w:rPr>
        <w:t xml:space="preserve">recognise, </w:t>
      </w:r>
      <w:proofErr w:type="gramStart"/>
      <w:r w:rsidRPr="00835F87">
        <w:rPr>
          <w:i w:val="0"/>
          <w:color w:val="auto"/>
          <w:sz w:val="22"/>
          <w:szCs w:val="20"/>
        </w:rPr>
        <w:t>connect</w:t>
      </w:r>
      <w:proofErr w:type="gramEnd"/>
      <w:r w:rsidRPr="00835F87">
        <w:rPr>
          <w:i w:val="0"/>
          <w:color w:val="auto"/>
          <w:sz w:val="22"/>
          <w:szCs w:val="20"/>
        </w:rPr>
        <w:t xml:space="preserve"> and apply mathematical structures. </w:t>
      </w:r>
      <w:r w:rsidRPr="00835F87">
        <w:rPr>
          <w:i w:val="0"/>
          <w:iCs/>
          <w:color w:val="auto"/>
          <w:sz w:val="22"/>
        </w:rPr>
        <w:t xml:space="preserve">The modelling process utilises mathematics to formulate, </w:t>
      </w:r>
      <w:r w:rsidRPr="00835F87">
        <w:rPr>
          <w:i w:val="0"/>
          <w:color w:val="auto"/>
          <w:sz w:val="22"/>
          <w:szCs w:val="20"/>
        </w:rPr>
        <w:t xml:space="preserve">analyse, solve, interpret, </w:t>
      </w:r>
      <w:proofErr w:type="gramStart"/>
      <w:r w:rsidR="000713F6" w:rsidRPr="00835F87">
        <w:rPr>
          <w:i w:val="0"/>
          <w:iCs/>
          <w:color w:val="auto"/>
          <w:sz w:val="22"/>
        </w:rPr>
        <w:t>generalise</w:t>
      </w:r>
      <w:proofErr w:type="gramEnd"/>
      <w:r w:rsidRPr="00835F87">
        <w:rPr>
          <w:i w:val="0"/>
          <w:iCs/>
          <w:color w:val="auto"/>
          <w:sz w:val="22"/>
        </w:rPr>
        <w:t xml:space="preserve"> and </w:t>
      </w:r>
      <w:r w:rsidRPr="00835F87">
        <w:rPr>
          <w:i w:val="0"/>
          <w:color w:val="auto"/>
          <w:sz w:val="22"/>
          <w:szCs w:val="20"/>
        </w:rPr>
        <w:t xml:space="preserve">communicate </w:t>
      </w:r>
      <w:r w:rsidR="00397A1E" w:rsidRPr="00835F87">
        <w:rPr>
          <w:i w:val="0"/>
          <w:color w:val="auto"/>
          <w:sz w:val="22"/>
          <w:szCs w:val="20"/>
        </w:rPr>
        <w:t xml:space="preserve">their results </w:t>
      </w:r>
      <w:r w:rsidRPr="00835F87">
        <w:rPr>
          <w:i w:val="0"/>
          <w:iCs/>
          <w:color w:val="auto"/>
          <w:sz w:val="22"/>
        </w:rPr>
        <w:t xml:space="preserve">in response to a </w:t>
      </w:r>
      <w:r w:rsidR="00572F66" w:rsidRPr="00835F87">
        <w:rPr>
          <w:i w:val="0"/>
          <w:iCs/>
          <w:color w:val="auto"/>
          <w:sz w:val="22"/>
        </w:rPr>
        <w:t>real-world</w:t>
      </w:r>
      <w:r w:rsidRPr="00835F87">
        <w:rPr>
          <w:i w:val="0"/>
          <w:iCs/>
          <w:color w:val="auto"/>
          <w:sz w:val="22"/>
        </w:rPr>
        <w:t xml:space="preserve"> situation. Mathematical modelling is an essential dimension of the contemporary discipline of mathematics and is key to informed and participating citizenship</w:t>
      </w:r>
      <w:r w:rsidRPr="00835F87">
        <w:rPr>
          <w:i w:val="0"/>
          <w:color w:val="auto"/>
          <w:sz w:val="22"/>
          <w:szCs w:val="20"/>
        </w:rPr>
        <w:t>.</w:t>
      </w:r>
    </w:p>
    <w:p w14:paraId="12235968" w14:textId="77777777" w:rsidR="006E3BBD" w:rsidRPr="004B2B14" w:rsidRDefault="006E3BBD" w:rsidP="006E3BBD">
      <w:pPr>
        <w:spacing w:after="120"/>
        <w:textAlignment w:val="baseline"/>
        <w:rPr>
          <w:rFonts w:eastAsia="Times New Roman"/>
          <w:b/>
          <w:i w:val="0"/>
          <w:sz w:val="22"/>
          <w:lang w:eastAsia="en-AU"/>
        </w:rPr>
      </w:pPr>
      <w:r w:rsidRPr="004B2B14">
        <w:rPr>
          <w:rFonts w:eastAsia="Times New Roman"/>
          <w:b/>
          <w:i w:val="0"/>
          <w:sz w:val="22"/>
          <w:lang w:eastAsia="en-AU"/>
        </w:rPr>
        <w:t xml:space="preserve">Computational thinking </w:t>
      </w:r>
    </w:p>
    <w:p w14:paraId="7129AC6A" w14:textId="0126E7DC" w:rsidR="006E3BBD" w:rsidRPr="00AB56AC" w:rsidRDefault="006E3BBD" w:rsidP="006E3BBD">
      <w:pPr>
        <w:spacing w:before="0" w:after="120"/>
        <w:rPr>
          <w:b/>
          <w:bCs/>
          <w:i w:val="0"/>
          <w:color w:val="000000" w:themeColor="accent4"/>
          <w:sz w:val="22"/>
          <w:szCs w:val="20"/>
        </w:rPr>
      </w:pPr>
      <w:r w:rsidRPr="00AB56AC">
        <w:rPr>
          <w:i w:val="0"/>
          <w:color w:val="000000" w:themeColor="accent4"/>
          <w:sz w:val="22"/>
          <w:szCs w:val="20"/>
        </w:rPr>
        <w:t xml:space="preserve">Students develop computational thinking through the application of its various components: decomposition, abstraction, pattern recognition, use of models and simulations, </w:t>
      </w:r>
      <w:proofErr w:type="gramStart"/>
      <w:r w:rsidRPr="00AB56AC">
        <w:rPr>
          <w:i w:val="0"/>
          <w:color w:val="000000" w:themeColor="accent4"/>
          <w:sz w:val="22"/>
          <w:szCs w:val="20"/>
        </w:rPr>
        <w:t>algorithms</w:t>
      </w:r>
      <w:proofErr w:type="gramEnd"/>
      <w:r w:rsidRPr="00AB56AC">
        <w:rPr>
          <w:i w:val="0"/>
          <w:color w:val="000000" w:themeColor="accent4"/>
          <w:sz w:val="22"/>
          <w:szCs w:val="20"/>
        </w:rPr>
        <w:t xml:space="preserve"> and generalisation. Computational thinking approaches involve experimental and logical analysis, empirical </w:t>
      </w:r>
      <w:proofErr w:type="gramStart"/>
      <w:r w:rsidRPr="00AB56AC">
        <w:rPr>
          <w:i w:val="0"/>
          <w:color w:val="000000" w:themeColor="accent4"/>
          <w:sz w:val="22"/>
          <w:szCs w:val="20"/>
        </w:rPr>
        <w:t>reasoning</w:t>
      </w:r>
      <w:proofErr w:type="gramEnd"/>
      <w:r w:rsidRPr="00AB56AC">
        <w:rPr>
          <w:i w:val="0"/>
          <w:color w:val="000000" w:themeColor="accent4"/>
          <w:sz w:val="22"/>
          <w:szCs w:val="20"/>
        </w:rPr>
        <w:t xml:space="preserve"> and computer-based simulations. The</w:t>
      </w:r>
      <w:r w:rsidR="00147AB6">
        <w:rPr>
          <w:i w:val="0"/>
          <w:color w:val="000000" w:themeColor="accent4"/>
          <w:sz w:val="22"/>
          <w:szCs w:val="20"/>
        </w:rPr>
        <w:t xml:space="preserve"> simulations</w:t>
      </w:r>
      <w:r w:rsidRPr="00AB56AC">
        <w:rPr>
          <w:i w:val="0"/>
          <w:color w:val="000000" w:themeColor="accent4"/>
          <w:sz w:val="22"/>
          <w:szCs w:val="20"/>
        </w:rPr>
        <w:t xml:space="preserve"> can then be used to generate and test hypotheses and conjectures, identify patterns and key features (or counterexamples), and dynamically explore variation in the behaviour of structures, </w:t>
      </w:r>
      <w:proofErr w:type="gramStart"/>
      <w:r w:rsidRPr="00AB56AC">
        <w:rPr>
          <w:i w:val="0"/>
          <w:color w:val="000000" w:themeColor="accent4"/>
          <w:sz w:val="22"/>
          <w:szCs w:val="20"/>
        </w:rPr>
        <w:t>systems</w:t>
      </w:r>
      <w:proofErr w:type="gramEnd"/>
      <w:r w:rsidRPr="00AB56AC">
        <w:rPr>
          <w:i w:val="0"/>
          <w:color w:val="000000" w:themeColor="accent4"/>
          <w:sz w:val="22"/>
          <w:szCs w:val="20"/>
        </w:rPr>
        <w:t xml:space="preserve"> and scenarios. </w:t>
      </w:r>
    </w:p>
    <w:p w14:paraId="66C86334" w14:textId="77777777" w:rsidR="006E3BBD" w:rsidRPr="004B2B14" w:rsidRDefault="006E3BBD" w:rsidP="006E3BBD">
      <w:pPr>
        <w:spacing w:after="120"/>
        <w:textAlignment w:val="baseline"/>
        <w:rPr>
          <w:rFonts w:eastAsia="Times New Roman"/>
          <w:b/>
          <w:bCs/>
          <w:i w:val="0"/>
          <w:iCs/>
          <w:color w:val="005D93" w:themeColor="text2"/>
          <w:sz w:val="22"/>
          <w:lang w:eastAsia="en-AU"/>
        </w:rPr>
      </w:pPr>
      <w:r w:rsidRPr="004B2B14">
        <w:rPr>
          <w:rFonts w:eastAsia="Times New Roman"/>
          <w:b/>
          <w:bCs/>
          <w:i w:val="0"/>
          <w:iCs/>
          <w:color w:val="005D93" w:themeColor="text2"/>
          <w:sz w:val="22"/>
          <w:lang w:eastAsia="en-AU"/>
        </w:rPr>
        <w:t xml:space="preserve">Statistical investigation </w:t>
      </w:r>
    </w:p>
    <w:p w14:paraId="3092B61B" w14:textId="344D3CE4" w:rsidR="006E3BBD" w:rsidRPr="00AB56AC" w:rsidRDefault="006E3BBD" w:rsidP="006E3BBD">
      <w:pPr>
        <w:spacing w:before="0" w:after="120"/>
        <w:rPr>
          <w:i w:val="0"/>
          <w:color w:val="000000" w:themeColor="accent4"/>
          <w:sz w:val="22"/>
          <w:szCs w:val="20"/>
        </w:rPr>
      </w:pPr>
      <w:r w:rsidRPr="00AB56AC">
        <w:rPr>
          <w:i w:val="0"/>
          <w:color w:val="000000" w:themeColor="accent4"/>
          <w:sz w:val="22"/>
          <w:szCs w:val="20"/>
        </w:rPr>
        <w:t>Students develop the ability to conduct statistical investigations through informal exploration in the early years. Later they use guided processes, which progressively lead them to conduct and review their own statistical investigations and to critique others’ processes and conclusions. Statistical investigation deals with uncertainty and variability in categorical (nominal or ordinal) or numerical (discrete or continuous) data arising from</w:t>
      </w:r>
      <w:r w:rsidR="00113109">
        <w:rPr>
          <w:i w:val="0"/>
          <w:color w:val="000000" w:themeColor="accent4"/>
          <w:sz w:val="22"/>
          <w:szCs w:val="20"/>
        </w:rPr>
        <w:t xml:space="preserve"> observations, surveys</w:t>
      </w:r>
      <w:r w:rsidR="00601FCD">
        <w:rPr>
          <w:i w:val="0"/>
          <w:color w:val="000000" w:themeColor="accent4"/>
          <w:sz w:val="22"/>
          <w:szCs w:val="20"/>
        </w:rPr>
        <w:t xml:space="preserve"> or experiments</w:t>
      </w:r>
      <w:r w:rsidRPr="00AB56AC">
        <w:rPr>
          <w:i w:val="0"/>
          <w:color w:val="000000" w:themeColor="accent4"/>
          <w:sz w:val="22"/>
          <w:szCs w:val="20"/>
        </w:rPr>
        <w:t xml:space="preserve"> and can be initiated by a specific question, a situation, or an issue. </w:t>
      </w:r>
    </w:p>
    <w:p w14:paraId="0760F916" w14:textId="77777777" w:rsidR="006E3BBD" w:rsidRPr="004B2B14" w:rsidRDefault="006E3BBD" w:rsidP="006E3BBD">
      <w:pPr>
        <w:spacing w:after="120"/>
        <w:textAlignment w:val="baseline"/>
        <w:rPr>
          <w:rFonts w:eastAsia="Times New Roman"/>
          <w:b/>
          <w:i w:val="0"/>
          <w:sz w:val="22"/>
          <w:lang w:eastAsia="en-AU"/>
        </w:rPr>
      </w:pPr>
      <w:r w:rsidRPr="004B2B14">
        <w:rPr>
          <w:rFonts w:eastAsia="Times New Roman"/>
          <w:b/>
          <w:i w:val="0"/>
          <w:sz w:val="22"/>
          <w:lang w:eastAsia="en-AU"/>
        </w:rPr>
        <w:t xml:space="preserve">Probability experiments and simulations </w:t>
      </w:r>
    </w:p>
    <w:p w14:paraId="2E407B36" w14:textId="1C2A4A20" w:rsidR="006E3BBD" w:rsidRDefault="006E3BBD" w:rsidP="006E3BBD">
      <w:pPr>
        <w:spacing w:before="0" w:after="120"/>
        <w:rPr>
          <w:rFonts w:ascii="Arial Bold" w:eastAsiaTheme="majorEastAsia" w:hAnsi="Arial Bold"/>
          <w:b/>
          <w:i w:val="0"/>
          <w:szCs w:val="24"/>
        </w:rPr>
      </w:pPr>
      <w:r w:rsidRPr="00AB56AC">
        <w:rPr>
          <w:i w:val="0"/>
          <w:color w:val="000000" w:themeColor="accent4"/>
          <w:sz w:val="22"/>
          <w:szCs w:val="20"/>
        </w:rPr>
        <w:t xml:space="preserve">Students develop an understanding of experimentation </w:t>
      </w:r>
      <w:r>
        <w:rPr>
          <w:i w:val="0"/>
          <w:color w:val="000000" w:themeColor="accent4"/>
          <w:sz w:val="22"/>
          <w:szCs w:val="20"/>
        </w:rPr>
        <w:t xml:space="preserve">through </w:t>
      </w:r>
      <w:r w:rsidRPr="00AB56AC">
        <w:rPr>
          <w:i w:val="0"/>
          <w:color w:val="000000" w:themeColor="accent4"/>
          <w:sz w:val="22"/>
          <w:szCs w:val="20"/>
        </w:rPr>
        <w:t xml:space="preserve">exploration and play-based learning in the early years. They progress to </w:t>
      </w:r>
      <w:r>
        <w:rPr>
          <w:i w:val="0"/>
          <w:color w:val="000000" w:themeColor="accent4"/>
          <w:sz w:val="22"/>
          <w:szCs w:val="20"/>
        </w:rPr>
        <w:t xml:space="preserve">conducting </w:t>
      </w:r>
      <w:r w:rsidRPr="00AB56AC">
        <w:rPr>
          <w:i w:val="0"/>
          <w:color w:val="000000" w:themeColor="accent4"/>
          <w:sz w:val="22"/>
          <w:szCs w:val="20"/>
        </w:rPr>
        <w:t>chance experiments and probability simulations in the later years</w:t>
      </w:r>
      <w:r>
        <w:rPr>
          <w:i w:val="0"/>
          <w:color w:val="000000" w:themeColor="accent4"/>
          <w:sz w:val="22"/>
          <w:szCs w:val="20"/>
        </w:rPr>
        <w:t xml:space="preserve"> of </w:t>
      </w:r>
      <w:r w:rsidR="007B3013">
        <w:rPr>
          <w:i w:val="0"/>
          <w:color w:val="000000" w:themeColor="accent4"/>
          <w:sz w:val="22"/>
          <w:szCs w:val="20"/>
        </w:rPr>
        <w:t>p</w:t>
      </w:r>
      <w:r>
        <w:rPr>
          <w:i w:val="0"/>
          <w:color w:val="000000" w:themeColor="accent4"/>
          <w:sz w:val="22"/>
          <w:szCs w:val="20"/>
        </w:rPr>
        <w:t>rimary</w:t>
      </w:r>
      <w:r w:rsidRPr="00AB56AC">
        <w:rPr>
          <w:i w:val="0"/>
          <w:color w:val="000000" w:themeColor="accent4"/>
          <w:sz w:val="22"/>
          <w:szCs w:val="20"/>
        </w:rPr>
        <w:t>. Experimentation and simulation in mathematics can involve the use of digital and other tools, often to generate large sets of data for consideration</w:t>
      </w:r>
      <w:r w:rsidR="00CD1235">
        <w:rPr>
          <w:i w:val="0"/>
          <w:color w:val="000000" w:themeColor="accent4"/>
          <w:sz w:val="22"/>
          <w:szCs w:val="20"/>
        </w:rPr>
        <w:t xml:space="preserve">, drawing on </w:t>
      </w:r>
      <w:r w:rsidR="00EC0420">
        <w:rPr>
          <w:i w:val="0"/>
          <w:color w:val="000000" w:themeColor="accent4"/>
          <w:sz w:val="22"/>
          <w:szCs w:val="20"/>
        </w:rPr>
        <w:t xml:space="preserve">the interconnections between </w:t>
      </w:r>
      <w:r w:rsidR="00EC0420" w:rsidRPr="00EC0420">
        <w:rPr>
          <w:iCs/>
          <w:color w:val="000000" w:themeColor="accent4"/>
          <w:sz w:val="22"/>
          <w:szCs w:val="20"/>
        </w:rPr>
        <w:t>Statistics</w:t>
      </w:r>
      <w:r w:rsidR="00EC0420">
        <w:rPr>
          <w:i w:val="0"/>
          <w:color w:val="000000" w:themeColor="accent4"/>
          <w:sz w:val="22"/>
          <w:szCs w:val="20"/>
        </w:rPr>
        <w:t xml:space="preserve"> and </w:t>
      </w:r>
      <w:r w:rsidR="00EC0420" w:rsidRPr="00EC0420">
        <w:rPr>
          <w:iCs/>
          <w:color w:val="000000" w:themeColor="accent4"/>
          <w:sz w:val="22"/>
          <w:szCs w:val="20"/>
        </w:rPr>
        <w:t>Probability</w:t>
      </w:r>
      <w:r w:rsidRPr="00AB56AC">
        <w:rPr>
          <w:i w:val="0"/>
          <w:color w:val="000000" w:themeColor="accent4"/>
          <w:sz w:val="22"/>
          <w:szCs w:val="20"/>
        </w:rPr>
        <w:t xml:space="preserve">. Experimenting in mathematics requires students to plan what to do and evaluate what they find out using mathematical reasoning. </w:t>
      </w:r>
    </w:p>
    <w:p w14:paraId="4DA543CD" w14:textId="77777777" w:rsidR="006E3BBD" w:rsidRPr="00AB56AC" w:rsidRDefault="006E3BBD" w:rsidP="00861DB8">
      <w:pPr>
        <w:spacing w:before="0" w:after="120"/>
        <w:textAlignment w:val="baseline"/>
        <w:rPr>
          <w:rFonts w:eastAsia="Times New Roman"/>
          <w:color w:val="002060"/>
          <w:sz w:val="22"/>
          <w:lang w:eastAsia="en-AU"/>
        </w:rPr>
      </w:pPr>
    </w:p>
    <w:p w14:paraId="6162CC8C" w14:textId="77777777" w:rsidR="00861DB8" w:rsidRPr="00AB56AC" w:rsidRDefault="00861DB8" w:rsidP="00861DB8">
      <w:pPr>
        <w:pStyle w:val="ACARA-Heading3"/>
        <w:rPr>
          <w:b w:val="0"/>
          <w:color w:val="365F91"/>
        </w:rPr>
      </w:pPr>
      <w:r w:rsidRPr="00AB56AC">
        <w:t xml:space="preserve">Computation, </w:t>
      </w:r>
      <w:proofErr w:type="gramStart"/>
      <w:r w:rsidRPr="00AB56AC">
        <w:t>algorithms</w:t>
      </w:r>
      <w:proofErr w:type="gramEnd"/>
      <w:r w:rsidRPr="00AB56AC">
        <w:t xml:space="preserve"> and the</w:t>
      </w:r>
      <w:r w:rsidRPr="00AB56AC">
        <w:rPr>
          <w:color w:val="365F91"/>
        </w:rPr>
        <w:t xml:space="preserve"> use of digital tools in mathematics</w:t>
      </w:r>
    </w:p>
    <w:p w14:paraId="264E029C" w14:textId="15785D2C" w:rsidR="00861DB8" w:rsidRPr="00AB56AC" w:rsidRDefault="00861DB8" w:rsidP="4CAF8BE3">
      <w:pPr>
        <w:spacing w:before="0" w:after="120"/>
        <w:textAlignment w:val="baseline"/>
        <w:rPr>
          <w:rFonts w:eastAsia="Times New Roman"/>
          <w:i w:val="0"/>
          <w:color w:val="000000"/>
          <w:sz w:val="22"/>
          <w:lang w:eastAsia="en-AU"/>
        </w:rPr>
      </w:pPr>
      <w:r w:rsidRPr="4CAF8BE3">
        <w:rPr>
          <w:rFonts w:eastAsia="Times New Roman"/>
          <w:i w:val="0"/>
          <w:color w:val="000000" w:themeColor="accent4"/>
          <w:sz w:val="22"/>
          <w:lang w:eastAsia="en-AU"/>
        </w:rPr>
        <w:t>The capacity to purposefully select and effectively use the functionality of a digital device</w:t>
      </w:r>
      <w:r w:rsidR="00EA45EC">
        <w:rPr>
          <w:rFonts w:eastAsia="Times New Roman"/>
          <w:i w:val="0"/>
          <w:color w:val="000000" w:themeColor="accent4"/>
          <w:sz w:val="22"/>
          <w:lang w:eastAsia="en-AU"/>
        </w:rPr>
        <w:t xml:space="preserve">, </w:t>
      </w:r>
      <w:r w:rsidRPr="4CAF8BE3">
        <w:rPr>
          <w:rFonts w:eastAsia="Times New Roman"/>
          <w:i w:val="0"/>
          <w:color w:val="000000" w:themeColor="accent4"/>
          <w:sz w:val="22"/>
          <w:lang w:eastAsia="en-AU"/>
        </w:rPr>
        <w:t>platform</w:t>
      </w:r>
      <w:r w:rsidR="00E03B5C">
        <w:rPr>
          <w:rFonts w:eastAsia="Times New Roman"/>
          <w:i w:val="0"/>
          <w:color w:val="000000" w:themeColor="accent4"/>
          <w:sz w:val="22"/>
          <w:lang w:eastAsia="en-AU"/>
        </w:rPr>
        <w:t>, software</w:t>
      </w:r>
      <w:r w:rsidR="00EA45EC">
        <w:rPr>
          <w:rFonts w:eastAsia="Times New Roman"/>
          <w:i w:val="0"/>
          <w:color w:val="000000" w:themeColor="accent4"/>
          <w:sz w:val="22"/>
          <w:lang w:eastAsia="en-AU"/>
        </w:rPr>
        <w:t xml:space="preserve"> or digital resource</w:t>
      </w:r>
      <w:r w:rsidRPr="4CAF8BE3">
        <w:rPr>
          <w:rFonts w:eastAsia="Times New Roman"/>
          <w:i w:val="0"/>
          <w:color w:val="000000" w:themeColor="accent4"/>
          <w:sz w:val="22"/>
          <w:lang w:eastAsia="en-AU"/>
        </w:rPr>
        <w:t xml:space="preserve"> is a key aspect of computational thinking in the </w:t>
      </w:r>
      <w:proofErr w:type="gramStart"/>
      <w:r w:rsidRPr="4CAF8BE3">
        <w:rPr>
          <w:rFonts w:eastAsia="Times New Roman"/>
          <w:i w:val="0"/>
          <w:color w:val="000000" w:themeColor="accent4"/>
          <w:sz w:val="22"/>
          <w:lang w:eastAsia="en-AU"/>
        </w:rPr>
        <w:t>Mathematics</w:t>
      </w:r>
      <w:proofErr w:type="gramEnd"/>
      <w:r w:rsidRPr="4CAF8BE3">
        <w:rPr>
          <w:rFonts w:eastAsia="Times New Roman"/>
          <w:i w:val="0"/>
          <w:color w:val="000000" w:themeColor="accent4"/>
          <w:sz w:val="22"/>
          <w:lang w:eastAsia="en-AU"/>
        </w:rPr>
        <w:t xml:space="preserve"> curriculum. </w:t>
      </w:r>
      <w:r w:rsidR="00A27751">
        <w:rPr>
          <w:rFonts w:eastAsia="Times New Roman"/>
          <w:i w:val="0"/>
          <w:color w:val="000000" w:themeColor="accent4"/>
          <w:sz w:val="22"/>
          <w:lang w:eastAsia="en-AU"/>
        </w:rPr>
        <w:t>Digital tools</w:t>
      </w:r>
      <w:r w:rsidR="0047686E">
        <w:rPr>
          <w:rFonts w:eastAsia="Times New Roman"/>
          <w:i w:val="0"/>
          <w:color w:val="000000" w:themeColor="accent4"/>
          <w:sz w:val="22"/>
          <w:lang w:eastAsia="en-AU"/>
        </w:rPr>
        <w:t xml:space="preserve"> </w:t>
      </w:r>
      <w:r w:rsidR="00D535D0">
        <w:rPr>
          <w:rFonts w:eastAsia="Times New Roman"/>
          <w:i w:val="0"/>
          <w:color w:val="000000" w:themeColor="accent4"/>
          <w:sz w:val="22"/>
          <w:lang w:eastAsia="en-AU"/>
        </w:rPr>
        <w:t xml:space="preserve">can be </w:t>
      </w:r>
      <w:r w:rsidRPr="4CAF8BE3">
        <w:rPr>
          <w:rFonts w:eastAsia="Times New Roman"/>
          <w:i w:val="0"/>
          <w:color w:val="000000" w:themeColor="accent4"/>
          <w:sz w:val="22"/>
          <w:lang w:eastAsia="en-AU"/>
        </w:rPr>
        <w:t xml:space="preserve">used </w:t>
      </w:r>
      <w:r w:rsidR="00A7721A">
        <w:rPr>
          <w:rFonts w:eastAsia="Times New Roman"/>
          <w:i w:val="0"/>
          <w:color w:val="000000" w:themeColor="accent4"/>
          <w:sz w:val="22"/>
          <w:lang w:eastAsia="en-AU"/>
        </w:rPr>
        <w:t xml:space="preserve">effectively </w:t>
      </w:r>
      <w:r w:rsidRPr="4CAF8BE3">
        <w:rPr>
          <w:rFonts w:eastAsia="Times New Roman"/>
          <w:i w:val="0"/>
          <w:color w:val="000000" w:themeColor="accent4"/>
          <w:sz w:val="22"/>
          <w:lang w:eastAsia="en-AU"/>
        </w:rPr>
        <w:t xml:space="preserve">to learn and apply mathematics in and across </w:t>
      </w:r>
      <w:proofErr w:type="gramStart"/>
      <w:r w:rsidR="000A5FAC">
        <w:rPr>
          <w:rFonts w:eastAsia="Times New Roman"/>
          <w:i w:val="0"/>
          <w:color w:val="000000" w:themeColor="accent4"/>
          <w:sz w:val="22"/>
          <w:lang w:eastAsia="en-AU"/>
        </w:rPr>
        <w:t>all of</w:t>
      </w:r>
      <w:proofErr w:type="gramEnd"/>
      <w:r w:rsidR="000A5FAC">
        <w:rPr>
          <w:rFonts w:eastAsia="Times New Roman"/>
          <w:i w:val="0"/>
          <w:color w:val="000000" w:themeColor="accent4"/>
          <w:sz w:val="22"/>
          <w:lang w:eastAsia="en-AU"/>
        </w:rPr>
        <w:t xml:space="preserve"> </w:t>
      </w:r>
      <w:r w:rsidRPr="4CAF8BE3">
        <w:rPr>
          <w:rFonts w:eastAsia="Times New Roman"/>
          <w:i w:val="0"/>
          <w:color w:val="000000" w:themeColor="accent4"/>
          <w:sz w:val="22"/>
          <w:lang w:eastAsia="en-AU"/>
        </w:rPr>
        <w:t>the strands. The use of digital tools addresses element</w:t>
      </w:r>
      <w:r w:rsidR="0009522D">
        <w:rPr>
          <w:rFonts w:eastAsia="Times New Roman"/>
          <w:i w:val="0"/>
          <w:color w:val="000000" w:themeColor="accent4"/>
          <w:sz w:val="22"/>
          <w:lang w:eastAsia="en-AU"/>
        </w:rPr>
        <w:t>s</w:t>
      </w:r>
      <w:r w:rsidRPr="4CAF8BE3">
        <w:rPr>
          <w:rFonts w:eastAsia="Times New Roman"/>
          <w:i w:val="0"/>
          <w:color w:val="000000" w:themeColor="accent4"/>
          <w:sz w:val="22"/>
          <w:lang w:eastAsia="en-AU"/>
        </w:rPr>
        <w:t xml:space="preserve"> of the Digital Literacy general capability. The functionalities may be accessed through hand-held devices such as calculators (arithmetic </w:t>
      </w:r>
      <w:r w:rsidR="0B1BA210" w:rsidRPr="4CAF8BE3">
        <w:rPr>
          <w:rFonts w:eastAsia="Times New Roman"/>
          <w:i w:val="0"/>
          <w:color w:val="000000" w:themeColor="accent4"/>
          <w:sz w:val="22"/>
          <w:lang w:eastAsia="en-AU"/>
        </w:rPr>
        <w:t>4</w:t>
      </w:r>
      <w:r w:rsidRPr="4CAF8BE3">
        <w:rPr>
          <w:rFonts w:eastAsia="Times New Roman"/>
          <w:i w:val="0"/>
          <w:color w:val="000000" w:themeColor="accent4"/>
          <w:sz w:val="22"/>
          <w:lang w:eastAsia="en-AU"/>
        </w:rPr>
        <w:t xml:space="preserve"> operation, scientific, graphics, financial, CAS)</w:t>
      </w:r>
      <w:r w:rsidR="00BE232F">
        <w:rPr>
          <w:rFonts w:eastAsia="Times New Roman"/>
          <w:i w:val="0"/>
          <w:color w:val="000000" w:themeColor="accent4"/>
          <w:sz w:val="22"/>
          <w:lang w:eastAsia="en-AU"/>
        </w:rPr>
        <w:t xml:space="preserve"> and measur</w:t>
      </w:r>
      <w:r w:rsidR="00A968BA">
        <w:rPr>
          <w:rFonts w:eastAsia="Times New Roman"/>
          <w:i w:val="0"/>
          <w:color w:val="000000" w:themeColor="accent4"/>
          <w:sz w:val="22"/>
          <w:lang w:eastAsia="en-AU"/>
        </w:rPr>
        <w:t>ement tools</w:t>
      </w:r>
      <w:r w:rsidR="00B433E7">
        <w:rPr>
          <w:rFonts w:eastAsia="Times New Roman"/>
          <w:i w:val="0"/>
          <w:color w:val="000000" w:themeColor="accent4"/>
          <w:sz w:val="22"/>
          <w:lang w:eastAsia="en-AU"/>
        </w:rPr>
        <w:t xml:space="preserve"> (digital scales</w:t>
      </w:r>
      <w:r w:rsidR="00485FC5">
        <w:rPr>
          <w:rFonts w:eastAsia="Times New Roman"/>
          <w:i w:val="0"/>
          <w:color w:val="000000" w:themeColor="accent4"/>
          <w:sz w:val="22"/>
          <w:lang w:eastAsia="en-AU"/>
        </w:rPr>
        <w:t xml:space="preserve"> and other</w:t>
      </w:r>
      <w:r w:rsidR="00B433E7">
        <w:rPr>
          <w:rFonts w:eastAsia="Times New Roman"/>
          <w:i w:val="0"/>
          <w:color w:val="000000" w:themeColor="accent4"/>
          <w:sz w:val="22"/>
          <w:lang w:eastAsia="en-AU"/>
        </w:rPr>
        <w:t xml:space="preserve"> </w:t>
      </w:r>
      <w:r w:rsidR="005E6B39">
        <w:rPr>
          <w:rFonts w:eastAsia="Times New Roman"/>
          <w:i w:val="0"/>
          <w:color w:val="000000" w:themeColor="accent4"/>
          <w:sz w:val="22"/>
          <w:lang w:eastAsia="en-AU"/>
        </w:rPr>
        <w:t>digital</w:t>
      </w:r>
      <w:r w:rsidR="00E04055">
        <w:rPr>
          <w:rFonts w:eastAsia="Times New Roman"/>
          <w:i w:val="0"/>
          <w:color w:val="000000" w:themeColor="accent4"/>
          <w:sz w:val="22"/>
          <w:lang w:eastAsia="en-AU"/>
        </w:rPr>
        <w:t xml:space="preserve"> </w:t>
      </w:r>
      <w:r w:rsidR="00D327EA">
        <w:rPr>
          <w:rFonts w:eastAsia="Times New Roman"/>
          <w:i w:val="0"/>
          <w:color w:val="000000" w:themeColor="accent4"/>
          <w:sz w:val="22"/>
          <w:lang w:eastAsia="en-AU"/>
        </w:rPr>
        <w:t xml:space="preserve">measuring </w:t>
      </w:r>
      <w:r w:rsidR="005E6B39">
        <w:rPr>
          <w:rFonts w:eastAsia="Times New Roman"/>
          <w:i w:val="0"/>
          <w:color w:val="000000" w:themeColor="accent4"/>
          <w:sz w:val="22"/>
          <w:lang w:eastAsia="en-AU"/>
        </w:rPr>
        <w:t>devices)</w:t>
      </w:r>
      <w:r w:rsidRPr="4CAF8BE3">
        <w:rPr>
          <w:rFonts w:eastAsia="Times New Roman"/>
          <w:i w:val="0"/>
          <w:color w:val="000000" w:themeColor="accent4"/>
          <w:sz w:val="22"/>
          <w:lang w:eastAsia="en-AU"/>
        </w:rPr>
        <w:t xml:space="preserve">, software on a computer or tablet (spreadsheet, dynamic geometry, statistical, financial, graphing, computer-algebra), an application on a personal device, </w:t>
      </w:r>
      <w:r w:rsidR="001978B3">
        <w:rPr>
          <w:rFonts w:eastAsia="Times New Roman"/>
          <w:i w:val="0"/>
          <w:color w:val="000000" w:themeColor="accent4"/>
          <w:sz w:val="22"/>
          <w:lang w:eastAsia="en-AU"/>
        </w:rPr>
        <w:lastRenderedPageBreak/>
        <w:t>virtual</w:t>
      </w:r>
      <w:r w:rsidR="00D87390">
        <w:rPr>
          <w:rFonts w:eastAsia="Times New Roman"/>
          <w:i w:val="0"/>
          <w:color w:val="000000" w:themeColor="accent4"/>
          <w:sz w:val="22"/>
          <w:lang w:eastAsia="en-AU"/>
        </w:rPr>
        <w:t xml:space="preserve"> and augmented reality technologies </w:t>
      </w:r>
      <w:r w:rsidRPr="4CAF8BE3">
        <w:rPr>
          <w:rFonts w:eastAsia="Times New Roman"/>
          <w:i w:val="0"/>
          <w:color w:val="000000" w:themeColor="accent4"/>
          <w:sz w:val="22"/>
          <w:lang w:eastAsia="en-AU"/>
        </w:rPr>
        <w:t xml:space="preserve">or tools accessed from the internet or cloud. Different digital tools or platforms can carry out computations and implement algorithms using numerical, textual, statistical, probabilistic, financial, measurement, geometrical, graphical, </w:t>
      </w:r>
      <w:proofErr w:type="gramStart"/>
      <w:r w:rsidRPr="4CAF8BE3">
        <w:rPr>
          <w:rFonts w:eastAsia="Times New Roman"/>
          <w:i w:val="0"/>
          <w:color w:val="000000" w:themeColor="accent4"/>
          <w:sz w:val="22"/>
          <w:lang w:eastAsia="en-AU"/>
        </w:rPr>
        <w:t>logical</w:t>
      </w:r>
      <w:proofErr w:type="gramEnd"/>
      <w:r w:rsidRPr="4CAF8BE3">
        <w:rPr>
          <w:rFonts w:eastAsia="Times New Roman"/>
          <w:i w:val="0"/>
          <w:color w:val="000000" w:themeColor="accent4"/>
          <w:sz w:val="22"/>
          <w:lang w:eastAsia="en-AU"/>
        </w:rPr>
        <w:t xml:space="preserve"> and symbolic functionalities.</w:t>
      </w:r>
    </w:p>
    <w:p w14:paraId="1DA9E21A" w14:textId="4BE0509E" w:rsidR="00747503" w:rsidRDefault="00861DB8" w:rsidP="00861DB8">
      <w:pPr>
        <w:spacing w:before="0" w:after="120"/>
        <w:textAlignment w:val="baseline"/>
        <w:rPr>
          <w:rFonts w:eastAsia="Times New Roman"/>
          <w:i w:val="0"/>
          <w:color w:val="000000" w:themeColor="accent4"/>
          <w:sz w:val="22"/>
          <w:lang w:eastAsia="en-AU"/>
        </w:rPr>
      </w:pPr>
      <w:r w:rsidRPr="00AB56AC">
        <w:rPr>
          <w:rFonts w:eastAsia="Times New Roman"/>
          <w:i w:val="0"/>
          <w:color w:val="000000" w:themeColor="accent4"/>
          <w:sz w:val="22"/>
          <w:lang w:eastAsia="en-AU"/>
        </w:rPr>
        <w:t>The term “</w:t>
      </w:r>
      <w:r w:rsidRPr="00AB56AC">
        <w:rPr>
          <w:rFonts w:eastAsia="Times New Roman"/>
          <w:i w:val="0"/>
          <w:iCs/>
          <w:color w:val="000000" w:themeColor="accent4"/>
          <w:sz w:val="22"/>
          <w:lang w:eastAsia="en-AU"/>
        </w:rPr>
        <w:t>computation</w:t>
      </w:r>
      <w:r w:rsidRPr="00AB56AC">
        <w:rPr>
          <w:rFonts w:eastAsia="Times New Roman"/>
          <w:i w:val="0"/>
          <w:color w:val="000000" w:themeColor="accent4"/>
          <w:sz w:val="22"/>
          <w:lang w:eastAsia="en-AU"/>
        </w:rPr>
        <w:t xml:space="preserve">” is used in mathematics to refer to operations, transformations, </w:t>
      </w:r>
      <w:proofErr w:type="gramStart"/>
      <w:r w:rsidR="00B76ABB" w:rsidRPr="00AB56AC">
        <w:rPr>
          <w:rFonts w:eastAsia="Times New Roman"/>
          <w:i w:val="0"/>
          <w:color w:val="000000" w:themeColor="accent4"/>
          <w:sz w:val="22"/>
          <w:lang w:eastAsia="en-AU"/>
        </w:rPr>
        <w:t>procedures</w:t>
      </w:r>
      <w:proofErr w:type="gramEnd"/>
      <w:r w:rsidRPr="00AB56AC">
        <w:rPr>
          <w:rFonts w:eastAsia="Times New Roman"/>
          <w:i w:val="0"/>
          <w:color w:val="000000" w:themeColor="accent4"/>
          <w:sz w:val="22"/>
          <w:lang w:eastAsia="en-AU"/>
        </w:rPr>
        <w:t xml:space="preserve"> and processes that are applied to mathematical objects to produce an output or result. A computation may be an arithmetic calculation; an algorithm; the graph of a relation, function, network or set of data; a set, list, </w:t>
      </w:r>
      <w:proofErr w:type="gramStart"/>
      <w:r w:rsidR="00042C93" w:rsidRPr="00AB56AC">
        <w:rPr>
          <w:rFonts w:eastAsia="Times New Roman"/>
          <w:i w:val="0"/>
          <w:color w:val="000000" w:themeColor="accent4"/>
          <w:sz w:val="22"/>
          <w:lang w:eastAsia="en-AU"/>
        </w:rPr>
        <w:t>sequence</w:t>
      </w:r>
      <w:proofErr w:type="gramEnd"/>
      <w:r w:rsidRPr="00AB56AC">
        <w:rPr>
          <w:rFonts w:eastAsia="Times New Roman"/>
          <w:i w:val="0"/>
          <w:color w:val="000000" w:themeColor="accent4"/>
          <w:sz w:val="22"/>
          <w:lang w:eastAsia="en-AU"/>
        </w:rPr>
        <w:t xml:space="preserve"> or table of values; a diagram or shape; or a solution to an algebraic equation. </w:t>
      </w:r>
    </w:p>
    <w:p w14:paraId="7C048C48" w14:textId="52D05717" w:rsidR="00861DB8" w:rsidRPr="00AB56AC" w:rsidRDefault="00861DB8" w:rsidP="00861DB8">
      <w:pPr>
        <w:spacing w:before="0" w:after="120"/>
        <w:textAlignment w:val="baseline"/>
        <w:rPr>
          <w:rFonts w:ascii="Segoe UI" w:eastAsia="Times New Roman" w:hAnsi="Segoe UI" w:cs="Segoe UI"/>
          <w:i w:val="0"/>
          <w:color w:val="000000"/>
          <w:sz w:val="18"/>
          <w:szCs w:val="18"/>
          <w:lang w:eastAsia="en-AU"/>
        </w:rPr>
      </w:pPr>
      <w:r w:rsidRPr="00AB56AC">
        <w:rPr>
          <w:rFonts w:eastAsia="Times New Roman"/>
          <w:i w:val="0"/>
          <w:color w:val="000000" w:themeColor="accent4"/>
          <w:sz w:val="22"/>
          <w:lang w:eastAsia="en-AU"/>
        </w:rPr>
        <w:t xml:space="preserve">The objects of computations may be sets of numbers, text, data, points, shapes and objects in space, images, diagrams, networks, or symbolic and logical expressions, including equations. </w:t>
      </w:r>
    </w:p>
    <w:p w14:paraId="5586A78E" w14:textId="6C8BE096" w:rsidR="00861DB8" w:rsidRDefault="0B3AE3E0" w:rsidP="0384D4D1">
      <w:pPr>
        <w:spacing w:before="0" w:after="120"/>
        <w:textAlignment w:val="baseline"/>
        <w:rPr>
          <w:rFonts w:eastAsia="Times New Roman"/>
          <w:i w:val="0"/>
          <w:color w:val="000000" w:themeColor="accent4"/>
          <w:sz w:val="22"/>
          <w:lang w:eastAsia="en-AU"/>
        </w:rPr>
      </w:pPr>
      <w:r w:rsidRPr="0384D4D1">
        <w:rPr>
          <w:rFonts w:eastAsia="Times New Roman"/>
          <w:i w:val="0"/>
          <w:color w:val="000000" w:themeColor="accent4"/>
          <w:sz w:val="22"/>
          <w:lang w:eastAsia="en-AU"/>
        </w:rPr>
        <w:t xml:space="preserve">Some computations may be dynamic; that is, they enable parameters, </w:t>
      </w:r>
      <w:proofErr w:type="gramStart"/>
      <w:r w:rsidRPr="0384D4D1">
        <w:rPr>
          <w:rFonts w:eastAsia="Times New Roman"/>
          <w:i w:val="0"/>
          <w:color w:val="000000" w:themeColor="accent4"/>
          <w:sz w:val="22"/>
          <w:lang w:eastAsia="en-AU"/>
        </w:rPr>
        <w:t>conditions</w:t>
      </w:r>
      <w:proofErr w:type="gramEnd"/>
      <w:r w:rsidRPr="0384D4D1">
        <w:rPr>
          <w:rFonts w:eastAsia="Times New Roman"/>
          <w:i w:val="0"/>
          <w:color w:val="000000" w:themeColor="accent4"/>
          <w:sz w:val="22"/>
          <w:lang w:eastAsia="en-AU"/>
        </w:rPr>
        <w:t xml:space="preserve"> and constraints to be varied and the corresponding results to be progressively shown. Examples include the effect of varying an outlier on the mean of a data set, the behaviour of an algorithm under different sets of inputs, sorting or ordering the elements of a set, observing the relative frequency of an event as the number of experiments increases, manipulating a shape in </w:t>
      </w:r>
      <w:r w:rsidR="313CE592" w:rsidRPr="0384D4D1">
        <w:rPr>
          <w:rFonts w:eastAsia="Times New Roman"/>
          <w:i w:val="0"/>
          <w:color w:val="000000" w:themeColor="accent4"/>
          <w:sz w:val="22"/>
          <w:lang w:eastAsia="en-AU"/>
        </w:rPr>
        <w:t>2</w:t>
      </w:r>
      <w:r w:rsidRPr="0384D4D1">
        <w:rPr>
          <w:rFonts w:eastAsia="Times New Roman"/>
          <w:i w:val="0"/>
          <w:color w:val="000000" w:themeColor="accent4"/>
          <w:sz w:val="22"/>
          <w:lang w:eastAsia="en-AU"/>
        </w:rPr>
        <w:t xml:space="preserve"> dimensions or an object in </w:t>
      </w:r>
      <w:r w:rsidR="0228ED0E" w:rsidRPr="0384D4D1">
        <w:rPr>
          <w:rFonts w:eastAsia="Times New Roman"/>
          <w:i w:val="0"/>
          <w:color w:val="000000" w:themeColor="accent4"/>
          <w:sz w:val="22"/>
          <w:lang w:eastAsia="en-AU"/>
        </w:rPr>
        <w:t>3</w:t>
      </w:r>
      <w:r w:rsidRPr="0384D4D1">
        <w:rPr>
          <w:rFonts w:eastAsia="Times New Roman"/>
          <w:i w:val="0"/>
          <w:color w:val="000000" w:themeColor="accent4"/>
          <w:sz w:val="22"/>
          <w:lang w:eastAsia="en-AU"/>
        </w:rPr>
        <w:t xml:space="preserve"> dimensions and observing any symmetries, or transforming the graph of a function by varying defining parameters</w:t>
      </w:r>
      <w:r w:rsidR="0075547C">
        <w:rPr>
          <w:rFonts w:eastAsia="Times New Roman"/>
          <w:i w:val="0"/>
          <w:color w:val="000000" w:themeColor="accent4"/>
          <w:sz w:val="22"/>
          <w:lang w:eastAsia="en-AU"/>
        </w:rPr>
        <w:t xml:space="preserve"> such as,</w:t>
      </w:r>
      <w:r w:rsidR="005C3D22">
        <w:rPr>
          <w:rFonts w:eastAsia="Times New Roman"/>
          <w:i w:val="0"/>
          <w:color w:val="000000" w:themeColor="accent4"/>
          <w:sz w:val="22"/>
          <w:lang w:eastAsia="en-AU"/>
        </w:rPr>
        <w:t xml:space="preserve"> </w:t>
      </w:r>
      <w:r w:rsidRPr="0384D4D1">
        <w:rPr>
          <w:rFonts w:eastAsia="Times New Roman"/>
          <w:i w:val="0"/>
          <w:color w:val="000000" w:themeColor="accent4"/>
          <w:sz w:val="22"/>
          <w:lang w:eastAsia="en-AU"/>
        </w:rPr>
        <w:t xml:space="preserve">changing the gradient of a linear function. </w:t>
      </w:r>
    </w:p>
    <w:p w14:paraId="246F48FA" w14:textId="6C003216" w:rsidR="00B51211" w:rsidRPr="00596D99" w:rsidRDefault="007A0DE2" w:rsidP="0384D4D1">
      <w:pPr>
        <w:spacing w:before="0" w:after="120"/>
        <w:textAlignment w:val="baseline"/>
        <w:rPr>
          <w:rFonts w:ascii="Segoe UI" w:eastAsia="Times New Roman" w:hAnsi="Segoe UI" w:cs="Segoe UI"/>
          <w:i w:val="0"/>
          <w:color w:val="000000"/>
          <w:sz w:val="18"/>
          <w:szCs w:val="18"/>
          <w:lang w:eastAsia="en-AU"/>
        </w:rPr>
      </w:pPr>
      <w:r w:rsidRPr="00596D99">
        <w:rPr>
          <w:rFonts w:eastAsia="Times New Roman"/>
          <w:i w:val="0"/>
          <w:color w:val="000000" w:themeColor="accent4"/>
          <w:sz w:val="22"/>
          <w:lang w:eastAsia="en-AU"/>
        </w:rPr>
        <w:t xml:space="preserve">An algorithm </w:t>
      </w:r>
      <w:r w:rsidRPr="00596D99">
        <w:rPr>
          <w:i w:val="0"/>
          <w:color w:val="000000"/>
          <w:sz w:val="22"/>
          <w:shd w:val="clear" w:color="auto" w:fill="FFFFFF"/>
        </w:rPr>
        <w:t>is a precise description of the steps and decisions</w:t>
      </w:r>
      <w:r w:rsidR="004D1A61">
        <w:rPr>
          <w:i w:val="0"/>
          <w:color w:val="000000"/>
          <w:sz w:val="22"/>
          <w:shd w:val="clear" w:color="auto" w:fill="FFFFFF"/>
        </w:rPr>
        <w:t xml:space="preserve"> </w:t>
      </w:r>
      <w:r w:rsidRPr="00596D99">
        <w:rPr>
          <w:i w:val="0"/>
          <w:color w:val="000000"/>
          <w:sz w:val="22"/>
          <w:shd w:val="clear" w:color="auto" w:fill="FFFFFF"/>
        </w:rPr>
        <w:t>needed to solve a problem</w:t>
      </w:r>
      <w:r w:rsidR="0041023C">
        <w:rPr>
          <w:i w:val="0"/>
          <w:color w:val="000000"/>
          <w:sz w:val="22"/>
          <w:shd w:val="clear" w:color="auto" w:fill="FFFFFF"/>
        </w:rPr>
        <w:t xml:space="preserve"> or </w:t>
      </w:r>
      <w:r w:rsidR="001C483B">
        <w:rPr>
          <w:i w:val="0"/>
          <w:color w:val="000000"/>
          <w:sz w:val="22"/>
          <w:shd w:val="clear" w:color="auto" w:fill="FFFFFF"/>
        </w:rPr>
        <w:t>a set of rules to follow</w:t>
      </w:r>
      <w:r w:rsidR="001C483B" w:rsidRPr="00596D99">
        <w:rPr>
          <w:i w:val="0"/>
          <w:color w:val="000000"/>
          <w:sz w:val="22"/>
          <w:shd w:val="clear" w:color="auto" w:fill="FFFFFF"/>
        </w:rPr>
        <w:t xml:space="preserve"> </w:t>
      </w:r>
      <w:proofErr w:type="gramStart"/>
      <w:r w:rsidR="00D8315A">
        <w:rPr>
          <w:i w:val="0"/>
          <w:color w:val="000000"/>
          <w:sz w:val="22"/>
          <w:shd w:val="clear" w:color="auto" w:fill="FFFFFF"/>
        </w:rPr>
        <w:t xml:space="preserve">in order </w:t>
      </w:r>
      <w:r w:rsidR="001C483B">
        <w:rPr>
          <w:i w:val="0"/>
          <w:color w:val="000000"/>
          <w:sz w:val="22"/>
          <w:shd w:val="clear" w:color="auto" w:fill="FFFFFF"/>
        </w:rPr>
        <w:t>to</w:t>
      </w:r>
      <w:proofErr w:type="gramEnd"/>
      <w:r w:rsidR="001C483B">
        <w:rPr>
          <w:i w:val="0"/>
          <w:color w:val="000000"/>
          <w:sz w:val="22"/>
          <w:shd w:val="clear" w:color="auto" w:fill="FFFFFF"/>
        </w:rPr>
        <w:t xml:space="preserve"> </w:t>
      </w:r>
      <w:r w:rsidR="0041023C">
        <w:rPr>
          <w:i w:val="0"/>
          <w:color w:val="000000"/>
          <w:sz w:val="22"/>
          <w:shd w:val="clear" w:color="auto" w:fill="FFFFFF"/>
        </w:rPr>
        <w:t>accompl</w:t>
      </w:r>
      <w:r w:rsidR="00F0744F">
        <w:rPr>
          <w:i w:val="0"/>
          <w:color w:val="000000"/>
          <w:sz w:val="22"/>
          <w:shd w:val="clear" w:color="auto" w:fill="FFFFFF"/>
        </w:rPr>
        <w:t>ish a task</w:t>
      </w:r>
      <w:r w:rsidRPr="00596D99">
        <w:rPr>
          <w:i w:val="0"/>
          <w:color w:val="000000"/>
          <w:sz w:val="22"/>
          <w:shd w:val="clear" w:color="auto" w:fill="FFFFFF"/>
        </w:rPr>
        <w:t xml:space="preserve">. Algorithms often involve iterative (repetitive) processes and can be represented </w:t>
      </w:r>
      <w:r w:rsidR="001532F8">
        <w:rPr>
          <w:i w:val="0"/>
          <w:color w:val="000000"/>
          <w:sz w:val="22"/>
          <w:shd w:val="clear" w:color="auto" w:fill="FFFFFF"/>
        </w:rPr>
        <w:t>as text</w:t>
      </w:r>
      <w:r w:rsidR="008D2E48">
        <w:rPr>
          <w:i w:val="0"/>
          <w:color w:val="000000"/>
          <w:sz w:val="22"/>
          <w:shd w:val="clear" w:color="auto" w:fill="FFFFFF"/>
        </w:rPr>
        <w:t>,</w:t>
      </w:r>
      <w:r w:rsidR="001532F8">
        <w:rPr>
          <w:i w:val="0"/>
          <w:color w:val="000000"/>
          <w:sz w:val="22"/>
          <w:shd w:val="clear" w:color="auto" w:fill="FFFFFF"/>
        </w:rPr>
        <w:t xml:space="preserve"> in diagrams</w:t>
      </w:r>
      <w:r w:rsidR="00901A56">
        <w:rPr>
          <w:i w:val="0"/>
          <w:color w:val="000000"/>
          <w:sz w:val="22"/>
          <w:shd w:val="clear" w:color="auto" w:fill="FFFFFF"/>
        </w:rPr>
        <w:t xml:space="preserve">, </w:t>
      </w:r>
      <w:r w:rsidR="00BC5080">
        <w:rPr>
          <w:i w:val="0"/>
          <w:color w:val="000000"/>
          <w:sz w:val="22"/>
          <w:shd w:val="clear" w:color="auto" w:fill="FFFFFF"/>
        </w:rPr>
        <w:t xml:space="preserve">or </w:t>
      </w:r>
      <w:r w:rsidR="00596D99">
        <w:rPr>
          <w:i w:val="0"/>
          <w:color w:val="000000"/>
          <w:sz w:val="22"/>
          <w:shd w:val="clear" w:color="auto" w:fill="FFFFFF"/>
        </w:rPr>
        <w:t>symbolically</w:t>
      </w:r>
      <w:r w:rsidR="00901A56">
        <w:rPr>
          <w:i w:val="0"/>
          <w:color w:val="000000"/>
          <w:sz w:val="22"/>
          <w:shd w:val="clear" w:color="auto" w:fill="FFFFFF"/>
        </w:rPr>
        <w:t xml:space="preserve"> </w:t>
      </w:r>
      <w:r w:rsidR="005A148B">
        <w:rPr>
          <w:i w:val="0"/>
          <w:color w:val="000000"/>
          <w:sz w:val="22"/>
          <w:shd w:val="clear" w:color="auto" w:fill="FFFFFF"/>
        </w:rPr>
        <w:t>such</w:t>
      </w:r>
      <w:r w:rsidRPr="00596D99">
        <w:rPr>
          <w:i w:val="0"/>
          <w:color w:val="000000"/>
          <w:sz w:val="22"/>
          <w:shd w:val="clear" w:color="auto" w:fill="FFFFFF"/>
        </w:rPr>
        <w:t xml:space="preserve"> as flowcharts and pseudocode.</w:t>
      </w:r>
      <w:r w:rsidR="00951830">
        <w:rPr>
          <w:i w:val="0"/>
          <w:color w:val="000000"/>
          <w:sz w:val="22"/>
          <w:shd w:val="clear" w:color="auto" w:fill="FFFFFF"/>
        </w:rPr>
        <w:t xml:space="preserve"> </w:t>
      </w:r>
      <w:r w:rsidR="003622D9">
        <w:rPr>
          <w:i w:val="0"/>
          <w:color w:val="000000"/>
          <w:sz w:val="22"/>
          <w:shd w:val="clear" w:color="auto" w:fill="FFFFFF"/>
        </w:rPr>
        <w:t>As s</w:t>
      </w:r>
      <w:r w:rsidR="001B7B59">
        <w:rPr>
          <w:i w:val="0"/>
          <w:color w:val="000000"/>
          <w:sz w:val="22"/>
          <w:shd w:val="clear" w:color="auto" w:fill="FFFFFF"/>
        </w:rPr>
        <w:t>tudents develop a c</w:t>
      </w:r>
      <w:r w:rsidR="006D5F8B">
        <w:rPr>
          <w:i w:val="0"/>
          <w:color w:val="000000"/>
          <w:sz w:val="22"/>
          <w:shd w:val="clear" w:color="auto" w:fill="FFFFFF"/>
        </w:rPr>
        <w:t>onceptu</w:t>
      </w:r>
      <w:r w:rsidR="001B7B59">
        <w:rPr>
          <w:i w:val="0"/>
          <w:color w:val="000000"/>
          <w:sz w:val="22"/>
          <w:shd w:val="clear" w:color="auto" w:fill="FFFFFF"/>
        </w:rPr>
        <w:t>al</w:t>
      </w:r>
      <w:r w:rsidR="006D5F8B">
        <w:rPr>
          <w:i w:val="0"/>
          <w:color w:val="000000"/>
          <w:sz w:val="22"/>
          <w:shd w:val="clear" w:color="auto" w:fill="FFFFFF"/>
        </w:rPr>
        <w:t xml:space="preserve"> understanding</w:t>
      </w:r>
      <w:r w:rsidR="001B7B59">
        <w:rPr>
          <w:i w:val="0"/>
          <w:color w:val="000000"/>
          <w:sz w:val="22"/>
          <w:shd w:val="clear" w:color="auto" w:fill="FFFFFF"/>
        </w:rPr>
        <w:t xml:space="preserve"> of</w:t>
      </w:r>
      <w:r w:rsidR="006D5F8B">
        <w:rPr>
          <w:i w:val="0"/>
          <w:color w:val="000000"/>
          <w:sz w:val="22"/>
          <w:shd w:val="clear" w:color="auto" w:fill="FFFFFF"/>
        </w:rPr>
        <w:t xml:space="preserve"> </w:t>
      </w:r>
      <w:r w:rsidR="009E5CFC">
        <w:rPr>
          <w:i w:val="0"/>
          <w:color w:val="000000"/>
          <w:sz w:val="22"/>
          <w:shd w:val="clear" w:color="auto" w:fill="FFFFFF"/>
        </w:rPr>
        <w:t xml:space="preserve">how </w:t>
      </w:r>
      <w:r w:rsidR="009C59BD">
        <w:rPr>
          <w:i w:val="0"/>
          <w:color w:val="000000"/>
          <w:sz w:val="22"/>
          <w:shd w:val="clear" w:color="auto" w:fill="FFFFFF"/>
        </w:rPr>
        <w:t>an</w:t>
      </w:r>
      <w:r w:rsidR="009E5CFC">
        <w:rPr>
          <w:i w:val="0"/>
          <w:color w:val="000000"/>
          <w:sz w:val="22"/>
          <w:shd w:val="clear" w:color="auto" w:fill="FFFFFF"/>
        </w:rPr>
        <w:t xml:space="preserve"> </w:t>
      </w:r>
      <w:r w:rsidR="009C59BD">
        <w:rPr>
          <w:i w:val="0"/>
          <w:color w:val="000000"/>
          <w:sz w:val="22"/>
          <w:shd w:val="clear" w:color="auto" w:fill="FFFFFF"/>
        </w:rPr>
        <w:t>algorithm</w:t>
      </w:r>
      <w:r w:rsidR="009E5CFC">
        <w:rPr>
          <w:i w:val="0"/>
          <w:color w:val="000000"/>
          <w:sz w:val="22"/>
          <w:shd w:val="clear" w:color="auto" w:fill="FFFFFF"/>
        </w:rPr>
        <w:t xml:space="preserve"> works and </w:t>
      </w:r>
      <w:r w:rsidR="009C59BD">
        <w:rPr>
          <w:i w:val="0"/>
          <w:color w:val="000000"/>
          <w:sz w:val="22"/>
          <w:shd w:val="clear" w:color="auto" w:fill="FFFFFF"/>
        </w:rPr>
        <w:t xml:space="preserve">fluency with using algorithms </w:t>
      </w:r>
      <w:r w:rsidR="001C483B">
        <w:rPr>
          <w:i w:val="0"/>
          <w:color w:val="000000"/>
          <w:sz w:val="22"/>
          <w:shd w:val="clear" w:color="auto" w:fill="FFFFFF"/>
        </w:rPr>
        <w:t>appropriately,</w:t>
      </w:r>
      <w:r w:rsidR="00A41635">
        <w:rPr>
          <w:i w:val="0"/>
          <w:color w:val="000000"/>
          <w:sz w:val="22"/>
          <w:shd w:val="clear" w:color="auto" w:fill="FFFFFF"/>
        </w:rPr>
        <w:t xml:space="preserve"> </w:t>
      </w:r>
      <w:r w:rsidR="00C8320A">
        <w:rPr>
          <w:i w:val="0"/>
          <w:color w:val="000000"/>
          <w:sz w:val="22"/>
          <w:shd w:val="clear" w:color="auto" w:fill="FFFFFF"/>
        </w:rPr>
        <w:t xml:space="preserve">they can </w:t>
      </w:r>
      <w:r w:rsidR="00A41635">
        <w:rPr>
          <w:i w:val="0"/>
          <w:color w:val="000000"/>
          <w:sz w:val="22"/>
          <w:shd w:val="clear" w:color="auto" w:fill="FFFFFF"/>
        </w:rPr>
        <w:t>reason and solve problems</w:t>
      </w:r>
      <w:r w:rsidR="00C8320A">
        <w:rPr>
          <w:i w:val="0"/>
          <w:color w:val="000000"/>
          <w:sz w:val="22"/>
          <w:shd w:val="clear" w:color="auto" w:fill="FFFFFF"/>
        </w:rPr>
        <w:t xml:space="preserve"> using </w:t>
      </w:r>
      <w:r w:rsidR="00D53DE1">
        <w:rPr>
          <w:i w:val="0"/>
          <w:color w:val="000000"/>
          <w:sz w:val="22"/>
          <w:shd w:val="clear" w:color="auto" w:fill="FFFFFF"/>
        </w:rPr>
        <w:t xml:space="preserve">algorithms </w:t>
      </w:r>
      <w:r w:rsidR="005D54B3">
        <w:rPr>
          <w:i w:val="0"/>
          <w:color w:val="000000"/>
          <w:sz w:val="22"/>
          <w:shd w:val="clear" w:color="auto" w:fill="FFFFFF"/>
        </w:rPr>
        <w:t>as part of</w:t>
      </w:r>
      <w:r w:rsidR="00D53DE1">
        <w:rPr>
          <w:i w:val="0"/>
          <w:color w:val="000000"/>
          <w:sz w:val="22"/>
          <w:shd w:val="clear" w:color="auto" w:fill="FFFFFF"/>
        </w:rPr>
        <w:t xml:space="preserve"> a </w:t>
      </w:r>
      <w:r w:rsidR="00E51C4D">
        <w:rPr>
          <w:i w:val="0"/>
          <w:color w:val="000000"/>
          <w:sz w:val="22"/>
          <w:shd w:val="clear" w:color="auto" w:fill="FFFFFF"/>
        </w:rPr>
        <w:t>computational thinking</w:t>
      </w:r>
      <w:r w:rsidR="00D53DE1">
        <w:rPr>
          <w:i w:val="0"/>
          <w:color w:val="000000"/>
          <w:sz w:val="22"/>
          <w:shd w:val="clear" w:color="auto" w:fill="FFFFFF"/>
        </w:rPr>
        <w:t xml:space="preserve"> process</w:t>
      </w:r>
      <w:r w:rsidR="001B7B59">
        <w:rPr>
          <w:i w:val="0"/>
          <w:color w:val="000000"/>
          <w:sz w:val="22"/>
          <w:shd w:val="clear" w:color="auto" w:fill="FFFFFF"/>
        </w:rPr>
        <w:t>.</w:t>
      </w:r>
      <w:r w:rsidR="00A41635">
        <w:rPr>
          <w:i w:val="0"/>
          <w:color w:val="000000"/>
          <w:sz w:val="22"/>
          <w:shd w:val="clear" w:color="auto" w:fill="FFFFFF"/>
        </w:rPr>
        <w:t xml:space="preserve"> </w:t>
      </w:r>
    </w:p>
    <w:p w14:paraId="29D6E71A" w14:textId="77777777" w:rsidR="00861DB8" w:rsidRPr="00AB56AC" w:rsidRDefault="00861DB8" w:rsidP="00861DB8">
      <w:pPr>
        <w:pStyle w:val="ACARA-Heading3"/>
        <w:rPr>
          <w:b w:val="0"/>
        </w:rPr>
      </w:pPr>
      <w:r w:rsidRPr="00AB56AC">
        <w:t xml:space="preserve">Protocols for engaging First Nations Australians </w:t>
      </w:r>
    </w:p>
    <w:p w14:paraId="346C953B" w14:textId="4A01C304" w:rsidR="00861DB8" w:rsidRPr="00AB56AC" w:rsidRDefault="00861DB8" w:rsidP="00861DB8">
      <w:pPr>
        <w:spacing w:before="0" w:after="120"/>
        <w:rPr>
          <w:i w:val="0"/>
          <w:color w:val="auto"/>
          <w:sz w:val="22"/>
          <w:szCs w:val="20"/>
          <w:lang w:val="en-US"/>
        </w:rPr>
      </w:pPr>
      <w:r w:rsidRPr="00AB56AC">
        <w:rPr>
          <w:i w:val="0"/>
          <w:color w:val="auto"/>
          <w:sz w:val="22"/>
          <w:szCs w:val="20"/>
          <w:lang w:val="en-US"/>
        </w:rPr>
        <w:t xml:space="preserve">When planning teaching activities involving engagement with First Nations Australians, teachers should follow protocols that describe principles, </w:t>
      </w:r>
      <w:proofErr w:type="gramStart"/>
      <w:r w:rsidR="00AD53D4" w:rsidRPr="00AB56AC">
        <w:rPr>
          <w:i w:val="0"/>
          <w:color w:val="auto"/>
          <w:sz w:val="22"/>
          <w:szCs w:val="20"/>
          <w:lang w:val="en-US"/>
        </w:rPr>
        <w:t>procedures</w:t>
      </w:r>
      <w:proofErr w:type="gramEnd"/>
      <w:r w:rsidRPr="00AB56AC">
        <w:rPr>
          <w:i w:val="0"/>
          <w:color w:val="auto"/>
          <w:sz w:val="22"/>
          <w:szCs w:val="20"/>
          <w:lang w:val="en-US"/>
        </w:rPr>
        <w:t xml:space="preserve"> and </w:t>
      </w:r>
      <w:proofErr w:type="spellStart"/>
      <w:r w:rsidRPr="00AB56AC">
        <w:rPr>
          <w:i w:val="0"/>
          <w:color w:val="auto"/>
          <w:sz w:val="22"/>
          <w:szCs w:val="20"/>
          <w:lang w:val="en-US"/>
        </w:rPr>
        <w:t>behaviours</w:t>
      </w:r>
      <w:proofErr w:type="spellEnd"/>
      <w:r w:rsidRPr="00AB56AC">
        <w:rPr>
          <w:i w:val="0"/>
          <w:color w:val="auto"/>
          <w:sz w:val="22"/>
          <w:szCs w:val="20"/>
          <w:lang w:val="en-US"/>
        </w:rPr>
        <w:t xml:space="preserve"> for </w:t>
      </w:r>
      <w:proofErr w:type="spellStart"/>
      <w:r w:rsidRPr="00AB56AC">
        <w:rPr>
          <w:i w:val="0"/>
          <w:color w:val="auto"/>
          <w:sz w:val="22"/>
          <w:szCs w:val="20"/>
          <w:lang w:val="en-US"/>
        </w:rPr>
        <w:t>recognising</w:t>
      </w:r>
      <w:proofErr w:type="spellEnd"/>
      <w:r w:rsidRPr="00AB56AC">
        <w:rPr>
          <w:i w:val="0"/>
          <w:color w:val="auto"/>
          <w:sz w:val="22"/>
          <w:szCs w:val="20"/>
          <w:lang w:val="en-US"/>
        </w:rPr>
        <w:t xml:space="preserve"> and respecting First Nations Australians and their intellectual property. Teachers should use approved resources such as those that may be provided by their state or territory school system, </w:t>
      </w:r>
      <w:r w:rsidR="003E7897">
        <w:rPr>
          <w:i w:val="0"/>
          <w:color w:val="auto"/>
          <w:sz w:val="22"/>
          <w:szCs w:val="20"/>
          <w:lang w:val="en-US"/>
        </w:rPr>
        <w:t xml:space="preserve">or </w:t>
      </w:r>
      <w:r w:rsidRPr="00AB56AC">
        <w:rPr>
          <w:i w:val="0"/>
          <w:color w:val="auto"/>
          <w:sz w:val="22"/>
          <w:szCs w:val="20"/>
          <w:lang w:val="en-US"/>
        </w:rPr>
        <w:t>First Nations Australian education consultative groups</w:t>
      </w:r>
      <w:r w:rsidR="00CD2CD5">
        <w:rPr>
          <w:i w:val="0"/>
          <w:color w:val="auto"/>
          <w:sz w:val="22"/>
          <w:szCs w:val="20"/>
          <w:lang w:val="en-US"/>
        </w:rPr>
        <w:t>,</w:t>
      </w:r>
      <w:r w:rsidRPr="00AB56AC">
        <w:rPr>
          <w:i w:val="0"/>
          <w:color w:val="auto"/>
          <w:sz w:val="22"/>
          <w:szCs w:val="20"/>
          <w:lang w:val="en-US"/>
        </w:rPr>
        <w:t xml:space="preserve"> or other protocols accredited by First Nations Australians.</w:t>
      </w:r>
    </w:p>
    <w:p w14:paraId="44A5C888" w14:textId="77777777" w:rsidR="00861DB8" w:rsidRPr="00AB56AC" w:rsidRDefault="00861DB8" w:rsidP="00861DB8">
      <w:pPr>
        <w:spacing w:before="0" w:after="120"/>
        <w:rPr>
          <w:i w:val="0"/>
          <w:color w:val="auto"/>
          <w:sz w:val="22"/>
          <w:szCs w:val="20"/>
          <w:lang w:val="en-US"/>
        </w:rPr>
      </w:pPr>
      <w:r w:rsidRPr="00AB56AC">
        <w:rPr>
          <w:i w:val="0"/>
          <w:color w:val="auto"/>
          <w:sz w:val="22"/>
          <w:szCs w:val="20"/>
          <w:lang w:val="en-US"/>
        </w:rPr>
        <w:t>While the Australian Curriculum uses the terms “First Nations Australians” and “Australian First Nations Peoples”, there may be other terms that First Nations Australians of a particular area or location prefer. It is important to use the terms preferred in a particular area or location.</w:t>
      </w:r>
    </w:p>
    <w:p w14:paraId="68BC8E0C" w14:textId="77777777" w:rsidR="00861DB8" w:rsidRPr="00AB56AC" w:rsidRDefault="00861DB8" w:rsidP="00861DB8">
      <w:pPr>
        <w:pStyle w:val="ACARA-Heading3"/>
        <w:rPr>
          <w:b w:val="0"/>
        </w:rPr>
      </w:pPr>
      <w:r w:rsidRPr="00AB56AC">
        <w:t>Meeting the needs of diverse learners</w:t>
      </w:r>
      <w:r w:rsidRPr="00AB56AC">
        <w:rPr>
          <w:i w:val="0"/>
          <w:color w:val="808080"/>
        </w:rPr>
        <w:t xml:space="preserve"> </w:t>
      </w:r>
    </w:p>
    <w:p w14:paraId="24A24C9C" w14:textId="5CDBFF29" w:rsidR="00861DB8" w:rsidRPr="00AA3803" w:rsidRDefault="00861DB8" w:rsidP="00861DB8">
      <w:pPr>
        <w:spacing w:before="0" w:after="120"/>
        <w:textAlignment w:val="baseline"/>
        <w:rPr>
          <w:i w:val="0"/>
          <w:color w:val="auto"/>
          <w:sz w:val="22"/>
          <w:lang w:val="en-US"/>
        </w:rPr>
      </w:pPr>
      <w:r w:rsidRPr="00AA3803">
        <w:rPr>
          <w:i w:val="0"/>
          <w:color w:val="auto"/>
          <w:sz w:val="22"/>
          <w:lang w:val="en-US"/>
        </w:rPr>
        <w:t xml:space="preserve">The Australian Curriculum values diversity by providing for multiple means of representation, action, </w:t>
      </w:r>
      <w:proofErr w:type="gramStart"/>
      <w:r w:rsidR="00780CDF" w:rsidRPr="00AA3803">
        <w:rPr>
          <w:i w:val="0"/>
          <w:color w:val="auto"/>
          <w:sz w:val="22"/>
          <w:lang w:val="en-US"/>
        </w:rPr>
        <w:t>expression</w:t>
      </w:r>
      <w:proofErr w:type="gramEnd"/>
      <w:r w:rsidRPr="00AA3803">
        <w:rPr>
          <w:i w:val="0"/>
          <w:color w:val="auto"/>
          <w:sz w:val="22"/>
          <w:lang w:val="en-US"/>
        </w:rPr>
        <w:t xml:space="preserve"> and engagement, and allows schools the flexibility to respond to the diversity of learners within their community. </w:t>
      </w:r>
      <w:r w:rsidRPr="00AA3803">
        <w:rPr>
          <w:i w:val="0"/>
          <w:color w:val="auto"/>
          <w:sz w:val="22"/>
          <w:shd w:val="clear" w:color="auto" w:fill="FFFFFF"/>
          <w:lang w:val="en-US"/>
        </w:rPr>
        <w:t xml:space="preserve">All schools have a responsibility when implementing the Australian Curriculum to ensure that students’ learning is inclusive, and relevant to their experiences, </w:t>
      </w:r>
      <w:r w:rsidR="00780CDF" w:rsidRPr="00AA3803">
        <w:rPr>
          <w:i w:val="0"/>
          <w:color w:val="auto"/>
          <w:sz w:val="22"/>
          <w:shd w:val="clear" w:color="auto" w:fill="FFFFFF"/>
          <w:lang w:val="en-US"/>
        </w:rPr>
        <w:t>abilities,</w:t>
      </w:r>
      <w:r w:rsidRPr="00AA3803">
        <w:rPr>
          <w:i w:val="0"/>
          <w:color w:val="auto"/>
          <w:sz w:val="22"/>
          <w:shd w:val="clear" w:color="auto" w:fill="FFFFFF"/>
          <w:lang w:val="en-US"/>
        </w:rPr>
        <w:t xml:space="preserve"> and talents. </w:t>
      </w:r>
      <w:r w:rsidRPr="00AA3803">
        <w:rPr>
          <w:i w:val="0"/>
          <w:color w:val="auto"/>
          <w:sz w:val="22"/>
          <w:lang w:val="en-US"/>
        </w:rPr>
        <w:t xml:space="preserve">For some students with diverse languages, cultures, </w:t>
      </w:r>
      <w:proofErr w:type="gramStart"/>
      <w:r w:rsidR="00780CDF" w:rsidRPr="00AA3803">
        <w:rPr>
          <w:i w:val="0"/>
          <w:color w:val="auto"/>
          <w:sz w:val="22"/>
          <w:lang w:val="en-US"/>
        </w:rPr>
        <w:lastRenderedPageBreak/>
        <w:t>abilities</w:t>
      </w:r>
      <w:proofErr w:type="gramEnd"/>
      <w:r w:rsidRPr="00AA3803">
        <w:rPr>
          <w:i w:val="0"/>
          <w:color w:val="auto"/>
          <w:sz w:val="22"/>
          <w:lang w:val="en-US"/>
        </w:rPr>
        <w:t xml:space="preserve"> and talents it may be necessary to provide a range of curriculum adjustments so they can access age-equivalent content in the Australian Curriculum and participate in learning on the same basis as their peers.</w:t>
      </w:r>
    </w:p>
    <w:p w14:paraId="0161C5E2" w14:textId="4D33B920" w:rsidR="00861DB8" w:rsidRPr="00916B18" w:rsidRDefault="00861DB8" w:rsidP="00916B18">
      <w:pPr>
        <w:spacing w:after="120"/>
        <w:textAlignment w:val="baseline"/>
        <w:rPr>
          <w:rFonts w:ascii="Calibri" w:eastAsiaTheme="minorHAnsi" w:hAnsi="Calibri" w:cs="Calibri"/>
          <w:i w:val="0"/>
          <w:color w:val="auto"/>
          <w:sz w:val="22"/>
          <w:lang w:val="en-US"/>
        </w:rPr>
      </w:pPr>
      <w:r w:rsidRPr="00AA3803">
        <w:rPr>
          <w:rFonts w:eastAsia="Times New Roman"/>
          <w:i w:val="0"/>
          <w:color w:val="auto"/>
          <w:sz w:val="22"/>
          <w:lang w:eastAsia="en-AU"/>
        </w:rPr>
        <w:t xml:space="preserve">Mathematics </w:t>
      </w:r>
      <w:r w:rsidR="00E603F3" w:rsidRPr="00AA3803">
        <w:rPr>
          <w:i w:val="0"/>
          <w:iCs/>
          <w:color w:val="auto"/>
          <w:sz w:val="22"/>
          <w:lang w:val="en-US"/>
        </w:rPr>
        <w:t>responds to the diversity of students in the mathematics classroom</w:t>
      </w:r>
      <w:r w:rsidR="00111A74" w:rsidRPr="00AA3803">
        <w:rPr>
          <w:i w:val="0"/>
          <w:iCs/>
          <w:color w:val="auto"/>
          <w:sz w:val="22"/>
          <w:lang w:val="en-US"/>
        </w:rPr>
        <w:t xml:space="preserve"> by connecting familiar experiences and objects in students’ lives</w:t>
      </w:r>
      <w:r w:rsidR="00916B18" w:rsidRPr="00AA3803">
        <w:rPr>
          <w:rFonts w:ascii="Calibri" w:eastAsiaTheme="minorHAnsi" w:hAnsi="Calibri" w:cs="Calibri"/>
          <w:i w:val="0"/>
          <w:color w:val="auto"/>
          <w:sz w:val="22"/>
          <w:lang w:val="en-US"/>
        </w:rPr>
        <w:t xml:space="preserve">. </w:t>
      </w:r>
      <w:r w:rsidRPr="00AA3803">
        <w:rPr>
          <w:rFonts w:eastAsia="Times New Roman"/>
          <w:i w:val="0"/>
          <w:color w:val="auto"/>
          <w:sz w:val="22"/>
          <w:lang w:eastAsia="en-AU"/>
        </w:rPr>
        <w:t>Familiar objects and situations add meaning to any mathematics exploration and help all students understand and use what they have learnt. Responding to student diversity also provides opportunities to deepen students’ understanding of mathematics and its applications</w:t>
      </w:r>
      <w:r w:rsidRPr="00AB56AC">
        <w:rPr>
          <w:rFonts w:eastAsia="Times New Roman"/>
          <w:i w:val="0"/>
          <w:color w:val="auto"/>
          <w:sz w:val="22"/>
          <w:lang w:eastAsia="en-AU"/>
        </w:rPr>
        <w:t>. Strategies that could support the diverse needs of students in mathematics include providing:</w:t>
      </w:r>
    </w:p>
    <w:p w14:paraId="1EF10DF9" w14:textId="77777777" w:rsidR="00861DB8" w:rsidRPr="00AB56AC" w:rsidRDefault="00861DB8" w:rsidP="00861DB8">
      <w:pPr>
        <w:pStyle w:val="ACARA-bodybullet"/>
        <w:rPr>
          <w:i/>
        </w:rPr>
      </w:pPr>
      <w:r w:rsidRPr="00AB56AC">
        <w:t>exposure to mathematical tasks to engage the intellect and interest of students</w:t>
      </w:r>
    </w:p>
    <w:p w14:paraId="20B1DD01" w14:textId="77777777" w:rsidR="00861DB8" w:rsidRPr="00AB56AC" w:rsidRDefault="00861DB8" w:rsidP="00861DB8">
      <w:pPr>
        <w:pStyle w:val="ACARA-bodybullet"/>
        <w:rPr>
          <w:i/>
        </w:rPr>
      </w:pPr>
      <w:r w:rsidRPr="00AB56AC">
        <w:t>classroom discourse that promotes the investigation and growth of mathematical ideas</w:t>
      </w:r>
    </w:p>
    <w:p w14:paraId="627842A5" w14:textId="174EA5A9" w:rsidR="00861DB8" w:rsidRPr="00AB56AC" w:rsidRDefault="00861DB8" w:rsidP="00861DB8">
      <w:pPr>
        <w:pStyle w:val="ACARA-bodybullet"/>
        <w:rPr>
          <w:i/>
        </w:rPr>
      </w:pPr>
      <w:r w:rsidRPr="00AB56AC">
        <w:t>technology and other tools to access and pursue mathematical investigations</w:t>
      </w:r>
      <w:r w:rsidR="0032320C">
        <w:t xml:space="preserve"> and </w:t>
      </w:r>
      <w:r w:rsidR="00976141">
        <w:t xml:space="preserve">other </w:t>
      </w:r>
      <w:r w:rsidR="00A8120D">
        <w:t>problem-solving tasks</w:t>
      </w:r>
    </w:p>
    <w:p w14:paraId="3AA19CE1" w14:textId="77777777" w:rsidR="00861DB8" w:rsidRPr="00AB56AC" w:rsidRDefault="00861DB8" w:rsidP="00861DB8">
      <w:pPr>
        <w:pStyle w:val="ACARA-bodybullet"/>
        <w:rPr>
          <w:i/>
        </w:rPr>
      </w:pPr>
      <w:r w:rsidRPr="00AB56AC">
        <w:t xml:space="preserve">experience with mathematical concepts using multisensory methods to stimulate thinking skills </w:t>
      </w:r>
    </w:p>
    <w:p w14:paraId="650C394E" w14:textId="22A9810F" w:rsidR="00861DB8" w:rsidRPr="00AB56AC" w:rsidRDefault="00861DB8" w:rsidP="00861DB8">
      <w:pPr>
        <w:pStyle w:val="ACARA-bodybullet"/>
        <w:rPr>
          <w:i/>
        </w:rPr>
      </w:pPr>
      <w:r w:rsidRPr="00AB56AC">
        <w:t xml:space="preserve">access to familiar objects to </w:t>
      </w:r>
      <w:r w:rsidR="00B6653A">
        <w:t xml:space="preserve">represent </w:t>
      </w:r>
      <w:r w:rsidRPr="00AB56AC">
        <w:t xml:space="preserve">and solve mathematical problems; coins, </w:t>
      </w:r>
      <w:r w:rsidR="00AB2537">
        <w:t>blocks, counters</w:t>
      </w:r>
      <w:r w:rsidRPr="00AB56AC">
        <w:t xml:space="preserve">, </w:t>
      </w:r>
      <w:proofErr w:type="gramStart"/>
      <w:r w:rsidRPr="00AB56AC">
        <w:t>buttons</w:t>
      </w:r>
      <w:proofErr w:type="gramEnd"/>
      <w:r w:rsidRPr="00AB56AC">
        <w:t xml:space="preserve"> or other small objects can be used to demonstrate concepts such as </w:t>
      </w:r>
      <w:r w:rsidR="00CF4CD1" w:rsidRPr="00AB56AC">
        <w:t>greater than, less than and equal to</w:t>
      </w:r>
      <w:r w:rsidR="00CF4CD1">
        <w:t xml:space="preserve">, </w:t>
      </w:r>
      <w:r w:rsidR="00705214">
        <w:t xml:space="preserve">counting, </w:t>
      </w:r>
      <w:r w:rsidRPr="00AB56AC">
        <w:t>adding, subtracting</w:t>
      </w:r>
      <w:r w:rsidR="00705214">
        <w:t xml:space="preserve">, </w:t>
      </w:r>
      <w:r w:rsidR="00C11614">
        <w:t>sharing,</w:t>
      </w:r>
      <w:r w:rsidR="00705214">
        <w:t xml:space="preserve"> grouping</w:t>
      </w:r>
      <w:r w:rsidR="00506477">
        <w:t xml:space="preserve"> </w:t>
      </w:r>
      <w:r w:rsidRPr="00AB56AC">
        <w:t>and fractions</w:t>
      </w:r>
    </w:p>
    <w:p w14:paraId="5678AB06" w14:textId="623AF8C3" w:rsidR="00861DB8" w:rsidRPr="00FA4662" w:rsidRDefault="00313748" w:rsidP="00FA4662">
      <w:pPr>
        <w:pStyle w:val="ACARA-bodybullet"/>
        <w:rPr>
          <w:rFonts w:ascii="Arial Bold" w:eastAsiaTheme="majorEastAsia" w:hAnsi="Arial Bold"/>
          <w:b/>
          <w:szCs w:val="24"/>
        </w:rPr>
      </w:pPr>
      <w:r>
        <w:t>scaffolding</w:t>
      </w:r>
      <w:r w:rsidR="00AE64CF">
        <w:t xml:space="preserve"> </w:t>
      </w:r>
      <w:r w:rsidR="00F14B24">
        <w:t>procedures and processes</w:t>
      </w:r>
      <w:r w:rsidR="00AE64CF">
        <w:t xml:space="preserve"> using </w:t>
      </w:r>
      <w:r w:rsidR="00861DB8" w:rsidRPr="00AB56AC">
        <w:t>step-by-step</w:t>
      </w:r>
      <w:r w:rsidR="00F14B24">
        <w:t xml:space="preserve"> instruction,</w:t>
      </w:r>
      <w:r w:rsidR="00861DB8" w:rsidRPr="00AB56AC">
        <w:t xml:space="preserve"> demonstrating how to solve mathematical problems.</w:t>
      </w:r>
      <w:bookmarkStart w:id="15" w:name="_Toc84416208"/>
    </w:p>
    <w:p w14:paraId="7DA5964E" w14:textId="3D6B33DF" w:rsidR="00861DB8" w:rsidRPr="00AB56AC" w:rsidRDefault="00861DB8" w:rsidP="00861DB8">
      <w:pPr>
        <w:pStyle w:val="ACARA-Heading2"/>
        <w:rPr>
          <w:b w:val="0"/>
          <w:i/>
        </w:rPr>
      </w:pPr>
      <w:bookmarkStart w:id="16" w:name="_Toc101513419"/>
      <w:r w:rsidRPr="00AB56AC">
        <w:t>Key connections</w:t>
      </w:r>
      <w:bookmarkEnd w:id="15"/>
      <w:bookmarkEnd w:id="16"/>
    </w:p>
    <w:p w14:paraId="548433EF" w14:textId="77777777" w:rsidR="00861DB8" w:rsidRPr="00AB56AC" w:rsidRDefault="00861DB8" w:rsidP="00861DB8">
      <w:pPr>
        <w:pStyle w:val="ACARA-Heading3"/>
        <w:rPr>
          <w:b w:val="0"/>
        </w:rPr>
      </w:pPr>
      <w:r w:rsidRPr="00AB56AC">
        <w:t>General capabilities</w:t>
      </w:r>
    </w:p>
    <w:p w14:paraId="6EC92C91" w14:textId="6C9C35DC" w:rsidR="00861DB8" w:rsidRPr="00AB56AC" w:rsidRDefault="00207F9E" w:rsidP="00861DB8">
      <w:pPr>
        <w:spacing w:before="0" w:after="120"/>
        <w:textAlignment w:val="baseline"/>
        <w:rPr>
          <w:rFonts w:ascii="Segoe UI" w:eastAsia="Times New Roman" w:hAnsi="Segoe UI" w:cs="Segoe UI"/>
          <w:i w:val="0"/>
          <w:color w:val="000000"/>
          <w:sz w:val="18"/>
          <w:szCs w:val="18"/>
          <w:lang w:eastAsia="en-AU"/>
        </w:rPr>
      </w:pPr>
      <w:r>
        <w:rPr>
          <w:rFonts w:eastAsia="Times New Roman"/>
          <w:i w:val="0"/>
          <w:color w:val="000000"/>
          <w:sz w:val="22"/>
          <w:lang w:eastAsia="en-AU"/>
        </w:rPr>
        <w:t>G</w:t>
      </w:r>
      <w:r w:rsidR="00861DB8" w:rsidRPr="00AB56AC">
        <w:rPr>
          <w:rFonts w:eastAsia="Times New Roman"/>
          <w:i w:val="0"/>
          <w:color w:val="000000"/>
          <w:sz w:val="22"/>
          <w:lang w:eastAsia="en-AU"/>
        </w:rPr>
        <w:t xml:space="preserve">eneral capabilities equip young Australians with the knowledge, skills, </w:t>
      </w:r>
      <w:proofErr w:type="gramStart"/>
      <w:r w:rsidR="00861DB8" w:rsidRPr="00AB56AC">
        <w:rPr>
          <w:rFonts w:eastAsia="Times New Roman"/>
          <w:i w:val="0"/>
          <w:color w:val="000000"/>
          <w:sz w:val="22"/>
          <w:lang w:eastAsia="en-AU"/>
        </w:rPr>
        <w:t>behaviours</w:t>
      </w:r>
      <w:proofErr w:type="gramEnd"/>
      <w:r w:rsidR="00861DB8" w:rsidRPr="00AB56AC">
        <w:rPr>
          <w:rFonts w:eastAsia="Times New Roman"/>
          <w:i w:val="0"/>
          <w:color w:val="000000"/>
          <w:sz w:val="22"/>
          <w:lang w:eastAsia="en-AU"/>
        </w:rPr>
        <w:t xml:space="preserve"> and dispositions to live and work successfully. General capabilities support and deepen student engagement with learning area content and are best developed within the context of learning areas.</w:t>
      </w:r>
    </w:p>
    <w:p w14:paraId="36BFA13A" w14:textId="77777777" w:rsidR="00861DB8" w:rsidRPr="00AB56AC" w:rsidRDefault="00861DB8" w:rsidP="00861DB8">
      <w:pPr>
        <w:spacing w:before="0" w:after="120"/>
        <w:textAlignment w:val="baseline"/>
        <w:rPr>
          <w:rFonts w:ascii="Segoe UI" w:eastAsia="Times New Roman" w:hAnsi="Segoe UI" w:cs="Segoe UI"/>
          <w:i w:val="0"/>
          <w:color w:val="000000"/>
          <w:sz w:val="18"/>
          <w:szCs w:val="18"/>
          <w:lang w:eastAsia="en-AU"/>
        </w:rPr>
      </w:pPr>
      <w:r w:rsidRPr="00AB56AC">
        <w:rPr>
          <w:rFonts w:eastAsia="Times New Roman"/>
          <w:i w:val="0"/>
          <w:color w:val="000000"/>
          <w:sz w:val="22"/>
          <w:lang w:eastAsia="en-AU"/>
        </w:rPr>
        <w:t xml:space="preserve">Opportunities to develop general capabilities in learning area content vary. While Literacy and Numeracy are fundamental to all learning areas, Numeracy development is core to the </w:t>
      </w:r>
      <w:proofErr w:type="gramStart"/>
      <w:r w:rsidRPr="00AB56AC">
        <w:rPr>
          <w:rFonts w:eastAsia="Times New Roman"/>
          <w:i w:val="0"/>
          <w:color w:val="000000"/>
          <w:sz w:val="22"/>
          <w:lang w:eastAsia="en-AU"/>
        </w:rPr>
        <w:t>Mathematics</w:t>
      </w:r>
      <w:proofErr w:type="gramEnd"/>
      <w:r w:rsidRPr="00AB56AC">
        <w:rPr>
          <w:rFonts w:eastAsia="Times New Roman"/>
          <w:i w:val="0"/>
          <w:color w:val="000000"/>
          <w:sz w:val="22"/>
          <w:lang w:eastAsia="en-AU"/>
        </w:rPr>
        <w:t xml:space="preserve"> curriculum. In addition, the general capabilities of most relevance and application to mathematics are Critical and Creative Thinking, Digital Literacy and Ethical Understanding. These general capabilities are identified in content descriptions when they are developed or applied through the mathematics content. They are also identified in content elaborations when they offer opportunities to add depth and richness to student learning.</w:t>
      </w:r>
    </w:p>
    <w:p w14:paraId="7098ECEF" w14:textId="76D67B50" w:rsidR="00861DB8" w:rsidRPr="00AB56AC" w:rsidRDefault="00861DB8" w:rsidP="00861DB8">
      <w:pPr>
        <w:spacing w:after="120"/>
        <w:textAlignment w:val="baseline"/>
        <w:rPr>
          <w:rFonts w:eastAsia="Times New Roman"/>
          <w:b/>
          <w:bCs/>
          <w:i w:val="0"/>
          <w:iCs/>
          <w:color w:val="005D93" w:themeColor="text2"/>
          <w:sz w:val="22"/>
          <w:lang w:eastAsia="en-AU"/>
        </w:rPr>
      </w:pPr>
      <w:r w:rsidRPr="00AB56AC">
        <w:rPr>
          <w:rFonts w:eastAsia="Times New Roman"/>
          <w:b/>
          <w:bCs/>
          <w:i w:val="0"/>
          <w:iCs/>
          <w:color w:val="005D93" w:themeColor="text2"/>
          <w:sz w:val="22"/>
          <w:lang w:eastAsia="en-AU"/>
        </w:rPr>
        <w:t xml:space="preserve">Literacy </w:t>
      </w:r>
    </w:p>
    <w:p w14:paraId="35C675E0" w14:textId="7783757A" w:rsidR="00861DB8" w:rsidRPr="00AB56AC" w:rsidRDefault="00861DB8" w:rsidP="00861DB8">
      <w:pPr>
        <w:spacing w:before="0" w:after="120"/>
        <w:textAlignment w:val="baseline"/>
        <w:rPr>
          <w:rFonts w:ascii="Segoe UI" w:eastAsia="Times New Roman" w:hAnsi="Segoe UI" w:cs="Segoe UI"/>
          <w:i w:val="0"/>
          <w:color w:val="000000"/>
          <w:sz w:val="18"/>
          <w:szCs w:val="18"/>
          <w:lang w:eastAsia="en-AU"/>
        </w:rPr>
      </w:pPr>
      <w:r w:rsidRPr="00AB56AC">
        <w:rPr>
          <w:rFonts w:eastAsia="Times New Roman"/>
          <w:i w:val="0"/>
          <w:color w:val="000000"/>
          <w:sz w:val="22"/>
          <w:lang w:eastAsia="en-AU"/>
        </w:rPr>
        <w:t xml:space="preserve">Mathematics focuses on developing the skills and understandings necessary for students to communicate their thinking, reasoning and solutions to problems using appropriate mathematical language, </w:t>
      </w:r>
      <w:proofErr w:type="gramStart"/>
      <w:r w:rsidRPr="00AB56AC">
        <w:rPr>
          <w:rFonts w:eastAsia="Times New Roman"/>
          <w:i w:val="0"/>
          <w:color w:val="000000"/>
          <w:sz w:val="22"/>
          <w:lang w:eastAsia="en-AU"/>
        </w:rPr>
        <w:t>notation</w:t>
      </w:r>
      <w:proofErr w:type="gramEnd"/>
      <w:r w:rsidRPr="00AB56AC">
        <w:rPr>
          <w:rFonts w:eastAsia="Times New Roman"/>
          <w:i w:val="0"/>
          <w:color w:val="000000"/>
          <w:sz w:val="22"/>
          <w:lang w:eastAsia="en-AU"/>
        </w:rPr>
        <w:t xml:space="preserve"> and symbology within the context of given situations. Students learn the vocabulary </w:t>
      </w:r>
      <w:r w:rsidRPr="00AB56AC">
        <w:rPr>
          <w:rFonts w:eastAsia="Times New Roman"/>
          <w:i w:val="0"/>
          <w:color w:val="000000"/>
          <w:sz w:val="22"/>
          <w:lang w:eastAsia="en-AU"/>
        </w:rPr>
        <w:lastRenderedPageBreak/>
        <w:t>associated with mathematical concepts</w:t>
      </w:r>
      <w:r w:rsidR="00D7378F">
        <w:rPr>
          <w:rFonts w:eastAsia="Times New Roman"/>
          <w:i w:val="0"/>
          <w:color w:val="000000"/>
          <w:sz w:val="22"/>
          <w:lang w:eastAsia="en-AU"/>
        </w:rPr>
        <w:t xml:space="preserve">, </w:t>
      </w:r>
      <w:r w:rsidR="00AF0785">
        <w:rPr>
          <w:rFonts w:eastAsia="Times New Roman"/>
          <w:i w:val="0"/>
          <w:color w:val="000000"/>
          <w:sz w:val="22"/>
          <w:lang w:eastAsia="en-AU"/>
        </w:rPr>
        <w:t xml:space="preserve">skills, </w:t>
      </w:r>
      <w:r w:rsidR="003E13F1">
        <w:rPr>
          <w:rFonts w:eastAsia="Times New Roman"/>
          <w:i w:val="0"/>
          <w:color w:val="000000"/>
          <w:sz w:val="22"/>
          <w:lang w:eastAsia="en-AU"/>
        </w:rPr>
        <w:t>procedures</w:t>
      </w:r>
      <w:r w:rsidRPr="00AB56AC">
        <w:rPr>
          <w:rFonts w:eastAsia="Times New Roman"/>
          <w:i w:val="0"/>
          <w:color w:val="000000"/>
          <w:sz w:val="22"/>
          <w:lang w:eastAsia="en-AU"/>
        </w:rPr>
        <w:t xml:space="preserve"> and processes</w:t>
      </w:r>
      <w:r w:rsidR="00D7378F">
        <w:rPr>
          <w:rFonts w:eastAsia="Times New Roman"/>
          <w:i w:val="0"/>
          <w:color w:val="000000"/>
          <w:sz w:val="22"/>
          <w:lang w:eastAsia="en-AU"/>
        </w:rPr>
        <w:t xml:space="preserve"> in</w:t>
      </w:r>
      <w:r w:rsidRPr="00AB56AC">
        <w:rPr>
          <w:rFonts w:eastAsia="Times New Roman"/>
          <w:i w:val="0"/>
          <w:color w:val="000000"/>
          <w:sz w:val="22"/>
          <w:lang w:eastAsia="en-AU"/>
        </w:rPr>
        <w:t xml:space="preserve"> number, algebra, space, measurement, </w:t>
      </w:r>
      <w:proofErr w:type="gramStart"/>
      <w:r w:rsidRPr="00AB56AC">
        <w:rPr>
          <w:rFonts w:eastAsia="Times New Roman"/>
          <w:i w:val="0"/>
          <w:color w:val="000000"/>
          <w:sz w:val="22"/>
          <w:lang w:eastAsia="en-AU"/>
        </w:rPr>
        <w:t>statistics</w:t>
      </w:r>
      <w:proofErr w:type="gramEnd"/>
      <w:r w:rsidRPr="00AB56AC">
        <w:rPr>
          <w:rFonts w:eastAsia="Times New Roman"/>
          <w:i w:val="0"/>
          <w:color w:val="000000"/>
          <w:sz w:val="22"/>
          <w:lang w:eastAsia="en-AU"/>
        </w:rPr>
        <w:t xml:space="preserve"> and probability. This vocabulary includes technical terminology and common words with specific meanings in a mathematical context. Students also learn that context affects the understanding of mathematical terminology, and that mathematical understandings are expressed using </w:t>
      </w:r>
      <w:proofErr w:type="gramStart"/>
      <w:r w:rsidRPr="00AB56AC">
        <w:rPr>
          <w:rFonts w:eastAsia="Times New Roman"/>
          <w:i w:val="0"/>
          <w:color w:val="000000"/>
          <w:sz w:val="22"/>
          <w:lang w:eastAsia="en-AU"/>
        </w:rPr>
        <w:t>particular language</w:t>
      </w:r>
      <w:proofErr w:type="gramEnd"/>
      <w:r w:rsidRPr="00AB56AC">
        <w:rPr>
          <w:rFonts w:eastAsia="Times New Roman"/>
          <w:i w:val="0"/>
          <w:color w:val="000000"/>
          <w:sz w:val="22"/>
          <w:lang w:eastAsia="en-AU"/>
        </w:rPr>
        <w:t xml:space="preserve"> forms and features. Students use their developing literacy skills to interpret and create a variety of texts that typically relate to mathematics. These range from calendars and maps to complex data displays and statistical reports. Students use literacy skills to understand and interpret contexts and problem </w:t>
      </w:r>
      <w:proofErr w:type="gramStart"/>
      <w:r w:rsidRPr="00AB56AC">
        <w:rPr>
          <w:rFonts w:eastAsia="Times New Roman"/>
          <w:i w:val="0"/>
          <w:color w:val="000000"/>
          <w:sz w:val="22"/>
          <w:lang w:eastAsia="en-AU"/>
        </w:rPr>
        <w:t>situations, and</w:t>
      </w:r>
      <w:proofErr w:type="gramEnd"/>
      <w:r w:rsidRPr="00AB56AC">
        <w:rPr>
          <w:rFonts w:eastAsia="Times New Roman"/>
          <w:i w:val="0"/>
          <w:color w:val="000000"/>
          <w:sz w:val="22"/>
          <w:lang w:eastAsia="en-AU"/>
        </w:rPr>
        <w:t xml:space="preserve"> formulate them into mathematical </w:t>
      </w:r>
      <w:r w:rsidR="00D26297">
        <w:rPr>
          <w:rFonts w:eastAsia="Times New Roman"/>
          <w:i w:val="0"/>
          <w:color w:val="000000"/>
          <w:sz w:val="22"/>
          <w:lang w:eastAsia="en-AU"/>
        </w:rPr>
        <w:t>and sta</w:t>
      </w:r>
      <w:r w:rsidR="003D4949">
        <w:rPr>
          <w:rFonts w:eastAsia="Times New Roman"/>
          <w:i w:val="0"/>
          <w:color w:val="000000"/>
          <w:sz w:val="22"/>
          <w:lang w:eastAsia="en-AU"/>
        </w:rPr>
        <w:t xml:space="preserve">tistical </w:t>
      </w:r>
      <w:r w:rsidRPr="00AB56AC">
        <w:rPr>
          <w:rFonts w:eastAsia="Times New Roman"/>
          <w:i w:val="0"/>
          <w:color w:val="000000"/>
          <w:sz w:val="22"/>
          <w:lang w:eastAsia="en-AU"/>
        </w:rPr>
        <w:t>questions using the language features of mathematics</w:t>
      </w:r>
      <w:r w:rsidR="003D4949">
        <w:rPr>
          <w:rFonts w:eastAsia="Times New Roman"/>
          <w:i w:val="0"/>
          <w:color w:val="000000"/>
          <w:sz w:val="22"/>
          <w:lang w:eastAsia="en-AU"/>
        </w:rPr>
        <w:t xml:space="preserve"> and statistics</w:t>
      </w:r>
      <w:r w:rsidRPr="00AB56AC">
        <w:rPr>
          <w:rFonts w:eastAsia="Times New Roman"/>
          <w:i w:val="0"/>
          <w:color w:val="000000"/>
          <w:sz w:val="22"/>
          <w:lang w:eastAsia="en-AU"/>
        </w:rPr>
        <w:t xml:space="preserve">. They pose and answer questions, discuss and collaborate in mathematical problem solving, and produce and justify solutions. </w:t>
      </w:r>
    </w:p>
    <w:p w14:paraId="19A4DF54" w14:textId="77777777" w:rsidR="00861DB8" w:rsidRPr="00AB56AC" w:rsidRDefault="00861DB8" w:rsidP="00861DB8">
      <w:pPr>
        <w:spacing w:after="120"/>
        <w:textAlignment w:val="baseline"/>
        <w:rPr>
          <w:rFonts w:eastAsia="Times New Roman"/>
          <w:b/>
          <w:bCs/>
          <w:i w:val="0"/>
          <w:iCs/>
          <w:color w:val="005D93" w:themeColor="text2"/>
          <w:sz w:val="22"/>
          <w:lang w:eastAsia="en-AU"/>
        </w:rPr>
      </w:pPr>
      <w:r w:rsidRPr="00AB56AC">
        <w:rPr>
          <w:rFonts w:eastAsia="Times New Roman"/>
          <w:b/>
          <w:bCs/>
          <w:i w:val="0"/>
          <w:iCs/>
          <w:color w:val="005D93" w:themeColor="text2"/>
          <w:sz w:val="22"/>
          <w:lang w:eastAsia="en-AU"/>
        </w:rPr>
        <w:t xml:space="preserve">Numeracy </w:t>
      </w:r>
    </w:p>
    <w:p w14:paraId="0C441511" w14:textId="2B4AEA6F" w:rsidR="00861DB8" w:rsidRDefault="00861DB8" w:rsidP="002E3F26">
      <w:pPr>
        <w:spacing w:before="0" w:after="120"/>
        <w:textAlignment w:val="baseline"/>
        <w:rPr>
          <w:rFonts w:eastAsia="Times New Roman"/>
          <w:b/>
          <w:bCs/>
          <w:i w:val="0"/>
          <w:iCs/>
          <w:color w:val="005D93" w:themeColor="text2"/>
          <w:sz w:val="22"/>
          <w:lang w:eastAsia="en-AU"/>
        </w:rPr>
      </w:pPr>
      <w:r w:rsidRPr="00AB56AC">
        <w:rPr>
          <w:rFonts w:eastAsia="Times New Roman"/>
          <w:i w:val="0"/>
          <w:color w:val="000000"/>
          <w:sz w:val="22"/>
          <w:lang w:eastAsia="en-AU"/>
        </w:rPr>
        <w:t xml:space="preserve">Mathematics has a more fundamental role in the development of numeracy compared to other learning areas. The </w:t>
      </w:r>
      <w:proofErr w:type="gramStart"/>
      <w:r w:rsidRPr="00AB56AC">
        <w:rPr>
          <w:rFonts w:eastAsia="Times New Roman"/>
          <w:i w:val="0"/>
          <w:color w:val="000000"/>
          <w:sz w:val="22"/>
          <w:lang w:eastAsia="en-AU"/>
        </w:rPr>
        <w:t>Mathematics</w:t>
      </w:r>
      <w:proofErr w:type="gramEnd"/>
      <w:r w:rsidRPr="00AB56AC">
        <w:rPr>
          <w:rFonts w:eastAsia="Times New Roman"/>
          <w:i w:val="0"/>
          <w:color w:val="000000"/>
          <w:sz w:val="22"/>
          <w:lang w:eastAsia="en-AU"/>
        </w:rPr>
        <w:t xml:space="preserve"> curriculum provides opportunities to apply mathematical understanding and skills in other learning areas and to real-world contexts. </w:t>
      </w:r>
      <w:r w:rsidR="002D3B65">
        <w:rPr>
          <w:rFonts w:eastAsia="Times New Roman"/>
          <w:i w:val="0"/>
          <w:color w:val="000000"/>
          <w:sz w:val="22"/>
          <w:lang w:eastAsia="en-AU"/>
        </w:rPr>
        <w:t>F</w:t>
      </w:r>
      <w:r w:rsidR="002D3B65" w:rsidRPr="00AB56AC">
        <w:rPr>
          <w:rFonts w:eastAsia="Times New Roman"/>
          <w:i w:val="0"/>
          <w:color w:val="000000"/>
          <w:sz w:val="22"/>
          <w:lang w:eastAsia="en-AU"/>
        </w:rPr>
        <w:t>inancial mathematics</w:t>
      </w:r>
      <w:r w:rsidR="002D3B65">
        <w:rPr>
          <w:rFonts w:eastAsia="Times New Roman"/>
          <w:i w:val="0"/>
          <w:color w:val="000000"/>
          <w:sz w:val="22"/>
          <w:lang w:eastAsia="en-AU"/>
        </w:rPr>
        <w:t>, health and well-being are</w:t>
      </w:r>
      <w:r w:rsidR="00EE5214">
        <w:rPr>
          <w:rFonts w:eastAsia="Times New Roman"/>
          <w:i w:val="0"/>
          <w:color w:val="000000"/>
          <w:sz w:val="22"/>
          <w:lang w:eastAsia="en-AU"/>
        </w:rPr>
        <w:t xml:space="preserve"> </w:t>
      </w:r>
      <w:r w:rsidRPr="00AB56AC">
        <w:rPr>
          <w:rFonts w:eastAsia="Times New Roman"/>
          <w:i w:val="0"/>
          <w:color w:val="000000"/>
          <w:sz w:val="22"/>
          <w:lang w:eastAsia="en-AU"/>
        </w:rPr>
        <w:t>important context</w:t>
      </w:r>
      <w:r w:rsidR="004E73F5">
        <w:rPr>
          <w:rFonts w:eastAsia="Times New Roman"/>
          <w:i w:val="0"/>
          <w:color w:val="000000"/>
          <w:sz w:val="22"/>
          <w:lang w:eastAsia="en-AU"/>
        </w:rPr>
        <w:t>s</w:t>
      </w:r>
      <w:r w:rsidRPr="00AB56AC">
        <w:rPr>
          <w:rFonts w:eastAsia="Times New Roman"/>
          <w:i w:val="0"/>
          <w:color w:val="000000"/>
          <w:sz w:val="22"/>
          <w:lang w:eastAsia="en-AU"/>
        </w:rPr>
        <w:t xml:space="preserve"> for the application of number, algebra, </w:t>
      </w:r>
      <w:proofErr w:type="gramStart"/>
      <w:r w:rsidR="003E13F1" w:rsidRPr="00AB56AC">
        <w:rPr>
          <w:rFonts w:eastAsia="Times New Roman"/>
          <w:i w:val="0"/>
          <w:color w:val="000000"/>
          <w:sz w:val="22"/>
          <w:lang w:eastAsia="en-AU"/>
        </w:rPr>
        <w:t>measurement</w:t>
      </w:r>
      <w:proofErr w:type="gramEnd"/>
      <w:r w:rsidRPr="00AB56AC">
        <w:rPr>
          <w:rFonts w:eastAsia="Times New Roman"/>
          <w:i w:val="0"/>
          <w:color w:val="000000"/>
          <w:sz w:val="22"/>
          <w:lang w:eastAsia="en-AU"/>
        </w:rPr>
        <w:t xml:space="preserve"> and probability. In measurement and space, there is also an opportunity to apply understanding to design and construction. Today’s world is information driven; through statistics and probability</w:t>
      </w:r>
      <w:r w:rsidRPr="00AB56AC">
        <w:rPr>
          <w:rFonts w:eastAsia="Times New Roman"/>
          <w:iCs/>
          <w:color w:val="000000"/>
          <w:sz w:val="22"/>
          <w:lang w:eastAsia="en-AU"/>
        </w:rPr>
        <w:t xml:space="preserve">, </w:t>
      </w:r>
      <w:r w:rsidRPr="00AB56AC">
        <w:rPr>
          <w:rFonts w:eastAsia="Times New Roman"/>
          <w:i w:val="0"/>
          <w:color w:val="000000"/>
          <w:sz w:val="22"/>
          <w:lang w:eastAsia="en-AU"/>
        </w:rPr>
        <w:t>students can interpret and critically analyse data, and make informed judgements about events involving uncertainty.</w:t>
      </w:r>
    </w:p>
    <w:p w14:paraId="737079DC" w14:textId="6E45F139" w:rsidR="00861DB8" w:rsidRPr="00AB56AC" w:rsidRDefault="00861DB8" w:rsidP="00861DB8">
      <w:pPr>
        <w:spacing w:after="120"/>
        <w:textAlignment w:val="baseline"/>
        <w:rPr>
          <w:rFonts w:eastAsia="Times New Roman"/>
          <w:b/>
          <w:bCs/>
          <w:i w:val="0"/>
          <w:iCs/>
          <w:color w:val="005D93" w:themeColor="text2"/>
          <w:sz w:val="22"/>
          <w:lang w:eastAsia="en-AU"/>
        </w:rPr>
      </w:pPr>
      <w:r w:rsidRPr="00AB56AC">
        <w:rPr>
          <w:rFonts w:eastAsia="Times New Roman"/>
          <w:b/>
          <w:bCs/>
          <w:i w:val="0"/>
          <w:iCs/>
          <w:color w:val="005D93" w:themeColor="text2"/>
          <w:sz w:val="22"/>
          <w:lang w:eastAsia="en-AU"/>
        </w:rPr>
        <w:t>Critical and Creative Thinking</w:t>
      </w:r>
      <w:r w:rsidRPr="00AB56AC">
        <w:rPr>
          <w:rFonts w:eastAsia="Times New Roman"/>
          <w:b/>
          <w:bCs/>
          <w:iCs/>
          <w:color w:val="005D93" w:themeColor="text2"/>
          <w:sz w:val="22"/>
          <w:lang w:eastAsia="en-AU"/>
        </w:rPr>
        <w:t xml:space="preserve"> </w:t>
      </w:r>
      <w:r w:rsidRPr="00AB56AC">
        <w:rPr>
          <w:rFonts w:eastAsia="Times New Roman"/>
          <w:b/>
          <w:bCs/>
          <w:i w:val="0"/>
          <w:iCs/>
          <w:color w:val="005D93" w:themeColor="text2"/>
          <w:sz w:val="22"/>
          <w:lang w:eastAsia="en-AU"/>
        </w:rPr>
        <w:t xml:space="preserve">  </w:t>
      </w:r>
    </w:p>
    <w:p w14:paraId="3CFFEDCD" w14:textId="3E94CC98" w:rsidR="00861DB8" w:rsidRPr="00AD6F5A" w:rsidRDefault="00861DB8" w:rsidP="00861DB8">
      <w:pPr>
        <w:spacing w:before="0" w:after="120"/>
        <w:textAlignment w:val="baseline"/>
        <w:rPr>
          <w:rFonts w:ascii="Segoe UI" w:eastAsia="Times New Roman" w:hAnsi="Segoe UI" w:cs="Segoe UI"/>
          <w:i w:val="0"/>
          <w:color w:val="000000"/>
          <w:sz w:val="18"/>
          <w:szCs w:val="18"/>
          <w:lang w:eastAsia="en-AU"/>
        </w:rPr>
      </w:pPr>
      <w:r w:rsidRPr="00AB56AC">
        <w:rPr>
          <w:rFonts w:eastAsia="Times New Roman"/>
          <w:i w:val="0"/>
          <w:color w:val="000000"/>
          <w:sz w:val="22"/>
          <w:lang w:eastAsia="en-AU"/>
        </w:rPr>
        <w:t xml:space="preserve">In Mathematics, students develop critical and creative thinking as they learn to evaluate information, ideas and possibilities when seeking solutions. A core part of the </w:t>
      </w:r>
      <w:proofErr w:type="gramStart"/>
      <w:r w:rsidRPr="00AB56AC">
        <w:rPr>
          <w:rFonts w:eastAsia="Times New Roman"/>
          <w:i w:val="0"/>
          <w:color w:val="000000"/>
          <w:sz w:val="22"/>
          <w:lang w:eastAsia="en-AU"/>
        </w:rPr>
        <w:t>Mathematics</w:t>
      </w:r>
      <w:proofErr w:type="gramEnd"/>
      <w:r w:rsidRPr="00AB56AC">
        <w:rPr>
          <w:rFonts w:eastAsia="Times New Roman"/>
          <w:i w:val="0"/>
          <w:color w:val="000000"/>
          <w:sz w:val="22"/>
          <w:lang w:eastAsia="en-AU"/>
        </w:rPr>
        <w:t xml:space="preserve"> curriculum is engaging students in reasoning and thinking about solutions to problems and the strategies needed to find these solutions. Students are encouraged to be critical thinkers when justifying their choice of a computation strategy or developing relevant questions during a statistical investigation. They are encouraged to look for alternative ways to approach mathematical problems; for example, identifying when a problem is like a previous one, experimenting with new ideas or simplifying a problem to control or limit the number of variables. </w:t>
      </w:r>
    </w:p>
    <w:p w14:paraId="41529522" w14:textId="77777777" w:rsidR="00861DB8" w:rsidRPr="00AB56AC" w:rsidRDefault="00861DB8" w:rsidP="00861DB8">
      <w:pPr>
        <w:spacing w:after="120"/>
        <w:textAlignment w:val="baseline"/>
        <w:rPr>
          <w:rFonts w:eastAsia="Times New Roman"/>
          <w:b/>
          <w:bCs/>
          <w:iCs/>
          <w:color w:val="005D93" w:themeColor="text2"/>
          <w:sz w:val="22"/>
          <w:lang w:eastAsia="en-AU"/>
        </w:rPr>
      </w:pPr>
      <w:r w:rsidRPr="00AB56AC">
        <w:rPr>
          <w:rFonts w:eastAsia="Times New Roman"/>
          <w:b/>
          <w:bCs/>
          <w:i w:val="0"/>
          <w:iCs/>
          <w:color w:val="005D93" w:themeColor="text2"/>
          <w:sz w:val="22"/>
          <w:lang w:eastAsia="en-AU"/>
        </w:rPr>
        <w:t xml:space="preserve">Digital Literacy  </w:t>
      </w:r>
    </w:p>
    <w:p w14:paraId="18301404" w14:textId="58A223E7" w:rsidR="00861DB8" w:rsidRPr="00AB56AC" w:rsidRDefault="00861DB8" w:rsidP="00861DB8">
      <w:pPr>
        <w:spacing w:before="0" w:after="120"/>
        <w:textAlignment w:val="baseline"/>
        <w:rPr>
          <w:rFonts w:ascii="Segoe UI" w:eastAsia="Times New Roman" w:hAnsi="Segoe UI" w:cs="Segoe UI"/>
          <w:i w:val="0"/>
          <w:color w:val="000000"/>
          <w:sz w:val="18"/>
          <w:szCs w:val="18"/>
          <w:lang w:eastAsia="en-AU"/>
        </w:rPr>
      </w:pPr>
      <w:r w:rsidRPr="00AB56AC">
        <w:rPr>
          <w:rFonts w:eastAsia="Times New Roman"/>
          <w:i w:val="0"/>
          <w:color w:val="000000"/>
          <w:sz w:val="22"/>
          <w:lang w:eastAsia="en-AU"/>
        </w:rPr>
        <w:t xml:space="preserve">In Mathematics, students develop an understanding of digital literacy and related skills when they investigate, </w:t>
      </w:r>
      <w:proofErr w:type="gramStart"/>
      <w:r w:rsidRPr="00AB56AC">
        <w:rPr>
          <w:rFonts w:eastAsia="Times New Roman"/>
          <w:i w:val="0"/>
          <w:color w:val="000000"/>
          <w:sz w:val="22"/>
          <w:lang w:eastAsia="en-AU"/>
        </w:rPr>
        <w:t>create</w:t>
      </w:r>
      <w:proofErr w:type="gramEnd"/>
      <w:r w:rsidRPr="00AB56AC">
        <w:rPr>
          <w:rFonts w:eastAsia="Times New Roman"/>
          <w:i w:val="0"/>
          <w:color w:val="000000"/>
          <w:sz w:val="22"/>
          <w:lang w:eastAsia="en-AU"/>
        </w:rPr>
        <w:t xml:space="preserve"> and communicate mathematical ideas and concepts using automated, interactive and multimodal technologies. They draw on digital literacy skills to perform computations; construct graphs; conduct probability simulations; collect, manage, </w:t>
      </w:r>
      <w:proofErr w:type="gramStart"/>
      <w:r w:rsidR="003E13F1" w:rsidRPr="00AB56AC">
        <w:rPr>
          <w:rFonts w:eastAsia="Times New Roman"/>
          <w:i w:val="0"/>
          <w:color w:val="000000"/>
          <w:sz w:val="22"/>
          <w:lang w:eastAsia="en-AU"/>
        </w:rPr>
        <w:t>analyse</w:t>
      </w:r>
      <w:proofErr w:type="gramEnd"/>
      <w:r w:rsidRPr="00AB56AC">
        <w:rPr>
          <w:rFonts w:eastAsia="Times New Roman"/>
          <w:i w:val="0"/>
          <w:color w:val="000000"/>
          <w:sz w:val="22"/>
          <w:lang w:eastAsia="en-AU"/>
        </w:rPr>
        <w:t xml:space="preserve"> and interpret data; experiment mathematically; share and exchange information and ideas; and investigate concepts and relationships. Digital tools with numerical, financial, graphical, spatial, </w:t>
      </w:r>
      <w:proofErr w:type="gramStart"/>
      <w:r w:rsidR="003E13F1" w:rsidRPr="00AB56AC">
        <w:rPr>
          <w:rFonts w:eastAsia="Times New Roman"/>
          <w:i w:val="0"/>
          <w:color w:val="000000"/>
          <w:sz w:val="22"/>
          <w:lang w:eastAsia="en-AU"/>
        </w:rPr>
        <w:t>symbolic</w:t>
      </w:r>
      <w:proofErr w:type="gramEnd"/>
      <w:r w:rsidRPr="00AB56AC">
        <w:rPr>
          <w:rFonts w:eastAsia="Times New Roman"/>
          <w:i w:val="0"/>
          <w:color w:val="000000"/>
          <w:sz w:val="22"/>
          <w:lang w:eastAsia="en-AU"/>
        </w:rPr>
        <w:t xml:space="preserve"> and statistical functionality, such as spreadsheets, graphing software, statistical software, dynamic geometry software and computer algebra software, can engage students, enable them to work on complex and sophisticated problems, and promote understanding of core concepts. </w:t>
      </w:r>
    </w:p>
    <w:p w14:paraId="077CAF0E" w14:textId="77777777" w:rsidR="00861DB8" w:rsidRPr="00AB56AC" w:rsidRDefault="00861DB8" w:rsidP="00861DB8">
      <w:pPr>
        <w:spacing w:after="120"/>
        <w:textAlignment w:val="baseline"/>
        <w:rPr>
          <w:rFonts w:eastAsia="Times New Roman"/>
          <w:b/>
          <w:bCs/>
          <w:iCs/>
          <w:color w:val="005D93" w:themeColor="text2"/>
          <w:sz w:val="22"/>
          <w:lang w:eastAsia="en-AU"/>
        </w:rPr>
      </w:pPr>
      <w:r w:rsidRPr="00AB56AC">
        <w:rPr>
          <w:rFonts w:eastAsia="Times New Roman"/>
          <w:b/>
          <w:bCs/>
          <w:i w:val="0"/>
          <w:iCs/>
          <w:color w:val="005D93" w:themeColor="text2"/>
          <w:sz w:val="22"/>
          <w:lang w:eastAsia="en-AU"/>
        </w:rPr>
        <w:t xml:space="preserve">Ethical Understanding  </w:t>
      </w:r>
    </w:p>
    <w:p w14:paraId="55545825" w14:textId="156B2DD1" w:rsidR="00861DB8" w:rsidRPr="00AB56AC" w:rsidRDefault="00861DB8" w:rsidP="00861DB8">
      <w:pPr>
        <w:pStyle w:val="BodyText"/>
        <w:rPr>
          <w:rFonts w:ascii="Segoe UI" w:hAnsi="Segoe UI" w:cs="Segoe UI"/>
          <w:sz w:val="18"/>
          <w:szCs w:val="18"/>
          <w:lang w:eastAsia="en-AU"/>
        </w:rPr>
      </w:pPr>
      <w:r w:rsidRPr="00AB56AC">
        <w:rPr>
          <w:lang w:eastAsia="en-AU"/>
        </w:rPr>
        <w:lastRenderedPageBreak/>
        <w:t xml:space="preserve">In Mathematics, there are opportunities to explore, develop and apply ethical understanding in a range of contexts. Examples of these contexts are rational inquiry including sampling, collecting, </w:t>
      </w:r>
      <w:proofErr w:type="gramStart"/>
      <w:r w:rsidR="004C1267" w:rsidRPr="00AB56AC">
        <w:rPr>
          <w:lang w:eastAsia="en-AU"/>
        </w:rPr>
        <w:t>analysing</w:t>
      </w:r>
      <w:proofErr w:type="gramEnd"/>
      <w:r w:rsidRPr="00AB56AC">
        <w:rPr>
          <w:lang w:eastAsia="en-AU"/>
        </w:rPr>
        <w:t xml:space="preserve"> and interpreting data and statistics; being alert to intentional and accidental errors or distortions and questions of validity in propositions and inferences; finding inappropriate or inconsistent comparisons and misleading scales when exploring the importance of fair comparison; providing equitable solutions; and interrogating financial claims and sources. </w:t>
      </w:r>
    </w:p>
    <w:p w14:paraId="1FC655CA" w14:textId="77777777" w:rsidR="00861DB8" w:rsidRPr="00AB56AC" w:rsidRDefault="00861DB8" w:rsidP="00861DB8">
      <w:pPr>
        <w:pStyle w:val="ACARA-Heading3"/>
        <w:rPr>
          <w:b w:val="0"/>
          <w:lang w:eastAsia="en-AU"/>
        </w:rPr>
      </w:pPr>
      <w:r w:rsidRPr="00AB56AC">
        <w:rPr>
          <w:lang w:eastAsia="en-AU"/>
        </w:rPr>
        <w:t xml:space="preserve">Cross-curriculum priorities </w:t>
      </w:r>
    </w:p>
    <w:p w14:paraId="16D5F1C3" w14:textId="77777777" w:rsidR="00861DB8" w:rsidRPr="00AB56AC" w:rsidRDefault="00861DB8" w:rsidP="00861DB8">
      <w:pPr>
        <w:spacing w:before="0" w:after="120"/>
        <w:textAlignment w:val="baseline"/>
        <w:rPr>
          <w:rFonts w:ascii="Segoe UI" w:eastAsia="Times New Roman" w:hAnsi="Segoe UI" w:cs="Segoe UI"/>
          <w:i w:val="0"/>
          <w:color w:val="000000"/>
          <w:sz w:val="18"/>
          <w:szCs w:val="18"/>
          <w:lang w:eastAsia="en-AU"/>
        </w:rPr>
      </w:pPr>
      <w:r w:rsidRPr="00AB56AC">
        <w:rPr>
          <w:rFonts w:eastAsia="Times New Roman"/>
          <w:i w:val="0"/>
          <w:color w:val="000000"/>
          <w:sz w:val="22"/>
          <w:lang w:eastAsia="en-AU"/>
        </w:rPr>
        <w:t xml:space="preserve">Cross-curriculum priorities support the Australian Curriculum to be a relevant, </w:t>
      </w:r>
      <w:proofErr w:type="gramStart"/>
      <w:r w:rsidRPr="00AB56AC">
        <w:rPr>
          <w:rFonts w:eastAsia="Times New Roman"/>
          <w:i w:val="0"/>
          <w:color w:val="000000"/>
          <w:sz w:val="22"/>
          <w:lang w:eastAsia="en-AU"/>
        </w:rPr>
        <w:t>contemporary</w:t>
      </w:r>
      <w:proofErr w:type="gramEnd"/>
      <w:r w:rsidRPr="00AB56AC">
        <w:rPr>
          <w:rFonts w:eastAsia="Times New Roman"/>
          <w:i w:val="0"/>
          <w:color w:val="000000"/>
          <w:sz w:val="22"/>
          <w:lang w:eastAsia="en-AU"/>
        </w:rPr>
        <w:t xml:space="preserve"> and engaging curriculum that reflects national, regional and global contexts. Cross-curriculum priorities are incorporated through learning area content; they are not separate learning areas or subjects. They provide opportunities to enrich the content of the learning areas, where appropriate and authentic, allowing students to engage with and better understand their world. </w:t>
      </w:r>
    </w:p>
    <w:p w14:paraId="42587FD7" w14:textId="65D8FAE2" w:rsidR="00861DB8" w:rsidRDefault="0B3AE3E0" w:rsidP="002E3F26">
      <w:pPr>
        <w:spacing w:before="0" w:after="120"/>
        <w:textAlignment w:val="baseline"/>
        <w:rPr>
          <w:rFonts w:eastAsia="Times New Roman"/>
          <w:b/>
          <w:bCs/>
          <w:i w:val="0"/>
          <w:iCs/>
          <w:color w:val="005D93" w:themeColor="text2"/>
          <w:sz w:val="22"/>
          <w:lang w:eastAsia="en-AU"/>
        </w:rPr>
      </w:pPr>
      <w:r w:rsidRPr="0384D4D1">
        <w:rPr>
          <w:rFonts w:eastAsia="Times New Roman"/>
          <w:i w:val="0"/>
          <w:color w:val="000000" w:themeColor="accent4"/>
          <w:sz w:val="22"/>
          <w:lang w:eastAsia="en-AU"/>
        </w:rPr>
        <w:t xml:space="preserve">Opportunities to apply cross-curriculum priorities to learning area content vary. All </w:t>
      </w:r>
      <w:r w:rsidR="32B2BA5D" w:rsidRPr="0384D4D1">
        <w:rPr>
          <w:rFonts w:eastAsia="Times New Roman"/>
          <w:i w:val="0"/>
          <w:color w:val="000000" w:themeColor="accent4"/>
          <w:sz w:val="22"/>
          <w:lang w:eastAsia="en-AU"/>
        </w:rPr>
        <w:t>3</w:t>
      </w:r>
      <w:r w:rsidRPr="0384D4D1">
        <w:rPr>
          <w:rFonts w:eastAsia="Times New Roman"/>
          <w:i w:val="0"/>
          <w:color w:val="000000" w:themeColor="accent4"/>
          <w:sz w:val="22"/>
          <w:lang w:eastAsia="en-AU"/>
        </w:rPr>
        <w:t xml:space="preserve"> cross-curriculum priorities have relevance and meaning to Mathematics. The cross-curriculum priorities are identified in content elaborations where they can offer opportunities to add depth and richness to student learning. </w:t>
      </w:r>
    </w:p>
    <w:p w14:paraId="6675F9BA" w14:textId="2AE8DC4F" w:rsidR="00861DB8" w:rsidRPr="00AB56AC" w:rsidRDefault="00861DB8" w:rsidP="00861DB8">
      <w:pPr>
        <w:spacing w:after="120"/>
        <w:textAlignment w:val="baseline"/>
        <w:rPr>
          <w:rFonts w:eastAsia="Times New Roman"/>
          <w:b/>
          <w:bCs/>
          <w:iCs/>
          <w:color w:val="005D93" w:themeColor="text2"/>
          <w:sz w:val="22"/>
          <w:lang w:eastAsia="en-AU"/>
        </w:rPr>
      </w:pPr>
      <w:r w:rsidRPr="00AB56AC">
        <w:rPr>
          <w:rFonts w:eastAsia="Times New Roman"/>
          <w:b/>
          <w:bCs/>
          <w:i w:val="0"/>
          <w:iCs/>
          <w:color w:val="005D93" w:themeColor="text2"/>
          <w:sz w:val="22"/>
          <w:lang w:eastAsia="en-AU"/>
        </w:rPr>
        <w:t xml:space="preserve">Aboriginal and Torres Strait Islander Histories and Cultures </w:t>
      </w:r>
    </w:p>
    <w:p w14:paraId="56FA4D94" w14:textId="105972D3" w:rsidR="00861DB8" w:rsidRPr="00AB56AC" w:rsidRDefault="00861DB8" w:rsidP="00861DB8">
      <w:pPr>
        <w:spacing w:before="0" w:after="120"/>
        <w:textAlignment w:val="baseline"/>
        <w:rPr>
          <w:rFonts w:eastAsia="Times New Roman"/>
          <w:i w:val="0"/>
          <w:color w:val="000000"/>
          <w:sz w:val="22"/>
          <w:lang w:eastAsia="en-AU"/>
        </w:rPr>
      </w:pPr>
      <w:r w:rsidRPr="00AB56AC">
        <w:rPr>
          <w:rFonts w:eastAsia="Times New Roman"/>
          <w:i w:val="0"/>
          <w:color w:val="000000"/>
          <w:sz w:val="22"/>
          <w:lang w:eastAsia="en-AU"/>
        </w:rPr>
        <w:t xml:space="preserve">In Mathematics, students can engage with and value the histories and cultures of Australian First Nations Peoples in relation to mathematics. First Nations Australians have complex kinship systems that connect all people to environmental systems, which is the hallmark of sustainability. Many First Nations Australians are adept at pattern recognition and algebraic thinking, which informs their cultural expressions, ways of caring for Country/Place and the development of material culture. </w:t>
      </w:r>
    </w:p>
    <w:p w14:paraId="5B7F0E04" w14:textId="77777777" w:rsidR="00861DB8" w:rsidRPr="00AB56AC" w:rsidRDefault="00861DB8" w:rsidP="00861DB8">
      <w:pPr>
        <w:spacing w:before="0" w:after="120"/>
        <w:textAlignment w:val="baseline"/>
        <w:rPr>
          <w:rFonts w:eastAsia="Times New Roman"/>
          <w:i w:val="0"/>
          <w:color w:val="000000"/>
          <w:sz w:val="22"/>
          <w:lang w:eastAsia="en-AU"/>
        </w:rPr>
      </w:pPr>
      <w:r w:rsidRPr="00AB56AC">
        <w:rPr>
          <w:rFonts w:eastAsia="Times New Roman"/>
          <w:i w:val="0"/>
          <w:color w:val="000000"/>
          <w:sz w:val="22"/>
          <w:lang w:eastAsia="en-AU"/>
        </w:rPr>
        <w:t xml:space="preserve">Content elaborations in Mathematics have been structured around identified themes in Australian First Nations Peoples’ mathematical thinking, </w:t>
      </w:r>
      <w:proofErr w:type="gramStart"/>
      <w:r w:rsidRPr="00AB56AC">
        <w:rPr>
          <w:rFonts w:eastAsia="Times New Roman"/>
          <w:i w:val="0"/>
          <w:color w:val="000000"/>
          <w:sz w:val="22"/>
          <w:lang w:eastAsia="en-AU"/>
        </w:rPr>
        <w:t>understandings</w:t>
      </w:r>
      <w:proofErr w:type="gramEnd"/>
      <w:r w:rsidRPr="00AB56AC">
        <w:rPr>
          <w:rFonts w:eastAsia="Times New Roman"/>
          <w:i w:val="0"/>
          <w:color w:val="000000"/>
          <w:sz w:val="22"/>
          <w:lang w:eastAsia="en-AU"/>
        </w:rPr>
        <w:t xml:space="preserve"> and processes, in contexts that can be taught across the content strands and through the year levels. They provide a rich, connected narrative by identifying contextual examples from around Australia. </w:t>
      </w:r>
    </w:p>
    <w:p w14:paraId="05DF8001" w14:textId="77777777" w:rsidR="00861DB8" w:rsidRPr="00AB56AC" w:rsidRDefault="00861DB8" w:rsidP="00861DB8">
      <w:pPr>
        <w:spacing w:after="120"/>
        <w:textAlignment w:val="baseline"/>
        <w:rPr>
          <w:rFonts w:eastAsia="Times New Roman"/>
          <w:b/>
          <w:bCs/>
          <w:iCs/>
          <w:color w:val="005D93" w:themeColor="text2"/>
          <w:sz w:val="22"/>
          <w:lang w:eastAsia="en-AU"/>
        </w:rPr>
      </w:pPr>
      <w:r w:rsidRPr="00AB56AC">
        <w:rPr>
          <w:rFonts w:eastAsia="Times New Roman"/>
          <w:b/>
          <w:bCs/>
          <w:i w:val="0"/>
          <w:iCs/>
          <w:color w:val="005D93" w:themeColor="text2"/>
          <w:sz w:val="22"/>
          <w:lang w:eastAsia="en-AU"/>
        </w:rPr>
        <w:t xml:space="preserve">Asia and Australia’s Engagement with Asia </w:t>
      </w:r>
    </w:p>
    <w:p w14:paraId="6A3E6AEC" w14:textId="45F58FAF" w:rsidR="00861DB8" w:rsidRPr="00AB56AC" w:rsidRDefault="00861DB8" w:rsidP="00861DB8">
      <w:pPr>
        <w:spacing w:before="0" w:after="120"/>
        <w:textAlignment w:val="baseline"/>
        <w:rPr>
          <w:rFonts w:ascii="Times New Roman" w:eastAsia="Times New Roman" w:hAnsi="Times New Roman" w:cs="Times New Roman"/>
          <w:i w:val="0"/>
          <w:color w:val="000000"/>
          <w:szCs w:val="24"/>
          <w:lang w:eastAsia="en-AU"/>
        </w:rPr>
      </w:pPr>
      <w:r w:rsidRPr="00AB56AC">
        <w:rPr>
          <w:rFonts w:eastAsia="Times New Roman"/>
          <w:i w:val="0"/>
          <w:color w:val="000000"/>
          <w:sz w:val="22"/>
          <w:bdr w:val="none" w:sz="0" w:space="0" w:color="auto" w:frame="1"/>
          <w:lang w:eastAsia="en-AU"/>
        </w:rPr>
        <w:t xml:space="preserve">Mathematics provides opportunities to </w:t>
      </w:r>
      <w:r w:rsidRPr="00AB56AC">
        <w:rPr>
          <w:rFonts w:eastAsia="Times New Roman"/>
          <w:i w:val="0"/>
          <w:color w:val="000000"/>
          <w:sz w:val="22"/>
          <w:lang w:eastAsia="en-AU"/>
        </w:rPr>
        <w:t xml:space="preserve">promote </w:t>
      </w:r>
      <w:r w:rsidRPr="00AB56AC">
        <w:rPr>
          <w:rFonts w:eastAsia="Times New Roman"/>
          <w:i w:val="0"/>
          <w:color w:val="000000"/>
          <w:sz w:val="22"/>
          <w:bdr w:val="none" w:sz="0" w:space="0" w:color="auto" w:frame="1"/>
          <w:lang w:eastAsia="en-AU"/>
        </w:rPr>
        <w:t>students’ aware</w:t>
      </w:r>
      <w:r w:rsidRPr="00AB56AC">
        <w:rPr>
          <w:rFonts w:eastAsia="Times New Roman"/>
          <w:i w:val="0"/>
          <w:color w:val="000000"/>
          <w:sz w:val="22"/>
          <w:lang w:eastAsia="en-AU"/>
        </w:rPr>
        <w:t>ness</w:t>
      </w:r>
      <w:r w:rsidRPr="00AB56AC">
        <w:rPr>
          <w:rFonts w:eastAsia="Times New Roman"/>
          <w:i w:val="0"/>
          <w:color w:val="000000"/>
          <w:sz w:val="22"/>
          <w:bdr w:val="none" w:sz="0" w:space="0" w:color="auto" w:frame="1"/>
          <w:lang w:eastAsia="en-AU"/>
        </w:rPr>
        <w:t xml:space="preserve"> of the significant contributions</w:t>
      </w:r>
      <w:r w:rsidRPr="00AB56AC">
        <w:rPr>
          <w:rFonts w:eastAsia="Times New Roman"/>
          <w:i w:val="0"/>
          <w:color w:val="000000"/>
          <w:sz w:val="22"/>
          <w:lang w:eastAsia="en-AU"/>
        </w:rPr>
        <w:t xml:space="preserve"> of Asian culture</w:t>
      </w:r>
      <w:r w:rsidRPr="00AB56AC">
        <w:rPr>
          <w:rFonts w:eastAsia="Times New Roman"/>
          <w:i w:val="0"/>
          <w:color w:val="000000"/>
          <w:sz w:val="22"/>
          <w:bdr w:val="none" w:sz="0" w:space="0" w:color="auto" w:frame="1"/>
          <w:lang w:eastAsia="en-AU"/>
        </w:rPr>
        <w:t xml:space="preserve"> to the historical development and application of mathematical ideas and approaches. </w:t>
      </w:r>
      <w:r w:rsidRPr="00AB56AC">
        <w:rPr>
          <w:rFonts w:eastAsia="Times New Roman"/>
          <w:i w:val="0"/>
          <w:color w:val="000000"/>
          <w:sz w:val="22"/>
          <w:lang w:eastAsia="en-AU"/>
        </w:rPr>
        <w:t>This is</w:t>
      </w:r>
      <w:r w:rsidRPr="00AB56AC">
        <w:rPr>
          <w:rFonts w:eastAsia="Times New Roman"/>
          <w:i w:val="0"/>
          <w:color w:val="000000"/>
          <w:sz w:val="22"/>
          <w:bdr w:val="none" w:sz="0" w:space="0" w:color="auto" w:frame="1"/>
          <w:lang w:eastAsia="en-AU"/>
        </w:rPr>
        <w:t xml:space="preserve"> </w:t>
      </w:r>
      <w:r w:rsidRPr="00AB56AC">
        <w:rPr>
          <w:rFonts w:eastAsia="Times New Roman"/>
          <w:i w:val="0"/>
          <w:color w:val="000000"/>
          <w:sz w:val="22"/>
          <w:lang w:eastAsia="en-AU"/>
        </w:rPr>
        <w:t xml:space="preserve">demonstrated </w:t>
      </w:r>
      <w:r w:rsidRPr="00AB56AC">
        <w:rPr>
          <w:rFonts w:eastAsia="Times New Roman"/>
          <w:i w:val="0"/>
          <w:color w:val="000000"/>
          <w:sz w:val="22"/>
          <w:bdr w:val="none" w:sz="0" w:space="0" w:color="auto" w:frame="1"/>
          <w:lang w:eastAsia="en-AU"/>
        </w:rPr>
        <w:t xml:space="preserve">in the use of mathematics in a range of contemporary contexts related to Asia, including art, design, </w:t>
      </w:r>
      <w:proofErr w:type="gramStart"/>
      <w:r w:rsidR="005117A2" w:rsidRPr="00AB56AC">
        <w:rPr>
          <w:rFonts w:eastAsia="Times New Roman"/>
          <w:i w:val="0"/>
          <w:color w:val="000000"/>
          <w:sz w:val="22"/>
          <w:bdr w:val="none" w:sz="0" w:space="0" w:color="auto" w:frame="1"/>
          <w:lang w:eastAsia="en-AU"/>
        </w:rPr>
        <w:t>trade</w:t>
      </w:r>
      <w:proofErr w:type="gramEnd"/>
      <w:r w:rsidRPr="00AB56AC">
        <w:rPr>
          <w:rFonts w:eastAsia="Times New Roman"/>
          <w:i w:val="0"/>
          <w:color w:val="000000"/>
          <w:sz w:val="22"/>
          <w:bdr w:val="none" w:sz="0" w:space="0" w:color="auto" w:frame="1"/>
          <w:lang w:eastAsia="en-AU"/>
        </w:rPr>
        <w:t xml:space="preserve"> and travel. </w:t>
      </w:r>
    </w:p>
    <w:p w14:paraId="7798C14A" w14:textId="342DC79B" w:rsidR="00861DB8" w:rsidRPr="00AB56AC" w:rsidRDefault="00861DB8" w:rsidP="00861DB8">
      <w:pPr>
        <w:spacing w:before="0" w:after="120"/>
        <w:textAlignment w:val="baseline"/>
        <w:rPr>
          <w:rFonts w:ascii="Times New Roman" w:eastAsia="Times New Roman" w:hAnsi="Times New Roman" w:cs="Times New Roman"/>
          <w:i w:val="0"/>
          <w:color w:val="000000"/>
          <w:szCs w:val="24"/>
          <w:lang w:eastAsia="en-AU"/>
        </w:rPr>
      </w:pPr>
      <w:r w:rsidRPr="00AB56AC">
        <w:rPr>
          <w:rFonts w:eastAsia="Times New Roman"/>
          <w:i w:val="0"/>
          <w:color w:val="000000"/>
          <w:sz w:val="22"/>
          <w:bdr w:val="none" w:sz="0" w:space="0" w:color="auto" w:frame="1"/>
          <w:lang w:eastAsia="en-AU"/>
        </w:rPr>
        <w:t xml:space="preserve">Mathematics provides content that builds understanding of Asia’s global significance; for example, the development of the Hindu-Arabic and Chinese numerals, number systems and related algorithms, and the use of tools such as abacuses and counting boards for calculation and solving equations. Asian architecture, art and design include key aspects of spatial reasoning and geometry, including symmetry, transformation, </w:t>
      </w:r>
      <w:proofErr w:type="gramStart"/>
      <w:r w:rsidR="005117A2" w:rsidRPr="00AB56AC">
        <w:rPr>
          <w:rFonts w:eastAsia="Times New Roman"/>
          <w:i w:val="0"/>
          <w:color w:val="000000"/>
          <w:sz w:val="22"/>
          <w:bdr w:val="none" w:sz="0" w:space="0" w:color="auto" w:frame="1"/>
          <w:lang w:eastAsia="en-AU"/>
        </w:rPr>
        <w:t>recurrence</w:t>
      </w:r>
      <w:proofErr w:type="gramEnd"/>
      <w:r w:rsidRPr="00AB56AC">
        <w:rPr>
          <w:rFonts w:eastAsia="Times New Roman"/>
          <w:i w:val="0"/>
          <w:color w:val="000000"/>
          <w:sz w:val="22"/>
          <w:bdr w:val="none" w:sz="0" w:space="0" w:color="auto" w:frame="1"/>
          <w:lang w:eastAsia="en-AU"/>
        </w:rPr>
        <w:t xml:space="preserve"> and tessellation.</w:t>
      </w:r>
      <w:r w:rsidRPr="00AB56AC">
        <w:rPr>
          <w:rFonts w:ascii="Times New Roman" w:eastAsia="Times New Roman" w:hAnsi="Times New Roman" w:cs="Times New Roman"/>
          <w:i w:val="0"/>
          <w:color w:val="000000"/>
          <w:szCs w:val="24"/>
          <w:lang w:eastAsia="en-AU"/>
        </w:rPr>
        <w:t xml:space="preserve"> </w:t>
      </w:r>
    </w:p>
    <w:p w14:paraId="3A3C20C1" w14:textId="77777777" w:rsidR="00861DB8" w:rsidRPr="00AB56AC" w:rsidRDefault="00861DB8" w:rsidP="00861DB8">
      <w:pPr>
        <w:spacing w:after="120"/>
        <w:textAlignment w:val="baseline"/>
        <w:rPr>
          <w:rFonts w:eastAsia="Times New Roman"/>
          <w:b/>
          <w:bCs/>
          <w:iCs/>
          <w:color w:val="005D93" w:themeColor="text2"/>
          <w:sz w:val="22"/>
          <w:lang w:eastAsia="en-AU"/>
        </w:rPr>
      </w:pPr>
      <w:r w:rsidRPr="00AB56AC">
        <w:rPr>
          <w:rFonts w:eastAsia="Times New Roman"/>
          <w:b/>
          <w:bCs/>
          <w:i w:val="0"/>
          <w:iCs/>
          <w:color w:val="005D93" w:themeColor="text2"/>
          <w:sz w:val="22"/>
          <w:lang w:eastAsia="en-AU"/>
        </w:rPr>
        <w:lastRenderedPageBreak/>
        <w:t xml:space="preserve">Sustainability </w:t>
      </w:r>
    </w:p>
    <w:p w14:paraId="2FC1631B" w14:textId="464098EF" w:rsidR="00861DB8" w:rsidRPr="00AB56AC" w:rsidRDefault="00861DB8" w:rsidP="00861DB8">
      <w:pPr>
        <w:spacing w:before="0" w:after="120"/>
        <w:textAlignment w:val="baseline"/>
        <w:rPr>
          <w:rFonts w:eastAsia="Times New Roman"/>
          <w:i w:val="0"/>
          <w:color w:val="000000"/>
          <w:sz w:val="22"/>
          <w:lang w:eastAsia="en-AU"/>
        </w:rPr>
      </w:pPr>
      <w:r w:rsidRPr="00AB56AC">
        <w:rPr>
          <w:rFonts w:eastAsia="Times New Roman"/>
          <w:i w:val="0"/>
          <w:color w:val="000000"/>
          <w:sz w:val="22"/>
          <w:lang w:eastAsia="en-AU"/>
        </w:rPr>
        <w:t xml:space="preserve">In Mathematics, students develop skills in mathematical modelling, statistical </w:t>
      </w:r>
      <w:proofErr w:type="gramStart"/>
      <w:r w:rsidRPr="00AB56AC">
        <w:rPr>
          <w:rFonts w:eastAsia="Times New Roman"/>
          <w:i w:val="0"/>
          <w:color w:val="000000"/>
          <w:sz w:val="22"/>
          <w:lang w:eastAsia="en-AU"/>
        </w:rPr>
        <w:t>investigation</w:t>
      </w:r>
      <w:proofErr w:type="gramEnd"/>
      <w:r w:rsidRPr="00AB56AC">
        <w:rPr>
          <w:rFonts w:eastAsia="Times New Roman"/>
          <w:i w:val="0"/>
          <w:color w:val="000000"/>
          <w:sz w:val="22"/>
          <w:lang w:eastAsia="en-AU"/>
        </w:rPr>
        <w:t xml:space="preserve"> and analysis, which are essential for identifying and exploring sustainability issues and proposed solutions. Students can apply spatial reasoning, measurement, estimation, </w:t>
      </w:r>
      <w:proofErr w:type="gramStart"/>
      <w:r w:rsidR="00465362" w:rsidRPr="00AB56AC">
        <w:rPr>
          <w:rFonts w:eastAsia="Times New Roman"/>
          <w:i w:val="0"/>
          <w:color w:val="000000"/>
          <w:sz w:val="22"/>
          <w:lang w:eastAsia="en-AU"/>
        </w:rPr>
        <w:t>calculation</w:t>
      </w:r>
      <w:proofErr w:type="gramEnd"/>
      <w:r w:rsidRPr="00AB56AC">
        <w:rPr>
          <w:rFonts w:eastAsia="Times New Roman"/>
          <w:i w:val="0"/>
          <w:color w:val="000000"/>
          <w:sz w:val="22"/>
          <w:lang w:eastAsia="en-AU"/>
        </w:rPr>
        <w:t xml:space="preserve"> and comparison to gauge the health of local ecosystems and to cost proposed actions for sustainability. </w:t>
      </w:r>
    </w:p>
    <w:p w14:paraId="218B35BA" w14:textId="77777777" w:rsidR="005D54B3" w:rsidRDefault="00861DB8" w:rsidP="005D54B3">
      <w:pPr>
        <w:spacing w:before="0" w:after="120"/>
        <w:textAlignment w:val="baseline"/>
        <w:rPr>
          <w:lang w:eastAsia="en-AU"/>
        </w:rPr>
      </w:pPr>
      <w:r w:rsidRPr="00AB56AC">
        <w:rPr>
          <w:rFonts w:eastAsia="Times New Roman"/>
          <w:i w:val="0"/>
          <w:color w:val="000000"/>
          <w:sz w:val="22"/>
          <w:lang w:eastAsia="en-AU"/>
        </w:rPr>
        <w:t xml:space="preserve">Mathematical understandings and skills are necessary to model, measure, monitor and quantify change in social, </w:t>
      </w:r>
      <w:proofErr w:type="gramStart"/>
      <w:r w:rsidRPr="00AB56AC">
        <w:rPr>
          <w:rFonts w:eastAsia="Times New Roman"/>
          <w:i w:val="0"/>
          <w:color w:val="000000"/>
          <w:sz w:val="22"/>
          <w:lang w:eastAsia="en-AU"/>
        </w:rPr>
        <w:t>economic</w:t>
      </w:r>
      <w:proofErr w:type="gramEnd"/>
      <w:r w:rsidRPr="00AB56AC">
        <w:rPr>
          <w:rFonts w:eastAsia="Times New Roman"/>
          <w:i w:val="0"/>
          <w:color w:val="000000"/>
          <w:sz w:val="22"/>
          <w:lang w:eastAsia="en-AU"/>
        </w:rPr>
        <w:t xml:space="preserve"> and ecological systems over time. Statistical analysis enables the prediction of probable futures based on findings and helps inform decision-making and actions that lead to preferred </w:t>
      </w:r>
      <w:r w:rsidR="005D54B3" w:rsidRPr="00AB56AC">
        <w:rPr>
          <w:rFonts w:eastAsia="Times New Roman"/>
          <w:i w:val="0"/>
          <w:color w:val="000000"/>
          <w:sz w:val="22"/>
          <w:lang w:eastAsia="en-AU"/>
        </w:rPr>
        <w:t>futures.</w:t>
      </w:r>
      <w:r w:rsidR="005D54B3" w:rsidRPr="00AB56AC">
        <w:rPr>
          <w:lang w:eastAsia="en-AU"/>
        </w:rPr>
        <w:t xml:space="preserve"> </w:t>
      </w:r>
    </w:p>
    <w:p w14:paraId="138B059C" w14:textId="1B798FB8" w:rsidR="00861DB8" w:rsidRPr="005D54B3" w:rsidRDefault="005D54B3" w:rsidP="005D54B3">
      <w:pPr>
        <w:spacing w:before="0" w:after="120"/>
        <w:textAlignment w:val="baseline"/>
        <w:rPr>
          <w:b/>
          <w:bCs/>
          <w:lang w:eastAsia="en-AU"/>
        </w:rPr>
      </w:pPr>
      <w:r w:rsidRPr="005D54B3">
        <w:rPr>
          <w:b/>
          <w:bCs/>
          <w:lang w:eastAsia="en-AU"/>
        </w:rPr>
        <w:t>Learning</w:t>
      </w:r>
      <w:r w:rsidR="00861DB8" w:rsidRPr="005D54B3">
        <w:rPr>
          <w:b/>
          <w:bCs/>
          <w:lang w:eastAsia="en-AU"/>
        </w:rPr>
        <w:t xml:space="preserve"> areas</w:t>
      </w:r>
    </w:p>
    <w:p w14:paraId="5762F1A9" w14:textId="4EEFA16B" w:rsidR="00861DB8" w:rsidRPr="00AB56AC" w:rsidRDefault="00861DB8" w:rsidP="00861DB8">
      <w:pPr>
        <w:spacing w:before="0" w:after="120"/>
        <w:textAlignment w:val="baseline"/>
        <w:rPr>
          <w:rFonts w:ascii="Segoe UI" w:eastAsia="Times New Roman" w:hAnsi="Segoe UI" w:cs="Segoe UI"/>
          <w:i w:val="0"/>
          <w:color w:val="000000"/>
          <w:sz w:val="18"/>
          <w:szCs w:val="18"/>
          <w:lang w:eastAsia="en-AU"/>
        </w:rPr>
      </w:pPr>
      <w:r w:rsidRPr="00AB56AC">
        <w:rPr>
          <w:rFonts w:eastAsia="Times New Roman"/>
          <w:i w:val="0"/>
          <w:color w:val="000000"/>
          <w:sz w:val="22"/>
          <w:lang w:eastAsia="en-AU"/>
        </w:rPr>
        <w:t>Mathematics provides opportunities to integrate and connect content to other learning areas</w:t>
      </w:r>
      <w:proofErr w:type="gramStart"/>
      <w:r w:rsidRPr="00AB56AC">
        <w:rPr>
          <w:rFonts w:eastAsia="Times New Roman"/>
          <w:i w:val="0"/>
          <w:color w:val="000000"/>
          <w:sz w:val="22"/>
          <w:lang w:eastAsia="en-AU"/>
        </w:rPr>
        <w:t>, in particular, Science</w:t>
      </w:r>
      <w:proofErr w:type="gramEnd"/>
      <w:r w:rsidRPr="00AB56AC">
        <w:rPr>
          <w:rFonts w:eastAsia="Times New Roman"/>
          <w:i w:val="0"/>
          <w:color w:val="000000"/>
          <w:sz w:val="22"/>
          <w:lang w:eastAsia="en-AU"/>
        </w:rPr>
        <w:t xml:space="preserve">, Technologies, The Arts, Humanities </w:t>
      </w:r>
      <w:r w:rsidR="00222956">
        <w:rPr>
          <w:rFonts w:eastAsia="Times New Roman"/>
          <w:i w:val="0"/>
          <w:color w:val="000000"/>
          <w:sz w:val="22"/>
          <w:lang w:eastAsia="en-AU"/>
        </w:rPr>
        <w:t xml:space="preserve">and </w:t>
      </w:r>
      <w:r w:rsidRPr="00AB56AC">
        <w:rPr>
          <w:rFonts w:eastAsia="Times New Roman"/>
          <w:i w:val="0"/>
          <w:color w:val="000000"/>
          <w:sz w:val="22"/>
          <w:lang w:eastAsia="en-AU"/>
        </w:rPr>
        <w:t>Social Sciences (HASS)</w:t>
      </w:r>
      <w:r w:rsidR="003F2BC6">
        <w:rPr>
          <w:rFonts w:eastAsia="Times New Roman"/>
          <w:i w:val="0"/>
          <w:color w:val="000000"/>
          <w:sz w:val="22"/>
          <w:lang w:eastAsia="en-AU"/>
        </w:rPr>
        <w:t xml:space="preserve"> and Health and Physical Education</w:t>
      </w:r>
      <w:r w:rsidRPr="00AB56AC">
        <w:rPr>
          <w:rFonts w:eastAsia="Times New Roman"/>
          <w:i w:val="0"/>
          <w:color w:val="000000"/>
          <w:sz w:val="22"/>
          <w:lang w:eastAsia="en-AU"/>
        </w:rPr>
        <w:t xml:space="preserve">. </w:t>
      </w:r>
    </w:p>
    <w:p w14:paraId="09DDBEE2" w14:textId="77777777" w:rsidR="00861DB8" w:rsidRPr="00AB56AC" w:rsidRDefault="00861DB8" w:rsidP="00861DB8">
      <w:pPr>
        <w:spacing w:after="120"/>
        <w:textAlignment w:val="baseline"/>
        <w:rPr>
          <w:rFonts w:eastAsia="Times New Roman"/>
          <w:b/>
          <w:bCs/>
          <w:iCs/>
          <w:color w:val="005D93" w:themeColor="text2"/>
          <w:sz w:val="22"/>
          <w:lang w:eastAsia="en-AU"/>
        </w:rPr>
      </w:pPr>
      <w:r w:rsidRPr="00AB56AC">
        <w:rPr>
          <w:rFonts w:eastAsia="Times New Roman"/>
          <w:b/>
          <w:bCs/>
          <w:i w:val="0"/>
          <w:iCs/>
          <w:color w:val="005D93" w:themeColor="text2"/>
          <w:sz w:val="22"/>
          <w:lang w:eastAsia="en-AU"/>
        </w:rPr>
        <w:t xml:space="preserve">Mathematics and Science </w:t>
      </w:r>
    </w:p>
    <w:p w14:paraId="1AF09974" w14:textId="77777777" w:rsidR="00861DB8" w:rsidRPr="00AB56AC" w:rsidRDefault="00861DB8" w:rsidP="00861DB8">
      <w:pPr>
        <w:spacing w:before="0" w:after="120"/>
        <w:textAlignment w:val="baseline"/>
        <w:rPr>
          <w:rFonts w:ascii="Segoe UI" w:eastAsia="Times New Roman" w:hAnsi="Segoe UI" w:cs="Segoe UI"/>
          <w:i w:val="0"/>
          <w:color w:val="000000"/>
          <w:sz w:val="18"/>
          <w:szCs w:val="18"/>
          <w:lang w:eastAsia="en-AU"/>
        </w:rPr>
      </w:pPr>
      <w:r w:rsidRPr="00AB56AC">
        <w:rPr>
          <w:rFonts w:eastAsia="Times New Roman"/>
          <w:i w:val="0"/>
          <w:color w:val="000000"/>
          <w:sz w:val="22"/>
          <w:lang w:eastAsia="en-AU"/>
        </w:rPr>
        <w:t xml:space="preserve">Mathematics and Science share a focus on modelling, measurement, empirical reasoning, </w:t>
      </w:r>
      <w:proofErr w:type="gramStart"/>
      <w:r w:rsidRPr="00AB56AC">
        <w:rPr>
          <w:rFonts w:eastAsia="Times New Roman"/>
          <w:i w:val="0"/>
          <w:color w:val="000000"/>
          <w:sz w:val="22"/>
          <w:lang w:eastAsia="en-AU"/>
        </w:rPr>
        <w:t>experimentation</w:t>
      </w:r>
      <w:proofErr w:type="gramEnd"/>
      <w:r w:rsidRPr="00AB56AC">
        <w:rPr>
          <w:rFonts w:eastAsia="Times New Roman"/>
          <w:i w:val="0"/>
          <w:color w:val="000000"/>
          <w:sz w:val="22"/>
          <w:lang w:eastAsia="en-AU"/>
        </w:rPr>
        <w:t xml:space="preserve"> and investigation. In Science and Mathematics, students develop models to represent amounts, relationships, relative </w:t>
      </w:r>
      <w:proofErr w:type="gramStart"/>
      <w:r w:rsidRPr="00AB56AC">
        <w:rPr>
          <w:rFonts w:eastAsia="Times New Roman"/>
          <w:i w:val="0"/>
          <w:color w:val="000000"/>
          <w:sz w:val="22"/>
          <w:lang w:eastAsia="en-AU"/>
        </w:rPr>
        <w:t>scales</w:t>
      </w:r>
      <w:proofErr w:type="gramEnd"/>
      <w:r w:rsidRPr="00AB56AC">
        <w:rPr>
          <w:rFonts w:eastAsia="Times New Roman"/>
          <w:i w:val="0"/>
          <w:color w:val="000000"/>
          <w:sz w:val="22"/>
          <w:lang w:eastAsia="en-AU"/>
        </w:rPr>
        <w:t xml:space="preserve"> and patterns. They are introduced to measurement, first using informal units, then using formal units. Later, they consider issues of uncertainty and reliability in measurement. As </w:t>
      </w:r>
      <w:proofErr w:type="spellStart"/>
      <w:r w:rsidRPr="00AB56AC">
        <w:rPr>
          <w:rFonts w:eastAsia="Times New Roman"/>
          <w:i w:val="0"/>
          <w:color w:val="000000"/>
          <w:sz w:val="22"/>
          <w:lang w:eastAsia="en-AU"/>
        </w:rPr>
        <w:t>students</w:t>
      </w:r>
      <w:proofErr w:type="spellEnd"/>
      <w:r w:rsidRPr="00AB56AC">
        <w:rPr>
          <w:rFonts w:eastAsia="Times New Roman"/>
          <w:i w:val="0"/>
          <w:color w:val="000000"/>
          <w:sz w:val="22"/>
          <w:lang w:eastAsia="en-AU"/>
        </w:rPr>
        <w:t xml:space="preserve"> progress, they collect qualitative and quantitative data, which are analysed and represented in a range of forms. Students learn data analysis skills including identifying trends and patterns from numerical data and graphs. </w:t>
      </w:r>
    </w:p>
    <w:p w14:paraId="1B3BB735" w14:textId="77777777" w:rsidR="00861DB8" w:rsidRPr="00AB56AC" w:rsidRDefault="00861DB8" w:rsidP="00861DB8">
      <w:pPr>
        <w:spacing w:after="120"/>
        <w:textAlignment w:val="baseline"/>
        <w:rPr>
          <w:rFonts w:eastAsia="Times New Roman"/>
          <w:b/>
          <w:bCs/>
          <w:iCs/>
          <w:color w:val="005D93" w:themeColor="text2"/>
          <w:sz w:val="22"/>
          <w:lang w:eastAsia="en-AU"/>
        </w:rPr>
      </w:pPr>
      <w:r w:rsidRPr="00AB56AC">
        <w:rPr>
          <w:rFonts w:eastAsia="Times New Roman"/>
          <w:b/>
          <w:bCs/>
          <w:i w:val="0"/>
          <w:iCs/>
          <w:color w:val="005D93" w:themeColor="text2"/>
          <w:sz w:val="22"/>
          <w:lang w:eastAsia="en-AU"/>
        </w:rPr>
        <w:t xml:space="preserve">Mathematics and Digital Technologies </w:t>
      </w:r>
    </w:p>
    <w:p w14:paraId="5CF02B58" w14:textId="77777777" w:rsidR="00861DB8" w:rsidRPr="00AB56AC" w:rsidRDefault="00861DB8" w:rsidP="00861DB8">
      <w:pPr>
        <w:spacing w:before="0" w:after="120"/>
        <w:textAlignment w:val="baseline"/>
        <w:rPr>
          <w:rFonts w:ascii="Segoe UI" w:eastAsia="Times New Roman" w:hAnsi="Segoe UI" w:cs="Segoe UI"/>
          <w:i w:val="0"/>
          <w:color w:val="000000"/>
          <w:sz w:val="18"/>
          <w:szCs w:val="18"/>
          <w:lang w:eastAsia="en-AU"/>
        </w:rPr>
      </w:pPr>
      <w:r w:rsidRPr="00AB56AC">
        <w:rPr>
          <w:rFonts w:eastAsia="Times New Roman"/>
          <w:i w:val="0"/>
          <w:color w:val="000000"/>
          <w:sz w:val="22"/>
          <w:lang w:eastAsia="en-AU"/>
        </w:rPr>
        <w:t xml:space="preserve">Mathematics and Digital Technologies share a focus on computational and algorithmic thinking and data. The </w:t>
      </w:r>
      <w:proofErr w:type="gramStart"/>
      <w:r w:rsidRPr="00AB56AC">
        <w:rPr>
          <w:rFonts w:eastAsia="Times New Roman"/>
          <w:i w:val="0"/>
          <w:color w:val="000000"/>
          <w:sz w:val="22"/>
          <w:lang w:eastAsia="en-AU"/>
        </w:rPr>
        <w:t>Mathematics</w:t>
      </w:r>
      <w:proofErr w:type="gramEnd"/>
      <w:r w:rsidRPr="00AB56AC">
        <w:rPr>
          <w:rFonts w:eastAsia="Times New Roman"/>
          <w:i w:val="0"/>
          <w:color w:val="000000"/>
          <w:sz w:val="22"/>
          <w:lang w:eastAsia="en-AU"/>
        </w:rPr>
        <w:t xml:space="preserve"> curriculum supports students in gaining the knowledge and skills that underpin pattern recognition, data collection, interpretation and representation, which form the basis of statistical investigation. Digital Technologies focuses on how digital systems represent data. It develops students’ foundational understanding of algorithms in the early years, which Mathematics then builds upon. The implementation, </w:t>
      </w:r>
      <w:proofErr w:type="gramStart"/>
      <w:r w:rsidRPr="00AB56AC">
        <w:rPr>
          <w:rFonts w:eastAsia="Times New Roman"/>
          <w:i w:val="0"/>
          <w:color w:val="000000"/>
          <w:sz w:val="22"/>
          <w:lang w:eastAsia="en-AU"/>
        </w:rPr>
        <w:t>design</w:t>
      </w:r>
      <w:proofErr w:type="gramEnd"/>
      <w:r w:rsidRPr="00AB56AC">
        <w:rPr>
          <w:rFonts w:eastAsia="Times New Roman"/>
          <w:i w:val="0"/>
          <w:color w:val="000000"/>
          <w:sz w:val="22"/>
          <w:lang w:eastAsia="en-AU"/>
        </w:rPr>
        <w:t xml:space="preserve"> and creation of algorithms in Mathematics are an integral part of a computational approach to learning and experimenting in Mathematics; it complements Digital Technologies and supports the development of computational and algorithmic thinking skills. </w:t>
      </w:r>
    </w:p>
    <w:p w14:paraId="3A879D99" w14:textId="77777777" w:rsidR="0091086E" w:rsidRDefault="0091086E" w:rsidP="00861DB8">
      <w:pPr>
        <w:spacing w:after="120"/>
        <w:textAlignment w:val="baseline"/>
        <w:rPr>
          <w:rFonts w:eastAsia="Times New Roman"/>
          <w:b/>
          <w:bCs/>
          <w:i w:val="0"/>
          <w:iCs/>
          <w:color w:val="005D93" w:themeColor="text2"/>
          <w:sz w:val="22"/>
          <w:lang w:eastAsia="en-AU"/>
        </w:rPr>
      </w:pPr>
    </w:p>
    <w:p w14:paraId="04BBA690" w14:textId="701396A8" w:rsidR="00861DB8" w:rsidRPr="00AB56AC" w:rsidRDefault="00861DB8" w:rsidP="00861DB8">
      <w:pPr>
        <w:spacing w:after="120"/>
        <w:textAlignment w:val="baseline"/>
        <w:rPr>
          <w:rFonts w:eastAsia="Times New Roman"/>
          <w:b/>
          <w:bCs/>
          <w:iCs/>
          <w:color w:val="005D93" w:themeColor="text2"/>
          <w:sz w:val="22"/>
          <w:lang w:eastAsia="en-AU"/>
        </w:rPr>
      </w:pPr>
      <w:r w:rsidRPr="00AB56AC">
        <w:rPr>
          <w:rFonts w:eastAsia="Times New Roman"/>
          <w:b/>
          <w:bCs/>
          <w:i w:val="0"/>
          <w:iCs/>
          <w:color w:val="005D93" w:themeColor="text2"/>
          <w:sz w:val="22"/>
          <w:lang w:eastAsia="en-AU"/>
        </w:rPr>
        <w:t xml:space="preserve">Mathematics and Design and Technologies  </w:t>
      </w:r>
    </w:p>
    <w:p w14:paraId="2DF1A2C1" w14:textId="77777777" w:rsidR="00861DB8" w:rsidRPr="00AB56AC" w:rsidRDefault="00861DB8" w:rsidP="00861DB8">
      <w:pPr>
        <w:spacing w:before="0" w:after="120"/>
        <w:textAlignment w:val="baseline"/>
        <w:rPr>
          <w:rFonts w:ascii="Segoe UI" w:eastAsia="Times New Roman" w:hAnsi="Segoe UI" w:cs="Segoe UI"/>
          <w:i w:val="0"/>
          <w:color w:val="000000"/>
          <w:sz w:val="18"/>
          <w:szCs w:val="18"/>
          <w:lang w:eastAsia="en-AU"/>
        </w:rPr>
      </w:pPr>
      <w:r w:rsidRPr="00AB56AC">
        <w:rPr>
          <w:rFonts w:eastAsia="Times New Roman"/>
          <w:i w:val="0"/>
          <w:color w:val="auto"/>
          <w:sz w:val="22"/>
          <w:lang w:eastAsia="en-AU"/>
        </w:rPr>
        <w:t xml:space="preserve">Design and Technologies gives students opportunities to interpret and use mathematical knowledge and skills in a range of real-life situations. Students use number to quantify, measure and estimate; interpret and draw conclusions from statistics; measure and record throughout the process of generating </w:t>
      </w:r>
      <w:r w:rsidRPr="00AB56AC">
        <w:rPr>
          <w:rFonts w:eastAsia="Times New Roman"/>
          <w:i w:val="0"/>
          <w:color w:val="auto"/>
          <w:sz w:val="22"/>
          <w:lang w:eastAsia="en-AU"/>
        </w:rPr>
        <w:lastRenderedPageBreak/>
        <w:t xml:space="preserve">ideas; develop, </w:t>
      </w:r>
      <w:proofErr w:type="gramStart"/>
      <w:r w:rsidRPr="00AB56AC">
        <w:rPr>
          <w:rFonts w:eastAsia="Times New Roman"/>
          <w:i w:val="0"/>
          <w:color w:val="auto"/>
          <w:sz w:val="22"/>
          <w:lang w:eastAsia="en-AU"/>
        </w:rPr>
        <w:t>refine</w:t>
      </w:r>
      <w:proofErr w:type="gramEnd"/>
      <w:r w:rsidRPr="00AB56AC">
        <w:rPr>
          <w:rFonts w:eastAsia="Times New Roman"/>
          <w:i w:val="0"/>
          <w:color w:val="auto"/>
          <w:sz w:val="22"/>
          <w:lang w:eastAsia="en-AU"/>
        </w:rPr>
        <w:t xml:space="preserve"> and test concepts; and cost and sequence when making products and managing projects. They use three-dimensional models, create accurate technical drawings, work with digital </w:t>
      </w:r>
      <w:proofErr w:type="gramStart"/>
      <w:r w:rsidRPr="00AB56AC">
        <w:rPr>
          <w:rFonts w:eastAsia="Times New Roman"/>
          <w:i w:val="0"/>
          <w:color w:val="auto"/>
          <w:sz w:val="22"/>
          <w:lang w:eastAsia="en-AU"/>
        </w:rPr>
        <w:t>models</w:t>
      </w:r>
      <w:proofErr w:type="gramEnd"/>
      <w:r w:rsidRPr="00AB56AC">
        <w:rPr>
          <w:rFonts w:eastAsia="Times New Roman"/>
          <w:i w:val="0"/>
          <w:color w:val="auto"/>
          <w:sz w:val="22"/>
          <w:lang w:eastAsia="en-AU"/>
        </w:rPr>
        <w:t xml:space="preserve"> and use computational thinking in decision-making processes when designing and creating best-fit solutions.</w:t>
      </w:r>
      <w:r w:rsidRPr="00AB56AC">
        <w:rPr>
          <w:rFonts w:eastAsia="Times New Roman"/>
          <w:i w:val="0"/>
          <w:color w:val="000000"/>
          <w:sz w:val="22"/>
          <w:lang w:eastAsia="en-AU"/>
        </w:rPr>
        <w:t xml:space="preserve"> </w:t>
      </w:r>
    </w:p>
    <w:p w14:paraId="29FD81AF" w14:textId="77777777" w:rsidR="00861DB8" w:rsidRPr="00AB56AC" w:rsidRDefault="00861DB8" w:rsidP="00861DB8">
      <w:pPr>
        <w:spacing w:after="120"/>
        <w:textAlignment w:val="baseline"/>
        <w:rPr>
          <w:rFonts w:eastAsia="Times New Roman"/>
          <w:b/>
          <w:bCs/>
          <w:iCs/>
          <w:color w:val="005D93" w:themeColor="text2"/>
          <w:sz w:val="22"/>
          <w:lang w:eastAsia="en-AU"/>
        </w:rPr>
      </w:pPr>
      <w:r w:rsidRPr="00AB56AC">
        <w:rPr>
          <w:rFonts w:eastAsia="Times New Roman"/>
          <w:b/>
          <w:bCs/>
          <w:i w:val="0"/>
          <w:iCs/>
          <w:color w:val="005D93" w:themeColor="text2"/>
          <w:sz w:val="22"/>
          <w:lang w:eastAsia="en-AU"/>
        </w:rPr>
        <w:t xml:space="preserve">Mathematics and The Arts  </w:t>
      </w:r>
    </w:p>
    <w:p w14:paraId="7D64D98F" w14:textId="77777777" w:rsidR="00861DB8" w:rsidRPr="00AB56AC" w:rsidRDefault="00861DB8" w:rsidP="00861DB8">
      <w:pPr>
        <w:spacing w:before="0" w:after="120"/>
        <w:textAlignment w:val="baseline"/>
        <w:rPr>
          <w:rFonts w:ascii="Segoe UI" w:eastAsia="Times New Roman" w:hAnsi="Segoe UI" w:cs="Segoe UI"/>
          <w:i w:val="0"/>
          <w:color w:val="000000"/>
          <w:sz w:val="18"/>
          <w:szCs w:val="18"/>
          <w:lang w:eastAsia="en-AU"/>
        </w:rPr>
      </w:pPr>
      <w:r w:rsidRPr="00AB56AC">
        <w:rPr>
          <w:rFonts w:eastAsia="Times New Roman"/>
          <w:i w:val="0"/>
          <w:color w:val="000000"/>
          <w:sz w:val="22"/>
          <w:lang w:eastAsia="en-AU"/>
        </w:rPr>
        <w:t xml:space="preserve">Mathematics and The Arts share understandings about pattern, </w:t>
      </w:r>
      <w:proofErr w:type="gramStart"/>
      <w:r w:rsidRPr="00AB56AC">
        <w:rPr>
          <w:rFonts w:eastAsia="Times New Roman"/>
          <w:i w:val="0"/>
          <w:color w:val="000000"/>
          <w:sz w:val="22"/>
          <w:lang w:eastAsia="en-AU"/>
        </w:rPr>
        <w:t>measurement</w:t>
      </w:r>
      <w:proofErr w:type="gramEnd"/>
      <w:r w:rsidRPr="00AB56AC">
        <w:rPr>
          <w:rFonts w:eastAsia="Times New Roman"/>
          <w:i w:val="0"/>
          <w:color w:val="000000"/>
          <w:sz w:val="22"/>
          <w:lang w:eastAsia="en-AU"/>
        </w:rPr>
        <w:t xml:space="preserve"> and spatial reasoning. In Mathematics, students use this knowledge to solve problems and model solutions. In The Arts, the knowledge is applied when creating, interpreting, </w:t>
      </w:r>
      <w:proofErr w:type="gramStart"/>
      <w:r w:rsidRPr="00AB56AC">
        <w:rPr>
          <w:rFonts w:eastAsia="Times New Roman"/>
          <w:i w:val="0"/>
          <w:color w:val="000000"/>
          <w:sz w:val="22"/>
          <w:lang w:eastAsia="en-AU"/>
        </w:rPr>
        <w:t>analysing</w:t>
      </w:r>
      <w:proofErr w:type="gramEnd"/>
      <w:r w:rsidRPr="00AB56AC">
        <w:rPr>
          <w:rFonts w:eastAsia="Times New Roman"/>
          <w:i w:val="0"/>
          <w:color w:val="000000"/>
          <w:sz w:val="22"/>
          <w:lang w:eastAsia="en-AU"/>
        </w:rPr>
        <w:t xml:space="preserve"> and learning about art works. Mathematics and The Arts both give students opportunities to learn about, and learn through, observation of natural and constructed environments. Students can communicate their mathematical understandings through visual, sonic, </w:t>
      </w:r>
      <w:proofErr w:type="gramStart"/>
      <w:r w:rsidRPr="00AB56AC">
        <w:rPr>
          <w:rFonts w:eastAsia="Times New Roman"/>
          <w:i w:val="0"/>
          <w:color w:val="000000"/>
          <w:sz w:val="22"/>
          <w:lang w:eastAsia="en-AU"/>
        </w:rPr>
        <w:t>dramatic</w:t>
      </w:r>
      <w:proofErr w:type="gramEnd"/>
      <w:r w:rsidRPr="00AB56AC">
        <w:rPr>
          <w:rFonts w:eastAsia="Times New Roman"/>
          <w:i w:val="0"/>
          <w:color w:val="000000"/>
          <w:sz w:val="22"/>
          <w:lang w:eastAsia="en-AU"/>
        </w:rPr>
        <w:t xml:space="preserve"> and kinaesthetic forms of art. Students have opportunities to apply mathematical understanding when they use specific arts processes or practices; for example, using knowledge of measurement and spatial reasoning when creating an observational drawing, or choosing pathways and levels in Dance and Drama. In Music, students can apply knowledge of patterns and algorithms when composing. </w:t>
      </w:r>
    </w:p>
    <w:p w14:paraId="20FB2BA0" w14:textId="77777777" w:rsidR="00861DB8" w:rsidRPr="00AB56AC" w:rsidRDefault="00861DB8" w:rsidP="00861DB8">
      <w:pPr>
        <w:spacing w:after="120"/>
        <w:textAlignment w:val="baseline"/>
        <w:rPr>
          <w:rFonts w:eastAsia="Times New Roman"/>
          <w:b/>
          <w:bCs/>
          <w:iCs/>
          <w:color w:val="005D93" w:themeColor="text2"/>
          <w:sz w:val="22"/>
          <w:lang w:eastAsia="en-AU"/>
        </w:rPr>
      </w:pPr>
      <w:r w:rsidRPr="00AB56AC">
        <w:rPr>
          <w:rFonts w:eastAsia="Times New Roman"/>
          <w:b/>
          <w:bCs/>
          <w:i w:val="0"/>
          <w:iCs/>
          <w:color w:val="005D93" w:themeColor="text2"/>
          <w:sz w:val="22"/>
          <w:lang w:eastAsia="en-AU"/>
        </w:rPr>
        <w:t>Mathematics and Humanities and Social Sciences</w:t>
      </w:r>
    </w:p>
    <w:p w14:paraId="5EC56986" w14:textId="77777777" w:rsidR="00861DB8" w:rsidRPr="00AB56AC" w:rsidRDefault="00861DB8" w:rsidP="00861DB8">
      <w:pPr>
        <w:spacing w:before="0" w:after="120"/>
        <w:textAlignment w:val="baseline"/>
        <w:rPr>
          <w:rFonts w:ascii="Segoe UI" w:eastAsia="Times New Roman" w:hAnsi="Segoe UI" w:cs="Segoe UI"/>
          <w:i w:val="0"/>
          <w:color w:val="000000"/>
          <w:sz w:val="18"/>
          <w:szCs w:val="18"/>
          <w:lang w:eastAsia="en-AU"/>
        </w:rPr>
      </w:pPr>
      <w:r w:rsidRPr="00AB56AC">
        <w:rPr>
          <w:rFonts w:eastAsia="Times New Roman"/>
          <w:i w:val="0"/>
          <w:color w:val="000000"/>
          <w:sz w:val="22"/>
          <w:lang w:eastAsia="en-AU"/>
        </w:rPr>
        <w:t>Mathematics</w:t>
      </w:r>
      <w:r w:rsidRPr="00AB56AC">
        <w:rPr>
          <w:rFonts w:eastAsia="Times New Roman"/>
          <w:b/>
          <w:bCs/>
          <w:i w:val="0"/>
          <w:color w:val="000000"/>
          <w:sz w:val="22"/>
          <w:lang w:eastAsia="en-AU"/>
        </w:rPr>
        <w:t xml:space="preserve"> </w:t>
      </w:r>
      <w:r w:rsidRPr="00AB56AC">
        <w:rPr>
          <w:rFonts w:eastAsia="Times New Roman"/>
          <w:i w:val="0"/>
          <w:color w:val="000000"/>
          <w:sz w:val="22"/>
          <w:lang w:eastAsia="en-AU"/>
        </w:rPr>
        <w:t>and Humanities and Social Sciences (HASS) share a focus on financial literacy and exploratory data analysis; this includes understanding the principles of financial management to make informed financial and business decisions. Mathematics draws on aspects of the HASS curriculum to provide rich contexts through which to teach and apply mathematics.</w:t>
      </w:r>
      <w:r w:rsidRPr="00AB56AC">
        <w:rPr>
          <w:rFonts w:eastAsia="Times New Roman"/>
          <w:b/>
          <w:bCs/>
          <w:i w:val="0"/>
          <w:color w:val="000000"/>
          <w:sz w:val="22"/>
          <w:lang w:eastAsia="en-AU"/>
        </w:rPr>
        <w:t xml:space="preserve"> </w:t>
      </w:r>
      <w:r w:rsidRPr="00AB56AC">
        <w:rPr>
          <w:rFonts w:eastAsia="Times New Roman"/>
          <w:i w:val="0"/>
          <w:color w:val="000000"/>
          <w:sz w:val="22"/>
          <w:lang w:eastAsia="en-AU"/>
        </w:rPr>
        <w:t xml:space="preserve">Students learn to organise, interpret, </w:t>
      </w:r>
      <w:proofErr w:type="gramStart"/>
      <w:r w:rsidRPr="00AB56AC">
        <w:rPr>
          <w:rFonts w:eastAsia="Times New Roman"/>
          <w:i w:val="0"/>
          <w:color w:val="000000"/>
          <w:sz w:val="22"/>
          <w:lang w:eastAsia="en-AU"/>
        </w:rPr>
        <w:t>analyse</w:t>
      </w:r>
      <w:proofErr w:type="gramEnd"/>
      <w:r w:rsidRPr="00AB56AC">
        <w:rPr>
          <w:rFonts w:eastAsia="Times New Roman"/>
          <w:i w:val="0"/>
          <w:color w:val="000000"/>
          <w:sz w:val="22"/>
          <w:lang w:eastAsia="en-AU"/>
        </w:rPr>
        <w:t xml:space="preserve"> and present information about historical and civic events and developments in numerical and graphical form to make meaning of the past and present. They learn to use scaled timelines including those involving negative and positive numbers, </w:t>
      </w:r>
      <w:proofErr w:type="gramStart"/>
      <w:r w:rsidRPr="00AB56AC">
        <w:rPr>
          <w:rFonts w:eastAsia="Times New Roman"/>
          <w:i w:val="0"/>
          <w:color w:val="000000"/>
          <w:sz w:val="22"/>
          <w:lang w:eastAsia="en-AU"/>
        </w:rPr>
        <w:t>calendars</w:t>
      </w:r>
      <w:proofErr w:type="gramEnd"/>
      <w:r w:rsidRPr="00AB56AC">
        <w:rPr>
          <w:rFonts w:eastAsia="Times New Roman"/>
          <w:i w:val="0"/>
          <w:color w:val="000000"/>
          <w:sz w:val="22"/>
          <w:lang w:eastAsia="en-AU"/>
        </w:rPr>
        <w:t xml:space="preserve"> and dates to represent information on topics of historical significance and to illustrate the passing of time. In constructing and interpreting maps, students work with numerical concepts associated with grids, scale, distance, </w:t>
      </w:r>
      <w:proofErr w:type="gramStart"/>
      <w:r w:rsidRPr="00AB56AC">
        <w:rPr>
          <w:rFonts w:eastAsia="Times New Roman"/>
          <w:i w:val="0"/>
          <w:color w:val="000000"/>
          <w:sz w:val="22"/>
          <w:lang w:eastAsia="en-AU"/>
        </w:rPr>
        <w:t>area</w:t>
      </w:r>
      <w:proofErr w:type="gramEnd"/>
      <w:r w:rsidRPr="00AB56AC">
        <w:rPr>
          <w:rFonts w:eastAsia="Times New Roman"/>
          <w:i w:val="0"/>
          <w:color w:val="000000"/>
          <w:sz w:val="22"/>
          <w:lang w:eastAsia="en-AU"/>
        </w:rPr>
        <w:t xml:space="preserve"> and projections. </w:t>
      </w:r>
    </w:p>
    <w:p w14:paraId="5D74A904" w14:textId="433C399B" w:rsidR="002406AE" w:rsidRDefault="000C55BC" w:rsidP="005D6C4F">
      <w:pPr>
        <w:spacing w:after="120"/>
        <w:textAlignment w:val="baseline"/>
        <w:rPr>
          <w:rFonts w:eastAsia="Times New Roman"/>
          <w:b/>
          <w:bCs/>
          <w:i w:val="0"/>
          <w:iCs/>
          <w:color w:val="005D93" w:themeColor="text2"/>
          <w:sz w:val="22"/>
          <w:lang w:eastAsia="en-AU"/>
        </w:rPr>
      </w:pPr>
      <w:r w:rsidRPr="005D6C4F">
        <w:rPr>
          <w:rFonts w:eastAsia="Times New Roman"/>
          <w:b/>
          <w:bCs/>
          <w:i w:val="0"/>
          <w:iCs/>
          <w:color w:val="005D93" w:themeColor="text2"/>
          <w:sz w:val="22"/>
          <w:lang w:eastAsia="en-AU"/>
        </w:rPr>
        <w:t>Mathematics </w:t>
      </w:r>
      <w:r>
        <w:rPr>
          <w:rFonts w:eastAsia="Times New Roman"/>
          <w:b/>
          <w:bCs/>
          <w:i w:val="0"/>
          <w:iCs/>
          <w:color w:val="005D93" w:themeColor="text2"/>
          <w:sz w:val="22"/>
          <w:lang w:eastAsia="en-AU"/>
        </w:rPr>
        <w:t xml:space="preserve">and </w:t>
      </w:r>
      <w:r w:rsidR="002406AE" w:rsidRPr="005D6C4F">
        <w:rPr>
          <w:rFonts w:eastAsia="Times New Roman"/>
          <w:b/>
          <w:bCs/>
          <w:i w:val="0"/>
          <w:iCs/>
          <w:color w:val="005D93" w:themeColor="text2"/>
          <w:sz w:val="22"/>
          <w:lang w:eastAsia="en-AU"/>
        </w:rPr>
        <w:t xml:space="preserve">Health and Physical Education </w:t>
      </w:r>
    </w:p>
    <w:p w14:paraId="6AE42C2A" w14:textId="2B28905D" w:rsidR="00966EDD" w:rsidRPr="005D6C4F" w:rsidRDefault="00966EDD" w:rsidP="005D6C4F">
      <w:pPr>
        <w:spacing w:after="120"/>
        <w:textAlignment w:val="baseline"/>
        <w:rPr>
          <w:rFonts w:eastAsia="Times New Roman"/>
          <w:b/>
          <w:bCs/>
          <w:i w:val="0"/>
          <w:iCs/>
          <w:color w:val="005D93" w:themeColor="text2"/>
          <w:sz w:val="22"/>
          <w:lang w:eastAsia="en-AU"/>
        </w:rPr>
      </w:pPr>
      <w:r w:rsidRPr="00966EDD">
        <w:rPr>
          <w:i w:val="0"/>
          <w:iCs/>
          <w:color w:val="000000"/>
          <w:sz w:val="22"/>
        </w:rPr>
        <w:t>In Health and Physical Education, students examine relationships between time</w:t>
      </w:r>
      <w:r w:rsidR="000D5115">
        <w:rPr>
          <w:i w:val="0"/>
          <w:iCs/>
          <w:color w:val="000000"/>
          <w:sz w:val="22"/>
        </w:rPr>
        <w:t xml:space="preserve"> and</w:t>
      </w:r>
      <w:r w:rsidRPr="00966EDD">
        <w:rPr>
          <w:i w:val="0"/>
          <w:iCs/>
          <w:color w:val="000000"/>
          <w:sz w:val="22"/>
        </w:rPr>
        <w:t xml:space="preserve"> space in relation</w:t>
      </w:r>
      <w:proofErr w:type="gramStart"/>
      <w:r w:rsidRPr="00966EDD">
        <w:rPr>
          <w:i w:val="0"/>
          <w:iCs/>
          <w:color w:val="000000"/>
          <w:sz w:val="22"/>
        </w:rPr>
        <w:t>, in particular, to</w:t>
      </w:r>
      <w:proofErr w:type="gramEnd"/>
      <w:r w:rsidRPr="00966EDD">
        <w:rPr>
          <w:i w:val="0"/>
          <w:iCs/>
          <w:color w:val="000000"/>
          <w:sz w:val="22"/>
        </w:rPr>
        <w:t xml:space="preserve"> human bodies. There are strong links to mathematical concepts such as data, graphical representations, measurement, rates, ratios, </w:t>
      </w:r>
      <w:proofErr w:type="gramStart"/>
      <w:r w:rsidRPr="00966EDD">
        <w:rPr>
          <w:i w:val="0"/>
          <w:iCs/>
          <w:color w:val="000000"/>
          <w:sz w:val="22"/>
        </w:rPr>
        <w:t>percentages</w:t>
      </w:r>
      <w:proofErr w:type="gramEnd"/>
      <w:r w:rsidRPr="00966EDD">
        <w:rPr>
          <w:i w:val="0"/>
          <w:iCs/>
          <w:color w:val="000000"/>
          <w:sz w:val="22"/>
        </w:rPr>
        <w:t xml:space="preserve"> and proportions, in the analysis of nutritional information, movement and health- and skill-related fitness components. Health and Physical Education provides meaningful contexts and situations for students to engage in statistical investigations, mathematical </w:t>
      </w:r>
      <w:proofErr w:type="gramStart"/>
      <w:r w:rsidRPr="00966EDD">
        <w:rPr>
          <w:i w:val="0"/>
          <w:iCs/>
          <w:color w:val="000000"/>
          <w:sz w:val="22"/>
        </w:rPr>
        <w:t>modelling</w:t>
      </w:r>
      <w:proofErr w:type="gramEnd"/>
      <w:r w:rsidRPr="00966EDD">
        <w:rPr>
          <w:i w:val="0"/>
          <w:iCs/>
          <w:color w:val="000000"/>
          <w:sz w:val="22"/>
        </w:rPr>
        <w:t xml:space="preserve"> and other problem-solving tasks</w:t>
      </w:r>
      <w:r>
        <w:rPr>
          <w:color w:val="000000"/>
          <w:sz w:val="22"/>
        </w:rPr>
        <w:t>.</w:t>
      </w:r>
    </w:p>
    <w:p w14:paraId="411995D8" w14:textId="220B36AA" w:rsidR="00AB56AC" w:rsidRPr="00AB56AC" w:rsidRDefault="00AB56AC" w:rsidP="008A62E9">
      <w:pPr>
        <w:pStyle w:val="ACARA-Heading2"/>
        <w:rPr>
          <w:b w:val="0"/>
          <w:i/>
        </w:rPr>
      </w:pPr>
      <w:bookmarkStart w:id="17" w:name="_Toc101513420"/>
      <w:r w:rsidRPr="00AB56AC">
        <w:t>Resources</w:t>
      </w:r>
      <w:bookmarkEnd w:id="17"/>
    </w:p>
    <w:p w14:paraId="2EF2E4E1" w14:textId="09847F92" w:rsidR="00D96356" w:rsidRPr="001D098F" w:rsidRDefault="0069092B" w:rsidP="001D098F">
      <w:pPr>
        <w:spacing w:after="120"/>
        <w:rPr>
          <w:i w:val="0"/>
          <w:color w:val="000000" w:themeColor="accent4"/>
          <w:sz w:val="22"/>
          <w:lang w:val="en-US"/>
        </w:rPr>
      </w:pPr>
      <w:r w:rsidRPr="00512FCB">
        <w:rPr>
          <w:i w:val="0"/>
          <w:iCs/>
          <w:color w:val="000000"/>
          <w:sz w:val="22"/>
          <w:shd w:val="clear" w:color="auto" w:fill="FFFFFF"/>
        </w:rPr>
        <w:t>Curriculum documents including understanding the learning area, curriculum content in F–6 and 7–10, a scope and sequence representation, the glossary, and comparative information about Version 8.4 and Version 9</w:t>
      </w:r>
      <w:r w:rsidR="008043E2">
        <w:rPr>
          <w:i w:val="0"/>
          <w:iCs/>
          <w:color w:val="000000"/>
          <w:sz w:val="22"/>
          <w:shd w:val="clear" w:color="auto" w:fill="FFFFFF"/>
        </w:rPr>
        <w:t>.0</w:t>
      </w:r>
      <w:r w:rsidRPr="00512FCB">
        <w:rPr>
          <w:i w:val="0"/>
          <w:iCs/>
          <w:color w:val="000000"/>
          <w:sz w:val="22"/>
          <w:shd w:val="clear" w:color="auto" w:fill="FFFFFF"/>
        </w:rPr>
        <w:t xml:space="preserve"> are available on the download page.</w:t>
      </w:r>
    </w:p>
    <w:p w14:paraId="22FA554F" w14:textId="77777777" w:rsidR="00286983" w:rsidRDefault="00286983" w:rsidP="00255D2A">
      <w:pPr>
        <w:pStyle w:val="paragraph"/>
        <w:spacing w:before="120" w:beforeAutospacing="0" w:after="120" w:afterAutospacing="0"/>
        <w:textAlignment w:val="baseline"/>
        <w:rPr>
          <w:rStyle w:val="normaltextrun"/>
          <w:rFonts w:ascii="Arial" w:hAnsi="Arial" w:cs="Arial"/>
          <w:b/>
          <w:bCs/>
          <w:color w:val="005D93" w:themeColor="text2"/>
          <w:sz w:val="22"/>
          <w:szCs w:val="22"/>
          <w:shd w:val="clear" w:color="auto" w:fill="FFFFFF"/>
        </w:rPr>
      </w:pPr>
    </w:p>
    <w:p w14:paraId="608CBF92" w14:textId="1FBCA45D" w:rsidR="00255D2A" w:rsidRPr="002E6659" w:rsidRDefault="00255D2A" w:rsidP="00255D2A">
      <w:pPr>
        <w:pStyle w:val="paragraph"/>
        <w:spacing w:before="120" w:beforeAutospacing="0" w:after="120" w:afterAutospacing="0"/>
        <w:textAlignment w:val="baseline"/>
        <w:rPr>
          <w:rFonts w:ascii="Calibri" w:eastAsiaTheme="minorEastAsia" w:hAnsi="Calibri" w:cs="Calibri"/>
          <w:color w:val="005D93" w:themeColor="text2"/>
          <w:sz w:val="22"/>
          <w:szCs w:val="22"/>
        </w:rPr>
      </w:pPr>
      <w:r w:rsidRPr="002E6659">
        <w:rPr>
          <w:rStyle w:val="normaltextrun"/>
          <w:rFonts w:ascii="Arial" w:hAnsi="Arial" w:cs="Arial"/>
          <w:b/>
          <w:bCs/>
          <w:color w:val="005D93" w:themeColor="text2"/>
          <w:sz w:val="22"/>
          <w:szCs w:val="22"/>
          <w:shd w:val="clear" w:color="auto" w:fill="FFFFFF"/>
        </w:rPr>
        <w:lastRenderedPageBreak/>
        <w:t>Optional</w:t>
      </w:r>
      <w:r w:rsidR="007328C8" w:rsidRPr="002E6659">
        <w:rPr>
          <w:rStyle w:val="normaltextrun"/>
          <w:rFonts w:ascii="Arial" w:hAnsi="Arial" w:cs="Arial"/>
          <w:b/>
          <w:bCs/>
          <w:color w:val="005D93" w:themeColor="text2"/>
          <w:sz w:val="22"/>
          <w:szCs w:val="22"/>
          <w:shd w:val="clear" w:color="auto" w:fill="FFFFFF"/>
        </w:rPr>
        <w:t xml:space="preserve"> </w:t>
      </w:r>
      <w:r w:rsidRPr="002E6659">
        <w:rPr>
          <w:rStyle w:val="normaltextrun"/>
          <w:rFonts w:ascii="Arial" w:hAnsi="Arial" w:cs="Arial"/>
          <w:b/>
          <w:bCs/>
          <w:color w:val="005D93" w:themeColor="text2"/>
          <w:sz w:val="22"/>
          <w:szCs w:val="22"/>
          <w:shd w:val="clear" w:color="auto" w:fill="FFFFFF"/>
        </w:rPr>
        <w:t xml:space="preserve">content for </w:t>
      </w:r>
      <w:r w:rsidR="002D12D8">
        <w:rPr>
          <w:rStyle w:val="normaltextrun"/>
          <w:rFonts w:ascii="Arial" w:hAnsi="Arial" w:cs="Arial"/>
          <w:b/>
          <w:bCs/>
          <w:color w:val="005D93" w:themeColor="text2"/>
          <w:sz w:val="22"/>
          <w:szCs w:val="22"/>
          <w:shd w:val="clear" w:color="auto" w:fill="FFFFFF"/>
        </w:rPr>
        <w:t>post</w:t>
      </w:r>
      <w:r w:rsidR="008466C5">
        <w:rPr>
          <w:rStyle w:val="normaltextrun"/>
          <w:rFonts w:ascii="Arial" w:hAnsi="Arial" w:cs="Arial"/>
          <w:b/>
          <w:bCs/>
          <w:color w:val="005D93" w:themeColor="text2"/>
          <w:sz w:val="22"/>
          <w:szCs w:val="22"/>
          <w:shd w:val="clear" w:color="auto" w:fill="FFFFFF"/>
        </w:rPr>
        <w:t>–</w:t>
      </w:r>
      <w:r w:rsidR="002D12D8" w:rsidRPr="002E6659">
        <w:rPr>
          <w:rStyle w:val="normaltextrun"/>
          <w:rFonts w:ascii="Arial" w:hAnsi="Arial" w:cs="Arial"/>
          <w:b/>
          <w:bCs/>
          <w:color w:val="005D93" w:themeColor="text2"/>
          <w:sz w:val="22"/>
          <w:szCs w:val="22"/>
          <w:shd w:val="clear" w:color="auto" w:fill="FFFFFF"/>
        </w:rPr>
        <w:t>Year 10</w:t>
      </w:r>
      <w:r w:rsidR="002D12D8">
        <w:rPr>
          <w:rStyle w:val="normaltextrun"/>
          <w:rFonts w:ascii="Arial" w:hAnsi="Arial" w:cs="Arial"/>
          <w:b/>
          <w:bCs/>
          <w:color w:val="005D93" w:themeColor="text2"/>
          <w:sz w:val="22"/>
          <w:szCs w:val="22"/>
          <w:shd w:val="clear" w:color="auto" w:fill="FFFFFF"/>
        </w:rPr>
        <w:t xml:space="preserve"> </w:t>
      </w:r>
      <w:r w:rsidR="00FB6865">
        <w:rPr>
          <w:rStyle w:val="normaltextrun"/>
          <w:rFonts w:ascii="Arial" w:hAnsi="Arial" w:cs="Arial"/>
          <w:b/>
          <w:bCs/>
          <w:color w:val="005D93" w:themeColor="text2"/>
          <w:sz w:val="22"/>
          <w:szCs w:val="22"/>
          <w:shd w:val="clear" w:color="auto" w:fill="FFFFFF"/>
        </w:rPr>
        <w:t>mathematics</w:t>
      </w:r>
      <w:r w:rsidRPr="002E6659">
        <w:rPr>
          <w:rStyle w:val="normaltextrun"/>
          <w:rFonts w:ascii="Arial" w:hAnsi="Arial" w:cs="Arial"/>
          <w:b/>
          <w:bCs/>
          <w:color w:val="005D93" w:themeColor="text2"/>
          <w:sz w:val="22"/>
          <w:szCs w:val="22"/>
          <w:shd w:val="clear" w:color="auto" w:fill="FFFFFF"/>
        </w:rPr>
        <w:t xml:space="preserve"> </w:t>
      </w:r>
      <w:r w:rsidR="657F7FD7" w:rsidRPr="002E6659">
        <w:rPr>
          <w:rStyle w:val="normaltextrun"/>
          <w:rFonts w:ascii="Arial" w:hAnsi="Arial" w:cs="Arial"/>
          <w:b/>
          <w:bCs/>
          <w:color w:val="005D93" w:themeColor="text2"/>
          <w:sz w:val="22"/>
          <w:szCs w:val="22"/>
          <w:shd w:val="clear" w:color="auto" w:fill="FFFFFF"/>
        </w:rPr>
        <w:t>pathway</w:t>
      </w:r>
      <w:r w:rsidR="00FB6865">
        <w:rPr>
          <w:rStyle w:val="normaltextrun"/>
          <w:rFonts w:ascii="Arial" w:hAnsi="Arial" w:cs="Arial"/>
          <w:b/>
          <w:bCs/>
          <w:color w:val="005D93" w:themeColor="text2"/>
          <w:sz w:val="22"/>
          <w:szCs w:val="22"/>
          <w:shd w:val="clear" w:color="auto" w:fill="FFFFFF"/>
        </w:rPr>
        <w:t>s</w:t>
      </w:r>
    </w:p>
    <w:p w14:paraId="37805B4B" w14:textId="671F5144" w:rsidR="0085567E" w:rsidRDefault="00E34390" w:rsidP="00EB5BEB">
      <w:pPr>
        <w:tabs>
          <w:tab w:val="left" w:pos="3299"/>
        </w:tabs>
        <w:spacing w:before="0" w:afterLines="60" w:after="144"/>
        <w:contextualSpacing/>
      </w:pPr>
      <w:r w:rsidRPr="00E524E9">
        <w:rPr>
          <w:rStyle w:val="normaltextrun"/>
          <w:i w:val="0"/>
          <w:iCs/>
          <w:color w:val="000000"/>
          <w:sz w:val="22"/>
        </w:rPr>
        <w:t>In Year 10, students will consider possible pathways to senior secondary mathematics study. Preparation for subsequent study of Mathematical Methods Units 1 and 2 can be supported by further development of aspects of mathematics content in Year 10 as a basis for building understanding that underpins formal treatment in Mathematical Methods. This resource provides some suggestions for teachers so they can support students to extend and enrich their mathematical study of the Year 10 curriculum in preparation for senior secondary mathematics. This document is available as a download</w:t>
      </w:r>
    </w:p>
    <w:sectPr w:rsidR="0085567E" w:rsidSect="009D1ED0">
      <w:headerReference w:type="even" r:id="rId17"/>
      <w:headerReference w:type="default" r:id="rId18"/>
      <w:footerReference w:type="even" r:id="rId19"/>
      <w:headerReference w:type="first" r:id="rId20"/>
      <w:footerReference w:type="first" r:id="rId21"/>
      <w:pgSz w:w="16838" w:h="11906" w:orient="landscape" w:code="9"/>
      <w:pgMar w:top="1418" w:right="851" w:bottom="1134"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FFAF1" w14:textId="77777777" w:rsidR="0010775C" w:rsidRDefault="0010775C" w:rsidP="00533177">
      <w:r>
        <w:separator/>
      </w:r>
    </w:p>
  </w:endnote>
  <w:endnote w:type="continuationSeparator" w:id="0">
    <w:p w14:paraId="250BA455" w14:textId="77777777" w:rsidR="0010775C" w:rsidRDefault="0010775C" w:rsidP="00533177">
      <w:r>
        <w:continuationSeparator/>
      </w:r>
    </w:p>
  </w:endnote>
  <w:endnote w:type="continuationNotice" w:id="1">
    <w:p w14:paraId="46634F62" w14:textId="77777777" w:rsidR="0010775C" w:rsidRDefault="0010775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n-ea">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Bold">
    <w:panose1 w:val="020B0704020202020204"/>
    <w:charset w:val="00"/>
    <w:family w:val="auto"/>
    <w:pitch w:val="variable"/>
    <w:sig w:usb0="E0002AFF" w:usb1="C0007843" w:usb2="00000009" w:usb3="00000000" w:csb0="000001FF" w:csb1="00000000"/>
  </w:font>
  <w:font w:name="Yu Mincho">
    <w:altName w:val="游明朝"/>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94408" w14:textId="77777777" w:rsidR="009B7122" w:rsidRDefault="009B7122" w:rsidP="00BD0512">
    <w:pPr>
      <w:pStyle w:val="BodyText"/>
      <w:tabs>
        <w:tab w:val="left" w:pos="375"/>
        <w:tab w:val="left" w:pos="570"/>
        <w:tab w:val="center" w:pos="7568"/>
      </w:tabs>
      <w:jc w:val="center"/>
      <w:rPr>
        <w:rStyle w:val="SubtleEmphasis"/>
      </w:rPr>
    </w:pPr>
    <w:r>
      <w:rPr>
        <w:rStyle w:val="SubtleEmphasis"/>
      </w:rPr>
      <w:ptab w:relativeTo="margin" w:alignment="left" w:leader="none"/>
    </w:r>
    <w:r>
      <w:rPr>
        <w:rStyle w:val="SubtleEmphasis"/>
      </w:rPr>
      <w:ptab w:relativeTo="margin" w:alignment="left" w:leader="none"/>
    </w:r>
  </w:p>
  <w:p w14:paraId="0D83B206" w14:textId="779A090E" w:rsidR="009B7122" w:rsidRDefault="007107A0" w:rsidP="009B7122">
    <w:pPr>
      <w:pStyle w:val="BodyText"/>
      <w:tabs>
        <w:tab w:val="left" w:pos="375"/>
        <w:tab w:val="left" w:pos="570"/>
        <w:tab w:val="center" w:pos="7568"/>
      </w:tabs>
      <w:jc w:val="center"/>
      <w:rPr>
        <w:rStyle w:val="SubtleEmphasis"/>
      </w:rPr>
    </w:pPr>
    <w:r w:rsidRPr="000E20AE">
      <w:rPr>
        <w:rStyle w:val="SubtleEmphasis"/>
      </w:rPr>
      <w:t xml:space="preserve">Australian Curriculum: </w:t>
    </w:r>
    <w:r>
      <w:rPr>
        <w:rStyle w:val="SubtleEmphasis"/>
      </w:rPr>
      <w:t>Mathematics</w:t>
    </w:r>
    <w:r w:rsidRPr="000E20AE">
      <w:rPr>
        <w:rStyle w:val="SubtleEmphasis"/>
      </w:rPr>
      <w:t xml:space="preserve"> F</w:t>
    </w:r>
    <w:r w:rsidRPr="004A1EE3">
      <w:rPr>
        <w:sz w:val="20"/>
        <w:szCs w:val="18"/>
      </w:rPr>
      <w:t xml:space="preserve">–10 </w:t>
    </w:r>
    <w:r w:rsidRPr="000E20AE">
      <w:rPr>
        <w:rStyle w:val="SubtleEmphasis"/>
      </w:rPr>
      <w:t>Versio</w:t>
    </w:r>
    <w:r w:rsidR="00C41D57">
      <w:rPr>
        <w:noProof/>
      </w:rPr>
      <mc:AlternateContent>
        <mc:Choice Requires="wps">
          <w:drawing>
            <wp:anchor distT="0" distB="0" distL="114300" distR="114300" simplePos="0" relativeHeight="251658248" behindDoc="1" locked="0" layoutInCell="1" allowOverlap="1" wp14:anchorId="4D0EE395" wp14:editId="38483D5B">
              <wp:simplePos x="0" y="0"/>
              <wp:positionH relativeFrom="page">
                <wp:posOffset>508635</wp:posOffset>
              </wp:positionH>
              <wp:positionV relativeFrom="page">
                <wp:posOffset>7063740</wp:posOffset>
              </wp:positionV>
              <wp:extent cx="907415" cy="167005"/>
              <wp:effectExtent l="0" t="0" r="0" b="0"/>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415" cy="167005"/>
                      </a:xfrm>
                      <a:prstGeom prst="rect">
                        <a:avLst/>
                      </a:prstGeom>
                      <a:noFill/>
                      <a:ln>
                        <a:noFill/>
                      </a:ln>
                    </wps:spPr>
                    <wps:txbx>
                      <w:txbxContent>
                        <w:p w14:paraId="4F3DB633" w14:textId="77777777" w:rsidR="009B7122" w:rsidRDefault="00733009" w:rsidP="009B7122">
                          <w:pPr>
                            <w:pStyle w:val="BodyText"/>
                            <w:spacing w:before="12"/>
                            <w:ind w:left="20"/>
                          </w:pPr>
                          <w:hyperlink r:id="rId1">
                            <w:r w:rsidR="009B7122">
                              <w:rPr>
                                <w:color w:val="0000FF"/>
                                <w:u w:val="single" w:color="0000FF"/>
                              </w:rPr>
                              <w:t>©</w:t>
                            </w:r>
                            <w:r w:rsidR="009B7122">
                              <w:rPr>
                                <w:color w:val="0000FF"/>
                                <w:spacing w:val="-4"/>
                                <w:u w:val="single" w:color="0000FF"/>
                              </w:rPr>
                              <w:t xml:space="preserve"> </w:t>
                            </w:r>
                            <w:r w:rsidR="009B7122">
                              <w:rPr>
                                <w:color w:val="0000FF"/>
                                <w:u w:val="single" w:color="0000FF"/>
                              </w:rPr>
                              <w:t>ACARA</w:t>
                            </w:r>
                            <w:r w:rsidR="009B7122">
                              <w:rPr>
                                <w:color w:val="0000FF"/>
                                <w:spacing w:val="-2"/>
                                <w:u w:val="single" w:color="0000FF"/>
                              </w:rPr>
                              <w:t xml:space="preserve"> </w:t>
                            </w:r>
                            <w:r w:rsidR="009B7122">
                              <w:rPr>
                                <w:color w:val="0000FF"/>
                                <w:u w:val="single" w:color="0000FF"/>
                              </w:rPr>
                              <w:t>2021</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0EE395" id="_x0000_t202" coordsize="21600,21600" o:spt="202" path="m,l,21600r21600,l21600,xe">
              <v:stroke joinstyle="miter"/>
              <v:path gradientshapeok="t" o:connecttype="rect"/>
            </v:shapetype>
            <v:shape id="Text Box 3" o:spid="_x0000_s1026" type="#_x0000_t202" style="position:absolute;left:0;text-align:left;margin-left:40.05pt;margin-top:556.2pt;width:71.45pt;height:13.1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" filled="f" stroked="f">
              <v:textbox inset="0,0,0,0">
                <w:txbxContent>
                  <w:p w14:paraId="4F3DB633" w14:textId="77777777" w:rsidR="009B7122" w:rsidRDefault="00286983" w:rsidP="009B7122">
                    <w:pPr>
                      <w:pStyle w:val="BodyText"/>
                      <w:spacing w:before="12"/>
                      <w:ind w:left="20"/>
                    </w:pPr>
                    <w:hyperlink r:id="rId2">
                      <w:r w:rsidR="009B7122">
                        <w:rPr>
                          <w:color w:val="0000FF"/>
                          <w:u w:val="single" w:color="0000FF"/>
                        </w:rPr>
                        <w:t>©</w:t>
                      </w:r>
                      <w:r w:rsidR="009B7122">
                        <w:rPr>
                          <w:color w:val="0000FF"/>
                          <w:spacing w:val="-4"/>
                          <w:u w:val="single" w:color="0000FF"/>
                        </w:rPr>
                        <w:t xml:space="preserve"> </w:t>
                      </w:r>
                      <w:r w:rsidR="009B7122">
                        <w:rPr>
                          <w:color w:val="0000FF"/>
                          <w:u w:val="single" w:color="0000FF"/>
                        </w:rPr>
                        <w:t>ACARA</w:t>
                      </w:r>
                      <w:r w:rsidR="009B7122">
                        <w:rPr>
                          <w:color w:val="0000FF"/>
                          <w:spacing w:val="-2"/>
                          <w:u w:val="single" w:color="0000FF"/>
                        </w:rPr>
                        <w:t xml:space="preserve"> </w:t>
                      </w:r>
                      <w:r w:rsidR="009B7122">
                        <w:rPr>
                          <w:color w:val="0000FF"/>
                          <w:u w:val="single" w:color="0000FF"/>
                        </w:rPr>
                        <w:t>2021</w:t>
                      </w:r>
                    </w:hyperlink>
                  </w:p>
                </w:txbxContent>
              </v:textbox>
              <w10:wrap anchorx="page" anchory="page"/>
            </v:shape>
          </w:pict>
        </mc:Fallback>
      </mc:AlternateContent>
    </w:r>
    <w:r w:rsidR="009B7122" w:rsidRPr="00133650">
      <w:rPr>
        <w:rStyle w:val="Hyperlink"/>
        <w:color w:val="auto"/>
        <w:u w:val="none"/>
      </w:rPr>
      <w:t>n 9</w:t>
    </w:r>
    <w:r w:rsidR="00733009">
      <w:rPr>
        <w:rStyle w:val="Hyperlink"/>
        <w:color w:val="auto"/>
        <w:u w:val="none"/>
      </w:rPr>
      <w:t>.0</w:t>
    </w:r>
  </w:p>
  <w:p w14:paraId="0F4BB171" w14:textId="22D42A12" w:rsidR="009B7122" w:rsidRDefault="00026E4D" w:rsidP="00AC4453">
    <w:pPr>
      <w:pStyle w:val="BodyText"/>
      <w:tabs>
        <w:tab w:val="center" w:pos="7568"/>
        <w:tab w:val="left" w:pos="14250"/>
      </w:tabs>
      <w:rPr>
        <w:rStyle w:val="SubtleEmphasis"/>
      </w:rPr>
    </w:pPr>
    <w:r>
      <w:rPr>
        <w:rStyle w:val="SubtleEmphasis"/>
      </w:rPr>
      <w:tab/>
    </w:r>
    <w:r w:rsidR="007107A0" w:rsidRPr="000E20AE">
      <w:rPr>
        <w:rStyle w:val="SubtleEmphasis"/>
      </w:rPr>
      <w:t>A</w:t>
    </w:r>
    <w:r w:rsidR="00EB5BEB">
      <w:rPr>
        <w:rStyle w:val="SubtleEmphasis"/>
      </w:rPr>
      <w:t>bout the learning area</w:t>
    </w:r>
    <w:r w:rsidR="009B7122">
      <w:rPr>
        <w:rStyle w:val="SubtleEmphasis"/>
      </w:rPr>
      <w:ptab w:relativeTo="margin" w:alignment="right" w:leader="none"/>
    </w:r>
    <w:r w:rsidR="009B7122" w:rsidRPr="009B7122">
      <w:rPr>
        <w:rStyle w:val="SubtleEmphasis"/>
      </w:rPr>
      <w:fldChar w:fldCharType="begin"/>
    </w:r>
    <w:r w:rsidR="009B7122" w:rsidRPr="009B7122">
      <w:rPr>
        <w:rStyle w:val="SubtleEmphasis"/>
      </w:rPr>
      <w:instrText xml:space="preserve"> PAGE   \* MERGEFORMAT </w:instrText>
    </w:r>
    <w:r w:rsidR="009B7122" w:rsidRPr="009B7122">
      <w:rPr>
        <w:rStyle w:val="SubtleEmphasis"/>
      </w:rPr>
      <w:fldChar w:fldCharType="separate"/>
    </w:r>
    <w:r w:rsidR="009B7122" w:rsidRPr="009B7122">
      <w:rPr>
        <w:rStyle w:val="SubtleEmphasis"/>
        <w:noProof/>
      </w:rPr>
      <w:t>1</w:t>
    </w:r>
    <w:r w:rsidR="009B7122" w:rsidRPr="009B7122">
      <w:rPr>
        <w:rStyle w:val="SubtleEmphasis"/>
        <w:noProof/>
      </w:rPr>
      <w:fldChar w:fldCharType="end"/>
    </w:r>
  </w:p>
  <w:p w14:paraId="7054AEB3" w14:textId="3D174D3E" w:rsidR="00656166" w:rsidRPr="007107A0" w:rsidRDefault="00FF1D33" w:rsidP="00AC4453">
    <w:pPr>
      <w:pStyle w:val="BodyText"/>
      <w:tabs>
        <w:tab w:val="center" w:pos="7568"/>
        <w:tab w:val="left" w:pos="14250"/>
      </w:tabs>
      <w:rPr>
        <w:iCs/>
        <w:color w:val="auto"/>
        <w:sz w:val="20"/>
      </w:rPr>
    </w:pPr>
    <w:r>
      <w:rPr>
        <w:rStyle w:val="SubtleEmphasi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648F9" w14:textId="77777777" w:rsidR="00EE330C" w:rsidRDefault="00EE33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EED6" w14:textId="50F344C3" w:rsidR="008771D4" w:rsidRPr="00E9248E" w:rsidRDefault="00C41D57" w:rsidP="00656166">
    <w:pPr>
      <w:pStyle w:val="ACARA-TableHeadline"/>
      <w:rPr>
        <w:sz w:val="24"/>
        <w:szCs w:val="24"/>
      </w:rPr>
    </w:pPr>
    <w:r>
      <w:rPr>
        <w:noProof/>
      </w:rPr>
      <mc:AlternateContent>
        <mc:Choice Requires="wps">
          <w:drawing>
            <wp:anchor distT="0" distB="0" distL="114300" distR="114300" simplePos="0" relativeHeight="251658247" behindDoc="1" locked="0" layoutInCell="1" allowOverlap="1" wp14:anchorId="6C5F6F5E" wp14:editId="4D264A0A">
              <wp:simplePos x="0" y="0"/>
              <wp:positionH relativeFrom="page">
                <wp:posOffset>508635</wp:posOffset>
              </wp:positionH>
              <wp:positionV relativeFrom="page">
                <wp:posOffset>7063740</wp:posOffset>
              </wp:positionV>
              <wp:extent cx="907415" cy="167005"/>
              <wp:effectExtent l="3810" t="0" r="317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41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60BA0" w14:textId="77777777" w:rsidR="008771D4" w:rsidRDefault="00733009" w:rsidP="008771D4">
                          <w:pPr>
                            <w:pStyle w:val="BodyText"/>
                            <w:spacing w:before="12"/>
                            <w:ind w:left="20"/>
                          </w:pPr>
                          <w:hyperlink r:id="rId1">
                            <w:r w:rsidR="008771D4">
                              <w:rPr>
                                <w:color w:val="0000FF"/>
                                <w:u w:val="single" w:color="0000FF"/>
                              </w:rPr>
                              <w:t>©</w:t>
                            </w:r>
                            <w:r w:rsidR="008771D4">
                              <w:rPr>
                                <w:color w:val="0000FF"/>
                                <w:spacing w:val="-4"/>
                                <w:u w:val="single" w:color="0000FF"/>
                              </w:rPr>
                              <w:t xml:space="preserve"> </w:t>
                            </w:r>
                            <w:r w:rsidR="008771D4">
                              <w:rPr>
                                <w:color w:val="0000FF"/>
                                <w:u w:val="single" w:color="0000FF"/>
                              </w:rPr>
                              <w:t>ACARA</w:t>
                            </w:r>
                            <w:r w:rsidR="008771D4">
                              <w:rPr>
                                <w:color w:val="0000FF"/>
                                <w:spacing w:val="-2"/>
                                <w:u w:val="single" w:color="0000FF"/>
                              </w:rPr>
                              <w:t xml:space="preserve"> </w:t>
                            </w:r>
                            <w:r w:rsidR="008771D4">
                              <w:rPr>
                                <w:color w:val="0000FF"/>
                                <w:u w:val="single" w:color="0000FF"/>
                              </w:rPr>
                              <w:t>2021</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5F6F5E" id="_x0000_t202" coordsize="21600,21600" o:spt="202" path="m,l,21600r21600,l21600,xe">
              <v:stroke joinstyle="miter"/>
              <v:path gradientshapeok="t" o:connecttype="rect"/>
            </v:shapetype>
            <v:shape id="_x0000_s1031" type="#_x0000_t202" style="position:absolute;margin-left:40.05pt;margin-top:556.2pt;width:71.45pt;height:13.15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" filled="f" stroked="f">
              <v:textbox inset="0,0,0,0">
                <w:txbxContent>
                  <w:p w14:paraId="75F60BA0" w14:textId="77777777" w:rsidR="008771D4" w:rsidRDefault="00286983" w:rsidP="008771D4">
                    <w:pPr>
                      <w:pStyle w:val="BodyText"/>
                      <w:spacing w:before="12"/>
                      <w:ind w:left="20"/>
                    </w:pPr>
                    <w:hyperlink r:id="rId2">
                      <w:r w:rsidR="008771D4">
                        <w:rPr>
                          <w:color w:val="0000FF"/>
                          <w:u w:val="single" w:color="0000FF"/>
                        </w:rPr>
                        <w:t>©</w:t>
                      </w:r>
                      <w:r w:rsidR="008771D4">
                        <w:rPr>
                          <w:color w:val="0000FF"/>
                          <w:spacing w:val="-4"/>
                          <w:u w:val="single" w:color="0000FF"/>
                        </w:rPr>
                        <w:t xml:space="preserve"> </w:t>
                      </w:r>
                      <w:r w:rsidR="008771D4">
                        <w:rPr>
                          <w:color w:val="0000FF"/>
                          <w:u w:val="single" w:color="0000FF"/>
                        </w:rPr>
                        <w:t>ACARA</w:t>
                      </w:r>
                      <w:r w:rsidR="008771D4">
                        <w:rPr>
                          <w:color w:val="0000FF"/>
                          <w:spacing w:val="-2"/>
                          <w:u w:val="single" w:color="0000FF"/>
                        </w:rPr>
                        <w:t xml:space="preserve"> </w:t>
                      </w:r>
                      <w:r w:rsidR="008771D4">
                        <w:rPr>
                          <w:color w:val="0000FF"/>
                          <w:u w:val="single" w:color="0000FF"/>
                        </w:rPr>
                        <w:t>2021</w:t>
                      </w:r>
                    </w:hyperlink>
                  </w:p>
                </w:txbxContent>
              </v:textbox>
              <w10:wrap anchorx="page" anchory="page"/>
            </v:shape>
          </w:pict>
        </mc:Fallback>
      </mc:AlternateContent>
    </w:r>
  </w:p>
  <w:p w14:paraId="3C238DB4" w14:textId="44D92327" w:rsidR="00EE330C" w:rsidRPr="00136576" w:rsidRDefault="008771D4" w:rsidP="003654E5">
    <w:pPr>
      <w:tabs>
        <w:tab w:val="left" w:pos="195"/>
        <w:tab w:val="left" w:pos="420"/>
        <w:tab w:val="center" w:pos="7568"/>
        <w:tab w:val="left" w:pos="12600"/>
      </w:tabs>
      <w:rPr>
        <w:rFonts w:eastAsia="Calibri"/>
        <w:i w:val="0"/>
        <w:color w:val="auto"/>
        <w:szCs w:val="24"/>
        <w:lang w:val="en-US"/>
      </w:rPr>
    </w:pPr>
    <w:r>
      <w:rPr>
        <w:rFonts w:eastAsia="Calibri"/>
        <w:i w:val="0"/>
        <w:color w:val="auto"/>
        <w:szCs w:val="24"/>
        <w:lang w:val="en-US"/>
      </w:rPr>
      <w:tab/>
    </w:r>
    <w:r w:rsidR="003654E5">
      <w:rPr>
        <w:rFonts w:eastAsia="Calibri"/>
        <w:i w:val="0"/>
        <w:color w:val="auto"/>
        <w:szCs w:val="24"/>
        <w:lang w:val="en-US"/>
      </w:rPr>
      <w:tab/>
    </w:r>
    <w:r w:rsidR="002E218B">
      <w:rPr>
        <w:rFonts w:eastAsia="Calibri"/>
        <w:i w:val="0"/>
        <w:color w:val="auto"/>
        <w:szCs w:val="24"/>
        <w:lang w:val="en-US"/>
      </w:rPr>
      <w:tab/>
    </w:r>
    <w:r w:rsidR="00C41D57">
      <w:rPr>
        <w:noProof/>
      </w:rPr>
      <mc:AlternateContent>
        <mc:Choice Requires="wps">
          <w:drawing>
            <wp:anchor distT="0" distB="0" distL="114300" distR="114300" simplePos="0" relativeHeight="251658246" behindDoc="0" locked="0" layoutInCell="1" allowOverlap="1" wp14:anchorId="330BC485" wp14:editId="502C0C1A">
              <wp:simplePos x="0" y="0"/>
              <wp:positionH relativeFrom="margin">
                <wp:align>center</wp:align>
              </wp:positionH>
              <wp:positionV relativeFrom="page">
                <wp:posOffset>6957060</wp:posOffset>
              </wp:positionV>
              <wp:extent cx="4470400" cy="411480"/>
              <wp:effectExtent l="0" t="3810" r="0"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0400"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713C4" w14:textId="77777777" w:rsidR="00464B37" w:rsidRPr="000E20AE" w:rsidRDefault="00464B37" w:rsidP="00464B37">
                          <w:pPr>
                            <w:pStyle w:val="BodyText"/>
                            <w:jc w:val="center"/>
                            <w:rPr>
                              <w:rStyle w:val="SubtleEmphasis"/>
                            </w:rPr>
                          </w:pPr>
                          <w:r w:rsidRPr="000E20AE">
                            <w:rPr>
                              <w:rStyle w:val="SubtleEmphasis"/>
                            </w:rPr>
                            <w:t xml:space="preserve">Australian Curriculum: </w:t>
                          </w:r>
                          <w:r>
                            <w:rPr>
                              <w:rStyle w:val="SubtleEmphasis"/>
                            </w:rPr>
                            <w:t>Mathematics</w:t>
                          </w:r>
                          <w:r w:rsidRPr="000E20AE">
                            <w:rPr>
                              <w:rStyle w:val="SubtleEmphasis"/>
                            </w:rPr>
                            <w:t xml:space="preserve"> F</w:t>
                          </w:r>
                          <w:r w:rsidRPr="004A1EE3">
                            <w:rPr>
                              <w:sz w:val="20"/>
                              <w:szCs w:val="18"/>
                            </w:rPr>
                            <w:t xml:space="preserve">–10 </w:t>
                          </w:r>
                          <w:r w:rsidRPr="000E20AE">
                            <w:rPr>
                              <w:rStyle w:val="SubtleEmphasis"/>
                            </w:rPr>
                            <w:t>Version 9.0</w:t>
                          </w:r>
                        </w:p>
                        <w:p w14:paraId="238E26B6" w14:textId="77777777" w:rsidR="00464B37" w:rsidRPr="000E20AE" w:rsidRDefault="00464B37" w:rsidP="00464B37">
                          <w:pPr>
                            <w:pStyle w:val="BodyText"/>
                            <w:jc w:val="center"/>
                            <w:rPr>
                              <w:rStyle w:val="SubtleEmphasis"/>
                            </w:rPr>
                          </w:pPr>
                          <w:r w:rsidRPr="000E20AE">
                            <w:rPr>
                              <w:rStyle w:val="SubtleEmphasis"/>
                            </w:rPr>
                            <w:t>All elements</w:t>
                          </w:r>
                        </w:p>
                        <w:p w14:paraId="1F6FEC29" w14:textId="77777777" w:rsidR="00464B37" w:rsidRPr="00B81EEA" w:rsidRDefault="00464B37" w:rsidP="00464B37">
                          <w:pPr>
                            <w:pStyle w:val="BodyText"/>
                            <w:spacing w:before="12"/>
                            <w:ind w:left="1542" w:hanging="1542"/>
                            <w:jc w:val="cente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0BC485" id="Text Box 2" o:spid="_x0000_s1032" type="#_x0000_t202" style="position:absolute;margin-left:0;margin-top:547.8pt;width:352pt;height:32.4pt;z-index:25165824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" filled="f" stroked="f">
              <v:textbox inset="0,0,0,0">
                <w:txbxContent>
                  <w:p w14:paraId="4D0713C4" w14:textId="77777777" w:rsidR="00464B37" w:rsidRPr="000E20AE" w:rsidRDefault="00464B37" w:rsidP="00464B37">
                    <w:pPr>
                      <w:pStyle w:val="BodyText"/>
                      <w:jc w:val="center"/>
                      <w:rPr>
                        <w:rStyle w:val="SubtleEmphasis"/>
                      </w:rPr>
                    </w:pPr>
                    <w:r w:rsidRPr="000E20AE">
                      <w:rPr>
                        <w:rStyle w:val="SubtleEmphasis"/>
                      </w:rPr>
                      <w:t xml:space="preserve">Australian Curriculum: </w:t>
                    </w:r>
                    <w:r>
                      <w:rPr>
                        <w:rStyle w:val="SubtleEmphasis"/>
                      </w:rPr>
                      <w:t>Mathematics</w:t>
                    </w:r>
                    <w:r w:rsidRPr="000E20AE">
                      <w:rPr>
                        <w:rStyle w:val="SubtleEmphasis"/>
                      </w:rPr>
                      <w:t xml:space="preserve"> F</w:t>
                    </w:r>
                    <w:r w:rsidRPr="004A1EE3">
                      <w:rPr>
                        <w:sz w:val="20"/>
                        <w:szCs w:val="18"/>
                      </w:rPr>
                      <w:t xml:space="preserve">–10 </w:t>
                    </w:r>
                    <w:r w:rsidRPr="000E20AE">
                      <w:rPr>
                        <w:rStyle w:val="SubtleEmphasis"/>
                      </w:rPr>
                      <w:t>Version 9.0</w:t>
                    </w:r>
                  </w:p>
                  <w:p w14:paraId="238E26B6" w14:textId="77777777" w:rsidR="00464B37" w:rsidRPr="000E20AE" w:rsidRDefault="00464B37" w:rsidP="00464B37">
                    <w:pPr>
                      <w:pStyle w:val="BodyText"/>
                      <w:jc w:val="center"/>
                      <w:rPr>
                        <w:rStyle w:val="SubtleEmphasis"/>
                      </w:rPr>
                    </w:pPr>
                    <w:r w:rsidRPr="000E20AE">
                      <w:rPr>
                        <w:rStyle w:val="SubtleEmphasis"/>
                      </w:rPr>
                      <w:t>All elements</w:t>
                    </w:r>
                  </w:p>
                  <w:p w14:paraId="1F6FEC29" w14:textId="77777777" w:rsidR="00464B37" w:rsidRPr="00B81EEA" w:rsidRDefault="00464B37" w:rsidP="00464B37">
                    <w:pPr>
                      <w:pStyle w:val="BodyText"/>
                      <w:spacing w:before="12"/>
                      <w:ind w:left="1542" w:hanging="1542"/>
                      <w:jc w:val="center"/>
                      <w:rPr>
                        <w:sz w:val="20"/>
                      </w:rPr>
                    </w:pPr>
                  </w:p>
                </w:txbxContent>
              </v:textbox>
              <w10:wrap anchorx="margin" anchory="page"/>
            </v:shape>
          </w:pict>
        </mc:Fallback>
      </mc:AlternateContent>
    </w:r>
    <w:r w:rsidR="00026E4D">
      <w:rPr>
        <w:rFonts w:eastAsia="Calibri"/>
        <w:i w:val="0"/>
        <w:color w:val="auto"/>
        <w:szCs w:val="24"/>
        <w:lang w:val="en-US"/>
      </w:rPr>
      <w:tab/>
    </w:r>
    <w:r w:rsidR="00026E4D">
      <w:rPr>
        <w:rFonts w:eastAsia="Calibri"/>
        <w:i w:val="0"/>
        <w:color w:val="auto"/>
        <w:szCs w:val="24"/>
        <w:lang w:val="en-US"/>
      </w:rPr>
      <w:ptab w:relativeTo="margin" w:alignment="right" w:leader="none"/>
    </w:r>
    <w:r w:rsidR="00026E4D" w:rsidRPr="006D4533">
      <w:rPr>
        <w:rFonts w:eastAsia="Calibri"/>
        <w:i w:val="0"/>
        <w:color w:val="auto"/>
        <w:sz w:val="20"/>
        <w:szCs w:val="20"/>
        <w:lang w:val="en-US"/>
      </w:rPr>
      <w:fldChar w:fldCharType="begin"/>
    </w:r>
    <w:r w:rsidR="00026E4D" w:rsidRPr="006D4533">
      <w:rPr>
        <w:rFonts w:eastAsia="Calibri"/>
        <w:i w:val="0"/>
        <w:color w:val="auto"/>
        <w:sz w:val="20"/>
        <w:szCs w:val="20"/>
        <w:lang w:val="en-US"/>
      </w:rPr>
      <w:instrText xml:space="preserve"> PAGE   \* MERGEFORMAT </w:instrText>
    </w:r>
    <w:r w:rsidR="00026E4D" w:rsidRPr="006D4533">
      <w:rPr>
        <w:rFonts w:eastAsia="Calibri"/>
        <w:i w:val="0"/>
        <w:color w:val="auto"/>
        <w:sz w:val="20"/>
        <w:szCs w:val="20"/>
        <w:lang w:val="en-US"/>
      </w:rPr>
      <w:fldChar w:fldCharType="separate"/>
    </w:r>
    <w:r w:rsidR="00026E4D" w:rsidRPr="006D4533">
      <w:rPr>
        <w:rFonts w:eastAsia="Calibri"/>
        <w:i w:val="0"/>
        <w:color w:val="auto"/>
        <w:sz w:val="20"/>
        <w:szCs w:val="20"/>
        <w:lang w:val="en-US"/>
      </w:rPr>
      <w:t>1</w:t>
    </w:r>
    <w:r w:rsidR="00026E4D" w:rsidRPr="006D4533">
      <w:rPr>
        <w:rFonts w:eastAsia="Calibri"/>
        <w:i w:val="0"/>
        <w:color w:val="auto"/>
        <w:sz w:val="20"/>
        <w:szCs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75742" w14:textId="77777777" w:rsidR="0010775C" w:rsidRDefault="0010775C" w:rsidP="00533177">
      <w:r>
        <w:separator/>
      </w:r>
    </w:p>
  </w:footnote>
  <w:footnote w:type="continuationSeparator" w:id="0">
    <w:p w14:paraId="579F6A74" w14:textId="77777777" w:rsidR="0010775C" w:rsidRDefault="0010775C" w:rsidP="00533177">
      <w:r>
        <w:continuationSeparator/>
      </w:r>
    </w:p>
  </w:footnote>
  <w:footnote w:type="continuationNotice" w:id="1">
    <w:p w14:paraId="06534CBD" w14:textId="77777777" w:rsidR="0010775C" w:rsidRDefault="0010775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008EE" w14:textId="77DFD0B6" w:rsidR="00AB56AC" w:rsidRDefault="00C41D57" w:rsidP="00624C87">
    <w:pPr>
      <w:pStyle w:val="Header"/>
      <w:ind w:right="-32"/>
    </w:pPr>
    <w:r>
      <w:rPr>
        <w:noProof/>
      </w:rPr>
      <mc:AlternateContent>
        <mc:Choice Requires="wps">
          <w:drawing>
            <wp:anchor distT="0" distB="0" distL="114300" distR="114300" simplePos="0" relativeHeight="251658245" behindDoc="0" locked="0" layoutInCell="1" allowOverlap="1" wp14:anchorId="6AE12637" wp14:editId="661BE810">
              <wp:simplePos x="0" y="0"/>
              <wp:positionH relativeFrom="margin">
                <wp:align>center</wp:align>
              </wp:positionH>
              <wp:positionV relativeFrom="paragraph">
                <wp:posOffset>742950</wp:posOffset>
              </wp:positionV>
              <wp:extent cx="10045700" cy="0"/>
              <wp:effectExtent l="9525" t="9525" r="12700" b="9525"/>
              <wp:wrapNone/>
              <wp:docPr id="15" name="Straight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045700" cy="0"/>
                      </a:xfrm>
                      <a:prstGeom prst="line">
                        <a:avLst/>
                      </a:prstGeom>
                      <a:noFill/>
                      <a:ln w="6350">
                        <a:solidFill>
                          <a:srgbClr val="0074E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107327" id="Straight Connector 1" o:spid="_x0000_s1026" alt="&quot;&quot;" style="position:absolute;z-index:25165824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58.5pt" to="79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" strokecolor="#0074e0" strokeweight=".5pt">
              <v:stroke joinstyle="miter"/>
              <o:lock v:ext="edit" shapetype="f"/>
              <w10:wrap anchorx="margin"/>
            </v:line>
          </w:pict>
        </mc:Fallback>
      </mc:AlternateContent>
    </w:r>
    <w:r w:rsidR="00AB56AC">
      <w:rPr>
        <w:noProof/>
      </w:rPr>
      <w:drawing>
        <wp:anchor distT="0" distB="0" distL="0" distR="0" simplePos="0" relativeHeight="251675136" behindDoc="1" locked="0" layoutInCell="1" allowOverlap="1" wp14:anchorId="355545F0" wp14:editId="6898CC7A">
          <wp:simplePos x="0" y="0"/>
          <wp:positionH relativeFrom="page">
            <wp:posOffset>8832850</wp:posOffset>
          </wp:positionH>
          <wp:positionV relativeFrom="page">
            <wp:posOffset>203200</wp:posOffset>
          </wp:positionV>
          <wp:extent cx="1321053" cy="378547"/>
          <wp:effectExtent l="0" t="0" r="0" b="2540"/>
          <wp:wrapNone/>
          <wp:docPr id="8" name="image8.jpeg"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8.jpeg" descr="A picture containing text&#10;&#10;Description automatically generated"/>
                  <pic:cNvPicPr/>
                </pic:nvPicPr>
                <pic:blipFill>
                  <a:blip r:embed="rId1" cstate="print"/>
                  <a:stretch>
                    <a:fillRect/>
                  </a:stretch>
                </pic:blipFill>
                <pic:spPr>
                  <a:xfrm>
                    <a:off x="0" y="0"/>
                    <a:ext cx="1321053" cy="378547"/>
                  </a:xfrm>
                  <a:prstGeom prst="rect">
                    <a:avLst/>
                  </a:prstGeom>
                </pic:spPr>
              </pic:pic>
            </a:graphicData>
          </a:graphic>
        </wp:anchor>
      </w:drawing>
    </w:r>
    <w:r w:rsidR="00AB56AC">
      <w:rPr>
        <w:noProof/>
      </w:rPr>
      <w:drawing>
        <wp:anchor distT="0" distB="0" distL="0" distR="0" simplePos="0" relativeHeight="251655680" behindDoc="1" locked="0" layoutInCell="1" allowOverlap="1" wp14:anchorId="0943DD43" wp14:editId="48E94D72">
          <wp:simplePos x="0" y="0"/>
          <wp:positionH relativeFrom="page">
            <wp:posOffset>476250</wp:posOffset>
          </wp:positionH>
          <wp:positionV relativeFrom="page">
            <wp:posOffset>320675</wp:posOffset>
          </wp:positionV>
          <wp:extent cx="1695450" cy="260350"/>
          <wp:effectExtent l="0" t="0" r="0" b="6350"/>
          <wp:wrapNone/>
          <wp:docPr id="9" name="image9.jpeg" descr="A close-up of a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9.jpeg" descr="A close-up of a text&#10;&#10;Description automatically generated with low confidence"/>
                  <pic:cNvPicPr/>
                </pic:nvPicPr>
                <pic:blipFill>
                  <a:blip r:embed="rId2" cstate="print"/>
                  <a:stretch>
                    <a:fillRect/>
                  </a:stretch>
                </pic:blipFill>
                <pic:spPr>
                  <a:xfrm>
                    <a:off x="0" y="0"/>
                    <a:ext cx="1695450" cy="2603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74D1B" w14:textId="6013868B" w:rsidR="00F834EC" w:rsidRDefault="00C41D57">
    <w:pPr>
      <w:pStyle w:val="Header"/>
    </w:pPr>
    <w:r>
      <w:rPr>
        <w:noProof/>
      </w:rPr>
      <mc:AlternateContent>
        <mc:Choice Requires="wps">
          <w:drawing>
            <wp:anchor distT="0" distB="0" distL="114300" distR="114300" simplePos="0" relativeHeight="251658249" behindDoc="0" locked="0" layoutInCell="0" allowOverlap="1" wp14:anchorId="370838B2" wp14:editId="0AC26E70">
              <wp:simplePos x="0" y="0"/>
              <wp:positionH relativeFrom="page">
                <wp:posOffset>0</wp:posOffset>
              </wp:positionH>
              <wp:positionV relativeFrom="page">
                <wp:posOffset>190500</wp:posOffset>
              </wp:positionV>
              <wp:extent cx="10692130" cy="273685"/>
              <wp:effectExtent l="0" t="0" r="4445" b="2540"/>
              <wp:wrapNone/>
              <wp:docPr id="7" name="MSIPCM0e46460190dde8c4e4c35132" descr="{&quot;HashCode&quot;:1838356193,&quot;Height&quot;:595.0,&quot;Width&quot;:841.0,&quot;Placement&quot;:&quot;Head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213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3DA3B" w14:textId="6487F3E8" w:rsidR="00F834EC" w:rsidRPr="00F834EC" w:rsidRDefault="00F834EC" w:rsidP="00F834EC">
                          <w:pPr>
                            <w:spacing w:before="0" w:after="0"/>
                            <w:jc w:val="center"/>
                            <w:rPr>
                              <w:rFonts w:ascii="Calibri" w:hAnsi="Calibri" w:cs="Calibri"/>
                              <w:color w:val="000000"/>
                            </w:rPr>
                          </w:pPr>
                          <w:r w:rsidRPr="00F834EC">
                            <w:rPr>
                              <w:rFonts w:ascii="Calibri" w:hAnsi="Calibri" w:cs="Calibri"/>
                              <w:color w:val="000000"/>
                            </w:rPr>
                            <w:t>OFFICIAL</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0838B2" id="_x0000_t202" coordsize="21600,21600" o:spt="202" path="m,l,21600r21600,l21600,xe">
              <v:stroke joinstyle="miter"/>
              <v:path gradientshapeok="t" o:connecttype="rect"/>
            </v:shapetype>
            <v:shape id="MSIPCM0e46460190dde8c4e4c35132" o:spid="_x0000_s1027" type="#_x0000_t202" alt="{&quot;HashCode&quot;:1838356193,&quot;Height&quot;:595.0,&quot;Width&quot;:841.0,&quot;Placement&quot;:&quot;Header&quot;,&quot;Index&quot;:&quot;FirstPage&quot;,&quot;Section&quot;:1,&quot;Top&quot;:0.0,&quot;Left&quot;:0.0}" style="position:absolute;margin-left:0;margin-top:15pt;width:841.9pt;height:21.5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" o:allowincell="f" filled="f" stroked="f">
              <v:textbox inset=",0,,0">
                <w:txbxContent>
                  <w:p w14:paraId="5173DA3B" w14:textId="6487F3E8" w:rsidR="00F834EC" w:rsidRPr="00F834EC" w:rsidRDefault="00F834EC" w:rsidP="00F834EC">
                    <w:pPr>
                      <w:spacing w:before="0" w:after="0"/>
                      <w:jc w:val="center"/>
                      <w:rPr>
                        <w:rFonts w:ascii="Calibri" w:hAnsi="Calibri" w:cs="Calibri"/>
                        <w:color w:val="000000"/>
                      </w:rPr>
                    </w:pPr>
                    <w:r w:rsidRPr="00F834EC">
                      <w:rPr>
                        <w:rFonts w:ascii="Calibri" w:hAnsi="Calibri" w:cs="Calibri"/>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C38B3" w14:textId="77777777" w:rsidR="00EE330C" w:rsidRDefault="00EE330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343B9" w14:textId="03BA04F5" w:rsidR="00E9248E" w:rsidRDefault="00C41D57" w:rsidP="00624C87">
    <w:pPr>
      <w:pStyle w:val="Header"/>
      <w:ind w:right="-32"/>
    </w:pPr>
    <w:r>
      <w:rPr>
        <w:noProof/>
      </w:rPr>
      <mc:AlternateContent>
        <mc:Choice Requires="wps">
          <w:drawing>
            <wp:anchor distT="0" distB="0" distL="114300" distR="114300" simplePos="0" relativeHeight="251658250" behindDoc="0" locked="0" layoutInCell="0" allowOverlap="1" wp14:anchorId="279A8090" wp14:editId="16422CB6">
              <wp:simplePos x="0" y="0"/>
              <wp:positionH relativeFrom="page">
                <wp:posOffset>0</wp:posOffset>
              </wp:positionH>
              <wp:positionV relativeFrom="page">
                <wp:posOffset>190500</wp:posOffset>
              </wp:positionV>
              <wp:extent cx="10692130" cy="273685"/>
              <wp:effectExtent l="0" t="0" r="4445" b="2540"/>
              <wp:wrapNone/>
              <wp:docPr id="6" name="MSIPCM478b486d80e23d538a5c1206" descr="{&quot;HashCode&quot;:1838356193,&quot;Height&quot;:595.0,&quot;Width&quot;:841.0,&quot;Placement&quot;:&quot;Header&quot;,&quot;Index&quot;:&quot;Primary&quot;,&quot;Section&quot;:2,&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213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0C8C4" w14:textId="4B0624D8" w:rsidR="00F834EC" w:rsidRPr="006A10BD" w:rsidRDefault="00A4291A" w:rsidP="00F834EC">
                          <w:pPr>
                            <w:spacing w:before="0" w:after="0"/>
                            <w:jc w:val="center"/>
                            <w:rPr>
                              <w:rFonts w:ascii="Calibri" w:hAnsi="Calibri" w:cs="Calibri"/>
                              <w:i w:val="0"/>
                              <w:iCs/>
                              <w:color w:val="000000"/>
                            </w:rPr>
                          </w:pPr>
                          <w:r>
                            <w:rPr>
                              <w:rFonts w:ascii="Calibri" w:hAnsi="Calibri" w:cs="Calibri"/>
                              <w:i w:val="0"/>
                              <w:iCs/>
                              <w:color w:val="000000"/>
                            </w:rPr>
                            <w:t>OFFICIAL</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A8090" id="_x0000_t202" coordsize="21600,21600" o:spt="202" path="m,l,21600r21600,l21600,xe">
              <v:stroke joinstyle="miter"/>
              <v:path gradientshapeok="t" o:connecttype="rect"/>
            </v:shapetype>
            <v:shape id="MSIPCM478b486d80e23d538a5c1206" o:spid="_x0000_s1028" type="#_x0000_t202" alt="{&quot;HashCode&quot;:1838356193,&quot;Height&quot;:595.0,&quot;Width&quot;:841.0,&quot;Placement&quot;:&quot;Header&quot;,&quot;Index&quot;:&quot;Primary&quot;,&quot;Section&quot;:2,&quot;Top&quot;:0.0,&quot;Left&quot;:0.0}" style="position:absolute;margin-left:0;margin-top:15pt;width:841.9pt;height:21.5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" o:allowincell="f" filled="f" stroked="f">
              <v:textbox inset=",0,,0">
                <w:txbxContent>
                  <w:p w14:paraId="3AF0C8C4" w14:textId="4B0624D8" w:rsidR="00F834EC" w:rsidRPr="006A10BD" w:rsidRDefault="00A4291A" w:rsidP="00F834EC">
                    <w:pPr>
                      <w:spacing w:before="0" w:after="0"/>
                      <w:jc w:val="center"/>
                      <w:rPr>
                        <w:rFonts w:ascii="Calibri" w:hAnsi="Calibri" w:cs="Calibri"/>
                        <w:i w:val="0"/>
                        <w:iCs/>
                        <w:color w:val="000000"/>
                      </w:rPr>
                    </w:pPr>
                    <w:r>
                      <w:rPr>
                        <w:rFonts w:ascii="Calibri" w:hAnsi="Calibri" w:cs="Calibri"/>
                        <w:i w:val="0"/>
                        <w:iCs/>
                        <w:color w:val="000000"/>
                      </w:rPr>
                      <w:t>OFFICIAL</w:t>
                    </w:r>
                  </w:p>
                </w:txbxContent>
              </v:textbox>
              <w10:wrap anchorx="page" anchory="page"/>
            </v:shape>
          </w:pict>
        </mc:Fallback>
      </mc:AlternateContent>
    </w:r>
    <w:r w:rsidR="005146F0">
      <w:rPr>
        <w:noProof/>
      </w:rPr>
      <w:drawing>
        <wp:anchor distT="0" distB="0" distL="0" distR="0" simplePos="0" relativeHeight="251657728" behindDoc="1" locked="0" layoutInCell="1" allowOverlap="1" wp14:anchorId="2E466B61" wp14:editId="394CE22F">
          <wp:simplePos x="0" y="0"/>
          <wp:positionH relativeFrom="page">
            <wp:posOffset>8829675</wp:posOffset>
          </wp:positionH>
          <wp:positionV relativeFrom="page">
            <wp:posOffset>240030</wp:posOffset>
          </wp:positionV>
          <wp:extent cx="1320800" cy="297815"/>
          <wp:effectExtent l="0" t="0" r="0" b="0"/>
          <wp:wrapNone/>
          <wp:docPr id="10" name="image8.jpeg" descr="Australian Curricul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8.jpeg" descr="Australian Curriculum logo"/>
                  <pic:cNvPicPr/>
                </pic:nvPicPr>
                <pic:blipFill>
                  <a:blip r:embed="rId1">
                    <a:extLst>
                      <a:ext uri="{28A0092B-C50C-407E-A947-70E740481C1C}">
                        <a14:useLocalDpi xmlns:a14="http://schemas.microsoft.com/office/drawing/2010/main" val="0"/>
                      </a:ext>
                    </a:extLst>
                  </a:blip>
                  <a:stretch>
                    <a:fillRect/>
                  </a:stretch>
                </pic:blipFill>
                <pic:spPr>
                  <a:xfrm>
                    <a:off x="0" y="0"/>
                    <a:ext cx="1320800" cy="297815"/>
                  </a:xfrm>
                  <a:prstGeom prst="rect">
                    <a:avLst/>
                  </a:prstGeom>
                </pic:spPr>
              </pic:pic>
            </a:graphicData>
          </a:graphic>
          <wp14:sizeRelV relativeFrom="margin">
            <wp14:pctHeight>0</wp14:pctHeight>
          </wp14:sizeRelV>
        </wp:anchor>
      </w:drawing>
    </w:r>
    <w:r>
      <w:rPr>
        <w:noProof/>
      </w:rPr>
      <mc:AlternateContent>
        <mc:Choice Requires="wps">
          <w:drawing>
            <wp:anchor distT="0" distB="0" distL="114300" distR="114300" simplePos="0" relativeHeight="251658244" behindDoc="0" locked="0" layoutInCell="0" allowOverlap="1" wp14:anchorId="737D61EA" wp14:editId="189C41B6">
              <wp:simplePos x="0" y="0"/>
              <wp:positionH relativeFrom="page">
                <wp:posOffset>0</wp:posOffset>
              </wp:positionH>
              <wp:positionV relativeFrom="page">
                <wp:posOffset>190500</wp:posOffset>
              </wp:positionV>
              <wp:extent cx="10692130" cy="273685"/>
              <wp:effectExtent l="0" t="0" r="4445" b="2540"/>
              <wp:wrapNone/>
              <wp:docPr id="5" name="MSIPCM230a44d3a1edaf3934f3fae8" descr="{&quot;HashCode&quot;:1838356193,&quot;Height&quot;:595.0,&quot;Width&quot;:841.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213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7EF9B" w14:textId="606FDEAE" w:rsidR="00F70D5B" w:rsidRPr="001F1F2B" w:rsidRDefault="00F70D5B" w:rsidP="00F834EC">
                          <w:pPr>
                            <w:spacing w:before="0" w:after="0"/>
                            <w:jc w:val="center"/>
                            <w:rPr>
                              <w:rFonts w:ascii="Calibri" w:hAnsi="Calibri" w:cs="Calibri"/>
                              <w:i w:val="0"/>
                              <w:iCs/>
                              <w:color w:val="000000"/>
                            </w:rPr>
                          </w:pPr>
                          <w:r w:rsidRPr="001F1F2B">
                            <w:rPr>
                              <w:rFonts w:ascii="Calibri" w:hAnsi="Calibri" w:cs="Calibri"/>
                              <w:i w:val="0"/>
                              <w:iCs/>
                              <w:color w:val="000000"/>
                            </w:rPr>
                            <w:t>OFFICIAL</w:t>
                          </w:r>
                        </w:p>
                        <w:p w14:paraId="0410E9EB" w14:textId="77777777" w:rsidR="00E44396" w:rsidRDefault="00E44396" w:rsidP="00F834EC">
                          <w:pPr>
                            <w:spacing w:before="0" w:after="0"/>
                            <w:jc w:val="cente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D61EA" id="MSIPCM230a44d3a1edaf3934f3fae8" o:spid="_x0000_s1029" type="#_x0000_t202" alt="{&quot;HashCode&quot;:1838356193,&quot;Height&quot;:595.0,&quot;Width&quot;:841.0,&quot;Placement&quot;:&quot;Header&quot;,&quot;Index&quot;:&quot;Primary&quot;,&quot;Section&quot;:1,&quot;Top&quot;:0.0,&quot;Left&quot;:0.0}" style="position:absolute;margin-left:0;margin-top:15pt;width:841.9pt;height:21.5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" o:allowincell="f" filled="f" stroked="f">
              <v:textbox inset=",0,,0">
                <w:txbxContent>
                  <w:p w14:paraId="39B7EF9B" w14:textId="606FDEAE" w:rsidR="00F70D5B" w:rsidRPr="001F1F2B" w:rsidRDefault="00F70D5B" w:rsidP="00F834EC">
                    <w:pPr>
                      <w:spacing w:before="0" w:after="0"/>
                      <w:jc w:val="center"/>
                      <w:rPr>
                        <w:rFonts w:ascii="Calibri" w:hAnsi="Calibri" w:cs="Calibri"/>
                        <w:i w:val="0"/>
                        <w:iCs/>
                        <w:color w:val="000000"/>
                      </w:rPr>
                    </w:pPr>
                    <w:r w:rsidRPr="001F1F2B">
                      <w:rPr>
                        <w:rFonts w:ascii="Calibri" w:hAnsi="Calibri" w:cs="Calibri"/>
                        <w:i w:val="0"/>
                        <w:iCs/>
                        <w:color w:val="000000"/>
                      </w:rPr>
                      <w:t>OFFICIAL</w:t>
                    </w:r>
                  </w:p>
                  <w:p w14:paraId="0410E9EB" w14:textId="77777777" w:rsidR="00E44396" w:rsidRDefault="00E44396" w:rsidP="00F834EC">
                    <w:pPr>
                      <w:spacing w:before="0" w:after="0"/>
                      <w:jc w:val="center"/>
                    </w:pPr>
                  </w:p>
                </w:txbxContent>
              </v:textbox>
              <w10:wrap anchorx="page" anchory="page"/>
            </v:shape>
          </w:pict>
        </mc:Fallback>
      </mc:AlternateContent>
    </w:r>
    <w:r w:rsidR="00E9248E">
      <w:rPr>
        <w:noProof/>
      </w:rPr>
      <w:drawing>
        <wp:anchor distT="0" distB="0" distL="0" distR="0" simplePos="0" relativeHeight="251658752" behindDoc="1" locked="0" layoutInCell="1" allowOverlap="1" wp14:anchorId="7BCEA6CC" wp14:editId="558E01C2">
          <wp:simplePos x="0" y="0"/>
          <wp:positionH relativeFrom="page">
            <wp:posOffset>476250</wp:posOffset>
          </wp:positionH>
          <wp:positionV relativeFrom="page">
            <wp:posOffset>320675</wp:posOffset>
          </wp:positionV>
          <wp:extent cx="1695450" cy="260350"/>
          <wp:effectExtent l="0" t="0" r="0" b="6350"/>
          <wp:wrapNone/>
          <wp:docPr id="11" name="image9.jpeg" descr="ACA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9.jpeg" descr="ACARA logo"/>
                  <pic:cNvPicPr/>
                </pic:nvPicPr>
                <pic:blipFill>
                  <a:blip r:embed="rId2" cstate="print"/>
                  <a:stretch>
                    <a:fillRect/>
                  </a:stretch>
                </pic:blipFill>
                <pic:spPr>
                  <a:xfrm>
                    <a:off x="0" y="0"/>
                    <a:ext cx="1695450" cy="26035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1A093" w14:textId="24FD486D" w:rsidR="00EE5CCF" w:rsidRDefault="00C41D57" w:rsidP="00F151DE">
    <w:pPr>
      <w:spacing w:before="0" w:after="0"/>
      <w:jc w:val="center"/>
    </w:pPr>
    <w:r>
      <w:rPr>
        <w:noProof/>
      </w:rPr>
      <mc:AlternateContent>
        <mc:Choice Requires="wps">
          <w:drawing>
            <wp:anchor distT="0" distB="0" distL="114300" distR="114300" simplePos="0" relativeHeight="251658251" behindDoc="0" locked="0" layoutInCell="0" allowOverlap="1" wp14:anchorId="6716CAF7" wp14:editId="4D5DDD3D">
              <wp:simplePos x="0" y="0"/>
              <wp:positionH relativeFrom="page">
                <wp:posOffset>0</wp:posOffset>
              </wp:positionH>
              <wp:positionV relativeFrom="page">
                <wp:posOffset>190500</wp:posOffset>
              </wp:positionV>
              <wp:extent cx="10692130" cy="273685"/>
              <wp:effectExtent l="0" t="0" r="4445" b="2540"/>
              <wp:wrapNone/>
              <wp:docPr id="4" name="MSIPCMe9574af09131776f7522377f" descr="{&quot;HashCode&quot;:1838356193,&quot;Height&quot;:595.0,&quot;Width&quot;:841.0,&quot;Placement&quot;:&quot;Header&quot;,&quot;Index&quot;:&quot;FirstPage&quot;,&quot;Section&quot;:2,&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213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2AE6A2" w14:textId="5EDD7EAA" w:rsidR="00F834EC" w:rsidRPr="0067244E" w:rsidRDefault="00443BFA" w:rsidP="00F834EC">
                          <w:pPr>
                            <w:spacing w:before="0" w:after="0"/>
                            <w:jc w:val="center"/>
                            <w:rPr>
                              <w:rFonts w:ascii="Calibri" w:hAnsi="Calibri" w:cs="Calibri"/>
                              <w:i w:val="0"/>
                              <w:iCs/>
                              <w:color w:val="000000"/>
                            </w:rPr>
                          </w:pPr>
                          <w:r>
                            <w:rPr>
                              <w:rFonts w:ascii="Calibri" w:hAnsi="Calibri" w:cs="Calibri"/>
                              <w:i w:val="0"/>
                              <w:iCs/>
                              <w:color w:val="000000"/>
                            </w:rPr>
                            <w:t>OFFICIAL</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16CAF7" id="_x0000_t202" coordsize="21600,21600" o:spt="202" path="m,l,21600r21600,l21600,xe">
              <v:stroke joinstyle="miter"/>
              <v:path gradientshapeok="t" o:connecttype="rect"/>
            </v:shapetype>
            <v:shape id="MSIPCMe9574af09131776f7522377f" o:spid="_x0000_s1030" type="#_x0000_t202" alt="{&quot;HashCode&quot;:1838356193,&quot;Height&quot;:595.0,&quot;Width&quot;:841.0,&quot;Placement&quot;:&quot;Header&quot;,&quot;Index&quot;:&quot;FirstPage&quot;,&quot;Section&quot;:2,&quot;Top&quot;:0.0,&quot;Left&quot;:0.0}" style="position:absolute;left:0;text-align:left;margin-left:0;margin-top:15pt;width:841.9pt;height:21.5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" o:allowincell="f" filled="f" stroked="f">
              <v:textbox inset=",0,,0">
                <w:txbxContent>
                  <w:p w14:paraId="612AE6A2" w14:textId="5EDD7EAA" w:rsidR="00F834EC" w:rsidRPr="0067244E" w:rsidRDefault="00443BFA" w:rsidP="00F834EC">
                    <w:pPr>
                      <w:spacing w:before="0" w:after="0"/>
                      <w:jc w:val="center"/>
                      <w:rPr>
                        <w:rFonts w:ascii="Calibri" w:hAnsi="Calibri" w:cs="Calibri"/>
                        <w:i w:val="0"/>
                        <w:iCs/>
                        <w:color w:val="000000"/>
                      </w:rPr>
                    </w:pPr>
                    <w:r>
                      <w:rPr>
                        <w:rFonts w:ascii="Calibri" w:hAnsi="Calibri" w:cs="Calibri"/>
                        <w:i w:val="0"/>
                        <w:iCs/>
                        <w:color w:val="000000"/>
                      </w:rPr>
                      <w:t>OFFICIAL</w:t>
                    </w:r>
                  </w:p>
                </w:txbxContent>
              </v:textbox>
              <w10:wrap anchorx="page" anchory="page"/>
            </v:shape>
          </w:pict>
        </mc:Fallback>
      </mc:AlternateContent>
    </w:r>
    <w:r w:rsidR="00F151DE">
      <w:tab/>
    </w:r>
  </w:p>
  <w:p w14:paraId="2B9CAE70" w14:textId="10CDDBE4" w:rsidR="00043B10" w:rsidRPr="00F151DE" w:rsidRDefault="009B7624" w:rsidP="00F151DE">
    <w:pPr>
      <w:spacing w:before="0" w:after="0"/>
      <w:jc w:val="center"/>
      <w:rPr>
        <w:rFonts w:ascii="Calibri" w:hAnsi="Calibri" w:cs="Calibri"/>
        <w:i w:val="0"/>
        <w:iCs/>
        <w:color w:val="000000"/>
      </w:rPr>
    </w:pPr>
    <w:r>
      <w:rPr>
        <w:noProof/>
      </w:rPr>
      <w:drawing>
        <wp:anchor distT="0" distB="0" distL="0" distR="0" simplePos="0" relativeHeight="251656704" behindDoc="1" locked="0" layoutInCell="1" allowOverlap="1" wp14:anchorId="1C05FFE8" wp14:editId="43E663C4">
          <wp:simplePos x="0" y="0"/>
          <wp:positionH relativeFrom="page">
            <wp:posOffset>8829675</wp:posOffset>
          </wp:positionH>
          <wp:positionV relativeFrom="page">
            <wp:posOffset>354330</wp:posOffset>
          </wp:positionV>
          <wp:extent cx="1320800" cy="297815"/>
          <wp:effectExtent l="0" t="0" r="0" b="0"/>
          <wp:wrapNone/>
          <wp:docPr id="12"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8.jpeg"/>
                  <pic:cNvPicPr/>
                </pic:nvPicPr>
                <pic:blipFill>
                  <a:blip r:embed="rId1">
                    <a:extLst>
                      <a:ext uri="{28A0092B-C50C-407E-A947-70E740481C1C}">
                        <a14:useLocalDpi xmlns:a14="http://schemas.microsoft.com/office/drawing/2010/main" val="0"/>
                      </a:ext>
                    </a:extLst>
                  </a:blip>
                  <a:stretch>
                    <a:fillRect/>
                  </a:stretch>
                </pic:blipFill>
                <pic:spPr>
                  <a:xfrm>
                    <a:off x="0" y="0"/>
                    <a:ext cx="1320800" cy="297815"/>
                  </a:xfrm>
                  <a:prstGeom prst="rect">
                    <a:avLst/>
                  </a:prstGeom>
                </pic:spPr>
              </pic:pic>
            </a:graphicData>
          </a:graphic>
          <wp14:sizeRelV relativeFrom="margin">
            <wp14:pctHeight>0</wp14:pctHeight>
          </wp14:sizeRelV>
        </wp:anchor>
      </w:drawing>
    </w:r>
    <w:r w:rsidR="00F151DE" w:rsidRPr="001F1F2B">
      <w:rPr>
        <w:rFonts w:ascii="Calibri" w:hAnsi="Calibri" w:cs="Calibri"/>
        <w:i w:val="0"/>
        <w:iCs/>
        <w:color w:val="000000"/>
      </w:rPr>
      <w:t>OFFICIAL</w:t>
    </w:r>
  </w:p>
  <w:p w14:paraId="74D2189F" w14:textId="00C2C215" w:rsidR="001F1F2B" w:rsidRDefault="001F1F2B" w:rsidP="001F1F2B">
    <w:pPr>
      <w:pStyle w:val="Header"/>
      <w:tabs>
        <w:tab w:val="clear" w:pos="4513"/>
        <w:tab w:val="clear" w:pos="9026"/>
        <w:tab w:val="left" w:pos="13920"/>
      </w:tabs>
    </w:pPr>
    <w:r>
      <w:rPr>
        <w:noProof/>
      </w:rPr>
      <w:drawing>
        <wp:inline distT="0" distB="0" distL="0" distR="0" wp14:anchorId="2C746A56" wp14:editId="788E2C71">
          <wp:extent cx="1695450" cy="260350"/>
          <wp:effectExtent l="0" t="0" r="0" b="6350"/>
          <wp:docPr id="13" name="image9.jpeg" descr="A close-up of a text&#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12" name="image9.jpeg" descr="A close-up of a text&#10;&#10;Description automatically generated with low confidence"/>
                  <pic:cNvPicPr/>
                </pic:nvPicPr>
                <pic:blipFill>
                  <a:blip r:embed="rId2" cstate="print"/>
                  <a:stretch>
                    <a:fillRect/>
                  </a:stretch>
                </pic:blipFill>
                <pic:spPr>
                  <a:xfrm>
                    <a:off x="0" y="0"/>
                    <a:ext cx="1695450" cy="260350"/>
                  </a:xfrm>
                  <a:prstGeom prst="rect">
                    <a:avLst/>
                  </a:prstGeom>
                </pic:spPr>
              </pic:pic>
            </a:graphicData>
          </a:graphic>
        </wp:inline>
      </w:drawing>
    </w:r>
    <w:r w:rsidR="00F151DE">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E6C8E"/>
    <w:multiLevelType w:val="hybridMultilevel"/>
    <w:tmpl w:val="8EA4BA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mn-ea" w:hAnsi="+mn-ea" w:cs="+mn-ea" w:hint="default"/>
      </w:rPr>
    </w:lvl>
    <w:lvl w:ilvl="2" w:tplc="0C090005" w:tentative="1">
      <w:start w:val="1"/>
      <w:numFmt w:val="bullet"/>
      <w:lvlText w:val=""/>
      <w:lvlJc w:val="left"/>
      <w:pPr>
        <w:ind w:left="2160" w:hanging="360"/>
      </w:pPr>
      <w:rPr>
        <w:rFonts w:ascii="Segoe UI" w:hAnsi="Segoe UI" w:hint="default"/>
      </w:rPr>
    </w:lvl>
    <w:lvl w:ilvl="3" w:tplc="0C090001" w:tentative="1">
      <w:start w:val="1"/>
      <w:numFmt w:val="bullet"/>
      <w:lvlText w:val=""/>
      <w:lvlJc w:val="left"/>
      <w:pPr>
        <w:ind w:left="2880" w:hanging="360"/>
      </w:pPr>
      <w:rPr>
        <w:rFonts w:ascii="Cambria Math" w:hAnsi="Cambria Math" w:hint="default"/>
      </w:rPr>
    </w:lvl>
    <w:lvl w:ilvl="4" w:tplc="0C090003" w:tentative="1">
      <w:start w:val="1"/>
      <w:numFmt w:val="bullet"/>
      <w:lvlText w:val="o"/>
      <w:lvlJc w:val="left"/>
      <w:pPr>
        <w:ind w:left="3600" w:hanging="360"/>
      </w:pPr>
      <w:rPr>
        <w:rFonts w:ascii="+mn-ea" w:hAnsi="+mn-ea" w:cs="+mn-ea" w:hint="default"/>
      </w:rPr>
    </w:lvl>
    <w:lvl w:ilvl="5" w:tplc="0C090005" w:tentative="1">
      <w:start w:val="1"/>
      <w:numFmt w:val="bullet"/>
      <w:lvlText w:val=""/>
      <w:lvlJc w:val="left"/>
      <w:pPr>
        <w:ind w:left="4320" w:hanging="360"/>
      </w:pPr>
      <w:rPr>
        <w:rFonts w:ascii="Segoe UI" w:hAnsi="Segoe UI" w:hint="default"/>
      </w:rPr>
    </w:lvl>
    <w:lvl w:ilvl="6" w:tplc="0C090001" w:tentative="1">
      <w:start w:val="1"/>
      <w:numFmt w:val="bullet"/>
      <w:lvlText w:val=""/>
      <w:lvlJc w:val="left"/>
      <w:pPr>
        <w:ind w:left="5040" w:hanging="360"/>
      </w:pPr>
      <w:rPr>
        <w:rFonts w:ascii="Cambria Math" w:hAnsi="Cambria Math" w:hint="default"/>
      </w:rPr>
    </w:lvl>
    <w:lvl w:ilvl="7" w:tplc="0C090003" w:tentative="1">
      <w:start w:val="1"/>
      <w:numFmt w:val="bullet"/>
      <w:lvlText w:val="o"/>
      <w:lvlJc w:val="left"/>
      <w:pPr>
        <w:ind w:left="5760" w:hanging="360"/>
      </w:pPr>
      <w:rPr>
        <w:rFonts w:ascii="+mn-ea" w:hAnsi="+mn-ea" w:cs="+mn-ea" w:hint="default"/>
      </w:rPr>
    </w:lvl>
    <w:lvl w:ilvl="8" w:tplc="0C090005" w:tentative="1">
      <w:start w:val="1"/>
      <w:numFmt w:val="bullet"/>
      <w:lvlText w:val=""/>
      <w:lvlJc w:val="left"/>
      <w:pPr>
        <w:ind w:left="6480" w:hanging="360"/>
      </w:pPr>
      <w:rPr>
        <w:rFonts w:ascii="Segoe UI" w:hAnsi="Segoe UI" w:hint="default"/>
      </w:rPr>
    </w:lvl>
  </w:abstractNum>
  <w:abstractNum w:abstractNumId="1" w15:restartNumberingAfterBreak="0">
    <w:nsid w:val="147756F5"/>
    <w:multiLevelType w:val="hybridMultilevel"/>
    <w:tmpl w:val="6C3EEBC8"/>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 w15:restartNumberingAfterBreak="0">
    <w:nsid w:val="258F1805"/>
    <w:multiLevelType w:val="hybridMultilevel"/>
    <w:tmpl w:val="CB96BC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mn-ea" w:hAnsi="+mn-ea" w:cs="+mn-ea" w:hint="default"/>
      </w:rPr>
    </w:lvl>
    <w:lvl w:ilvl="2" w:tplc="0C090005" w:tentative="1">
      <w:start w:val="1"/>
      <w:numFmt w:val="bullet"/>
      <w:lvlText w:val=""/>
      <w:lvlJc w:val="left"/>
      <w:pPr>
        <w:ind w:left="2160" w:hanging="360"/>
      </w:pPr>
      <w:rPr>
        <w:rFonts w:ascii="Segoe UI" w:hAnsi="Segoe UI" w:hint="default"/>
      </w:rPr>
    </w:lvl>
    <w:lvl w:ilvl="3" w:tplc="0C090001" w:tentative="1">
      <w:start w:val="1"/>
      <w:numFmt w:val="bullet"/>
      <w:lvlText w:val=""/>
      <w:lvlJc w:val="left"/>
      <w:pPr>
        <w:ind w:left="2880" w:hanging="360"/>
      </w:pPr>
      <w:rPr>
        <w:rFonts w:ascii="Cambria Math" w:hAnsi="Cambria Math" w:hint="default"/>
      </w:rPr>
    </w:lvl>
    <w:lvl w:ilvl="4" w:tplc="0C090003" w:tentative="1">
      <w:start w:val="1"/>
      <w:numFmt w:val="bullet"/>
      <w:lvlText w:val="o"/>
      <w:lvlJc w:val="left"/>
      <w:pPr>
        <w:ind w:left="3600" w:hanging="360"/>
      </w:pPr>
      <w:rPr>
        <w:rFonts w:ascii="+mn-ea" w:hAnsi="+mn-ea" w:cs="+mn-ea" w:hint="default"/>
      </w:rPr>
    </w:lvl>
    <w:lvl w:ilvl="5" w:tplc="0C090005" w:tentative="1">
      <w:start w:val="1"/>
      <w:numFmt w:val="bullet"/>
      <w:lvlText w:val=""/>
      <w:lvlJc w:val="left"/>
      <w:pPr>
        <w:ind w:left="4320" w:hanging="360"/>
      </w:pPr>
      <w:rPr>
        <w:rFonts w:ascii="Segoe UI" w:hAnsi="Segoe UI" w:hint="default"/>
      </w:rPr>
    </w:lvl>
    <w:lvl w:ilvl="6" w:tplc="0C090001" w:tentative="1">
      <w:start w:val="1"/>
      <w:numFmt w:val="bullet"/>
      <w:lvlText w:val=""/>
      <w:lvlJc w:val="left"/>
      <w:pPr>
        <w:ind w:left="5040" w:hanging="360"/>
      </w:pPr>
      <w:rPr>
        <w:rFonts w:ascii="Cambria Math" w:hAnsi="Cambria Math" w:hint="default"/>
      </w:rPr>
    </w:lvl>
    <w:lvl w:ilvl="7" w:tplc="0C090003" w:tentative="1">
      <w:start w:val="1"/>
      <w:numFmt w:val="bullet"/>
      <w:lvlText w:val="o"/>
      <w:lvlJc w:val="left"/>
      <w:pPr>
        <w:ind w:left="5760" w:hanging="360"/>
      </w:pPr>
      <w:rPr>
        <w:rFonts w:ascii="+mn-ea" w:hAnsi="+mn-ea" w:cs="+mn-ea" w:hint="default"/>
      </w:rPr>
    </w:lvl>
    <w:lvl w:ilvl="8" w:tplc="0C090005" w:tentative="1">
      <w:start w:val="1"/>
      <w:numFmt w:val="bullet"/>
      <w:lvlText w:val=""/>
      <w:lvlJc w:val="left"/>
      <w:pPr>
        <w:ind w:left="6480" w:hanging="360"/>
      </w:pPr>
      <w:rPr>
        <w:rFonts w:ascii="Segoe UI" w:hAnsi="Segoe UI" w:hint="default"/>
      </w:rPr>
    </w:lvl>
  </w:abstractNum>
  <w:abstractNum w:abstractNumId="3" w15:restartNumberingAfterBreak="0">
    <w:nsid w:val="266F1865"/>
    <w:multiLevelType w:val="hybridMultilevel"/>
    <w:tmpl w:val="A03E0264"/>
    <w:lvl w:ilvl="0" w:tplc="93EA13BC">
      <w:start w:val="1"/>
      <w:numFmt w:val="bullet"/>
      <w:pStyle w:val="ACARA-Elaboration"/>
      <w:lvlText w:val=""/>
      <w:lvlJc w:val="left"/>
      <w:pPr>
        <w:ind w:left="1077" w:hanging="360"/>
      </w:pPr>
      <w:rPr>
        <w:rFonts w:ascii="Symbol" w:hAnsi="Symbol" w:hint="default"/>
        <w:sz w:val="20"/>
        <w:szCs w:val="20"/>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4" w15:restartNumberingAfterBreak="0">
    <w:nsid w:val="2C097E22"/>
    <w:multiLevelType w:val="hybridMultilevel"/>
    <w:tmpl w:val="791CA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656220"/>
    <w:multiLevelType w:val="hybridMultilevel"/>
    <w:tmpl w:val="676AC7B4"/>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E2F42E2"/>
    <w:multiLevelType w:val="hybridMultilevel"/>
    <w:tmpl w:val="7F34758E"/>
    <w:lvl w:ilvl="0" w:tplc="D2743434">
      <w:start w:val="1"/>
      <w:numFmt w:val="bullet"/>
      <w:lvlText w:val=""/>
      <w:lvlJc w:val="left"/>
      <w:pPr>
        <w:ind w:left="720" w:hanging="360"/>
      </w:pPr>
      <w:rPr>
        <w:rFonts w:ascii="Symbol" w:hAnsi="Symbol" w:hint="default"/>
        <w:color w:val="000000" w:themeColor="accent4"/>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EF50337"/>
    <w:multiLevelType w:val="hybridMultilevel"/>
    <w:tmpl w:val="D3F27A4C"/>
    <w:lvl w:ilvl="0" w:tplc="4FFE5416">
      <w:start w:val="1"/>
      <w:numFmt w:val="bullet"/>
      <w:pStyle w:val="ACARA-body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7A010E6"/>
    <w:multiLevelType w:val="hybridMultilevel"/>
    <w:tmpl w:val="ECE4A39C"/>
    <w:lvl w:ilvl="0" w:tplc="0C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53D67B91"/>
    <w:multiLevelType w:val="hybridMultilevel"/>
    <w:tmpl w:val="5C105818"/>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87428BF"/>
    <w:multiLevelType w:val="hybridMultilevel"/>
    <w:tmpl w:val="CE3C922C"/>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64D4595C"/>
    <w:multiLevelType w:val="hybridMultilevel"/>
    <w:tmpl w:val="D92AAB9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2487C55"/>
    <w:multiLevelType w:val="hybridMultilevel"/>
    <w:tmpl w:val="4B4E5BC6"/>
    <w:lvl w:ilvl="0" w:tplc="04090001">
      <w:start w:val="1"/>
      <w:numFmt w:val="bullet"/>
      <w:lvlText w:val=""/>
      <w:lvlJc w:val="left"/>
      <w:pPr>
        <w:ind w:left="746" w:hanging="700"/>
      </w:pPr>
      <w:rPr>
        <w:rFonts w:ascii="Symbol" w:hAnsi="Symbol" w:hint="default"/>
      </w:rPr>
    </w:lvl>
    <w:lvl w:ilvl="1" w:tplc="04090003" w:tentative="1">
      <w:start w:val="1"/>
      <w:numFmt w:val="bullet"/>
      <w:lvlText w:val="o"/>
      <w:lvlJc w:val="left"/>
      <w:pPr>
        <w:ind w:left="1463" w:hanging="360"/>
      </w:pPr>
      <w:rPr>
        <w:rFonts w:ascii="Courier New" w:hAnsi="Courier New" w:cs="Courier New" w:hint="default"/>
      </w:rPr>
    </w:lvl>
    <w:lvl w:ilvl="2" w:tplc="04090005" w:tentative="1">
      <w:start w:val="1"/>
      <w:numFmt w:val="bullet"/>
      <w:lvlText w:val=""/>
      <w:lvlJc w:val="left"/>
      <w:pPr>
        <w:ind w:left="2183" w:hanging="360"/>
      </w:pPr>
      <w:rPr>
        <w:rFonts w:ascii="Wingdings" w:hAnsi="Wingdings" w:hint="default"/>
      </w:rPr>
    </w:lvl>
    <w:lvl w:ilvl="3" w:tplc="04090001" w:tentative="1">
      <w:start w:val="1"/>
      <w:numFmt w:val="bullet"/>
      <w:lvlText w:val=""/>
      <w:lvlJc w:val="left"/>
      <w:pPr>
        <w:ind w:left="2903" w:hanging="360"/>
      </w:pPr>
      <w:rPr>
        <w:rFonts w:ascii="Symbol" w:hAnsi="Symbol" w:hint="default"/>
      </w:rPr>
    </w:lvl>
    <w:lvl w:ilvl="4" w:tplc="04090003" w:tentative="1">
      <w:start w:val="1"/>
      <w:numFmt w:val="bullet"/>
      <w:lvlText w:val="o"/>
      <w:lvlJc w:val="left"/>
      <w:pPr>
        <w:ind w:left="3623" w:hanging="360"/>
      </w:pPr>
      <w:rPr>
        <w:rFonts w:ascii="Courier New" w:hAnsi="Courier New" w:cs="Courier New" w:hint="default"/>
      </w:rPr>
    </w:lvl>
    <w:lvl w:ilvl="5" w:tplc="04090005" w:tentative="1">
      <w:start w:val="1"/>
      <w:numFmt w:val="bullet"/>
      <w:lvlText w:val=""/>
      <w:lvlJc w:val="left"/>
      <w:pPr>
        <w:ind w:left="4343" w:hanging="360"/>
      </w:pPr>
      <w:rPr>
        <w:rFonts w:ascii="Wingdings" w:hAnsi="Wingdings" w:hint="default"/>
      </w:rPr>
    </w:lvl>
    <w:lvl w:ilvl="6" w:tplc="04090001" w:tentative="1">
      <w:start w:val="1"/>
      <w:numFmt w:val="bullet"/>
      <w:lvlText w:val=""/>
      <w:lvlJc w:val="left"/>
      <w:pPr>
        <w:ind w:left="5063" w:hanging="360"/>
      </w:pPr>
      <w:rPr>
        <w:rFonts w:ascii="Symbol" w:hAnsi="Symbol" w:hint="default"/>
      </w:rPr>
    </w:lvl>
    <w:lvl w:ilvl="7" w:tplc="04090003" w:tentative="1">
      <w:start w:val="1"/>
      <w:numFmt w:val="bullet"/>
      <w:lvlText w:val="o"/>
      <w:lvlJc w:val="left"/>
      <w:pPr>
        <w:ind w:left="5783" w:hanging="360"/>
      </w:pPr>
      <w:rPr>
        <w:rFonts w:ascii="Courier New" w:hAnsi="Courier New" w:cs="Courier New" w:hint="default"/>
      </w:rPr>
    </w:lvl>
    <w:lvl w:ilvl="8" w:tplc="04090005" w:tentative="1">
      <w:start w:val="1"/>
      <w:numFmt w:val="bullet"/>
      <w:lvlText w:val=""/>
      <w:lvlJc w:val="left"/>
      <w:pPr>
        <w:ind w:left="6503" w:hanging="360"/>
      </w:pPr>
      <w:rPr>
        <w:rFonts w:ascii="Wingdings" w:hAnsi="Wingdings" w:hint="default"/>
      </w:rPr>
    </w:lvl>
  </w:abstractNum>
  <w:abstractNum w:abstractNumId="13" w15:restartNumberingAfterBreak="0">
    <w:nsid w:val="74DC67E1"/>
    <w:multiLevelType w:val="hybridMultilevel"/>
    <w:tmpl w:val="EAB029F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4E71675"/>
    <w:multiLevelType w:val="hybridMultilevel"/>
    <w:tmpl w:val="FFFFFFFF"/>
    <w:lvl w:ilvl="0" w:tplc="746818A0">
      <w:start w:val="1"/>
      <w:numFmt w:val="bullet"/>
      <w:lvlText w:val=""/>
      <w:lvlJc w:val="left"/>
      <w:pPr>
        <w:ind w:left="720" w:hanging="360"/>
      </w:pPr>
      <w:rPr>
        <w:rFonts w:ascii="Symbol" w:hAnsi="Symbol" w:hint="default"/>
      </w:rPr>
    </w:lvl>
    <w:lvl w:ilvl="1" w:tplc="1B4E03F0">
      <w:start w:val="1"/>
      <w:numFmt w:val="bullet"/>
      <w:lvlText w:val="o"/>
      <w:lvlJc w:val="left"/>
      <w:pPr>
        <w:ind w:left="1440" w:hanging="360"/>
      </w:pPr>
      <w:rPr>
        <w:rFonts w:ascii="Courier New" w:hAnsi="Courier New" w:hint="default"/>
      </w:rPr>
    </w:lvl>
    <w:lvl w:ilvl="2" w:tplc="4752A0B4">
      <w:start w:val="1"/>
      <w:numFmt w:val="bullet"/>
      <w:lvlText w:val=""/>
      <w:lvlJc w:val="left"/>
      <w:pPr>
        <w:ind w:left="2160" w:hanging="360"/>
      </w:pPr>
      <w:rPr>
        <w:rFonts w:ascii="Wingdings" w:hAnsi="Wingdings" w:hint="default"/>
      </w:rPr>
    </w:lvl>
    <w:lvl w:ilvl="3" w:tplc="C2467394">
      <w:start w:val="1"/>
      <w:numFmt w:val="bullet"/>
      <w:lvlText w:val=""/>
      <w:lvlJc w:val="left"/>
      <w:pPr>
        <w:ind w:left="2880" w:hanging="360"/>
      </w:pPr>
      <w:rPr>
        <w:rFonts w:ascii="Symbol" w:hAnsi="Symbol" w:hint="default"/>
      </w:rPr>
    </w:lvl>
    <w:lvl w:ilvl="4" w:tplc="580A1334">
      <w:start w:val="1"/>
      <w:numFmt w:val="bullet"/>
      <w:lvlText w:val="o"/>
      <w:lvlJc w:val="left"/>
      <w:pPr>
        <w:ind w:left="3600" w:hanging="360"/>
      </w:pPr>
      <w:rPr>
        <w:rFonts w:ascii="Courier New" w:hAnsi="Courier New" w:hint="default"/>
      </w:rPr>
    </w:lvl>
    <w:lvl w:ilvl="5" w:tplc="FB301940">
      <w:start w:val="1"/>
      <w:numFmt w:val="bullet"/>
      <w:lvlText w:val=""/>
      <w:lvlJc w:val="left"/>
      <w:pPr>
        <w:ind w:left="4320" w:hanging="360"/>
      </w:pPr>
      <w:rPr>
        <w:rFonts w:ascii="Wingdings" w:hAnsi="Wingdings" w:hint="default"/>
      </w:rPr>
    </w:lvl>
    <w:lvl w:ilvl="6" w:tplc="F798059E">
      <w:start w:val="1"/>
      <w:numFmt w:val="bullet"/>
      <w:lvlText w:val=""/>
      <w:lvlJc w:val="left"/>
      <w:pPr>
        <w:ind w:left="5040" w:hanging="360"/>
      </w:pPr>
      <w:rPr>
        <w:rFonts w:ascii="Symbol" w:hAnsi="Symbol" w:hint="default"/>
      </w:rPr>
    </w:lvl>
    <w:lvl w:ilvl="7" w:tplc="F8FA475C">
      <w:start w:val="1"/>
      <w:numFmt w:val="bullet"/>
      <w:lvlText w:val="o"/>
      <w:lvlJc w:val="left"/>
      <w:pPr>
        <w:ind w:left="5760" w:hanging="360"/>
      </w:pPr>
      <w:rPr>
        <w:rFonts w:ascii="Courier New" w:hAnsi="Courier New" w:hint="default"/>
      </w:rPr>
    </w:lvl>
    <w:lvl w:ilvl="8" w:tplc="0A2C7DC4">
      <w:start w:val="1"/>
      <w:numFmt w:val="bullet"/>
      <w:lvlText w:val=""/>
      <w:lvlJc w:val="left"/>
      <w:pPr>
        <w:ind w:left="6480" w:hanging="360"/>
      </w:pPr>
      <w:rPr>
        <w:rFonts w:ascii="Wingdings" w:hAnsi="Wingdings" w:hint="default"/>
      </w:rPr>
    </w:lvl>
  </w:abstractNum>
  <w:num w:numId="1" w16cid:durableId="158890586">
    <w:abstractNumId w:val="6"/>
  </w:num>
  <w:num w:numId="2" w16cid:durableId="1016616079">
    <w:abstractNumId w:val="14"/>
  </w:num>
  <w:num w:numId="3" w16cid:durableId="541017044">
    <w:abstractNumId w:val="0"/>
  </w:num>
  <w:num w:numId="4" w16cid:durableId="688143679">
    <w:abstractNumId w:val="12"/>
  </w:num>
  <w:num w:numId="5" w16cid:durableId="653798341">
    <w:abstractNumId w:val="1"/>
  </w:num>
  <w:num w:numId="6" w16cid:durableId="721712400">
    <w:abstractNumId w:val="4"/>
  </w:num>
  <w:num w:numId="7" w16cid:durableId="1544780762">
    <w:abstractNumId w:val="2"/>
  </w:num>
  <w:num w:numId="8" w16cid:durableId="1484277479">
    <w:abstractNumId w:val="3"/>
  </w:num>
  <w:num w:numId="9" w16cid:durableId="935602444">
    <w:abstractNumId w:val="7"/>
  </w:num>
  <w:num w:numId="10" w16cid:durableId="1253705151">
    <w:abstractNumId w:val="3"/>
  </w:num>
  <w:num w:numId="11" w16cid:durableId="1926575803">
    <w:abstractNumId w:val="9"/>
  </w:num>
  <w:num w:numId="12" w16cid:durableId="1721978312">
    <w:abstractNumId w:val="3"/>
  </w:num>
  <w:num w:numId="13" w16cid:durableId="1085422460">
    <w:abstractNumId w:val="8"/>
  </w:num>
  <w:num w:numId="14" w16cid:durableId="651258776">
    <w:abstractNumId w:val="3"/>
  </w:num>
  <w:num w:numId="15" w16cid:durableId="1624576745">
    <w:abstractNumId w:val="5"/>
  </w:num>
  <w:num w:numId="16" w16cid:durableId="1043095204">
    <w:abstractNumId w:val="3"/>
  </w:num>
  <w:num w:numId="17" w16cid:durableId="317685412">
    <w:abstractNumId w:val="3"/>
  </w:num>
  <w:num w:numId="18" w16cid:durableId="929965810">
    <w:abstractNumId w:val="10"/>
  </w:num>
  <w:num w:numId="19" w16cid:durableId="864758073">
    <w:abstractNumId w:val="3"/>
  </w:num>
  <w:num w:numId="20" w16cid:durableId="962004935">
    <w:abstractNumId w:val="3"/>
  </w:num>
  <w:num w:numId="21" w16cid:durableId="1184174399">
    <w:abstractNumId w:val="3"/>
  </w:num>
  <w:num w:numId="22" w16cid:durableId="2039354293">
    <w:abstractNumId w:val="3"/>
  </w:num>
  <w:num w:numId="23" w16cid:durableId="376051176">
    <w:abstractNumId w:val="3"/>
  </w:num>
  <w:num w:numId="24" w16cid:durableId="1464038561">
    <w:abstractNumId w:val="3"/>
  </w:num>
  <w:num w:numId="25" w16cid:durableId="829520846">
    <w:abstractNumId w:val="3"/>
  </w:num>
  <w:num w:numId="26" w16cid:durableId="674190817">
    <w:abstractNumId w:val="3"/>
  </w:num>
  <w:num w:numId="27" w16cid:durableId="1853178923">
    <w:abstractNumId w:val="13"/>
  </w:num>
  <w:num w:numId="28" w16cid:durableId="86390605">
    <w:abstractNumId w:val="11"/>
  </w:num>
  <w:num w:numId="29" w16cid:durableId="223495449">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xMDcxMjUytzA3MDdU0lEKTi0uzszPAykwrAUApiAM0ywAAAA="/>
  </w:docVars>
  <w:rsids>
    <w:rsidRoot w:val="00533177"/>
    <w:rsid w:val="00001052"/>
    <w:rsid w:val="00001B8C"/>
    <w:rsid w:val="00002120"/>
    <w:rsid w:val="00002985"/>
    <w:rsid w:val="00002D92"/>
    <w:rsid w:val="000031E9"/>
    <w:rsid w:val="00003713"/>
    <w:rsid w:val="000040E1"/>
    <w:rsid w:val="00004737"/>
    <w:rsid w:val="00005246"/>
    <w:rsid w:val="0000528D"/>
    <w:rsid w:val="00005549"/>
    <w:rsid w:val="00005CEE"/>
    <w:rsid w:val="00005F11"/>
    <w:rsid w:val="0000602B"/>
    <w:rsid w:val="000063D7"/>
    <w:rsid w:val="000065D6"/>
    <w:rsid w:val="000070A6"/>
    <w:rsid w:val="000077B9"/>
    <w:rsid w:val="00007C93"/>
    <w:rsid w:val="0001041A"/>
    <w:rsid w:val="00010F5F"/>
    <w:rsid w:val="0001132E"/>
    <w:rsid w:val="00011DD0"/>
    <w:rsid w:val="00012145"/>
    <w:rsid w:val="00012309"/>
    <w:rsid w:val="000124F6"/>
    <w:rsid w:val="00012540"/>
    <w:rsid w:val="000129C3"/>
    <w:rsid w:val="000129F5"/>
    <w:rsid w:val="00012C61"/>
    <w:rsid w:val="00012DD9"/>
    <w:rsid w:val="00012DE8"/>
    <w:rsid w:val="0001316F"/>
    <w:rsid w:val="000132C2"/>
    <w:rsid w:val="00013A9C"/>
    <w:rsid w:val="00013B21"/>
    <w:rsid w:val="00013F3E"/>
    <w:rsid w:val="00013FDC"/>
    <w:rsid w:val="00014881"/>
    <w:rsid w:val="00014A6E"/>
    <w:rsid w:val="00014BFD"/>
    <w:rsid w:val="00015459"/>
    <w:rsid w:val="0001554C"/>
    <w:rsid w:val="00015553"/>
    <w:rsid w:val="00015678"/>
    <w:rsid w:val="00015A2B"/>
    <w:rsid w:val="00015E3A"/>
    <w:rsid w:val="000164C8"/>
    <w:rsid w:val="00016781"/>
    <w:rsid w:val="00016F2B"/>
    <w:rsid w:val="000170BE"/>
    <w:rsid w:val="000171C8"/>
    <w:rsid w:val="0001778B"/>
    <w:rsid w:val="000179C5"/>
    <w:rsid w:val="00017B18"/>
    <w:rsid w:val="00017DDB"/>
    <w:rsid w:val="00017E37"/>
    <w:rsid w:val="00017EC7"/>
    <w:rsid w:val="00020122"/>
    <w:rsid w:val="0002039B"/>
    <w:rsid w:val="00020CB3"/>
    <w:rsid w:val="00020D93"/>
    <w:rsid w:val="00020DF5"/>
    <w:rsid w:val="00020F12"/>
    <w:rsid w:val="00021215"/>
    <w:rsid w:val="00021394"/>
    <w:rsid w:val="000215C7"/>
    <w:rsid w:val="00021B73"/>
    <w:rsid w:val="0002250F"/>
    <w:rsid w:val="00022652"/>
    <w:rsid w:val="00022A90"/>
    <w:rsid w:val="00022D2E"/>
    <w:rsid w:val="0002348A"/>
    <w:rsid w:val="00023D7E"/>
    <w:rsid w:val="000244C6"/>
    <w:rsid w:val="000247A2"/>
    <w:rsid w:val="00024F6A"/>
    <w:rsid w:val="00026625"/>
    <w:rsid w:val="000269BF"/>
    <w:rsid w:val="00026C91"/>
    <w:rsid w:val="00026D0B"/>
    <w:rsid w:val="00026D67"/>
    <w:rsid w:val="00026E4D"/>
    <w:rsid w:val="0002727A"/>
    <w:rsid w:val="0002743F"/>
    <w:rsid w:val="000276D8"/>
    <w:rsid w:val="0002781F"/>
    <w:rsid w:val="00027FC2"/>
    <w:rsid w:val="00027FFC"/>
    <w:rsid w:val="000304F2"/>
    <w:rsid w:val="00030989"/>
    <w:rsid w:val="00030A38"/>
    <w:rsid w:val="00030A7D"/>
    <w:rsid w:val="00030E7B"/>
    <w:rsid w:val="0003112E"/>
    <w:rsid w:val="0003145B"/>
    <w:rsid w:val="0003149E"/>
    <w:rsid w:val="00031583"/>
    <w:rsid w:val="000315CB"/>
    <w:rsid w:val="000318BB"/>
    <w:rsid w:val="000319F9"/>
    <w:rsid w:val="00031ECE"/>
    <w:rsid w:val="00032A8B"/>
    <w:rsid w:val="00032D73"/>
    <w:rsid w:val="00033B6C"/>
    <w:rsid w:val="0003446E"/>
    <w:rsid w:val="0003453C"/>
    <w:rsid w:val="000346B8"/>
    <w:rsid w:val="000348D7"/>
    <w:rsid w:val="00034C0D"/>
    <w:rsid w:val="00035871"/>
    <w:rsid w:val="000358E3"/>
    <w:rsid w:val="00035A6A"/>
    <w:rsid w:val="00035AAC"/>
    <w:rsid w:val="00035AF9"/>
    <w:rsid w:val="00035D67"/>
    <w:rsid w:val="00035F99"/>
    <w:rsid w:val="00035F9C"/>
    <w:rsid w:val="000365D4"/>
    <w:rsid w:val="00036A1E"/>
    <w:rsid w:val="00036C30"/>
    <w:rsid w:val="0004049A"/>
    <w:rsid w:val="00040C0F"/>
    <w:rsid w:val="00041472"/>
    <w:rsid w:val="00041489"/>
    <w:rsid w:val="00041518"/>
    <w:rsid w:val="00041605"/>
    <w:rsid w:val="00041743"/>
    <w:rsid w:val="00041EBD"/>
    <w:rsid w:val="0004205F"/>
    <w:rsid w:val="00042C93"/>
    <w:rsid w:val="000433F7"/>
    <w:rsid w:val="000434C0"/>
    <w:rsid w:val="0004386E"/>
    <w:rsid w:val="00043B10"/>
    <w:rsid w:val="00044238"/>
    <w:rsid w:val="00044458"/>
    <w:rsid w:val="00044A7B"/>
    <w:rsid w:val="00044CA2"/>
    <w:rsid w:val="00044F68"/>
    <w:rsid w:val="00045248"/>
    <w:rsid w:val="00045717"/>
    <w:rsid w:val="00045FEF"/>
    <w:rsid w:val="000466A8"/>
    <w:rsid w:val="00046BB6"/>
    <w:rsid w:val="0004711A"/>
    <w:rsid w:val="00047121"/>
    <w:rsid w:val="000475D1"/>
    <w:rsid w:val="0004764F"/>
    <w:rsid w:val="0004785B"/>
    <w:rsid w:val="0004791E"/>
    <w:rsid w:val="0004793B"/>
    <w:rsid w:val="00047A52"/>
    <w:rsid w:val="00047BD4"/>
    <w:rsid w:val="00047DCD"/>
    <w:rsid w:val="000503BF"/>
    <w:rsid w:val="0005085A"/>
    <w:rsid w:val="00050A93"/>
    <w:rsid w:val="00050C3C"/>
    <w:rsid w:val="00050CCD"/>
    <w:rsid w:val="00050E15"/>
    <w:rsid w:val="00050E8D"/>
    <w:rsid w:val="00050F60"/>
    <w:rsid w:val="000511DE"/>
    <w:rsid w:val="0005146F"/>
    <w:rsid w:val="00051E4C"/>
    <w:rsid w:val="000521C0"/>
    <w:rsid w:val="00052738"/>
    <w:rsid w:val="00052A64"/>
    <w:rsid w:val="00052CAE"/>
    <w:rsid w:val="0005369D"/>
    <w:rsid w:val="00053758"/>
    <w:rsid w:val="00053B76"/>
    <w:rsid w:val="0005515B"/>
    <w:rsid w:val="0005548F"/>
    <w:rsid w:val="00055A3B"/>
    <w:rsid w:val="00055DE5"/>
    <w:rsid w:val="00056662"/>
    <w:rsid w:val="00056EFC"/>
    <w:rsid w:val="0005716B"/>
    <w:rsid w:val="000574DF"/>
    <w:rsid w:val="00057560"/>
    <w:rsid w:val="0006025F"/>
    <w:rsid w:val="0006056A"/>
    <w:rsid w:val="000606F3"/>
    <w:rsid w:val="00060733"/>
    <w:rsid w:val="000614F8"/>
    <w:rsid w:val="000615B9"/>
    <w:rsid w:val="00061A0B"/>
    <w:rsid w:val="00061B15"/>
    <w:rsid w:val="00061BDC"/>
    <w:rsid w:val="00061D6E"/>
    <w:rsid w:val="00061F20"/>
    <w:rsid w:val="00061F4D"/>
    <w:rsid w:val="0006207D"/>
    <w:rsid w:val="000620B7"/>
    <w:rsid w:val="000624DB"/>
    <w:rsid w:val="00062EC2"/>
    <w:rsid w:val="00062F0A"/>
    <w:rsid w:val="00063315"/>
    <w:rsid w:val="00063820"/>
    <w:rsid w:val="00063CE5"/>
    <w:rsid w:val="0006437D"/>
    <w:rsid w:val="00064C20"/>
    <w:rsid w:val="00064FEE"/>
    <w:rsid w:val="000652D0"/>
    <w:rsid w:val="0006534C"/>
    <w:rsid w:val="00065357"/>
    <w:rsid w:val="000654BB"/>
    <w:rsid w:val="00065946"/>
    <w:rsid w:val="00065A36"/>
    <w:rsid w:val="00066238"/>
    <w:rsid w:val="000666D6"/>
    <w:rsid w:val="000668D1"/>
    <w:rsid w:val="000669CB"/>
    <w:rsid w:val="00066C74"/>
    <w:rsid w:val="00066E59"/>
    <w:rsid w:val="000677A9"/>
    <w:rsid w:val="00067813"/>
    <w:rsid w:val="00067DF8"/>
    <w:rsid w:val="00067E1E"/>
    <w:rsid w:val="00070049"/>
    <w:rsid w:val="0007024B"/>
    <w:rsid w:val="0007041C"/>
    <w:rsid w:val="000705A7"/>
    <w:rsid w:val="00070625"/>
    <w:rsid w:val="000707CE"/>
    <w:rsid w:val="00070D8E"/>
    <w:rsid w:val="00071266"/>
    <w:rsid w:val="000713F6"/>
    <w:rsid w:val="00071543"/>
    <w:rsid w:val="00071693"/>
    <w:rsid w:val="00071901"/>
    <w:rsid w:val="0007318C"/>
    <w:rsid w:val="000732B8"/>
    <w:rsid w:val="000733EF"/>
    <w:rsid w:val="00073F3C"/>
    <w:rsid w:val="000747FF"/>
    <w:rsid w:val="00074C6E"/>
    <w:rsid w:val="00074CFE"/>
    <w:rsid w:val="00075169"/>
    <w:rsid w:val="00075BE8"/>
    <w:rsid w:val="00075D59"/>
    <w:rsid w:val="00075D9F"/>
    <w:rsid w:val="00076BE0"/>
    <w:rsid w:val="00076CBA"/>
    <w:rsid w:val="00077284"/>
    <w:rsid w:val="000775C3"/>
    <w:rsid w:val="0008022A"/>
    <w:rsid w:val="00080409"/>
    <w:rsid w:val="00080E3F"/>
    <w:rsid w:val="00080F0C"/>
    <w:rsid w:val="00081184"/>
    <w:rsid w:val="000816CF"/>
    <w:rsid w:val="00081DDD"/>
    <w:rsid w:val="0008231A"/>
    <w:rsid w:val="0008241B"/>
    <w:rsid w:val="00082961"/>
    <w:rsid w:val="000829E1"/>
    <w:rsid w:val="00082EC4"/>
    <w:rsid w:val="000830A1"/>
    <w:rsid w:val="00083A79"/>
    <w:rsid w:val="000845AB"/>
    <w:rsid w:val="000845C1"/>
    <w:rsid w:val="0008483C"/>
    <w:rsid w:val="00084E40"/>
    <w:rsid w:val="00085217"/>
    <w:rsid w:val="000859D5"/>
    <w:rsid w:val="00085E80"/>
    <w:rsid w:val="00086861"/>
    <w:rsid w:val="00086A59"/>
    <w:rsid w:val="00086B51"/>
    <w:rsid w:val="000870CE"/>
    <w:rsid w:val="0008755D"/>
    <w:rsid w:val="000878F6"/>
    <w:rsid w:val="00087B28"/>
    <w:rsid w:val="00087EFA"/>
    <w:rsid w:val="0009036C"/>
    <w:rsid w:val="0009057B"/>
    <w:rsid w:val="000910C7"/>
    <w:rsid w:val="0009125A"/>
    <w:rsid w:val="000917E6"/>
    <w:rsid w:val="00091902"/>
    <w:rsid w:val="000924E6"/>
    <w:rsid w:val="00092562"/>
    <w:rsid w:val="0009262D"/>
    <w:rsid w:val="000929D2"/>
    <w:rsid w:val="00092A9A"/>
    <w:rsid w:val="00092B5F"/>
    <w:rsid w:val="00092C12"/>
    <w:rsid w:val="00092D67"/>
    <w:rsid w:val="00092EA6"/>
    <w:rsid w:val="00093B6C"/>
    <w:rsid w:val="00094257"/>
    <w:rsid w:val="00094EC9"/>
    <w:rsid w:val="00094F7D"/>
    <w:rsid w:val="0009522D"/>
    <w:rsid w:val="00095700"/>
    <w:rsid w:val="00095ECB"/>
    <w:rsid w:val="00095FE8"/>
    <w:rsid w:val="000963D0"/>
    <w:rsid w:val="00096608"/>
    <w:rsid w:val="00096972"/>
    <w:rsid w:val="00096C16"/>
    <w:rsid w:val="00096DF7"/>
    <w:rsid w:val="00096EFE"/>
    <w:rsid w:val="00097019"/>
    <w:rsid w:val="0009766D"/>
    <w:rsid w:val="00097F3B"/>
    <w:rsid w:val="00097FC0"/>
    <w:rsid w:val="000A00B6"/>
    <w:rsid w:val="000A07EA"/>
    <w:rsid w:val="000A08FF"/>
    <w:rsid w:val="000A0E83"/>
    <w:rsid w:val="000A0EE0"/>
    <w:rsid w:val="000A1D47"/>
    <w:rsid w:val="000A22B5"/>
    <w:rsid w:val="000A24F8"/>
    <w:rsid w:val="000A2D9D"/>
    <w:rsid w:val="000A30FC"/>
    <w:rsid w:val="000A36CD"/>
    <w:rsid w:val="000A38B6"/>
    <w:rsid w:val="000A3BE1"/>
    <w:rsid w:val="000A3CB7"/>
    <w:rsid w:val="000A4356"/>
    <w:rsid w:val="000A4B2B"/>
    <w:rsid w:val="000A4EF2"/>
    <w:rsid w:val="000A4FF8"/>
    <w:rsid w:val="000A4FFC"/>
    <w:rsid w:val="000A5175"/>
    <w:rsid w:val="000A524F"/>
    <w:rsid w:val="000A5913"/>
    <w:rsid w:val="000A5FAC"/>
    <w:rsid w:val="000A5FC6"/>
    <w:rsid w:val="000A6B12"/>
    <w:rsid w:val="000A7294"/>
    <w:rsid w:val="000A7D1F"/>
    <w:rsid w:val="000B0148"/>
    <w:rsid w:val="000B032B"/>
    <w:rsid w:val="000B03ED"/>
    <w:rsid w:val="000B17B3"/>
    <w:rsid w:val="000B194D"/>
    <w:rsid w:val="000B196D"/>
    <w:rsid w:val="000B1977"/>
    <w:rsid w:val="000B1B82"/>
    <w:rsid w:val="000B2CDD"/>
    <w:rsid w:val="000B2F54"/>
    <w:rsid w:val="000B2FF5"/>
    <w:rsid w:val="000B3617"/>
    <w:rsid w:val="000B382F"/>
    <w:rsid w:val="000B39E1"/>
    <w:rsid w:val="000B3C2C"/>
    <w:rsid w:val="000B3E00"/>
    <w:rsid w:val="000B3E12"/>
    <w:rsid w:val="000B405E"/>
    <w:rsid w:val="000B40D3"/>
    <w:rsid w:val="000B42E8"/>
    <w:rsid w:val="000B478A"/>
    <w:rsid w:val="000B4A40"/>
    <w:rsid w:val="000B4EFC"/>
    <w:rsid w:val="000B53AB"/>
    <w:rsid w:val="000B5644"/>
    <w:rsid w:val="000B624C"/>
    <w:rsid w:val="000B659C"/>
    <w:rsid w:val="000B6A5A"/>
    <w:rsid w:val="000B6DC9"/>
    <w:rsid w:val="000B70C5"/>
    <w:rsid w:val="000B72C6"/>
    <w:rsid w:val="000B73DB"/>
    <w:rsid w:val="000B78C2"/>
    <w:rsid w:val="000B79A9"/>
    <w:rsid w:val="000B7A1C"/>
    <w:rsid w:val="000B7AF5"/>
    <w:rsid w:val="000B7C55"/>
    <w:rsid w:val="000B7E62"/>
    <w:rsid w:val="000B7FAE"/>
    <w:rsid w:val="000C025D"/>
    <w:rsid w:val="000C02B5"/>
    <w:rsid w:val="000C10AF"/>
    <w:rsid w:val="000C146E"/>
    <w:rsid w:val="000C1715"/>
    <w:rsid w:val="000C19B6"/>
    <w:rsid w:val="000C1D83"/>
    <w:rsid w:val="000C202B"/>
    <w:rsid w:val="000C241E"/>
    <w:rsid w:val="000C2DCB"/>
    <w:rsid w:val="000C3387"/>
    <w:rsid w:val="000C3BED"/>
    <w:rsid w:val="000C452E"/>
    <w:rsid w:val="000C4B11"/>
    <w:rsid w:val="000C4C56"/>
    <w:rsid w:val="000C4D9D"/>
    <w:rsid w:val="000C5519"/>
    <w:rsid w:val="000C55BC"/>
    <w:rsid w:val="000C5761"/>
    <w:rsid w:val="000C5784"/>
    <w:rsid w:val="000C5EFD"/>
    <w:rsid w:val="000C63F3"/>
    <w:rsid w:val="000C64A9"/>
    <w:rsid w:val="000C6DD0"/>
    <w:rsid w:val="000C6EEF"/>
    <w:rsid w:val="000C727C"/>
    <w:rsid w:val="000C7436"/>
    <w:rsid w:val="000C74EA"/>
    <w:rsid w:val="000D00D3"/>
    <w:rsid w:val="000D018C"/>
    <w:rsid w:val="000D037C"/>
    <w:rsid w:val="000D05B9"/>
    <w:rsid w:val="000D07A2"/>
    <w:rsid w:val="000D09C7"/>
    <w:rsid w:val="000D0F26"/>
    <w:rsid w:val="000D13DF"/>
    <w:rsid w:val="000D1A64"/>
    <w:rsid w:val="000D1D13"/>
    <w:rsid w:val="000D23C2"/>
    <w:rsid w:val="000D2C5B"/>
    <w:rsid w:val="000D3366"/>
    <w:rsid w:val="000D3406"/>
    <w:rsid w:val="000D3698"/>
    <w:rsid w:val="000D375E"/>
    <w:rsid w:val="000D3C42"/>
    <w:rsid w:val="000D47D6"/>
    <w:rsid w:val="000D4AEC"/>
    <w:rsid w:val="000D4B16"/>
    <w:rsid w:val="000D5115"/>
    <w:rsid w:val="000D5A0B"/>
    <w:rsid w:val="000D60C3"/>
    <w:rsid w:val="000D617E"/>
    <w:rsid w:val="000D63D2"/>
    <w:rsid w:val="000D66AB"/>
    <w:rsid w:val="000D6A2D"/>
    <w:rsid w:val="000D7012"/>
    <w:rsid w:val="000D74D0"/>
    <w:rsid w:val="000D793C"/>
    <w:rsid w:val="000D7D09"/>
    <w:rsid w:val="000DBC74"/>
    <w:rsid w:val="000E0CDC"/>
    <w:rsid w:val="000E21B4"/>
    <w:rsid w:val="000E2292"/>
    <w:rsid w:val="000E266A"/>
    <w:rsid w:val="000E2816"/>
    <w:rsid w:val="000E3127"/>
    <w:rsid w:val="000E38E5"/>
    <w:rsid w:val="000E3C21"/>
    <w:rsid w:val="000E3FA0"/>
    <w:rsid w:val="000E4063"/>
    <w:rsid w:val="000E4796"/>
    <w:rsid w:val="000E47DD"/>
    <w:rsid w:val="000E4B4C"/>
    <w:rsid w:val="000E4BDF"/>
    <w:rsid w:val="000E5319"/>
    <w:rsid w:val="000E5A5B"/>
    <w:rsid w:val="000E5E84"/>
    <w:rsid w:val="000E60B4"/>
    <w:rsid w:val="000E6253"/>
    <w:rsid w:val="000E63D4"/>
    <w:rsid w:val="000E63D5"/>
    <w:rsid w:val="000E6818"/>
    <w:rsid w:val="000E75B0"/>
    <w:rsid w:val="000E7A5F"/>
    <w:rsid w:val="000E7FE0"/>
    <w:rsid w:val="000F00A5"/>
    <w:rsid w:val="000F0288"/>
    <w:rsid w:val="000F04DA"/>
    <w:rsid w:val="000F0611"/>
    <w:rsid w:val="000F0A7C"/>
    <w:rsid w:val="000F0C26"/>
    <w:rsid w:val="000F1247"/>
    <w:rsid w:val="000F1660"/>
    <w:rsid w:val="000F18F5"/>
    <w:rsid w:val="000F194E"/>
    <w:rsid w:val="000F1964"/>
    <w:rsid w:val="000F19CD"/>
    <w:rsid w:val="000F1F95"/>
    <w:rsid w:val="000F2039"/>
    <w:rsid w:val="000F268C"/>
    <w:rsid w:val="000F26FE"/>
    <w:rsid w:val="000F2A5A"/>
    <w:rsid w:val="000F2AEF"/>
    <w:rsid w:val="000F3007"/>
    <w:rsid w:val="000F34FA"/>
    <w:rsid w:val="000F35E5"/>
    <w:rsid w:val="000F363B"/>
    <w:rsid w:val="000F39BB"/>
    <w:rsid w:val="000F3E53"/>
    <w:rsid w:val="000F3EBB"/>
    <w:rsid w:val="000F3FCF"/>
    <w:rsid w:val="000F4091"/>
    <w:rsid w:val="000F43EF"/>
    <w:rsid w:val="000F5283"/>
    <w:rsid w:val="000F53CC"/>
    <w:rsid w:val="000F53CF"/>
    <w:rsid w:val="000F589D"/>
    <w:rsid w:val="000F5AC1"/>
    <w:rsid w:val="000F5F0A"/>
    <w:rsid w:val="000F60F5"/>
    <w:rsid w:val="000F655E"/>
    <w:rsid w:val="000F6E85"/>
    <w:rsid w:val="000F7511"/>
    <w:rsid w:val="000F7E75"/>
    <w:rsid w:val="000F7FF0"/>
    <w:rsid w:val="001000B0"/>
    <w:rsid w:val="0010072A"/>
    <w:rsid w:val="001007F4"/>
    <w:rsid w:val="00100EDB"/>
    <w:rsid w:val="00101104"/>
    <w:rsid w:val="00101F5F"/>
    <w:rsid w:val="001028C6"/>
    <w:rsid w:val="00102A1D"/>
    <w:rsid w:val="00102C26"/>
    <w:rsid w:val="00103A00"/>
    <w:rsid w:val="00103A57"/>
    <w:rsid w:val="00104612"/>
    <w:rsid w:val="00104705"/>
    <w:rsid w:val="00104833"/>
    <w:rsid w:val="00104EC7"/>
    <w:rsid w:val="00105535"/>
    <w:rsid w:val="00105645"/>
    <w:rsid w:val="0010569F"/>
    <w:rsid w:val="00105806"/>
    <w:rsid w:val="00106673"/>
    <w:rsid w:val="00106DFD"/>
    <w:rsid w:val="001072DA"/>
    <w:rsid w:val="00107466"/>
    <w:rsid w:val="00107636"/>
    <w:rsid w:val="0010775C"/>
    <w:rsid w:val="001079A8"/>
    <w:rsid w:val="001079DD"/>
    <w:rsid w:val="00107B63"/>
    <w:rsid w:val="001101D8"/>
    <w:rsid w:val="0011052B"/>
    <w:rsid w:val="00110927"/>
    <w:rsid w:val="00110F8C"/>
    <w:rsid w:val="0011112A"/>
    <w:rsid w:val="00111460"/>
    <w:rsid w:val="001114FB"/>
    <w:rsid w:val="001119F0"/>
    <w:rsid w:val="00111A74"/>
    <w:rsid w:val="00111E6E"/>
    <w:rsid w:val="00112679"/>
    <w:rsid w:val="00113109"/>
    <w:rsid w:val="00113540"/>
    <w:rsid w:val="001139C2"/>
    <w:rsid w:val="00113E57"/>
    <w:rsid w:val="0011462F"/>
    <w:rsid w:val="001148CF"/>
    <w:rsid w:val="001148EF"/>
    <w:rsid w:val="00114E3E"/>
    <w:rsid w:val="00115240"/>
    <w:rsid w:val="0011536D"/>
    <w:rsid w:val="001153A3"/>
    <w:rsid w:val="001157DF"/>
    <w:rsid w:val="001162EF"/>
    <w:rsid w:val="00116367"/>
    <w:rsid w:val="0011649A"/>
    <w:rsid w:val="00116A5B"/>
    <w:rsid w:val="00116AB8"/>
    <w:rsid w:val="001170E9"/>
    <w:rsid w:val="00117410"/>
    <w:rsid w:val="00117525"/>
    <w:rsid w:val="001179BB"/>
    <w:rsid w:val="00117BB8"/>
    <w:rsid w:val="00117DB0"/>
    <w:rsid w:val="0011D45A"/>
    <w:rsid w:val="00120A49"/>
    <w:rsid w:val="00120CE8"/>
    <w:rsid w:val="001216E1"/>
    <w:rsid w:val="00121995"/>
    <w:rsid w:val="00121CFE"/>
    <w:rsid w:val="00121D3B"/>
    <w:rsid w:val="00121E38"/>
    <w:rsid w:val="00122124"/>
    <w:rsid w:val="00122276"/>
    <w:rsid w:val="001229B8"/>
    <w:rsid w:val="0012355E"/>
    <w:rsid w:val="00123586"/>
    <w:rsid w:val="00123989"/>
    <w:rsid w:val="00123DAD"/>
    <w:rsid w:val="00123EE6"/>
    <w:rsid w:val="0012402B"/>
    <w:rsid w:val="00124496"/>
    <w:rsid w:val="00124668"/>
    <w:rsid w:val="00124C22"/>
    <w:rsid w:val="00124DFC"/>
    <w:rsid w:val="00124F93"/>
    <w:rsid w:val="00125031"/>
    <w:rsid w:val="001252AA"/>
    <w:rsid w:val="00125DD9"/>
    <w:rsid w:val="00125FBF"/>
    <w:rsid w:val="00126843"/>
    <w:rsid w:val="00126E4E"/>
    <w:rsid w:val="00126F79"/>
    <w:rsid w:val="00130377"/>
    <w:rsid w:val="001305A0"/>
    <w:rsid w:val="00130933"/>
    <w:rsid w:val="00130BFD"/>
    <w:rsid w:val="00130C47"/>
    <w:rsid w:val="0013168A"/>
    <w:rsid w:val="00131A48"/>
    <w:rsid w:val="0013206D"/>
    <w:rsid w:val="001325BC"/>
    <w:rsid w:val="001326A6"/>
    <w:rsid w:val="0013298F"/>
    <w:rsid w:val="00133137"/>
    <w:rsid w:val="001334E5"/>
    <w:rsid w:val="00133650"/>
    <w:rsid w:val="00133E33"/>
    <w:rsid w:val="001343E6"/>
    <w:rsid w:val="00134653"/>
    <w:rsid w:val="001346A0"/>
    <w:rsid w:val="00134737"/>
    <w:rsid w:val="00134E34"/>
    <w:rsid w:val="00134FB1"/>
    <w:rsid w:val="00135055"/>
    <w:rsid w:val="001356C3"/>
    <w:rsid w:val="00135EDD"/>
    <w:rsid w:val="00135FF7"/>
    <w:rsid w:val="0013623D"/>
    <w:rsid w:val="00136576"/>
    <w:rsid w:val="00136FAD"/>
    <w:rsid w:val="0013712F"/>
    <w:rsid w:val="00137197"/>
    <w:rsid w:val="001371FD"/>
    <w:rsid w:val="0013761B"/>
    <w:rsid w:val="00137DCF"/>
    <w:rsid w:val="00140455"/>
    <w:rsid w:val="001406E8"/>
    <w:rsid w:val="00140962"/>
    <w:rsid w:val="001417B1"/>
    <w:rsid w:val="00141B4D"/>
    <w:rsid w:val="00141C5D"/>
    <w:rsid w:val="00141E52"/>
    <w:rsid w:val="00142336"/>
    <w:rsid w:val="00142A41"/>
    <w:rsid w:val="00142ED9"/>
    <w:rsid w:val="001433A0"/>
    <w:rsid w:val="00143EC9"/>
    <w:rsid w:val="00143FE5"/>
    <w:rsid w:val="001443FA"/>
    <w:rsid w:val="00145002"/>
    <w:rsid w:val="001452C9"/>
    <w:rsid w:val="0014594A"/>
    <w:rsid w:val="001459DB"/>
    <w:rsid w:val="00145B55"/>
    <w:rsid w:val="00145B94"/>
    <w:rsid w:val="00145C60"/>
    <w:rsid w:val="00145D4E"/>
    <w:rsid w:val="00145F48"/>
    <w:rsid w:val="001462AB"/>
    <w:rsid w:val="0014670D"/>
    <w:rsid w:val="001467ED"/>
    <w:rsid w:val="00146869"/>
    <w:rsid w:val="00146C11"/>
    <w:rsid w:val="0014797B"/>
    <w:rsid w:val="00147AB6"/>
    <w:rsid w:val="00147ABE"/>
    <w:rsid w:val="00147B1C"/>
    <w:rsid w:val="00147BA2"/>
    <w:rsid w:val="00147E08"/>
    <w:rsid w:val="00147EE6"/>
    <w:rsid w:val="001500D3"/>
    <w:rsid w:val="00150785"/>
    <w:rsid w:val="001511A2"/>
    <w:rsid w:val="0015160A"/>
    <w:rsid w:val="00151702"/>
    <w:rsid w:val="0015195D"/>
    <w:rsid w:val="001525ED"/>
    <w:rsid w:val="00152620"/>
    <w:rsid w:val="00152A80"/>
    <w:rsid w:val="00153173"/>
    <w:rsid w:val="001531D7"/>
    <w:rsid w:val="001532F8"/>
    <w:rsid w:val="00153418"/>
    <w:rsid w:val="00153E9A"/>
    <w:rsid w:val="001540CB"/>
    <w:rsid w:val="001545D6"/>
    <w:rsid w:val="00154A19"/>
    <w:rsid w:val="00154A7F"/>
    <w:rsid w:val="0015554C"/>
    <w:rsid w:val="00155E71"/>
    <w:rsid w:val="00155FCE"/>
    <w:rsid w:val="00156378"/>
    <w:rsid w:val="00156957"/>
    <w:rsid w:val="00156BAA"/>
    <w:rsid w:val="00157075"/>
    <w:rsid w:val="00160452"/>
    <w:rsid w:val="001605B0"/>
    <w:rsid w:val="001606ED"/>
    <w:rsid w:val="00160E47"/>
    <w:rsid w:val="0016140F"/>
    <w:rsid w:val="0016144D"/>
    <w:rsid w:val="00161FF0"/>
    <w:rsid w:val="00162BA5"/>
    <w:rsid w:val="00162D95"/>
    <w:rsid w:val="001633F3"/>
    <w:rsid w:val="00163575"/>
    <w:rsid w:val="0016375A"/>
    <w:rsid w:val="00163BA0"/>
    <w:rsid w:val="00163D3A"/>
    <w:rsid w:val="00164091"/>
    <w:rsid w:val="00164980"/>
    <w:rsid w:val="00164D3F"/>
    <w:rsid w:val="00164D99"/>
    <w:rsid w:val="00164E82"/>
    <w:rsid w:val="00165146"/>
    <w:rsid w:val="00165BC9"/>
    <w:rsid w:val="001661A8"/>
    <w:rsid w:val="00166304"/>
    <w:rsid w:val="0016647F"/>
    <w:rsid w:val="0016650F"/>
    <w:rsid w:val="0016687E"/>
    <w:rsid w:val="00166AF4"/>
    <w:rsid w:val="00167521"/>
    <w:rsid w:val="001702BF"/>
    <w:rsid w:val="001704ED"/>
    <w:rsid w:val="00170DC5"/>
    <w:rsid w:val="00171237"/>
    <w:rsid w:val="0017197F"/>
    <w:rsid w:val="00172406"/>
    <w:rsid w:val="00173247"/>
    <w:rsid w:val="00173782"/>
    <w:rsid w:val="001738AB"/>
    <w:rsid w:val="00173B96"/>
    <w:rsid w:val="00173C5B"/>
    <w:rsid w:val="00173DCA"/>
    <w:rsid w:val="00174477"/>
    <w:rsid w:val="001746C3"/>
    <w:rsid w:val="001747E3"/>
    <w:rsid w:val="00174AF5"/>
    <w:rsid w:val="00174C66"/>
    <w:rsid w:val="00174F07"/>
    <w:rsid w:val="001754FA"/>
    <w:rsid w:val="001756EF"/>
    <w:rsid w:val="00175905"/>
    <w:rsid w:val="00175AB4"/>
    <w:rsid w:val="001761B0"/>
    <w:rsid w:val="00176247"/>
    <w:rsid w:val="00176479"/>
    <w:rsid w:val="00176C19"/>
    <w:rsid w:val="00177039"/>
    <w:rsid w:val="0017776E"/>
    <w:rsid w:val="00177807"/>
    <w:rsid w:val="00177B3C"/>
    <w:rsid w:val="001803BF"/>
    <w:rsid w:val="001804B0"/>
    <w:rsid w:val="00180D39"/>
    <w:rsid w:val="001811AE"/>
    <w:rsid w:val="00181F30"/>
    <w:rsid w:val="001822A8"/>
    <w:rsid w:val="00182322"/>
    <w:rsid w:val="001823D9"/>
    <w:rsid w:val="001827CA"/>
    <w:rsid w:val="00182AF7"/>
    <w:rsid w:val="00182F45"/>
    <w:rsid w:val="001830EC"/>
    <w:rsid w:val="001836F7"/>
    <w:rsid w:val="00183EB1"/>
    <w:rsid w:val="00184194"/>
    <w:rsid w:val="0018438A"/>
    <w:rsid w:val="001849CE"/>
    <w:rsid w:val="001860FC"/>
    <w:rsid w:val="00186145"/>
    <w:rsid w:val="001864B3"/>
    <w:rsid w:val="0018735C"/>
    <w:rsid w:val="00187E8E"/>
    <w:rsid w:val="0018C580"/>
    <w:rsid w:val="00190100"/>
    <w:rsid w:val="00190162"/>
    <w:rsid w:val="00190ADE"/>
    <w:rsid w:val="00190E44"/>
    <w:rsid w:val="0019102F"/>
    <w:rsid w:val="001911D1"/>
    <w:rsid w:val="0019158C"/>
    <w:rsid w:val="00191932"/>
    <w:rsid w:val="001920BC"/>
    <w:rsid w:val="0019229C"/>
    <w:rsid w:val="00192466"/>
    <w:rsid w:val="001924C9"/>
    <w:rsid w:val="00192630"/>
    <w:rsid w:val="00192CB1"/>
    <w:rsid w:val="00193BEF"/>
    <w:rsid w:val="00194E95"/>
    <w:rsid w:val="00195017"/>
    <w:rsid w:val="0019514F"/>
    <w:rsid w:val="001952FB"/>
    <w:rsid w:val="00195E81"/>
    <w:rsid w:val="00196A92"/>
    <w:rsid w:val="00196C02"/>
    <w:rsid w:val="001973E6"/>
    <w:rsid w:val="001974A9"/>
    <w:rsid w:val="00197836"/>
    <w:rsid w:val="001978B3"/>
    <w:rsid w:val="001978E7"/>
    <w:rsid w:val="001A05F9"/>
    <w:rsid w:val="001A0672"/>
    <w:rsid w:val="001A0919"/>
    <w:rsid w:val="001A0EB0"/>
    <w:rsid w:val="001A121F"/>
    <w:rsid w:val="001A1E8C"/>
    <w:rsid w:val="001A222B"/>
    <w:rsid w:val="001A2D13"/>
    <w:rsid w:val="001A3235"/>
    <w:rsid w:val="001A3449"/>
    <w:rsid w:val="001A362E"/>
    <w:rsid w:val="001A3779"/>
    <w:rsid w:val="001A3E9A"/>
    <w:rsid w:val="001A4A02"/>
    <w:rsid w:val="001A548C"/>
    <w:rsid w:val="001A5E5A"/>
    <w:rsid w:val="001A6341"/>
    <w:rsid w:val="001A6676"/>
    <w:rsid w:val="001A6BA5"/>
    <w:rsid w:val="001A6C6B"/>
    <w:rsid w:val="001A6D31"/>
    <w:rsid w:val="001A71B9"/>
    <w:rsid w:val="001A7957"/>
    <w:rsid w:val="001A79A3"/>
    <w:rsid w:val="001A7AC0"/>
    <w:rsid w:val="001A7EB6"/>
    <w:rsid w:val="001B0E3B"/>
    <w:rsid w:val="001B1017"/>
    <w:rsid w:val="001B10F0"/>
    <w:rsid w:val="001B13C4"/>
    <w:rsid w:val="001B140F"/>
    <w:rsid w:val="001B230E"/>
    <w:rsid w:val="001B2B31"/>
    <w:rsid w:val="001B2C2B"/>
    <w:rsid w:val="001B2C5A"/>
    <w:rsid w:val="001B2E05"/>
    <w:rsid w:val="001B33FB"/>
    <w:rsid w:val="001B3524"/>
    <w:rsid w:val="001B3596"/>
    <w:rsid w:val="001B378A"/>
    <w:rsid w:val="001B3F1A"/>
    <w:rsid w:val="001B45D1"/>
    <w:rsid w:val="001B4B9C"/>
    <w:rsid w:val="001B4BFC"/>
    <w:rsid w:val="001B4DA2"/>
    <w:rsid w:val="001B4EF7"/>
    <w:rsid w:val="001B539C"/>
    <w:rsid w:val="001B54BA"/>
    <w:rsid w:val="001B5696"/>
    <w:rsid w:val="001B5DC3"/>
    <w:rsid w:val="001B5EEB"/>
    <w:rsid w:val="001B63BA"/>
    <w:rsid w:val="001B691E"/>
    <w:rsid w:val="001B6BCD"/>
    <w:rsid w:val="001B7B59"/>
    <w:rsid w:val="001B7C4E"/>
    <w:rsid w:val="001C0100"/>
    <w:rsid w:val="001C0554"/>
    <w:rsid w:val="001C082E"/>
    <w:rsid w:val="001C0855"/>
    <w:rsid w:val="001C0A28"/>
    <w:rsid w:val="001C0BB4"/>
    <w:rsid w:val="001C0D42"/>
    <w:rsid w:val="001C0F24"/>
    <w:rsid w:val="001C1651"/>
    <w:rsid w:val="001C26F7"/>
    <w:rsid w:val="001C2754"/>
    <w:rsid w:val="001C29FF"/>
    <w:rsid w:val="001C3193"/>
    <w:rsid w:val="001C3207"/>
    <w:rsid w:val="001C3905"/>
    <w:rsid w:val="001C3973"/>
    <w:rsid w:val="001C3ADB"/>
    <w:rsid w:val="001C3BC2"/>
    <w:rsid w:val="001C483B"/>
    <w:rsid w:val="001C4FBA"/>
    <w:rsid w:val="001C502C"/>
    <w:rsid w:val="001C59C1"/>
    <w:rsid w:val="001C59C6"/>
    <w:rsid w:val="001C5A8B"/>
    <w:rsid w:val="001C5C55"/>
    <w:rsid w:val="001C5D71"/>
    <w:rsid w:val="001C6425"/>
    <w:rsid w:val="001CE6C7"/>
    <w:rsid w:val="001D017B"/>
    <w:rsid w:val="001D093C"/>
    <w:rsid w:val="001D098F"/>
    <w:rsid w:val="001D0997"/>
    <w:rsid w:val="001D0A1B"/>
    <w:rsid w:val="001D0BF1"/>
    <w:rsid w:val="001D0ECE"/>
    <w:rsid w:val="001D1951"/>
    <w:rsid w:val="001D1BBA"/>
    <w:rsid w:val="001D1D73"/>
    <w:rsid w:val="001D21C4"/>
    <w:rsid w:val="001D2610"/>
    <w:rsid w:val="001D26E5"/>
    <w:rsid w:val="001D2730"/>
    <w:rsid w:val="001D2FD3"/>
    <w:rsid w:val="001D331F"/>
    <w:rsid w:val="001D3CB7"/>
    <w:rsid w:val="001D412B"/>
    <w:rsid w:val="001D452D"/>
    <w:rsid w:val="001D47A3"/>
    <w:rsid w:val="001D483F"/>
    <w:rsid w:val="001D4883"/>
    <w:rsid w:val="001D4CC4"/>
    <w:rsid w:val="001D52DD"/>
    <w:rsid w:val="001D62CE"/>
    <w:rsid w:val="001D6F7C"/>
    <w:rsid w:val="001D7006"/>
    <w:rsid w:val="001DE912"/>
    <w:rsid w:val="001E05E6"/>
    <w:rsid w:val="001E0EC9"/>
    <w:rsid w:val="001E1184"/>
    <w:rsid w:val="001E2123"/>
    <w:rsid w:val="001E2278"/>
    <w:rsid w:val="001E2BAD"/>
    <w:rsid w:val="001E3636"/>
    <w:rsid w:val="001E427D"/>
    <w:rsid w:val="001E42FE"/>
    <w:rsid w:val="001E4B2B"/>
    <w:rsid w:val="001E4F0D"/>
    <w:rsid w:val="001E50FF"/>
    <w:rsid w:val="001E5823"/>
    <w:rsid w:val="001E646B"/>
    <w:rsid w:val="001E6493"/>
    <w:rsid w:val="001E67F4"/>
    <w:rsid w:val="001E6C5C"/>
    <w:rsid w:val="001E6D5C"/>
    <w:rsid w:val="001E6EB7"/>
    <w:rsid w:val="001E743A"/>
    <w:rsid w:val="001E773E"/>
    <w:rsid w:val="001E7ACE"/>
    <w:rsid w:val="001E7C3B"/>
    <w:rsid w:val="001F0734"/>
    <w:rsid w:val="001F09DE"/>
    <w:rsid w:val="001F1D47"/>
    <w:rsid w:val="001F1DA4"/>
    <w:rsid w:val="001F1E97"/>
    <w:rsid w:val="001F1F2B"/>
    <w:rsid w:val="001F2AE9"/>
    <w:rsid w:val="001F3751"/>
    <w:rsid w:val="001F3A02"/>
    <w:rsid w:val="001F3C44"/>
    <w:rsid w:val="001F423E"/>
    <w:rsid w:val="001F4654"/>
    <w:rsid w:val="001F4945"/>
    <w:rsid w:val="001F49B7"/>
    <w:rsid w:val="001F4DF4"/>
    <w:rsid w:val="001F5392"/>
    <w:rsid w:val="001F53BB"/>
    <w:rsid w:val="001F5580"/>
    <w:rsid w:val="001F5F1D"/>
    <w:rsid w:val="001F5F41"/>
    <w:rsid w:val="001F62C0"/>
    <w:rsid w:val="001F68E9"/>
    <w:rsid w:val="001F6B58"/>
    <w:rsid w:val="001F707F"/>
    <w:rsid w:val="001F7199"/>
    <w:rsid w:val="001F726A"/>
    <w:rsid w:val="001F7400"/>
    <w:rsid w:val="001F753A"/>
    <w:rsid w:val="001F7588"/>
    <w:rsid w:val="001F7B71"/>
    <w:rsid w:val="001F7BA7"/>
    <w:rsid w:val="001F7CD6"/>
    <w:rsid w:val="001F9462"/>
    <w:rsid w:val="00200522"/>
    <w:rsid w:val="0020055D"/>
    <w:rsid w:val="002014BD"/>
    <w:rsid w:val="002019D5"/>
    <w:rsid w:val="00201ADE"/>
    <w:rsid w:val="00202097"/>
    <w:rsid w:val="00202134"/>
    <w:rsid w:val="0020299C"/>
    <w:rsid w:val="00202C52"/>
    <w:rsid w:val="00202CB2"/>
    <w:rsid w:val="00202D33"/>
    <w:rsid w:val="00204090"/>
    <w:rsid w:val="002043B4"/>
    <w:rsid w:val="00204520"/>
    <w:rsid w:val="00204AEF"/>
    <w:rsid w:val="00204D35"/>
    <w:rsid w:val="00205825"/>
    <w:rsid w:val="002060AC"/>
    <w:rsid w:val="00206B36"/>
    <w:rsid w:val="002078D3"/>
    <w:rsid w:val="00207F9E"/>
    <w:rsid w:val="002100DB"/>
    <w:rsid w:val="00210191"/>
    <w:rsid w:val="00210369"/>
    <w:rsid w:val="00210919"/>
    <w:rsid w:val="00210D95"/>
    <w:rsid w:val="00211271"/>
    <w:rsid w:val="00211292"/>
    <w:rsid w:val="00212C79"/>
    <w:rsid w:val="00212E25"/>
    <w:rsid w:val="00212F66"/>
    <w:rsid w:val="002132F9"/>
    <w:rsid w:val="00213C37"/>
    <w:rsid w:val="00213CE0"/>
    <w:rsid w:val="002145FB"/>
    <w:rsid w:val="002148E5"/>
    <w:rsid w:val="00214B21"/>
    <w:rsid w:val="00214BA3"/>
    <w:rsid w:val="002150E4"/>
    <w:rsid w:val="002151CE"/>
    <w:rsid w:val="002153E7"/>
    <w:rsid w:val="002154E3"/>
    <w:rsid w:val="00215BDC"/>
    <w:rsid w:val="00215E97"/>
    <w:rsid w:val="00215F30"/>
    <w:rsid w:val="002168FC"/>
    <w:rsid w:val="00217BE3"/>
    <w:rsid w:val="00217EC3"/>
    <w:rsid w:val="00217FDA"/>
    <w:rsid w:val="002205B3"/>
    <w:rsid w:val="002209E7"/>
    <w:rsid w:val="00220BC3"/>
    <w:rsid w:val="00221288"/>
    <w:rsid w:val="002215A4"/>
    <w:rsid w:val="0022168D"/>
    <w:rsid w:val="0022182B"/>
    <w:rsid w:val="00221EA7"/>
    <w:rsid w:val="002228A9"/>
    <w:rsid w:val="00222956"/>
    <w:rsid w:val="00223897"/>
    <w:rsid w:val="00223A8F"/>
    <w:rsid w:val="00224102"/>
    <w:rsid w:val="0022473F"/>
    <w:rsid w:val="0022492C"/>
    <w:rsid w:val="00224DAA"/>
    <w:rsid w:val="00225615"/>
    <w:rsid w:val="002257E5"/>
    <w:rsid w:val="00225B12"/>
    <w:rsid w:val="002264C1"/>
    <w:rsid w:val="00226501"/>
    <w:rsid w:val="00226636"/>
    <w:rsid w:val="002266A1"/>
    <w:rsid w:val="002267EF"/>
    <w:rsid w:val="00226FA7"/>
    <w:rsid w:val="0022783D"/>
    <w:rsid w:val="00227B9B"/>
    <w:rsid w:val="0022DC10"/>
    <w:rsid w:val="00230277"/>
    <w:rsid w:val="002303B9"/>
    <w:rsid w:val="002309A3"/>
    <w:rsid w:val="002309B8"/>
    <w:rsid w:val="00230D83"/>
    <w:rsid w:val="00231014"/>
    <w:rsid w:val="002311F2"/>
    <w:rsid w:val="002319A1"/>
    <w:rsid w:val="002329E2"/>
    <w:rsid w:val="0023377F"/>
    <w:rsid w:val="002339DE"/>
    <w:rsid w:val="00234425"/>
    <w:rsid w:val="00234A21"/>
    <w:rsid w:val="00234B5B"/>
    <w:rsid w:val="002350FB"/>
    <w:rsid w:val="00235305"/>
    <w:rsid w:val="002359B2"/>
    <w:rsid w:val="00235C3C"/>
    <w:rsid w:val="00235C7F"/>
    <w:rsid w:val="00235CC4"/>
    <w:rsid w:val="00236682"/>
    <w:rsid w:val="00236771"/>
    <w:rsid w:val="0023739C"/>
    <w:rsid w:val="00237B14"/>
    <w:rsid w:val="00237BCF"/>
    <w:rsid w:val="00237DAF"/>
    <w:rsid w:val="002406AE"/>
    <w:rsid w:val="002407BA"/>
    <w:rsid w:val="002408B7"/>
    <w:rsid w:val="00241DF4"/>
    <w:rsid w:val="002420BF"/>
    <w:rsid w:val="00242949"/>
    <w:rsid w:val="00242C69"/>
    <w:rsid w:val="00242E6B"/>
    <w:rsid w:val="00242FCF"/>
    <w:rsid w:val="002436A3"/>
    <w:rsid w:val="002439D7"/>
    <w:rsid w:val="00243D53"/>
    <w:rsid w:val="0024453E"/>
    <w:rsid w:val="002449D3"/>
    <w:rsid w:val="002452F9"/>
    <w:rsid w:val="00245407"/>
    <w:rsid w:val="00245E9E"/>
    <w:rsid w:val="00245EBF"/>
    <w:rsid w:val="002463DD"/>
    <w:rsid w:val="0024664A"/>
    <w:rsid w:val="002467B1"/>
    <w:rsid w:val="00246B6B"/>
    <w:rsid w:val="00246C41"/>
    <w:rsid w:val="0025029E"/>
    <w:rsid w:val="00250660"/>
    <w:rsid w:val="00250A74"/>
    <w:rsid w:val="00250D9B"/>
    <w:rsid w:val="00250DF7"/>
    <w:rsid w:val="00250FE5"/>
    <w:rsid w:val="00250FE9"/>
    <w:rsid w:val="00251860"/>
    <w:rsid w:val="00251B26"/>
    <w:rsid w:val="002520AF"/>
    <w:rsid w:val="002523C6"/>
    <w:rsid w:val="00252455"/>
    <w:rsid w:val="002524BC"/>
    <w:rsid w:val="002524FF"/>
    <w:rsid w:val="00252824"/>
    <w:rsid w:val="0025317E"/>
    <w:rsid w:val="00253198"/>
    <w:rsid w:val="002535D5"/>
    <w:rsid w:val="00253644"/>
    <w:rsid w:val="00253910"/>
    <w:rsid w:val="00253BC6"/>
    <w:rsid w:val="00254005"/>
    <w:rsid w:val="0025401E"/>
    <w:rsid w:val="0025414D"/>
    <w:rsid w:val="00254481"/>
    <w:rsid w:val="00254CCB"/>
    <w:rsid w:val="00254F51"/>
    <w:rsid w:val="002551D8"/>
    <w:rsid w:val="002553E3"/>
    <w:rsid w:val="00255D2A"/>
    <w:rsid w:val="0025667A"/>
    <w:rsid w:val="00256D89"/>
    <w:rsid w:val="00257CF1"/>
    <w:rsid w:val="00260197"/>
    <w:rsid w:val="0026029C"/>
    <w:rsid w:val="00260F0E"/>
    <w:rsid w:val="0026101E"/>
    <w:rsid w:val="0026105E"/>
    <w:rsid w:val="00261420"/>
    <w:rsid w:val="00261F98"/>
    <w:rsid w:val="002626E5"/>
    <w:rsid w:val="00262838"/>
    <w:rsid w:val="00262B79"/>
    <w:rsid w:val="00262F28"/>
    <w:rsid w:val="0026352A"/>
    <w:rsid w:val="00263652"/>
    <w:rsid w:val="00263749"/>
    <w:rsid w:val="00263930"/>
    <w:rsid w:val="00263B15"/>
    <w:rsid w:val="00263C07"/>
    <w:rsid w:val="00263C11"/>
    <w:rsid w:val="00263C91"/>
    <w:rsid w:val="00263CDE"/>
    <w:rsid w:val="00264663"/>
    <w:rsid w:val="00265406"/>
    <w:rsid w:val="0026577F"/>
    <w:rsid w:val="00265A84"/>
    <w:rsid w:val="00265AB7"/>
    <w:rsid w:val="00265EF6"/>
    <w:rsid w:val="002661B2"/>
    <w:rsid w:val="00266378"/>
    <w:rsid w:val="00266402"/>
    <w:rsid w:val="0026642C"/>
    <w:rsid w:val="002664E5"/>
    <w:rsid w:val="00266615"/>
    <w:rsid w:val="002667DF"/>
    <w:rsid w:val="00266974"/>
    <w:rsid w:val="00266E4D"/>
    <w:rsid w:val="00267A63"/>
    <w:rsid w:val="00267E10"/>
    <w:rsid w:val="00270639"/>
    <w:rsid w:val="00270DC3"/>
    <w:rsid w:val="00270F51"/>
    <w:rsid w:val="00271483"/>
    <w:rsid w:val="0027157C"/>
    <w:rsid w:val="002716D5"/>
    <w:rsid w:val="00271B65"/>
    <w:rsid w:val="002721F6"/>
    <w:rsid w:val="002723A6"/>
    <w:rsid w:val="00272FF1"/>
    <w:rsid w:val="002733B4"/>
    <w:rsid w:val="0027345C"/>
    <w:rsid w:val="002735BE"/>
    <w:rsid w:val="00273670"/>
    <w:rsid w:val="00273843"/>
    <w:rsid w:val="00273D61"/>
    <w:rsid w:val="00273D6D"/>
    <w:rsid w:val="00273D74"/>
    <w:rsid w:val="002740A1"/>
    <w:rsid w:val="00274210"/>
    <w:rsid w:val="00274AE3"/>
    <w:rsid w:val="00274BDC"/>
    <w:rsid w:val="00275545"/>
    <w:rsid w:val="00275750"/>
    <w:rsid w:val="002759F7"/>
    <w:rsid w:val="00275AAE"/>
    <w:rsid w:val="00275DF2"/>
    <w:rsid w:val="00275E93"/>
    <w:rsid w:val="00275EF6"/>
    <w:rsid w:val="0027630D"/>
    <w:rsid w:val="00276856"/>
    <w:rsid w:val="00277290"/>
    <w:rsid w:val="00277382"/>
    <w:rsid w:val="00277540"/>
    <w:rsid w:val="00277557"/>
    <w:rsid w:val="002775E9"/>
    <w:rsid w:val="00277AA1"/>
    <w:rsid w:val="002803FC"/>
    <w:rsid w:val="00280838"/>
    <w:rsid w:val="0028086F"/>
    <w:rsid w:val="00281A5A"/>
    <w:rsid w:val="00281FD9"/>
    <w:rsid w:val="00282721"/>
    <w:rsid w:val="002829E3"/>
    <w:rsid w:val="00282AC5"/>
    <w:rsid w:val="00282CA8"/>
    <w:rsid w:val="002830A8"/>
    <w:rsid w:val="002835E6"/>
    <w:rsid w:val="00283C06"/>
    <w:rsid w:val="00284669"/>
    <w:rsid w:val="002846CE"/>
    <w:rsid w:val="002847BE"/>
    <w:rsid w:val="00284A7D"/>
    <w:rsid w:val="00285865"/>
    <w:rsid w:val="002858B5"/>
    <w:rsid w:val="00285BBD"/>
    <w:rsid w:val="00286983"/>
    <w:rsid w:val="00286D12"/>
    <w:rsid w:val="002873BD"/>
    <w:rsid w:val="00287408"/>
    <w:rsid w:val="0028770B"/>
    <w:rsid w:val="00287FF7"/>
    <w:rsid w:val="00290422"/>
    <w:rsid w:val="0029075D"/>
    <w:rsid w:val="00290B07"/>
    <w:rsid w:val="00290B86"/>
    <w:rsid w:val="00290EFF"/>
    <w:rsid w:val="00291420"/>
    <w:rsid w:val="002914B1"/>
    <w:rsid w:val="00291688"/>
    <w:rsid w:val="002917FB"/>
    <w:rsid w:val="00291822"/>
    <w:rsid w:val="00291973"/>
    <w:rsid w:val="00292898"/>
    <w:rsid w:val="0029290F"/>
    <w:rsid w:val="00292AA2"/>
    <w:rsid w:val="00293935"/>
    <w:rsid w:val="00293957"/>
    <w:rsid w:val="002940E7"/>
    <w:rsid w:val="00294405"/>
    <w:rsid w:val="00294484"/>
    <w:rsid w:val="00294A0B"/>
    <w:rsid w:val="00294A5B"/>
    <w:rsid w:val="00295559"/>
    <w:rsid w:val="002955D8"/>
    <w:rsid w:val="002958D8"/>
    <w:rsid w:val="00295B21"/>
    <w:rsid w:val="00295E92"/>
    <w:rsid w:val="00296005"/>
    <w:rsid w:val="00296142"/>
    <w:rsid w:val="00296B30"/>
    <w:rsid w:val="00297001"/>
    <w:rsid w:val="00297099"/>
    <w:rsid w:val="002971AB"/>
    <w:rsid w:val="0029758F"/>
    <w:rsid w:val="00297A35"/>
    <w:rsid w:val="00297AA8"/>
    <w:rsid w:val="00297F53"/>
    <w:rsid w:val="002A013F"/>
    <w:rsid w:val="002A10DA"/>
    <w:rsid w:val="002A1237"/>
    <w:rsid w:val="002A2103"/>
    <w:rsid w:val="002A212E"/>
    <w:rsid w:val="002A21B3"/>
    <w:rsid w:val="002A236A"/>
    <w:rsid w:val="002A2405"/>
    <w:rsid w:val="002A2A3E"/>
    <w:rsid w:val="002A3128"/>
    <w:rsid w:val="002A3165"/>
    <w:rsid w:val="002A3593"/>
    <w:rsid w:val="002A383E"/>
    <w:rsid w:val="002A3A7C"/>
    <w:rsid w:val="002A3B2E"/>
    <w:rsid w:val="002A3F10"/>
    <w:rsid w:val="002A3F30"/>
    <w:rsid w:val="002A42BA"/>
    <w:rsid w:val="002A437A"/>
    <w:rsid w:val="002A4475"/>
    <w:rsid w:val="002A4603"/>
    <w:rsid w:val="002A4ECB"/>
    <w:rsid w:val="002A5219"/>
    <w:rsid w:val="002A57A0"/>
    <w:rsid w:val="002A5BEE"/>
    <w:rsid w:val="002A6188"/>
    <w:rsid w:val="002A6236"/>
    <w:rsid w:val="002A631E"/>
    <w:rsid w:val="002A6430"/>
    <w:rsid w:val="002A6A84"/>
    <w:rsid w:val="002A6DC2"/>
    <w:rsid w:val="002A75B1"/>
    <w:rsid w:val="002A7BFA"/>
    <w:rsid w:val="002A7F67"/>
    <w:rsid w:val="002B0385"/>
    <w:rsid w:val="002B0C29"/>
    <w:rsid w:val="002B0C4B"/>
    <w:rsid w:val="002B0CC4"/>
    <w:rsid w:val="002B0ED1"/>
    <w:rsid w:val="002B140F"/>
    <w:rsid w:val="002B15C9"/>
    <w:rsid w:val="002B169A"/>
    <w:rsid w:val="002B177C"/>
    <w:rsid w:val="002B18C8"/>
    <w:rsid w:val="002B1A57"/>
    <w:rsid w:val="002B1B3B"/>
    <w:rsid w:val="002B1E8E"/>
    <w:rsid w:val="002B200A"/>
    <w:rsid w:val="002B2544"/>
    <w:rsid w:val="002B2C3E"/>
    <w:rsid w:val="002B2C50"/>
    <w:rsid w:val="002B2E31"/>
    <w:rsid w:val="002B2F17"/>
    <w:rsid w:val="002B31F3"/>
    <w:rsid w:val="002B3BD6"/>
    <w:rsid w:val="002B3CC5"/>
    <w:rsid w:val="002B4B74"/>
    <w:rsid w:val="002B58A3"/>
    <w:rsid w:val="002B5987"/>
    <w:rsid w:val="002B59F5"/>
    <w:rsid w:val="002B5AE2"/>
    <w:rsid w:val="002B5DE2"/>
    <w:rsid w:val="002B5EC4"/>
    <w:rsid w:val="002B5FB7"/>
    <w:rsid w:val="002B6006"/>
    <w:rsid w:val="002B62C8"/>
    <w:rsid w:val="002B6611"/>
    <w:rsid w:val="002B6CE5"/>
    <w:rsid w:val="002B6D2B"/>
    <w:rsid w:val="002B6FCD"/>
    <w:rsid w:val="002B7D89"/>
    <w:rsid w:val="002BA881"/>
    <w:rsid w:val="002C051A"/>
    <w:rsid w:val="002C18BA"/>
    <w:rsid w:val="002C1C8A"/>
    <w:rsid w:val="002C1D2C"/>
    <w:rsid w:val="002C25EC"/>
    <w:rsid w:val="002C2906"/>
    <w:rsid w:val="002C2A8F"/>
    <w:rsid w:val="002C2F6C"/>
    <w:rsid w:val="002C2F99"/>
    <w:rsid w:val="002C30E2"/>
    <w:rsid w:val="002C3F20"/>
    <w:rsid w:val="002C414B"/>
    <w:rsid w:val="002C492A"/>
    <w:rsid w:val="002C4D1C"/>
    <w:rsid w:val="002C4DD7"/>
    <w:rsid w:val="002C501D"/>
    <w:rsid w:val="002C52D3"/>
    <w:rsid w:val="002C5739"/>
    <w:rsid w:val="002C5975"/>
    <w:rsid w:val="002C603B"/>
    <w:rsid w:val="002C6102"/>
    <w:rsid w:val="002C64CA"/>
    <w:rsid w:val="002C6533"/>
    <w:rsid w:val="002C6636"/>
    <w:rsid w:val="002C6B9F"/>
    <w:rsid w:val="002C6DA2"/>
    <w:rsid w:val="002C7191"/>
    <w:rsid w:val="002C7C32"/>
    <w:rsid w:val="002C7E46"/>
    <w:rsid w:val="002D0013"/>
    <w:rsid w:val="002D02A9"/>
    <w:rsid w:val="002D0310"/>
    <w:rsid w:val="002D0325"/>
    <w:rsid w:val="002D05B1"/>
    <w:rsid w:val="002D12D8"/>
    <w:rsid w:val="002D1392"/>
    <w:rsid w:val="002D16FB"/>
    <w:rsid w:val="002D193B"/>
    <w:rsid w:val="002D2AE4"/>
    <w:rsid w:val="002D2F45"/>
    <w:rsid w:val="002D316B"/>
    <w:rsid w:val="002D3800"/>
    <w:rsid w:val="002D3B65"/>
    <w:rsid w:val="002D3EF4"/>
    <w:rsid w:val="002D45C1"/>
    <w:rsid w:val="002D490F"/>
    <w:rsid w:val="002D4BB4"/>
    <w:rsid w:val="002D4CBD"/>
    <w:rsid w:val="002D4D6F"/>
    <w:rsid w:val="002D5065"/>
    <w:rsid w:val="002D5245"/>
    <w:rsid w:val="002D52E4"/>
    <w:rsid w:val="002D5668"/>
    <w:rsid w:val="002D603A"/>
    <w:rsid w:val="002D655C"/>
    <w:rsid w:val="002D68C2"/>
    <w:rsid w:val="002D6A27"/>
    <w:rsid w:val="002D70C2"/>
    <w:rsid w:val="002D70CF"/>
    <w:rsid w:val="002D736B"/>
    <w:rsid w:val="002E02C0"/>
    <w:rsid w:val="002E0406"/>
    <w:rsid w:val="002E0605"/>
    <w:rsid w:val="002E09EB"/>
    <w:rsid w:val="002E10D4"/>
    <w:rsid w:val="002E119A"/>
    <w:rsid w:val="002E12BF"/>
    <w:rsid w:val="002E14CB"/>
    <w:rsid w:val="002E18CD"/>
    <w:rsid w:val="002E218B"/>
    <w:rsid w:val="002E256C"/>
    <w:rsid w:val="002E2C28"/>
    <w:rsid w:val="002E3175"/>
    <w:rsid w:val="002E36E9"/>
    <w:rsid w:val="002E3AF8"/>
    <w:rsid w:val="002E3F23"/>
    <w:rsid w:val="002E3F26"/>
    <w:rsid w:val="002E4353"/>
    <w:rsid w:val="002E48A1"/>
    <w:rsid w:val="002E4945"/>
    <w:rsid w:val="002E4AC9"/>
    <w:rsid w:val="002E4D48"/>
    <w:rsid w:val="002E52AD"/>
    <w:rsid w:val="002E5478"/>
    <w:rsid w:val="002E5ABE"/>
    <w:rsid w:val="002E5C8F"/>
    <w:rsid w:val="002E5D03"/>
    <w:rsid w:val="002E5F96"/>
    <w:rsid w:val="002E644D"/>
    <w:rsid w:val="002E6651"/>
    <w:rsid w:val="002E6659"/>
    <w:rsid w:val="002E66CF"/>
    <w:rsid w:val="002E66DF"/>
    <w:rsid w:val="002E6C11"/>
    <w:rsid w:val="002E7667"/>
    <w:rsid w:val="002E79F8"/>
    <w:rsid w:val="002E7F88"/>
    <w:rsid w:val="002F00C9"/>
    <w:rsid w:val="002F045D"/>
    <w:rsid w:val="002F0C58"/>
    <w:rsid w:val="002F12E8"/>
    <w:rsid w:val="002F12FC"/>
    <w:rsid w:val="002F21B1"/>
    <w:rsid w:val="002F2624"/>
    <w:rsid w:val="002F2AF1"/>
    <w:rsid w:val="002F2C8E"/>
    <w:rsid w:val="002F311A"/>
    <w:rsid w:val="002F3209"/>
    <w:rsid w:val="002F3418"/>
    <w:rsid w:val="002F3CD5"/>
    <w:rsid w:val="002F3D2B"/>
    <w:rsid w:val="002F412F"/>
    <w:rsid w:val="002F4401"/>
    <w:rsid w:val="002F4B3E"/>
    <w:rsid w:val="002F50AF"/>
    <w:rsid w:val="002F5644"/>
    <w:rsid w:val="002F59D2"/>
    <w:rsid w:val="002F5B37"/>
    <w:rsid w:val="002F6438"/>
    <w:rsid w:val="002F665C"/>
    <w:rsid w:val="002F69F4"/>
    <w:rsid w:val="002F73A5"/>
    <w:rsid w:val="002F795C"/>
    <w:rsid w:val="002F795E"/>
    <w:rsid w:val="002F7D7C"/>
    <w:rsid w:val="003004B3"/>
    <w:rsid w:val="0030051F"/>
    <w:rsid w:val="00300E79"/>
    <w:rsid w:val="00300F69"/>
    <w:rsid w:val="00301684"/>
    <w:rsid w:val="00301891"/>
    <w:rsid w:val="003022BA"/>
    <w:rsid w:val="003023CC"/>
    <w:rsid w:val="003024E9"/>
    <w:rsid w:val="0030299E"/>
    <w:rsid w:val="00303512"/>
    <w:rsid w:val="00303590"/>
    <w:rsid w:val="0030374A"/>
    <w:rsid w:val="003038EE"/>
    <w:rsid w:val="00303DD5"/>
    <w:rsid w:val="0030407F"/>
    <w:rsid w:val="003046A6"/>
    <w:rsid w:val="00304A64"/>
    <w:rsid w:val="00305257"/>
    <w:rsid w:val="0030562C"/>
    <w:rsid w:val="003063F2"/>
    <w:rsid w:val="00306A0A"/>
    <w:rsid w:val="00307B75"/>
    <w:rsid w:val="00307BAE"/>
    <w:rsid w:val="00307D24"/>
    <w:rsid w:val="00307DF1"/>
    <w:rsid w:val="00310C5E"/>
    <w:rsid w:val="00310FF8"/>
    <w:rsid w:val="00311307"/>
    <w:rsid w:val="003113E5"/>
    <w:rsid w:val="00311500"/>
    <w:rsid w:val="00311645"/>
    <w:rsid w:val="003118EF"/>
    <w:rsid w:val="00312070"/>
    <w:rsid w:val="003121DB"/>
    <w:rsid w:val="003123EB"/>
    <w:rsid w:val="0031253B"/>
    <w:rsid w:val="00312C80"/>
    <w:rsid w:val="0031322D"/>
    <w:rsid w:val="00313748"/>
    <w:rsid w:val="00313F48"/>
    <w:rsid w:val="0031402E"/>
    <w:rsid w:val="0031442C"/>
    <w:rsid w:val="0031445A"/>
    <w:rsid w:val="00314B8A"/>
    <w:rsid w:val="00314CA2"/>
    <w:rsid w:val="0031503E"/>
    <w:rsid w:val="00315959"/>
    <w:rsid w:val="00315A25"/>
    <w:rsid w:val="00315D62"/>
    <w:rsid w:val="00315D85"/>
    <w:rsid w:val="0031608F"/>
    <w:rsid w:val="0031634A"/>
    <w:rsid w:val="00316503"/>
    <w:rsid w:val="00316C6D"/>
    <w:rsid w:val="00317298"/>
    <w:rsid w:val="00317A22"/>
    <w:rsid w:val="00317B32"/>
    <w:rsid w:val="00317D19"/>
    <w:rsid w:val="00317F1A"/>
    <w:rsid w:val="0032005A"/>
    <w:rsid w:val="003206DE"/>
    <w:rsid w:val="0032090A"/>
    <w:rsid w:val="00320C87"/>
    <w:rsid w:val="003210C7"/>
    <w:rsid w:val="003212D2"/>
    <w:rsid w:val="00321752"/>
    <w:rsid w:val="0032183D"/>
    <w:rsid w:val="0032188F"/>
    <w:rsid w:val="00321CE4"/>
    <w:rsid w:val="00322910"/>
    <w:rsid w:val="00322979"/>
    <w:rsid w:val="00322990"/>
    <w:rsid w:val="00322C68"/>
    <w:rsid w:val="0032320C"/>
    <w:rsid w:val="00323222"/>
    <w:rsid w:val="00323492"/>
    <w:rsid w:val="003236ED"/>
    <w:rsid w:val="00323889"/>
    <w:rsid w:val="00323EC8"/>
    <w:rsid w:val="0032422D"/>
    <w:rsid w:val="00324532"/>
    <w:rsid w:val="00324ACB"/>
    <w:rsid w:val="00324CA5"/>
    <w:rsid w:val="0032501A"/>
    <w:rsid w:val="00325999"/>
    <w:rsid w:val="0032610C"/>
    <w:rsid w:val="00326376"/>
    <w:rsid w:val="00327699"/>
    <w:rsid w:val="00327765"/>
    <w:rsid w:val="0032793E"/>
    <w:rsid w:val="00327ADD"/>
    <w:rsid w:val="00327C60"/>
    <w:rsid w:val="00327CC6"/>
    <w:rsid w:val="00327DB8"/>
    <w:rsid w:val="0032EB6F"/>
    <w:rsid w:val="00330017"/>
    <w:rsid w:val="0033055B"/>
    <w:rsid w:val="003307EC"/>
    <w:rsid w:val="00330A3E"/>
    <w:rsid w:val="00330C26"/>
    <w:rsid w:val="00331432"/>
    <w:rsid w:val="00331910"/>
    <w:rsid w:val="003324AC"/>
    <w:rsid w:val="00332730"/>
    <w:rsid w:val="00332813"/>
    <w:rsid w:val="00332A42"/>
    <w:rsid w:val="00332DEC"/>
    <w:rsid w:val="00333452"/>
    <w:rsid w:val="003336FA"/>
    <w:rsid w:val="00333F24"/>
    <w:rsid w:val="0033440A"/>
    <w:rsid w:val="00334C1F"/>
    <w:rsid w:val="00334CA3"/>
    <w:rsid w:val="00334EB8"/>
    <w:rsid w:val="00335175"/>
    <w:rsid w:val="00335491"/>
    <w:rsid w:val="003362B2"/>
    <w:rsid w:val="00336570"/>
    <w:rsid w:val="00336B93"/>
    <w:rsid w:val="00337A37"/>
    <w:rsid w:val="00340600"/>
    <w:rsid w:val="00340B9D"/>
    <w:rsid w:val="00340E6F"/>
    <w:rsid w:val="00340EE6"/>
    <w:rsid w:val="00340F43"/>
    <w:rsid w:val="00341158"/>
    <w:rsid w:val="00341329"/>
    <w:rsid w:val="00341D16"/>
    <w:rsid w:val="003427E1"/>
    <w:rsid w:val="00342B3B"/>
    <w:rsid w:val="00343298"/>
    <w:rsid w:val="003433A4"/>
    <w:rsid w:val="00343D1C"/>
    <w:rsid w:val="00343D32"/>
    <w:rsid w:val="00343D73"/>
    <w:rsid w:val="0034418F"/>
    <w:rsid w:val="003446F3"/>
    <w:rsid w:val="003448AB"/>
    <w:rsid w:val="0034529F"/>
    <w:rsid w:val="00345309"/>
    <w:rsid w:val="003458D5"/>
    <w:rsid w:val="00345986"/>
    <w:rsid w:val="00345DC8"/>
    <w:rsid w:val="00345E30"/>
    <w:rsid w:val="00346019"/>
    <w:rsid w:val="003460E8"/>
    <w:rsid w:val="00346144"/>
    <w:rsid w:val="0034624A"/>
    <w:rsid w:val="003463A7"/>
    <w:rsid w:val="00346B23"/>
    <w:rsid w:val="003473FE"/>
    <w:rsid w:val="003477BF"/>
    <w:rsid w:val="00347DA3"/>
    <w:rsid w:val="00347E45"/>
    <w:rsid w:val="00347E66"/>
    <w:rsid w:val="00347FDC"/>
    <w:rsid w:val="0034A776"/>
    <w:rsid w:val="003508AF"/>
    <w:rsid w:val="003509EC"/>
    <w:rsid w:val="003514B8"/>
    <w:rsid w:val="003514C8"/>
    <w:rsid w:val="00351F62"/>
    <w:rsid w:val="00352232"/>
    <w:rsid w:val="003528B1"/>
    <w:rsid w:val="00352B47"/>
    <w:rsid w:val="00352CF9"/>
    <w:rsid w:val="00352D6A"/>
    <w:rsid w:val="00352DED"/>
    <w:rsid w:val="003530AF"/>
    <w:rsid w:val="003533A0"/>
    <w:rsid w:val="0035342E"/>
    <w:rsid w:val="003534AC"/>
    <w:rsid w:val="00353803"/>
    <w:rsid w:val="00353C9B"/>
    <w:rsid w:val="003540E3"/>
    <w:rsid w:val="0035413A"/>
    <w:rsid w:val="00354C83"/>
    <w:rsid w:val="003556C4"/>
    <w:rsid w:val="00355DA6"/>
    <w:rsid w:val="00355F5C"/>
    <w:rsid w:val="0035605C"/>
    <w:rsid w:val="00356187"/>
    <w:rsid w:val="0035649C"/>
    <w:rsid w:val="0035663F"/>
    <w:rsid w:val="003566E1"/>
    <w:rsid w:val="0035688E"/>
    <w:rsid w:val="00356AB9"/>
    <w:rsid w:val="00357213"/>
    <w:rsid w:val="0035721E"/>
    <w:rsid w:val="003572BC"/>
    <w:rsid w:val="003572CB"/>
    <w:rsid w:val="00357F5D"/>
    <w:rsid w:val="00360055"/>
    <w:rsid w:val="0036047A"/>
    <w:rsid w:val="003604B7"/>
    <w:rsid w:val="003608FF"/>
    <w:rsid w:val="003613CB"/>
    <w:rsid w:val="00361771"/>
    <w:rsid w:val="003619F5"/>
    <w:rsid w:val="00361D4A"/>
    <w:rsid w:val="00361DB3"/>
    <w:rsid w:val="003622D9"/>
    <w:rsid w:val="00363390"/>
    <w:rsid w:val="003636B3"/>
    <w:rsid w:val="0036393B"/>
    <w:rsid w:val="003639FF"/>
    <w:rsid w:val="00363F55"/>
    <w:rsid w:val="00364211"/>
    <w:rsid w:val="00364918"/>
    <w:rsid w:val="00364B46"/>
    <w:rsid w:val="00364C3A"/>
    <w:rsid w:val="0036520F"/>
    <w:rsid w:val="003654E5"/>
    <w:rsid w:val="00365592"/>
    <w:rsid w:val="00365BAD"/>
    <w:rsid w:val="00365C43"/>
    <w:rsid w:val="00365D72"/>
    <w:rsid w:val="0036608D"/>
    <w:rsid w:val="0036668C"/>
    <w:rsid w:val="00367328"/>
    <w:rsid w:val="00367929"/>
    <w:rsid w:val="00367932"/>
    <w:rsid w:val="00367A11"/>
    <w:rsid w:val="00367E07"/>
    <w:rsid w:val="00367E09"/>
    <w:rsid w:val="003702C6"/>
    <w:rsid w:val="003708A2"/>
    <w:rsid w:val="00370B37"/>
    <w:rsid w:val="0037139D"/>
    <w:rsid w:val="00371586"/>
    <w:rsid w:val="00371F64"/>
    <w:rsid w:val="003727A3"/>
    <w:rsid w:val="00373168"/>
    <w:rsid w:val="003739DB"/>
    <w:rsid w:val="00373CA1"/>
    <w:rsid w:val="00374439"/>
    <w:rsid w:val="0037448E"/>
    <w:rsid w:val="00374D72"/>
    <w:rsid w:val="003760DF"/>
    <w:rsid w:val="00376C58"/>
    <w:rsid w:val="00376C60"/>
    <w:rsid w:val="003771F9"/>
    <w:rsid w:val="00377546"/>
    <w:rsid w:val="00377567"/>
    <w:rsid w:val="003776A6"/>
    <w:rsid w:val="00377B9F"/>
    <w:rsid w:val="00377CD5"/>
    <w:rsid w:val="0037B225"/>
    <w:rsid w:val="00380B36"/>
    <w:rsid w:val="00380CA1"/>
    <w:rsid w:val="00380D7F"/>
    <w:rsid w:val="00380FC5"/>
    <w:rsid w:val="0038106E"/>
    <w:rsid w:val="00381101"/>
    <w:rsid w:val="00381166"/>
    <w:rsid w:val="00381698"/>
    <w:rsid w:val="0038172B"/>
    <w:rsid w:val="0038221B"/>
    <w:rsid w:val="0038280B"/>
    <w:rsid w:val="00382827"/>
    <w:rsid w:val="00382DA0"/>
    <w:rsid w:val="003831C7"/>
    <w:rsid w:val="0038336B"/>
    <w:rsid w:val="00383466"/>
    <w:rsid w:val="003835A7"/>
    <w:rsid w:val="00383F17"/>
    <w:rsid w:val="00384007"/>
    <w:rsid w:val="003840B3"/>
    <w:rsid w:val="00384DFE"/>
    <w:rsid w:val="00384E78"/>
    <w:rsid w:val="00384FE5"/>
    <w:rsid w:val="003850CD"/>
    <w:rsid w:val="00385E37"/>
    <w:rsid w:val="0038649E"/>
    <w:rsid w:val="00386979"/>
    <w:rsid w:val="00386DC3"/>
    <w:rsid w:val="0038757D"/>
    <w:rsid w:val="0038B91C"/>
    <w:rsid w:val="0039003C"/>
    <w:rsid w:val="00391043"/>
    <w:rsid w:val="0039129E"/>
    <w:rsid w:val="003912C6"/>
    <w:rsid w:val="00391C60"/>
    <w:rsid w:val="00391D14"/>
    <w:rsid w:val="0039242B"/>
    <w:rsid w:val="00393615"/>
    <w:rsid w:val="00393899"/>
    <w:rsid w:val="00393B2B"/>
    <w:rsid w:val="00393CB0"/>
    <w:rsid w:val="00393DE2"/>
    <w:rsid w:val="00393F49"/>
    <w:rsid w:val="00394591"/>
    <w:rsid w:val="003945ED"/>
    <w:rsid w:val="003946B8"/>
    <w:rsid w:val="0039499C"/>
    <w:rsid w:val="00394A3D"/>
    <w:rsid w:val="00394BBD"/>
    <w:rsid w:val="00395167"/>
    <w:rsid w:val="00395A27"/>
    <w:rsid w:val="00395D4B"/>
    <w:rsid w:val="00396205"/>
    <w:rsid w:val="00397709"/>
    <w:rsid w:val="0039778D"/>
    <w:rsid w:val="00397A1E"/>
    <w:rsid w:val="003A08A8"/>
    <w:rsid w:val="003A090A"/>
    <w:rsid w:val="003A10C9"/>
    <w:rsid w:val="003A11BC"/>
    <w:rsid w:val="003A12EA"/>
    <w:rsid w:val="003A1D06"/>
    <w:rsid w:val="003A2182"/>
    <w:rsid w:val="003A23E5"/>
    <w:rsid w:val="003A259C"/>
    <w:rsid w:val="003A261B"/>
    <w:rsid w:val="003A29B1"/>
    <w:rsid w:val="003A2D10"/>
    <w:rsid w:val="003A2F01"/>
    <w:rsid w:val="003A2F1B"/>
    <w:rsid w:val="003A303D"/>
    <w:rsid w:val="003A3553"/>
    <w:rsid w:val="003A38F8"/>
    <w:rsid w:val="003A3AB8"/>
    <w:rsid w:val="003A3F42"/>
    <w:rsid w:val="003A3F69"/>
    <w:rsid w:val="003A40F7"/>
    <w:rsid w:val="003A4694"/>
    <w:rsid w:val="003A4DC0"/>
    <w:rsid w:val="003A4EFB"/>
    <w:rsid w:val="003A5033"/>
    <w:rsid w:val="003A52FE"/>
    <w:rsid w:val="003A533F"/>
    <w:rsid w:val="003A5F4A"/>
    <w:rsid w:val="003A65F2"/>
    <w:rsid w:val="003B02D6"/>
    <w:rsid w:val="003B0630"/>
    <w:rsid w:val="003B0C01"/>
    <w:rsid w:val="003B0ED8"/>
    <w:rsid w:val="003B0F28"/>
    <w:rsid w:val="003B0FA1"/>
    <w:rsid w:val="003B127A"/>
    <w:rsid w:val="003B1406"/>
    <w:rsid w:val="003B142F"/>
    <w:rsid w:val="003B1557"/>
    <w:rsid w:val="003B1B90"/>
    <w:rsid w:val="003B25DA"/>
    <w:rsid w:val="003B2C20"/>
    <w:rsid w:val="003B2CAA"/>
    <w:rsid w:val="003B2D9F"/>
    <w:rsid w:val="003B2E0C"/>
    <w:rsid w:val="003B2FEA"/>
    <w:rsid w:val="003B310F"/>
    <w:rsid w:val="003B361E"/>
    <w:rsid w:val="003B3910"/>
    <w:rsid w:val="003B3BD6"/>
    <w:rsid w:val="003B432B"/>
    <w:rsid w:val="003B43B4"/>
    <w:rsid w:val="003B4600"/>
    <w:rsid w:val="003B4BA3"/>
    <w:rsid w:val="003B52D4"/>
    <w:rsid w:val="003B55D4"/>
    <w:rsid w:val="003B56D1"/>
    <w:rsid w:val="003B5FB6"/>
    <w:rsid w:val="003B60F4"/>
    <w:rsid w:val="003B6598"/>
    <w:rsid w:val="003B6812"/>
    <w:rsid w:val="003B68B8"/>
    <w:rsid w:val="003B6CF8"/>
    <w:rsid w:val="003B6FD5"/>
    <w:rsid w:val="003B70F0"/>
    <w:rsid w:val="003B7507"/>
    <w:rsid w:val="003B7CCA"/>
    <w:rsid w:val="003C16C6"/>
    <w:rsid w:val="003C1870"/>
    <w:rsid w:val="003C2033"/>
    <w:rsid w:val="003C26E7"/>
    <w:rsid w:val="003C2C22"/>
    <w:rsid w:val="003C346D"/>
    <w:rsid w:val="003C35AE"/>
    <w:rsid w:val="003C3657"/>
    <w:rsid w:val="003C4689"/>
    <w:rsid w:val="003C4F46"/>
    <w:rsid w:val="003C560B"/>
    <w:rsid w:val="003C5730"/>
    <w:rsid w:val="003C6804"/>
    <w:rsid w:val="003C6BF7"/>
    <w:rsid w:val="003C6FD9"/>
    <w:rsid w:val="003C7022"/>
    <w:rsid w:val="003C773B"/>
    <w:rsid w:val="003C7ABA"/>
    <w:rsid w:val="003C7FE1"/>
    <w:rsid w:val="003D080D"/>
    <w:rsid w:val="003D09AD"/>
    <w:rsid w:val="003D0F08"/>
    <w:rsid w:val="003D10B2"/>
    <w:rsid w:val="003D1F35"/>
    <w:rsid w:val="003D20A3"/>
    <w:rsid w:val="003D23DF"/>
    <w:rsid w:val="003D24DB"/>
    <w:rsid w:val="003D260B"/>
    <w:rsid w:val="003D31A5"/>
    <w:rsid w:val="003D31B2"/>
    <w:rsid w:val="003D3B6C"/>
    <w:rsid w:val="003D3BAD"/>
    <w:rsid w:val="003D3F5D"/>
    <w:rsid w:val="003D4896"/>
    <w:rsid w:val="003D4949"/>
    <w:rsid w:val="003D4D4D"/>
    <w:rsid w:val="003D5347"/>
    <w:rsid w:val="003D5440"/>
    <w:rsid w:val="003D54EE"/>
    <w:rsid w:val="003D55E3"/>
    <w:rsid w:val="003D565A"/>
    <w:rsid w:val="003D5F3C"/>
    <w:rsid w:val="003D667D"/>
    <w:rsid w:val="003D7319"/>
    <w:rsid w:val="003D732D"/>
    <w:rsid w:val="003D796D"/>
    <w:rsid w:val="003D7A2A"/>
    <w:rsid w:val="003D7C12"/>
    <w:rsid w:val="003E01B7"/>
    <w:rsid w:val="003E0258"/>
    <w:rsid w:val="003E025C"/>
    <w:rsid w:val="003E13F1"/>
    <w:rsid w:val="003E15D1"/>
    <w:rsid w:val="003E1932"/>
    <w:rsid w:val="003E20CB"/>
    <w:rsid w:val="003E24F7"/>
    <w:rsid w:val="003E2735"/>
    <w:rsid w:val="003E2876"/>
    <w:rsid w:val="003E2C46"/>
    <w:rsid w:val="003E2FBB"/>
    <w:rsid w:val="003E3037"/>
    <w:rsid w:val="003E3377"/>
    <w:rsid w:val="003E367A"/>
    <w:rsid w:val="003E3AA9"/>
    <w:rsid w:val="003E442E"/>
    <w:rsid w:val="003E45FE"/>
    <w:rsid w:val="003E48DB"/>
    <w:rsid w:val="003E4B21"/>
    <w:rsid w:val="003E4F9E"/>
    <w:rsid w:val="003E505A"/>
    <w:rsid w:val="003E5D2D"/>
    <w:rsid w:val="003E6035"/>
    <w:rsid w:val="003E612C"/>
    <w:rsid w:val="003E6226"/>
    <w:rsid w:val="003E6B82"/>
    <w:rsid w:val="003E6C5A"/>
    <w:rsid w:val="003E6D41"/>
    <w:rsid w:val="003E6F6D"/>
    <w:rsid w:val="003E7111"/>
    <w:rsid w:val="003E7185"/>
    <w:rsid w:val="003E7730"/>
    <w:rsid w:val="003E7897"/>
    <w:rsid w:val="003E7F28"/>
    <w:rsid w:val="003EFBCB"/>
    <w:rsid w:val="003F131F"/>
    <w:rsid w:val="003F1A31"/>
    <w:rsid w:val="003F1A76"/>
    <w:rsid w:val="003F1CD7"/>
    <w:rsid w:val="003F1E1B"/>
    <w:rsid w:val="003F1FF8"/>
    <w:rsid w:val="003F24D6"/>
    <w:rsid w:val="003F2A26"/>
    <w:rsid w:val="003F2BC6"/>
    <w:rsid w:val="003F390C"/>
    <w:rsid w:val="003F39C8"/>
    <w:rsid w:val="003F3BA4"/>
    <w:rsid w:val="003F3C1F"/>
    <w:rsid w:val="003F402D"/>
    <w:rsid w:val="003F40B0"/>
    <w:rsid w:val="003F4525"/>
    <w:rsid w:val="003F4745"/>
    <w:rsid w:val="003F498A"/>
    <w:rsid w:val="003F4AEF"/>
    <w:rsid w:val="003F4FFD"/>
    <w:rsid w:val="003F5C4B"/>
    <w:rsid w:val="003F6743"/>
    <w:rsid w:val="003F6B20"/>
    <w:rsid w:val="003F6C48"/>
    <w:rsid w:val="003F70F8"/>
    <w:rsid w:val="003F72DE"/>
    <w:rsid w:val="003F7C6F"/>
    <w:rsid w:val="003F7D27"/>
    <w:rsid w:val="0040015A"/>
    <w:rsid w:val="00400281"/>
    <w:rsid w:val="004004F1"/>
    <w:rsid w:val="00400501"/>
    <w:rsid w:val="004006C9"/>
    <w:rsid w:val="00400883"/>
    <w:rsid w:val="00400929"/>
    <w:rsid w:val="00400E5D"/>
    <w:rsid w:val="0040158A"/>
    <w:rsid w:val="0040179D"/>
    <w:rsid w:val="004018D8"/>
    <w:rsid w:val="00401D52"/>
    <w:rsid w:val="0040210C"/>
    <w:rsid w:val="004024D9"/>
    <w:rsid w:val="0040257F"/>
    <w:rsid w:val="00402942"/>
    <w:rsid w:val="0040297F"/>
    <w:rsid w:val="00403042"/>
    <w:rsid w:val="00403D39"/>
    <w:rsid w:val="00403DED"/>
    <w:rsid w:val="00403E8B"/>
    <w:rsid w:val="0040409A"/>
    <w:rsid w:val="004041C7"/>
    <w:rsid w:val="004045CC"/>
    <w:rsid w:val="00404FD6"/>
    <w:rsid w:val="00405364"/>
    <w:rsid w:val="004054B2"/>
    <w:rsid w:val="004058FF"/>
    <w:rsid w:val="0040641F"/>
    <w:rsid w:val="00406660"/>
    <w:rsid w:val="00406C2E"/>
    <w:rsid w:val="00407734"/>
    <w:rsid w:val="004077AD"/>
    <w:rsid w:val="00407E85"/>
    <w:rsid w:val="0041023C"/>
    <w:rsid w:val="00410A7D"/>
    <w:rsid w:val="00410BF6"/>
    <w:rsid w:val="00410C8F"/>
    <w:rsid w:val="004114CC"/>
    <w:rsid w:val="00411659"/>
    <w:rsid w:val="00411DB7"/>
    <w:rsid w:val="004123E0"/>
    <w:rsid w:val="004132D7"/>
    <w:rsid w:val="0041348E"/>
    <w:rsid w:val="004136C2"/>
    <w:rsid w:val="004138AF"/>
    <w:rsid w:val="00413D49"/>
    <w:rsid w:val="004142F3"/>
    <w:rsid w:val="00414593"/>
    <w:rsid w:val="00414C6E"/>
    <w:rsid w:val="004152E5"/>
    <w:rsid w:val="00416601"/>
    <w:rsid w:val="0041697C"/>
    <w:rsid w:val="00416A24"/>
    <w:rsid w:val="00416A8B"/>
    <w:rsid w:val="00416FEE"/>
    <w:rsid w:val="00417687"/>
    <w:rsid w:val="0041799F"/>
    <w:rsid w:val="00417A02"/>
    <w:rsid w:val="00417AD8"/>
    <w:rsid w:val="00417E95"/>
    <w:rsid w:val="004204B0"/>
    <w:rsid w:val="0042054C"/>
    <w:rsid w:val="00420BD2"/>
    <w:rsid w:val="00421187"/>
    <w:rsid w:val="0042148F"/>
    <w:rsid w:val="00421697"/>
    <w:rsid w:val="0042171C"/>
    <w:rsid w:val="004219FB"/>
    <w:rsid w:val="0042207F"/>
    <w:rsid w:val="00422EAF"/>
    <w:rsid w:val="004230CB"/>
    <w:rsid w:val="00423417"/>
    <w:rsid w:val="004236C5"/>
    <w:rsid w:val="0042388B"/>
    <w:rsid w:val="00424826"/>
    <w:rsid w:val="00424883"/>
    <w:rsid w:val="004249B1"/>
    <w:rsid w:val="00424C31"/>
    <w:rsid w:val="00425004"/>
    <w:rsid w:val="004251A1"/>
    <w:rsid w:val="004258F6"/>
    <w:rsid w:val="004261BD"/>
    <w:rsid w:val="004262B8"/>
    <w:rsid w:val="004269D9"/>
    <w:rsid w:val="00427362"/>
    <w:rsid w:val="0042FC52"/>
    <w:rsid w:val="00430243"/>
    <w:rsid w:val="0043027D"/>
    <w:rsid w:val="004303B8"/>
    <w:rsid w:val="00430469"/>
    <w:rsid w:val="004306BA"/>
    <w:rsid w:val="004307F7"/>
    <w:rsid w:val="004312E1"/>
    <w:rsid w:val="004313CE"/>
    <w:rsid w:val="00431779"/>
    <w:rsid w:val="00431793"/>
    <w:rsid w:val="00431833"/>
    <w:rsid w:val="00431A40"/>
    <w:rsid w:val="00431D95"/>
    <w:rsid w:val="004320C4"/>
    <w:rsid w:val="00432A9A"/>
    <w:rsid w:val="00432C98"/>
    <w:rsid w:val="00432D64"/>
    <w:rsid w:val="00433019"/>
    <w:rsid w:val="004336F3"/>
    <w:rsid w:val="00434102"/>
    <w:rsid w:val="00434255"/>
    <w:rsid w:val="004343CA"/>
    <w:rsid w:val="00434CFD"/>
    <w:rsid w:val="00434DFC"/>
    <w:rsid w:val="004356F4"/>
    <w:rsid w:val="004357CD"/>
    <w:rsid w:val="00435EDB"/>
    <w:rsid w:val="004362C2"/>
    <w:rsid w:val="0043631D"/>
    <w:rsid w:val="00436A8F"/>
    <w:rsid w:val="0043744C"/>
    <w:rsid w:val="00437D77"/>
    <w:rsid w:val="00437FC5"/>
    <w:rsid w:val="00440228"/>
    <w:rsid w:val="0044085B"/>
    <w:rsid w:val="004408D6"/>
    <w:rsid w:val="00440D90"/>
    <w:rsid w:val="004414BC"/>
    <w:rsid w:val="004420D8"/>
    <w:rsid w:val="004424D4"/>
    <w:rsid w:val="00442F0E"/>
    <w:rsid w:val="00443A88"/>
    <w:rsid w:val="00443BFA"/>
    <w:rsid w:val="004441BF"/>
    <w:rsid w:val="004443B7"/>
    <w:rsid w:val="00444745"/>
    <w:rsid w:val="004449A3"/>
    <w:rsid w:val="00444DB1"/>
    <w:rsid w:val="00444F75"/>
    <w:rsid w:val="00445401"/>
    <w:rsid w:val="00445592"/>
    <w:rsid w:val="004459A5"/>
    <w:rsid w:val="00445D75"/>
    <w:rsid w:val="004462CE"/>
    <w:rsid w:val="0044653E"/>
    <w:rsid w:val="0044656C"/>
    <w:rsid w:val="0044674D"/>
    <w:rsid w:val="0044688A"/>
    <w:rsid w:val="00446AC4"/>
    <w:rsid w:val="00446B08"/>
    <w:rsid w:val="00446C76"/>
    <w:rsid w:val="004476DE"/>
    <w:rsid w:val="004500EF"/>
    <w:rsid w:val="00450371"/>
    <w:rsid w:val="004505B6"/>
    <w:rsid w:val="00450ECC"/>
    <w:rsid w:val="00451647"/>
    <w:rsid w:val="00451976"/>
    <w:rsid w:val="00451AA0"/>
    <w:rsid w:val="004524E9"/>
    <w:rsid w:val="00453101"/>
    <w:rsid w:val="00453311"/>
    <w:rsid w:val="00453357"/>
    <w:rsid w:val="00453BCD"/>
    <w:rsid w:val="00453C4E"/>
    <w:rsid w:val="00453FA4"/>
    <w:rsid w:val="00453FF7"/>
    <w:rsid w:val="004541BF"/>
    <w:rsid w:val="00454254"/>
    <w:rsid w:val="0045437F"/>
    <w:rsid w:val="00454433"/>
    <w:rsid w:val="00454798"/>
    <w:rsid w:val="004548ED"/>
    <w:rsid w:val="00454A77"/>
    <w:rsid w:val="00454AAA"/>
    <w:rsid w:val="00454ACF"/>
    <w:rsid w:val="00454BD4"/>
    <w:rsid w:val="00454BFE"/>
    <w:rsid w:val="00455949"/>
    <w:rsid w:val="00455C90"/>
    <w:rsid w:val="00455D43"/>
    <w:rsid w:val="00455DA8"/>
    <w:rsid w:val="004560B6"/>
    <w:rsid w:val="004560F7"/>
    <w:rsid w:val="00456257"/>
    <w:rsid w:val="00456691"/>
    <w:rsid w:val="00456732"/>
    <w:rsid w:val="00456974"/>
    <w:rsid w:val="0045764D"/>
    <w:rsid w:val="00460ED2"/>
    <w:rsid w:val="004611ED"/>
    <w:rsid w:val="004613EA"/>
    <w:rsid w:val="0046149B"/>
    <w:rsid w:val="004614B9"/>
    <w:rsid w:val="00461582"/>
    <w:rsid w:val="004618DB"/>
    <w:rsid w:val="00461C01"/>
    <w:rsid w:val="00461E68"/>
    <w:rsid w:val="00462038"/>
    <w:rsid w:val="0046221E"/>
    <w:rsid w:val="00462771"/>
    <w:rsid w:val="00463205"/>
    <w:rsid w:val="00463404"/>
    <w:rsid w:val="00463583"/>
    <w:rsid w:val="004641F5"/>
    <w:rsid w:val="0046479E"/>
    <w:rsid w:val="00464924"/>
    <w:rsid w:val="004649B2"/>
    <w:rsid w:val="00464B37"/>
    <w:rsid w:val="00464EBF"/>
    <w:rsid w:val="00465362"/>
    <w:rsid w:val="004655CB"/>
    <w:rsid w:val="00466743"/>
    <w:rsid w:val="00466C56"/>
    <w:rsid w:val="0046716F"/>
    <w:rsid w:val="0046750B"/>
    <w:rsid w:val="004675CA"/>
    <w:rsid w:val="004676DD"/>
    <w:rsid w:val="00470561"/>
    <w:rsid w:val="004705AD"/>
    <w:rsid w:val="00470A4D"/>
    <w:rsid w:val="00471067"/>
    <w:rsid w:val="004714FB"/>
    <w:rsid w:val="00471B4D"/>
    <w:rsid w:val="00471C60"/>
    <w:rsid w:val="00471E5B"/>
    <w:rsid w:val="00471FC5"/>
    <w:rsid w:val="00471FF1"/>
    <w:rsid w:val="0047235E"/>
    <w:rsid w:val="00472E25"/>
    <w:rsid w:val="00472E4D"/>
    <w:rsid w:val="00472EA3"/>
    <w:rsid w:val="004736E1"/>
    <w:rsid w:val="00473796"/>
    <w:rsid w:val="00473C10"/>
    <w:rsid w:val="00474F1B"/>
    <w:rsid w:val="004753E8"/>
    <w:rsid w:val="004755A2"/>
    <w:rsid w:val="00475956"/>
    <w:rsid w:val="00475AA5"/>
    <w:rsid w:val="004760E7"/>
    <w:rsid w:val="00476184"/>
    <w:rsid w:val="0047682D"/>
    <w:rsid w:val="0047686E"/>
    <w:rsid w:val="004774BD"/>
    <w:rsid w:val="00477618"/>
    <w:rsid w:val="004779C1"/>
    <w:rsid w:val="00477C94"/>
    <w:rsid w:val="00480621"/>
    <w:rsid w:val="004806A2"/>
    <w:rsid w:val="00480A57"/>
    <w:rsid w:val="00480C36"/>
    <w:rsid w:val="004819AC"/>
    <w:rsid w:val="00481DD5"/>
    <w:rsid w:val="00482953"/>
    <w:rsid w:val="0048319D"/>
    <w:rsid w:val="00483B47"/>
    <w:rsid w:val="00483DC1"/>
    <w:rsid w:val="00483EF3"/>
    <w:rsid w:val="00483FAB"/>
    <w:rsid w:val="00484FBB"/>
    <w:rsid w:val="00485844"/>
    <w:rsid w:val="004859E0"/>
    <w:rsid w:val="00485FC5"/>
    <w:rsid w:val="00486051"/>
    <w:rsid w:val="00486233"/>
    <w:rsid w:val="00486695"/>
    <w:rsid w:val="00486773"/>
    <w:rsid w:val="00486EE8"/>
    <w:rsid w:val="004876D3"/>
    <w:rsid w:val="004878FD"/>
    <w:rsid w:val="00487DDF"/>
    <w:rsid w:val="0049011C"/>
    <w:rsid w:val="004902E8"/>
    <w:rsid w:val="00490665"/>
    <w:rsid w:val="004908C5"/>
    <w:rsid w:val="00490989"/>
    <w:rsid w:val="00490B33"/>
    <w:rsid w:val="00490BC1"/>
    <w:rsid w:val="004913E9"/>
    <w:rsid w:val="004914BE"/>
    <w:rsid w:val="00491FE7"/>
    <w:rsid w:val="00492786"/>
    <w:rsid w:val="00492BA4"/>
    <w:rsid w:val="0049387F"/>
    <w:rsid w:val="00494465"/>
    <w:rsid w:val="00494D6F"/>
    <w:rsid w:val="00494EF7"/>
    <w:rsid w:val="004954F5"/>
    <w:rsid w:val="00495B90"/>
    <w:rsid w:val="00496028"/>
    <w:rsid w:val="004965C4"/>
    <w:rsid w:val="00496C21"/>
    <w:rsid w:val="00496C52"/>
    <w:rsid w:val="00496F3A"/>
    <w:rsid w:val="00496F8E"/>
    <w:rsid w:val="004977A6"/>
    <w:rsid w:val="00497A5E"/>
    <w:rsid w:val="00497A9A"/>
    <w:rsid w:val="00497B37"/>
    <w:rsid w:val="00497CAC"/>
    <w:rsid w:val="00497D49"/>
    <w:rsid w:val="004A0409"/>
    <w:rsid w:val="004A048B"/>
    <w:rsid w:val="004A080F"/>
    <w:rsid w:val="004A0AA6"/>
    <w:rsid w:val="004A0FC1"/>
    <w:rsid w:val="004A143C"/>
    <w:rsid w:val="004A15A7"/>
    <w:rsid w:val="004A16F0"/>
    <w:rsid w:val="004A19B3"/>
    <w:rsid w:val="004A1E1F"/>
    <w:rsid w:val="004A2C4A"/>
    <w:rsid w:val="004A3240"/>
    <w:rsid w:val="004A3656"/>
    <w:rsid w:val="004A397E"/>
    <w:rsid w:val="004A3AEC"/>
    <w:rsid w:val="004A4050"/>
    <w:rsid w:val="004A410F"/>
    <w:rsid w:val="004A41C0"/>
    <w:rsid w:val="004A479D"/>
    <w:rsid w:val="004A4B31"/>
    <w:rsid w:val="004A5094"/>
    <w:rsid w:val="004A54CB"/>
    <w:rsid w:val="004A5875"/>
    <w:rsid w:val="004A59E7"/>
    <w:rsid w:val="004A5D6E"/>
    <w:rsid w:val="004A62C2"/>
    <w:rsid w:val="004A6599"/>
    <w:rsid w:val="004A66BA"/>
    <w:rsid w:val="004A67D1"/>
    <w:rsid w:val="004A6982"/>
    <w:rsid w:val="004A7A9C"/>
    <w:rsid w:val="004B0219"/>
    <w:rsid w:val="004B142F"/>
    <w:rsid w:val="004B15CE"/>
    <w:rsid w:val="004B165D"/>
    <w:rsid w:val="004B1831"/>
    <w:rsid w:val="004B187B"/>
    <w:rsid w:val="004B188F"/>
    <w:rsid w:val="004B1FA6"/>
    <w:rsid w:val="004B2062"/>
    <w:rsid w:val="004B23CF"/>
    <w:rsid w:val="004B2452"/>
    <w:rsid w:val="004B259D"/>
    <w:rsid w:val="004B2AE0"/>
    <w:rsid w:val="004B2B14"/>
    <w:rsid w:val="004B347E"/>
    <w:rsid w:val="004B34AA"/>
    <w:rsid w:val="004B3DA0"/>
    <w:rsid w:val="004B41F1"/>
    <w:rsid w:val="004B42B9"/>
    <w:rsid w:val="004B4B41"/>
    <w:rsid w:val="004B4BF3"/>
    <w:rsid w:val="004B4E3E"/>
    <w:rsid w:val="004B50A6"/>
    <w:rsid w:val="004B547E"/>
    <w:rsid w:val="004B5810"/>
    <w:rsid w:val="004B59D7"/>
    <w:rsid w:val="004B5D2C"/>
    <w:rsid w:val="004B62F3"/>
    <w:rsid w:val="004B642E"/>
    <w:rsid w:val="004B66E8"/>
    <w:rsid w:val="004B6AE0"/>
    <w:rsid w:val="004B6E06"/>
    <w:rsid w:val="004B70BB"/>
    <w:rsid w:val="004B72C1"/>
    <w:rsid w:val="004B7715"/>
    <w:rsid w:val="004B7CFC"/>
    <w:rsid w:val="004BEE6D"/>
    <w:rsid w:val="004C047D"/>
    <w:rsid w:val="004C0EEA"/>
    <w:rsid w:val="004C1131"/>
    <w:rsid w:val="004C1267"/>
    <w:rsid w:val="004C188D"/>
    <w:rsid w:val="004C1B7C"/>
    <w:rsid w:val="004C2883"/>
    <w:rsid w:val="004C2A3C"/>
    <w:rsid w:val="004C2B0E"/>
    <w:rsid w:val="004C2B39"/>
    <w:rsid w:val="004C2C24"/>
    <w:rsid w:val="004C307E"/>
    <w:rsid w:val="004C332A"/>
    <w:rsid w:val="004C370C"/>
    <w:rsid w:val="004C3AAD"/>
    <w:rsid w:val="004C3D1D"/>
    <w:rsid w:val="004C3D62"/>
    <w:rsid w:val="004C3E8C"/>
    <w:rsid w:val="004C41FE"/>
    <w:rsid w:val="004C4241"/>
    <w:rsid w:val="004C428A"/>
    <w:rsid w:val="004C4524"/>
    <w:rsid w:val="004C4791"/>
    <w:rsid w:val="004C50CC"/>
    <w:rsid w:val="004C5444"/>
    <w:rsid w:val="004C549C"/>
    <w:rsid w:val="004C57FD"/>
    <w:rsid w:val="004C5B83"/>
    <w:rsid w:val="004C64D5"/>
    <w:rsid w:val="004C69BF"/>
    <w:rsid w:val="004C6AAC"/>
    <w:rsid w:val="004C72E7"/>
    <w:rsid w:val="004C7359"/>
    <w:rsid w:val="004C7360"/>
    <w:rsid w:val="004C7464"/>
    <w:rsid w:val="004C7869"/>
    <w:rsid w:val="004C7874"/>
    <w:rsid w:val="004D0022"/>
    <w:rsid w:val="004D01A2"/>
    <w:rsid w:val="004D039B"/>
    <w:rsid w:val="004D0BEA"/>
    <w:rsid w:val="004D164A"/>
    <w:rsid w:val="004D1720"/>
    <w:rsid w:val="004D1A61"/>
    <w:rsid w:val="004D1BB2"/>
    <w:rsid w:val="004D1D44"/>
    <w:rsid w:val="004D2080"/>
    <w:rsid w:val="004D2313"/>
    <w:rsid w:val="004D242C"/>
    <w:rsid w:val="004D2657"/>
    <w:rsid w:val="004D2DC1"/>
    <w:rsid w:val="004D3A01"/>
    <w:rsid w:val="004D3B75"/>
    <w:rsid w:val="004D4221"/>
    <w:rsid w:val="004D44A9"/>
    <w:rsid w:val="004D4B52"/>
    <w:rsid w:val="004D4FE0"/>
    <w:rsid w:val="004D53FC"/>
    <w:rsid w:val="004D5AE6"/>
    <w:rsid w:val="004D66E0"/>
    <w:rsid w:val="004D6944"/>
    <w:rsid w:val="004D6B1C"/>
    <w:rsid w:val="004D7507"/>
    <w:rsid w:val="004D757B"/>
    <w:rsid w:val="004D7882"/>
    <w:rsid w:val="004D7991"/>
    <w:rsid w:val="004D7F0F"/>
    <w:rsid w:val="004E0479"/>
    <w:rsid w:val="004E0644"/>
    <w:rsid w:val="004E0B63"/>
    <w:rsid w:val="004E13F2"/>
    <w:rsid w:val="004E16A7"/>
    <w:rsid w:val="004E16E1"/>
    <w:rsid w:val="004E16F3"/>
    <w:rsid w:val="004E1BC5"/>
    <w:rsid w:val="004E1CAE"/>
    <w:rsid w:val="004E1E5E"/>
    <w:rsid w:val="004E1EE9"/>
    <w:rsid w:val="004E1F49"/>
    <w:rsid w:val="004E1FB8"/>
    <w:rsid w:val="004E20CB"/>
    <w:rsid w:val="004E2497"/>
    <w:rsid w:val="004E296E"/>
    <w:rsid w:val="004E30F8"/>
    <w:rsid w:val="004E3191"/>
    <w:rsid w:val="004E3EAD"/>
    <w:rsid w:val="004E4099"/>
    <w:rsid w:val="004E410A"/>
    <w:rsid w:val="004E4452"/>
    <w:rsid w:val="004E4AC0"/>
    <w:rsid w:val="004E4C4F"/>
    <w:rsid w:val="004E4F5E"/>
    <w:rsid w:val="004E56FC"/>
    <w:rsid w:val="004E585F"/>
    <w:rsid w:val="004E61F2"/>
    <w:rsid w:val="004E66D4"/>
    <w:rsid w:val="004E670C"/>
    <w:rsid w:val="004E6CFF"/>
    <w:rsid w:val="004E6E8C"/>
    <w:rsid w:val="004E6F6B"/>
    <w:rsid w:val="004E717E"/>
    <w:rsid w:val="004E7270"/>
    <w:rsid w:val="004E73F5"/>
    <w:rsid w:val="004E74AA"/>
    <w:rsid w:val="004E74B6"/>
    <w:rsid w:val="004E759B"/>
    <w:rsid w:val="004E78D6"/>
    <w:rsid w:val="004E790C"/>
    <w:rsid w:val="004E7A23"/>
    <w:rsid w:val="004E7BEF"/>
    <w:rsid w:val="004E7E65"/>
    <w:rsid w:val="004F01EA"/>
    <w:rsid w:val="004F03C7"/>
    <w:rsid w:val="004F04B9"/>
    <w:rsid w:val="004F06E0"/>
    <w:rsid w:val="004F09ED"/>
    <w:rsid w:val="004F0AE4"/>
    <w:rsid w:val="004F0E62"/>
    <w:rsid w:val="004F10A0"/>
    <w:rsid w:val="004F116D"/>
    <w:rsid w:val="004F11E6"/>
    <w:rsid w:val="004F154D"/>
    <w:rsid w:val="004F1665"/>
    <w:rsid w:val="004F17DA"/>
    <w:rsid w:val="004F17FB"/>
    <w:rsid w:val="004F1973"/>
    <w:rsid w:val="004F1BF4"/>
    <w:rsid w:val="004F1DBB"/>
    <w:rsid w:val="004F20BE"/>
    <w:rsid w:val="004F21AD"/>
    <w:rsid w:val="004F2538"/>
    <w:rsid w:val="004F2AB7"/>
    <w:rsid w:val="004F2ADD"/>
    <w:rsid w:val="004F2CF9"/>
    <w:rsid w:val="004F3111"/>
    <w:rsid w:val="004F3691"/>
    <w:rsid w:val="004F36D7"/>
    <w:rsid w:val="004F3BA1"/>
    <w:rsid w:val="004F3C54"/>
    <w:rsid w:val="004F3C72"/>
    <w:rsid w:val="004F3F0F"/>
    <w:rsid w:val="004F474D"/>
    <w:rsid w:val="004F515B"/>
    <w:rsid w:val="004F58AC"/>
    <w:rsid w:val="004F5AD7"/>
    <w:rsid w:val="004F5E94"/>
    <w:rsid w:val="004F6C07"/>
    <w:rsid w:val="004F71FB"/>
    <w:rsid w:val="004F731C"/>
    <w:rsid w:val="004F740C"/>
    <w:rsid w:val="004F7439"/>
    <w:rsid w:val="005001AA"/>
    <w:rsid w:val="0050043C"/>
    <w:rsid w:val="00500FFA"/>
    <w:rsid w:val="00501480"/>
    <w:rsid w:val="00501772"/>
    <w:rsid w:val="00501AEB"/>
    <w:rsid w:val="00501C11"/>
    <w:rsid w:val="00501CA3"/>
    <w:rsid w:val="00501CC1"/>
    <w:rsid w:val="00501E4F"/>
    <w:rsid w:val="005021CB"/>
    <w:rsid w:val="005027F4"/>
    <w:rsid w:val="005039B4"/>
    <w:rsid w:val="00503B39"/>
    <w:rsid w:val="00503D75"/>
    <w:rsid w:val="00503EFC"/>
    <w:rsid w:val="00504217"/>
    <w:rsid w:val="00504A47"/>
    <w:rsid w:val="00504C98"/>
    <w:rsid w:val="0050524B"/>
    <w:rsid w:val="00505C9F"/>
    <w:rsid w:val="00505E0B"/>
    <w:rsid w:val="00506179"/>
    <w:rsid w:val="005061ED"/>
    <w:rsid w:val="00506477"/>
    <w:rsid w:val="005064DD"/>
    <w:rsid w:val="00506660"/>
    <w:rsid w:val="005070E4"/>
    <w:rsid w:val="0050724D"/>
    <w:rsid w:val="005073BE"/>
    <w:rsid w:val="00507705"/>
    <w:rsid w:val="00507980"/>
    <w:rsid w:val="00507C97"/>
    <w:rsid w:val="00507D4E"/>
    <w:rsid w:val="00510297"/>
    <w:rsid w:val="0051037B"/>
    <w:rsid w:val="00510479"/>
    <w:rsid w:val="00510495"/>
    <w:rsid w:val="00510EAC"/>
    <w:rsid w:val="0051108C"/>
    <w:rsid w:val="00511214"/>
    <w:rsid w:val="005114DE"/>
    <w:rsid w:val="00511731"/>
    <w:rsid w:val="005117A2"/>
    <w:rsid w:val="00512041"/>
    <w:rsid w:val="0051218D"/>
    <w:rsid w:val="00512480"/>
    <w:rsid w:val="00512919"/>
    <w:rsid w:val="00512D11"/>
    <w:rsid w:val="00512E75"/>
    <w:rsid w:val="00512FA5"/>
    <w:rsid w:val="00512FCB"/>
    <w:rsid w:val="00513036"/>
    <w:rsid w:val="005135C2"/>
    <w:rsid w:val="005137E9"/>
    <w:rsid w:val="00514285"/>
    <w:rsid w:val="005146F0"/>
    <w:rsid w:val="00514858"/>
    <w:rsid w:val="00514D96"/>
    <w:rsid w:val="005157CF"/>
    <w:rsid w:val="0051584E"/>
    <w:rsid w:val="00515BDB"/>
    <w:rsid w:val="00515E95"/>
    <w:rsid w:val="0051663B"/>
    <w:rsid w:val="00516C5F"/>
    <w:rsid w:val="00516C6E"/>
    <w:rsid w:val="00516F8B"/>
    <w:rsid w:val="00517937"/>
    <w:rsid w:val="00517BA0"/>
    <w:rsid w:val="0051F960"/>
    <w:rsid w:val="005209F6"/>
    <w:rsid w:val="005215C2"/>
    <w:rsid w:val="00521896"/>
    <w:rsid w:val="005218AA"/>
    <w:rsid w:val="00521ECF"/>
    <w:rsid w:val="00522308"/>
    <w:rsid w:val="00522C88"/>
    <w:rsid w:val="00523378"/>
    <w:rsid w:val="00523D55"/>
    <w:rsid w:val="00523E68"/>
    <w:rsid w:val="00523FCF"/>
    <w:rsid w:val="00524432"/>
    <w:rsid w:val="0052467F"/>
    <w:rsid w:val="00524AFB"/>
    <w:rsid w:val="00524E1B"/>
    <w:rsid w:val="00524E51"/>
    <w:rsid w:val="00525484"/>
    <w:rsid w:val="00525860"/>
    <w:rsid w:val="00525C11"/>
    <w:rsid w:val="00525E40"/>
    <w:rsid w:val="00525EA2"/>
    <w:rsid w:val="00530956"/>
    <w:rsid w:val="00530D89"/>
    <w:rsid w:val="00530DEB"/>
    <w:rsid w:val="00530E9A"/>
    <w:rsid w:val="00531442"/>
    <w:rsid w:val="0053244A"/>
    <w:rsid w:val="00532566"/>
    <w:rsid w:val="005327CD"/>
    <w:rsid w:val="00532904"/>
    <w:rsid w:val="00532965"/>
    <w:rsid w:val="00532C66"/>
    <w:rsid w:val="00533126"/>
    <w:rsid w:val="00533177"/>
    <w:rsid w:val="005335CA"/>
    <w:rsid w:val="00533703"/>
    <w:rsid w:val="00533EC4"/>
    <w:rsid w:val="005342E2"/>
    <w:rsid w:val="0053471E"/>
    <w:rsid w:val="0053481F"/>
    <w:rsid w:val="00534888"/>
    <w:rsid w:val="005348BE"/>
    <w:rsid w:val="005349B8"/>
    <w:rsid w:val="00534A70"/>
    <w:rsid w:val="00535632"/>
    <w:rsid w:val="0053572A"/>
    <w:rsid w:val="005359CF"/>
    <w:rsid w:val="00535A32"/>
    <w:rsid w:val="00535A37"/>
    <w:rsid w:val="00535BAA"/>
    <w:rsid w:val="00535C11"/>
    <w:rsid w:val="00535C1E"/>
    <w:rsid w:val="005360D3"/>
    <w:rsid w:val="00536696"/>
    <w:rsid w:val="0053758A"/>
    <w:rsid w:val="005375AC"/>
    <w:rsid w:val="005402F7"/>
    <w:rsid w:val="0054080D"/>
    <w:rsid w:val="00540898"/>
    <w:rsid w:val="00540D24"/>
    <w:rsid w:val="00541174"/>
    <w:rsid w:val="005411BE"/>
    <w:rsid w:val="005417C1"/>
    <w:rsid w:val="0054217A"/>
    <w:rsid w:val="005423B0"/>
    <w:rsid w:val="005427F1"/>
    <w:rsid w:val="00542AD4"/>
    <w:rsid w:val="00542CAF"/>
    <w:rsid w:val="00542EDD"/>
    <w:rsid w:val="005430C3"/>
    <w:rsid w:val="00543A30"/>
    <w:rsid w:val="00543A7C"/>
    <w:rsid w:val="00543BAD"/>
    <w:rsid w:val="00543DAB"/>
    <w:rsid w:val="005446F5"/>
    <w:rsid w:val="00544782"/>
    <w:rsid w:val="00544B46"/>
    <w:rsid w:val="00545178"/>
    <w:rsid w:val="0054532D"/>
    <w:rsid w:val="0054549E"/>
    <w:rsid w:val="0054600E"/>
    <w:rsid w:val="005462C5"/>
    <w:rsid w:val="00546C52"/>
    <w:rsid w:val="00546DAD"/>
    <w:rsid w:val="00547085"/>
    <w:rsid w:val="00547663"/>
    <w:rsid w:val="0054786D"/>
    <w:rsid w:val="00547A2E"/>
    <w:rsid w:val="00547ACF"/>
    <w:rsid w:val="00547F38"/>
    <w:rsid w:val="0055033D"/>
    <w:rsid w:val="00550DF4"/>
    <w:rsid w:val="00551B30"/>
    <w:rsid w:val="00551B63"/>
    <w:rsid w:val="00551D8F"/>
    <w:rsid w:val="00551DF4"/>
    <w:rsid w:val="005520B7"/>
    <w:rsid w:val="00552553"/>
    <w:rsid w:val="005525A2"/>
    <w:rsid w:val="00553113"/>
    <w:rsid w:val="0055381F"/>
    <w:rsid w:val="0055407B"/>
    <w:rsid w:val="00554837"/>
    <w:rsid w:val="005551D4"/>
    <w:rsid w:val="0055542E"/>
    <w:rsid w:val="0055568C"/>
    <w:rsid w:val="005559BC"/>
    <w:rsid w:val="00555A1A"/>
    <w:rsid w:val="00555E2E"/>
    <w:rsid w:val="00555E44"/>
    <w:rsid w:val="0055614B"/>
    <w:rsid w:val="0055618A"/>
    <w:rsid w:val="005561FC"/>
    <w:rsid w:val="00556255"/>
    <w:rsid w:val="00556540"/>
    <w:rsid w:val="00557791"/>
    <w:rsid w:val="005577C9"/>
    <w:rsid w:val="00557898"/>
    <w:rsid w:val="00557C37"/>
    <w:rsid w:val="00557C86"/>
    <w:rsid w:val="00557FC3"/>
    <w:rsid w:val="00560827"/>
    <w:rsid w:val="00560C53"/>
    <w:rsid w:val="00560E6C"/>
    <w:rsid w:val="00561038"/>
    <w:rsid w:val="005617E4"/>
    <w:rsid w:val="0056190C"/>
    <w:rsid w:val="00561AB5"/>
    <w:rsid w:val="00561BCC"/>
    <w:rsid w:val="00561D3D"/>
    <w:rsid w:val="00562607"/>
    <w:rsid w:val="0056263A"/>
    <w:rsid w:val="00562991"/>
    <w:rsid w:val="00562A72"/>
    <w:rsid w:val="0056399E"/>
    <w:rsid w:val="00563AB9"/>
    <w:rsid w:val="00563E4D"/>
    <w:rsid w:val="00564424"/>
    <w:rsid w:val="005645F7"/>
    <w:rsid w:val="00564A5A"/>
    <w:rsid w:val="00564D88"/>
    <w:rsid w:val="00564F4B"/>
    <w:rsid w:val="00565692"/>
    <w:rsid w:val="005657C1"/>
    <w:rsid w:val="005658CD"/>
    <w:rsid w:val="00565F2F"/>
    <w:rsid w:val="00566126"/>
    <w:rsid w:val="005668EB"/>
    <w:rsid w:val="00566AE2"/>
    <w:rsid w:val="0056707F"/>
    <w:rsid w:val="00570139"/>
    <w:rsid w:val="005701A9"/>
    <w:rsid w:val="00570853"/>
    <w:rsid w:val="00570AC2"/>
    <w:rsid w:val="00570BE6"/>
    <w:rsid w:val="0057133D"/>
    <w:rsid w:val="0057140D"/>
    <w:rsid w:val="00571923"/>
    <w:rsid w:val="00572148"/>
    <w:rsid w:val="00572733"/>
    <w:rsid w:val="005729C9"/>
    <w:rsid w:val="00572A23"/>
    <w:rsid w:val="00572F66"/>
    <w:rsid w:val="00572F97"/>
    <w:rsid w:val="005737D9"/>
    <w:rsid w:val="0057462C"/>
    <w:rsid w:val="00574FC5"/>
    <w:rsid w:val="0057531F"/>
    <w:rsid w:val="00575679"/>
    <w:rsid w:val="00575C33"/>
    <w:rsid w:val="00575DDC"/>
    <w:rsid w:val="0057600D"/>
    <w:rsid w:val="0057636D"/>
    <w:rsid w:val="00576BA7"/>
    <w:rsid w:val="0057716E"/>
    <w:rsid w:val="0057788B"/>
    <w:rsid w:val="00577A66"/>
    <w:rsid w:val="00577E50"/>
    <w:rsid w:val="005812CC"/>
    <w:rsid w:val="00581450"/>
    <w:rsid w:val="00581686"/>
    <w:rsid w:val="00581703"/>
    <w:rsid w:val="00581D3D"/>
    <w:rsid w:val="00581F11"/>
    <w:rsid w:val="005824C1"/>
    <w:rsid w:val="005829DD"/>
    <w:rsid w:val="005829E8"/>
    <w:rsid w:val="00582F0E"/>
    <w:rsid w:val="00582F89"/>
    <w:rsid w:val="00583410"/>
    <w:rsid w:val="005835A8"/>
    <w:rsid w:val="0058369A"/>
    <w:rsid w:val="005836C3"/>
    <w:rsid w:val="005837DD"/>
    <w:rsid w:val="00584319"/>
    <w:rsid w:val="00584A53"/>
    <w:rsid w:val="00584B8E"/>
    <w:rsid w:val="00584EAC"/>
    <w:rsid w:val="00584F5E"/>
    <w:rsid w:val="005853C9"/>
    <w:rsid w:val="0058558C"/>
    <w:rsid w:val="00585762"/>
    <w:rsid w:val="00585943"/>
    <w:rsid w:val="00585D65"/>
    <w:rsid w:val="00586016"/>
    <w:rsid w:val="005862C9"/>
    <w:rsid w:val="0058679C"/>
    <w:rsid w:val="00586C51"/>
    <w:rsid w:val="00586DB8"/>
    <w:rsid w:val="005875C2"/>
    <w:rsid w:val="00587781"/>
    <w:rsid w:val="0058E522"/>
    <w:rsid w:val="005904CF"/>
    <w:rsid w:val="00590A41"/>
    <w:rsid w:val="00590CDD"/>
    <w:rsid w:val="00591014"/>
    <w:rsid w:val="00591367"/>
    <w:rsid w:val="005915D4"/>
    <w:rsid w:val="005916F8"/>
    <w:rsid w:val="00591724"/>
    <w:rsid w:val="00591928"/>
    <w:rsid w:val="00591E34"/>
    <w:rsid w:val="00591FED"/>
    <w:rsid w:val="0059209A"/>
    <w:rsid w:val="00592807"/>
    <w:rsid w:val="0059292E"/>
    <w:rsid w:val="00592B67"/>
    <w:rsid w:val="00593107"/>
    <w:rsid w:val="0059321F"/>
    <w:rsid w:val="005932A7"/>
    <w:rsid w:val="005939B0"/>
    <w:rsid w:val="00594317"/>
    <w:rsid w:val="0059434D"/>
    <w:rsid w:val="005946CA"/>
    <w:rsid w:val="00595442"/>
    <w:rsid w:val="00595581"/>
    <w:rsid w:val="00595650"/>
    <w:rsid w:val="0059566C"/>
    <w:rsid w:val="00595693"/>
    <w:rsid w:val="00595CBB"/>
    <w:rsid w:val="0059609E"/>
    <w:rsid w:val="00596AFF"/>
    <w:rsid w:val="00596D83"/>
    <w:rsid w:val="00596D99"/>
    <w:rsid w:val="00596E2D"/>
    <w:rsid w:val="00596F4B"/>
    <w:rsid w:val="00597219"/>
    <w:rsid w:val="00597A6B"/>
    <w:rsid w:val="00597C7B"/>
    <w:rsid w:val="005A07A1"/>
    <w:rsid w:val="005A0990"/>
    <w:rsid w:val="005A0A9B"/>
    <w:rsid w:val="005A1082"/>
    <w:rsid w:val="005A10E8"/>
    <w:rsid w:val="005A11B5"/>
    <w:rsid w:val="005A13DD"/>
    <w:rsid w:val="005A148B"/>
    <w:rsid w:val="005A17B2"/>
    <w:rsid w:val="005A1FB1"/>
    <w:rsid w:val="005A2542"/>
    <w:rsid w:val="005A26A0"/>
    <w:rsid w:val="005A27BE"/>
    <w:rsid w:val="005A2B6E"/>
    <w:rsid w:val="005A2E26"/>
    <w:rsid w:val="005A30FB"/>
    <w:rsid w:val="005A3616"/>
    <w:rsid w:val="005A376A"/>
    <w:rsid w:val="005A3C48"/>
    <w:rsid w:val="005A3E4B"/>
    <w:rsid w:val="005A3E9C"/>
    <w:rsid w:val="005A4639"/>
    <w:rsid w:val="005A4706"/>
    <w:rsid w:val="005A473A"/>
    <w:rsid w:val="005A48FC"/>
    <w:rsid w:val="005A6095"/>
    <w:rsid w:val="005A609B"/>
    <w:rsid w:val="005A6C1A"/>
    <w:rsid w:val="005A71C8"/>
    <w:rsid w:val="005A740D"/>
    <w:rsid w:val="005A7575"/>
    <w:rsid w:val="005B0639"/>
    <w:rsid w:val="005B0BE1"/>
    <w:rsid w:val="005B0C35"/>
    <w:rsid w:val="005B10C5"/>
    <w:rsid w:val="005B1238"/>
    <w:rsid w:val="005B1B8A"/>
    <w:rsid w:val="005B2030"/>
    <w:rsid w:val="005B2060"/>
    <w:rsid w:val="005B2155"/>
    <w:rsid w:val="005B2C9A"/>
    <w:rsid w:val="005B2D67"/>
    <w:rsid w:val="005B2F68"/>
    <w:rsid w:val="005B30CC"/>
    <w:rsid w:val="005B384E"/>
    <w:rsid w:val="005B391B"/>
    <w:rsid w:val="005B4052"/>
    <w:rsid w:val="005B4094"/>
    <w:rsid w:val="005B44B7"/>
    <w:rsid w:val="005B496D"/>
    <w:rsid w:val="005B4A96"/>
    <w:rsid w:val="005B52D9"/>
    <w:rsid w:val="005B5327"/>
    <w:rsid w:val="005B5874"/>
    <w:rsid w:val="005B5A96"/>
    <w:rsid w:val="005B70DC"/>
    <w:rsid w:val="005B743F"/>
    <w:rsid w:val="005B7AAB"/>
    <w:rsid w:val="005B7CF0"/>
    <w:rsid w:val="005C04C1"/>
    <w:rsid w:val="005C0549"/>
    <w:rsid w:val="005C05A5"/>
    <w:rsid w:val="005C078A"/>
    <w:rsid w:val="005C0C89"/>
    <w:rsid w:val="005C194D"/>
    <w:rsid w:val="005C23A2"/>
    <w:rsid w:val="005C2F48"/>
    <w:rsid w:val="005C2F6F"/>
    <w:rsid w:val="005C3C16"/>
    <w:rsid w:val="005C3D22"/>
    <w:rsid w:val="005C48CF"/>
    <w:rsid w:val="005C4CD5"/>
    <w:rsid w:val="005C5211"/>
    <w:rsid w:val="005C537A"/>
    <w:rsid w:val="005C59A7"/>
    <w:rsid w:val="005C6620"/>
    <w:rsid w:val="005C6E73"/>
    <w:rsid w:val="005C7487"/>
    <w:rsid w:val="005C78D2"/>
    <w:rsid w:val="005C792A"/>
    <w:rsid w:val="005C799B"/>
    <w:rsid w:val="005D055C"/>
    <w:rsid w:val="005D05E3"/>
    <w:rsid w:val="005D09ED"/>
    <w:rsid w:val="005D0CDE"/>
    <w:rsid w:val="005D0DAD"/>
    <w:rsid w:val="005D0EB7"/>
    <w:rsid w:val="005D0F21"/>
    <w:rsid w:val="005D15ED"/>
    <w:rsid w:val="005D1B07"/>
    <w:rsid w:val="005D1CED"/>
    <w:rsid w:val="005D23C9"/>
    <w:rsid w:val="005D2686"/>
    <w:rsid w:val="005D2EBC"/>
    <w:rsid w:val="005D3C50"/>
    <w:rsid w:val="005D4880"/>
    <w:rsid w:val="005D49ED"/>
    <w:rsid w:val="005D4B1A"/>
    <w:rsid w:val="005D54B3"/>
    <w:rsid w:val="005D569C"/>
    <w:rsid w:val="005D5926"/>
    <w:rsid w:val="005D5D4E"/>
    <w:rsid w:val="005D6C4F"/>
    <w:rsid w:val="005D6C6B"/>
    <w:rsid w:val="005D708D"/>
    <w:rsid w:val="005D7265"/>
    <w:rsid w:val="005D7321"/>
    <w:rsid w:val="005D7A5C"/>
    <w:rsid w:val="005D7EDB"/>
    <w:rsid w:val="005E1373"/>
    <w:rsid w:val="005E13BD"/>
    <w:rsid w:val="005E14FF"/>
    <w:rsid w:val="005E1A93"/>
    <w:rsid w:val="005E1AAF"/>
    <w:rsid w:val="005E25A8"/>
    <w:rsid w:val="005E261C"/>
    <w:rsid w:val="005E282A"/>
    <w:rsid w:val="005E2D08"/>
    <w:rsid w:val="005E3048"/>
    <w:rsid w:val="005E307E"/>
    <w:rsid w:val="005E3087"/>
    <w:rsid w:val="005E33CC"/>
    <w:rsid w:val="005E3723"/>
    <w:rsid w:val="005E39C5"/>
    <w:rsid w:val="005E3D7B"/>
    <w:rsid w:val="005E4039"/>
    <w:rsid w:val="005E449E"/>
    <w:rsid w:val="005E451D"/>
    <w:rsid w:val="005E461A"/>
    <w:rsid w:val="005E46A4"/>
    <w:rsid w:val="005E470B"/>
    <w:rsid w:val="005E5DD7"/>
    <w:rsid w:val="005E66ED"/>
    <w:rsid w:val="005E69DE"/>
    <w:rsid w:val="005E6B39"/>
    <w:rsid w:val="005E6CE1"/>
    <w:rsid w:val="005E6D9D"/>
    <w:rsid w:val="005E6E92"/>
    <w:rsid w:val="005E70C5"/>
    <w:rsid w:val="005E71B8"/>
    <w:rsid w:val="005E76A3"/>
    <w:rsid w:val="005E76E1"/>
    <w:rsid w:val="005E773A"/>
    <w:rsid w:val="005E7A82"/>
    <w:rsid w:val="005E7E5A"/>
    <w:rsid w:val="005F09AF"/>
    <w:rsid w:val="005F0B39"/>
    <w:rsid w:val="005F123E"/>
    <w:rsid w:val="005F1A79"/>
    <w:rsid w:val="005F1BC3"/>
    <w:rsid w:val="005F1E2F"/>
    <w:rsid w:val="005F2388"/>
    <w:rsid w:val="005F2CCF"/>
    <w:rsid w:val="005F33BA"/>
    <w:rsid w:val="005F3476"/>
    <w:rsid w:val="005F35C6"/>
    <w:rsid w:val="005F3B52"/>
    <w:rsid w:val="005F3DA8"/>
    <w:rsid w:val="005F4003"/>
    <w:rsid w:val="005F46D7"/>
    <w:rsid w:val="005F4A0F"/>
    <w:rsid w:val="005F4CEB"/>
    <w:rsid w:val="005F5070"/>
    <w:rsid w:val="005F50EC"/>
    <w:rsid w:val="005F555F"/>
    <w:rsid w:val="005F5590"/>
    <w:rsid w:val="005F5986"/>
    <w:rsid w:val="005F5CD4"/>
    <w:rsid w:val="005F619E"/>
    <w:rsid w:val="005F6241"/>
    <w:rsid w:val="005F62F8"/>
    <w:rsid w:val="005F632D"/>
    <w:rsid w:val="005F71CD"/>
    <w:rsid w:val="005F7337"/>
    <w:rsid w:val="005F7657"/>
    <w:rsid w:val="005F7B98"/>
    <w:rsid w:val="005F7D50"/>
    <w:rsid w:val="0060011D"/>
    <w:rsid w:val="006005AA"/>
    <w:rsid w:val="0060060E"/>
    <w:rsid w:val="0060169D"/>
    <w:rsid w:val="006017EA"/>
    <w:rsid w:val="00601ADA"/>
    <w:rsid w:val="00601C9D"/>
    <w:rsid w:val="00601FCD"/>
    <w:rsid w:val="00602641"/>
    <w:rsid w:val="0060264F"/>
    <w:rsid w:val="006027C2"/>
    <w:rsid w:val="00602A6F"/>
    <w:rsid w:val="006030BB"/>
    <w:rsid w:val="00603466"/>
    <w:rsid w:val="006041A7"/>
    <w:rsid w:val="0060443A"/>
    <w:rsid w:val="0060495D"/>
    <w:rsid w:val="00604C50"/>
    <w:rsid w:val="00604FBF"/>
    <w:rsid w:val="0060624C"/>
    <w:rsid w:val="00606668"/>
    <w:rsid w:val="0060693D"/>
    <w:rsid w:val="00606A42"/>
    <w:rsid w:val="00606C9B"/>
    <w:rsid w:val="006072B4"/>
    <w:rsid w:val="0060731B"/>
    <w:rsid w:val="006077C8"/>
    <w:rsid w:val="00607D3F"/>
    <w:rsid w:val="00607EBD"/>
    <w:rsid w:val="0060EBF4"/>
    <w:rsid w:val="006103E9"/>
    <w:rsid w:val="0061080D"/>
    <w:rsid w:val="00610CD5"/>
    <w:rsid w:val="00610F0E"/>
    <w:rsid w:val="0061117D"/>
    <w:rsid w:val="006114EA"/>
    <w:rsid w:val="006118CA"/>
    <w:rsid w:val="006119CC"/>
    <w:rsid w:val="00611E3C"/>
    <w:rsid w:val="00611F2A"/>
    <w:rsid w:val="006120B2"/>
    <w:rsid w:val="006125D9"/>
    <w:rsid w:val="006129AD"/>
    <w:rsid w:val="00612EC8"/>
    <w:rsid w:val="0061351E"/>
    <w:rsid w:val="00613F2D"/>
    <w:rsid w:val="00614909"/>
    <w:rsid w:val="00614BBF"/>
    <w:rsid w:val="00614D80"/>
    <w:rsid w:val="00615798"/>
    <w:rsid w:val="0061591E"/>
    <w:rsid w:val="00615B76"/>
    <w:rsid w:val="00615D5D"/>
    <w:rsid w:val="00615FAE"/>
    <w:rsid w:val="00616507"/>
    <w:rsid w:val="0061666B"/>
    <w:rsid w:val="006166D3"/>
    <w:rsid w:val="00616A23"/>
    <w:rsid w:val="00616A7B"/>
    <w:rsid w:val="00617293"/>
    <w:rsid w:val="00617325"/>
    <w:rsid w:val="006174E4"/>
    <w:rsid w:val="006178FF"/>
    <w:rsid w:val="00617FAF"/>
    <w:rsid w:val="006203D9"/>
    <w:rsid w:val="006206F3"/>
    <w:rsid w:val="00620742"/>
    <w:rsid w:val="00620C55"/>
    <w:rsid w:val="00620FAB"/>
    <w:rsid w:val="006210C3"/>
    <w:rsid w:val="006214FE"/>
    <w:rsid w:val="0062183B"/>
    <w:rsid w:val="00621932"/>
    <w:rsid w:val="00621DAC"/>
    <w:rsid w:val="00622173"/>
    <w:rsid w:val="0062229F"/>
    <w:rsid w:val="00622FD5"/>
    <w:rsid w:val="00623049"/>
    <w:rsid w:val="00623280"/>
    <w:rsid w:val="00623EA6"/>
    <w:rsid w:val="00624226"/>
    <w:rsid w:val="006244BE"/>
    <w:rsid w:val="00624910"/>
    <w:rsid w:val="00624C87"/>
    <w:rsid w:val="00625548"/>
    <w:rsid w:val="00625600"/>
    <w:rsid w:val="00625680"/>
    <w:rsid w:val="00625779"/>
    <w:rsid w:val="00625E49"/>
    <w:rsid w:val="0062603F"/>
    <w:rsid w:val="00626839"/>
    <w:rsid w:val="00626B4E"/>
    <w:rsid w:val="00626D0E"/>
    <w:rsid w:val="00626F0C"/>
    <w:rsid w:val="00627464"/>
    <w:rsid w:val="00627668"/>
    <w:rsid w:val="00627BDC"/>
    <w:rsid w:val="00627BEB"/>
    <w:rsid w:val="0063036E"/>
    <w:rsid w:val="006309AA"/>
    <w:rsid w:val="00630C07"/>
    <w:rsid w:val="00630E56"/>
    <w:rsid w:val="006319BF"/>
    <w:rsid w:val="00631BF4"/>
    <w:rsid w:val="00631ED3"/>
    <w:rsid w:val="00631F41"/>
    <w:rsid w:val="006329A2"/>
    <w:rsid w:val="00632A73"/>
    <w:rsid w:val="00632C89"/>
    <w:rsid w:val="00632CA8"/>
    <w:rsid w:val="00632FAD"/>
    <w:rsid w:val="00633270"/>
    <w:rsid w:val="00633CFB"/>
    <w:rsid w:val="006345AF"/>
    <w:rsid w:val="00634E74"/>
    <w:rsid w:val="00634EFB"/>
    <w:rsid w:val="00635006"/>
    <w:rsid w:val="006351F0"/>
    <w:rsid w:val="0063565F"/>
    <w:rsid w:val="00635A3A"/>
    <w:rsid w:val="00636626"/>
    <w:rsid w:val="0063674D"/>
    <w:rsid w:val="006374EF"/>
    <w:rsid w:val="00637592"/>
    <w:rsid w:val="00637671"/>
    <w:rsid w:val="00637C0F"/>
    <w:rsid w:val="00637DB9"/>
    <w:rsid w:val="00637DC2"/>
    <w:rsid w:val="00637EF8"/>
    <w:rsid w:val="00640362"/>
    <w:rsid w:val="006406E3"/>
    <w:rsid w:val="00640DB6"/>
    <w:rsid w:val="00641066"/>
    <w:rsid w:val="00641BEA"/>
    <w:rsid w:val="00641C29"/>
    <w:rsid w:val="006420F4"/>
    <w:rsid w:val="006425BB"/>
    <w:rsid w:val="00642C18"/>
    <w:rsid w:val="00642E02"/>
    <w:rsid w:val="00643081"/>
    <w:rsid w:val="0064323D"/>
    <w:rsid w:val="006432CB"/>
    <w:rsid w:val="006434C2"/>
    <w:rsid w:val="00643A8D"/>
    <w:rsid w:val="00643E18"/>
    <w:rsid w:val="0064421D"/>
    <w:rsid w:val="00644321"/>
    <w:rsid w:val="006443FF"/>
    <w:rsid w:val="006447D9"/>
    <w:rsid w:val="0064492B"/>
    <w:rsid w:val="00644DCF"/>
    <w:rsid w:val="0064505E"/>
    <w:rsid w:val="006451E2"/>
    <w:rsid w:val="00645503"/>
    <w:rsid w:val="0064556B"/>
    <w:rsid w:val="00645D4B"/>
    <w:rsid w:val="00645DBA"/>
    <w:rsid w:val="00646C65"/>
    <w:rsid w:val="00646CC4"/>
    <w:rsid w:val="00646D99"/>
    <w:rsid w:val="00646EC3"/>
    <w:rsid w:val="00647229"/>
    <w:rsid w:val="00647317"/>
    <w:rsid w:val="00647A0C"/>
    <w:rsid w:val="00647BF3"/>
    <w:rsid w:val="00647E26"/>
    <w:rsid w:val="0065035A"/>
    <w:rsid w:val="0065057A"/>
    <w:rsid w:val="0065083B"/>
    <w:rsid w:val="00650A59"/>
    <w:rsid w:val="00650AD3"/>
    <w:rsid w:val="00650CA5"/>
    <w:rsid w:val="00650CEF"/>
    <w:rsid w:val="00650E04"/>
    <w:rsid w:val="00651213"/>
    <w:rsid w:val="00651453"/>
    <w:rsid w:val="006519D1"/>
    <w:rsid w:val="0065273E"/>
    <w:rsid w:val="00652BA9"/>
    <w:rsid w:val="00652EC2"/>
    <w:rsid w:val="00652F15"/>
    <w:rsid w:val="00652FCE"/>
    <w:rsid w:val="00653431"/>
    <w:rsid w:val="00654201"/>
    <w:rsid w:val="006542E0"/>
    <w:rsid w:val="00654405"/>
    <w:rsid w:val="006545B7"/>
    <w:rsid w:val="00654A18"/>
    <w:rsid w:val="00654B2B"/>
    <w:rsid w:val="00654EBD"/>
    <w:rsid w:val="00654F6C"/>
    <w:rsid w:val="006550A8"/>
    <w:rsid w:val="006552D0"/>
    <w:rsid w:val="0065538E"/>
    <w:rsid w:val="006554EE"/>
    <w:rsid w:val="0065553E"/>
    <w:rsid w:val="00655935"/>
    <w:rsid w:val="00655A64"/>
    <w:rsid w:val="00655DAB"/>
    <w:rsid w:val="00655ED9"/>
    <w:rsid w:val="00656038"/>
    <w:rsid w:val="00656166"/>
    <w:rsid w:val="0065660F"/>
    <w:rsid w:val="006571CA"/>
    <w:rsid w:val="006573E6"/>
    <w:rsid w:val="00657A2E"/>
    <w:rsid w:val="00657B40"/>
    <w:rsid w:val="00657DF0"/>
    <w:rsid w:val="00660116"/>
    <w:rsid w:val="006609F0"/>
    <w:rsid w:val="00660A1C"/>
    <w:rsid w:val="00660D32"/>
    <w:rsid w:val="006615C7"/>
    <w:rsid w:val="00661766"/>
    <w:rsid w:val="0066180F"/>
    <w:rsid w:val="00661A4C"/>
    <w:rsid w:val="00661F3C"/>
    <w:rsid w:val="00661FB5"/>
    <w:rsid w:val="006621F3"/>
    <w:rsid w:val="006626F2"/>
    <w:rsid w:val="006628EC"/>
    <w:rsid w:val="0066296F"/>
    <w:rsid w:val="006633EA"/>
    <w:rsid w:val="00663545"/>
    <w:rsid w:val="0066364D"/>
    <w:rsid w:val="006638C0"/>
    <w:rsid w:val="006639D6"/>
    <w:rsid w:val="006643B1"/>
    <w:rsid w:val="006644FF"/>
    <w:rsid w:val="00665566"/>
    <w:rsid w:val="00665D6B"/>
    <w:rsid w:val="00665DDA"/>
    <w:rsid w:val="00665F4F"/>
    <w:rsid w:val="0066646F"/>
    <w:rsid w:val="00666F94"/>
    <w:rsid w:val="00667579"/>
    <w:rsid w:val="00667C44"/>
    <w:rsid w:val="00670113"/>
    <w:rsid w:val="006704BB"/>
    <w:rsid w:val="00670DBA"/>
    <w:rsid w:val="00670E7C"/>
    <w:rsid w:val="00670E97"/>
    <w:rsid w:val="006714C5"/>
    <w:rsid w:val="006714F0"/>
    <w:rsid w:val="00672154"/>
    <w:rsid w:val="0067244E"/>
    <w:rsid w:val="00672DB7"/>
    <w:rsid w:val="00673088"/>
    <w:rsid w:val="006730ED"/>
    <w:rsid w:val="00673101"/>
    <w:rsid w:val="006731F0"/>
    <w:rsid w:val="00673246"/>
    <w:rsid w:val="0067365F"/>
    <w:rsid w:val="006737B9"/>
    <w:rsid w:val="00674032"/>
    <w:rsid w:val="006747EC"/>
    <w:rsid w:val="00674B6A"/>
    <w:rsid w:val="00674CAD"/>
    <w:rsid w:val="00675744"/>
    <w:rsid w:val="00675783"/>
    <w:rsid w:val="00675BCF"/>
    <w:rsid w:val="00675D57"/>
    <w:rsid w:val="00676136"/>
    <w:rsid w:val="006762D2"/>
    <w:rsid w:val="00676562"/>
    <w:rsid w:val="00676594"/>
    <w:rsid w:val="00676850"/>
    <w:rsid w:val="00676DE6"/>
    <w:rsid w:val="00676E40"/>
    <w:rsid w:val="00676ED2"/>
    <w:rsid w:val="00676F14"/>
    <w:rsid w:val="00676F6B"/>
    <w:rsid w:val="0067730D"/>
    <w:rsid w:val="0067744B"/>
    <w:rsid w:val="0067793A"/>
    <w:rsid w:val="00677BA1"/>
    <w:rsid w:val="00680269"/>
    <w:rsid w:val="00681047"/>
    <w:rsid w:val="006812CE"/>
    <w:rsid w:val="0068167B"/>
    <w:rsid w:val="00681AF1"/>
    <w:rsid w:val="00681AFB"/>
    <w:rsid w:val="00681EFD"/>
    <w:rsid w:val="00681F3F"/>
    <w:rsid w:val="0068237C"/>
    <w:rsid w:val="00682BCF"/>
    <w:rsid w:val="00682FEF"/>
    <w:rsid w:val="0068303B"/>
    <w:rsid w:val="006834C6"/>
    <w:rsid w:val="00684BB4"/>
    <w:rsid w:val="00684F10"/>
    <w:rsid w:val="00684FF2"/>
    <w:rsid w:val="006858BF"/>
    <w:rsid w:val="006858CE"/>
    <w:rsid w:val="00685D45"/>
    <w:rsid w:val="00685FA8"/>
    <w:rsid w:val="00686279"/>
    <w:rsid w:val="00686ED2"/>
    <w:rsid w:val="0069029E"/>
    <w:rsid w:val="006903AE"/>
    <w:rsid w:val="006905A9"/>
    <w:rsid w:val="0069092B"/>
    <w:rsid w:val="00690EB1"/>
    <w:rsid w:val="00691704"/>
    <w:rsid w:val="00692F09"/>
    <w:rsid w:val="00693685"/>
    <w:rsid w:val="00693768"/>
    <w:rsid w:val="006941CF"/>
    <w:rsid w:val="0069532B"/>
    <w:rsid w:val="006955BC"/>
    <w:rsid w:val="0069569E"/>
    <w:rsid w:val="00695AAE"/>
    <w:rsid w:val="00695F9C"/>
    <w:rsid w:val="006960B8"/>
    <w:rsid w:val="0069664C"/>
    <w:rsid w:val="006972DC"/>
    <w:rsid w:val="00697D7D"/>
    <w:rsid w:val="00697E19"/>
    <w:rsid w:val="006A0141"/>
    <w:rsid w:val="006A05A5"/>
    <w:rsid w:val="006A0809"/>
    <w:rsid w:val="006A0D00"/>
    <w:rsid w:val="006A0F1C"/>
    <w:rsid w:val="006A0F69"/>
    <w:rsid w:val="006A10BD"/>
    <w:rsid w:val="006A1169"/>
    <w:rsid w:val="006A12A9"/>
    <w:rsid w:val="006A1588"/>
    <w:rsid w:val="006A16CC"/>
    <w:rsid w:val="006A1A36"/>
    <w:rsid w:val="006A1B80"/>
    <w:rsid w:val="006A1BAA"/>
    <w:rsid w:val="006A1C11"/>
    <w:rsid w:val="006A1D07"/>
    <w:rsid w:val="006A1E77"/>
    <w:rsid w:val="006A1F83"/>
    <w:rsid w:val="006A2974"/>
    <w:rsid w:val="006A2EF3"/>
    <w:rsid w:val="006A34B0"/>
    <w:rsid w:val="006A34F5"/>
    <w:rsid w:val="006A3BCE"/>
    <w:rsid w:val="006A3E2E"/>
    <w:rsid w:val="006A42BE"/>
    <w:rsid w:val="006A446C"/>
    <w:rsid w:val="006A4594"/>
    <w:rsid w:val="006A4643"/>
    <w:rsid w:val="006A46A8"/>
    <w:rsid w:val="006A4BA7"/>
    <w:rsid w:val="006A4BE1"/>
    <w:rsid w:val="006A4EDB"/>
    <w:rsid w:val="006A4EE2"/>
    <w:rsid w:val="006A500C"/>
    <w:rsid w:val="006A5291"/>
    <w:rsid w:val="006A5460"/>
    <w:rsid w:val="006A5E1D"/>
    <w:rsid w:val="006A5F22"/>
    <w:rsid w:val="006A6500"/>
    <w:rsid w:val="006A6517"/>
    <w:rsid w:val="006A6CF6"/>
    <w:rsid w:val="006A6FA4"/>
    <w:rsid w:val="006A70F7"/>
    <w:rsid w:val="006A70FD"/>
    <w:rsid w:val="006A788B"/>
    <w:rsid w:val="006A7A34"/>
    <w:rsid w:val="006A7E3D"/>
    <w:rsid w:val="006A7EA1"/>
    <w:rsid w:val="006A7FA7"/>
    <w:rsid w:val="006B0E73"/>
    <w:rsid w:val="006B0FFE"/>
    <w:rsid w:val="006B1016"/>
    <w:rsid w:val="006B2014"/>
    <w:rsid w:val="006B237E"/>
    <w:rsid w:val="006B3291"/>
    <w:rsid w:val="006B3475"/>
    <w:rsid w:val="006B3593"/>
    <w:rsid w:val="006B3C14"/>
    <w:rsid w:val="006B40F9"/>
    <w:rsid w:val="006B4562"/>
    <w:rsid w:val="006B4E66"/>
    <w:rsid w:val="006B589D"/>
    <w:rsid w:val="006B595D"/>
    <w:rsid w:val="006B5C6D"/>
    <w:rsid w:val="006B5DAC"/>
    <w:rsid w:val="006B5DF0"/>
    <w:rsid w:val="006B6A44"/>
    <w:rsid w:val="006B6CF4"/>
    <w:rsid w:val="006B6D64"/>
    <w:rsid w:val="006B73CC"/>
    <w:rsid w:val="006B771C"/>
    <w:rsid w:val="006B7A5C"/>
    <w:rsid w:val="006B7F9D"/>
    <w:rsid w:val="006C0038"/>
    <w:rsid w:val="006C04B6"/>
    <w:rsid w:val="006C04FB"/>
    <w:rsid w:val="006C0EC4"/>
    <w:rsid w:val="006C116A"/>
    <w:rsid w:val="006C1301"/>
    <w:rsid w:val="006C1CE1"/>
    <w:rsid w:val="006C2262"/>
    <w:rsid w:val="006C2367"/>
    <w:rsid w:val="006C3004"/>
    <w:rsid w:val="006C3022"/>
    <w:rsid w:val="006C31EF"/>
    <w:rsid w:val="006C3235"/>
    <w:rsid w:val="006C33D9"/>
    <w:rsid w:val="006C34BD"/>
    <w:rsid w:val="006C3DA1"/>
    <w:rsid w:val="006C3E13"/>
    <w:rsid w:val="006C3E4F"/>
    <w:rsid w:val="006C4296"/>
    <w:rsid w:val="006C4633"/>
    <w:rsid w:val="006C4A90"/>
    <w:rsid w:val="006C4AAC"/>
    <w:rsid w:val="006C4AF5"/>
    <w:rsid w:val="006C4DC3"/>
    <w:rsid w:val="006C4F30"/>
    <w:rsid w:val="006C4FE7"/>
    <w:rsid w:val="006C51B2"/>
    <w:rsid w:val="006C51CA"/>
    <w:rsid w:val="006C5A62"/>
    <w:rsid w:val="006C5B4E"/>
    <w:rsid w:val="006C6362"/>
    <w:rsid w:val="006C6A69"/>
    <w:rsid w:val="006C6E71"/>
    <w:rsid w:val="006C7238"/>
    <w:rsid w:val="006C74D0"/>
    <w:rsid w:val="006C7C9C"/>
    <w:rsid w:val="006D00EA"/>
    <w:rsid w:val="006D0787"/>
    <w:rsid w:val="006D07E5"/>
    <w:rsid w:val="006D0C87"/>
    <w:rsid w:val="006D0D43"/>
    <w:rsid w:val="006D0F25"/>
    <w:rsid w:val="006D1451"/>
    <w:rsid w:val="006D1533"/>
    <w:rsid w:val="006D196C"/>
    <w:rsid w:val="006D2484"/>
    <w:rsid w:val="006D26DE"/>
    <w:rsid w:val="006D2743"/>
    <w:rsid w:val="006D2D4C"/>
    <w:rsid w:val="006D3620"/>
    <w:rsid w:val="006D3790"/>
    <w:rsid w:val="006D389F"/>
    <w:rsid w:val="006D3DD6"/>
    <w:rsid w:val="006D3E0A"/>
    <w:rsid w:val="006D3F14"/>
    <w:rsid w:val="006D42B3"/>
    <w:rsid w:val="006D433B"/>
    <w:rsid w:val="006D452E"/>
    <w:rsid w:val="006D4533"/>
    <w:rsid w:val="006D469A"/>
    <w:rsid w:val="006D4AFE"/>
    <w:rsid w:val="006D5094"/>
    <w:rsid w:val="006D58A1"/>
    <w:rsid w:val="006D5AE4"/>
    <w:rsid w:val="006D5CD9"/>
    <w:rsid w:val="006D5EF8"/>
    <w:rsid w:val="006D5F8B"/>
    <w:rsid w:val="006D5FD6"/>
    <w:rsid w:val="006D649D"/>
    <w:rsid w:val="006D64C1"/>
    <w:rsid w:val="006D6CD1"/>
    <w:rsid w:val="006D6FD3"/>
    <w:rsid w:val="006D70C3"/>
    <w:rsid w:val="006D7A5E"/>
    <w:rsid w:val="006E100C"/>
    <w:rsid w:val="006E1230"/>
    <w:rsid w:val="006E21E2"/>
    <w:rsid w:val="006E24F5"/>
    <w:rsid w:val="006E2830"/>
    <w:rsid w:val="006E299E"/>
    <w:rsid w:val="006E2E4F"/>
    <w:rsid w:val="006E2E59"/>
    <w:rsid w:val="006E31C0"/>
    <w:rsid w:val="006E3381"/>
    <w:rsid w:val="006E347C"/>
    <w:rsid w:val="006E3920"/>
    <w:rsid w:val="006E3BBD"/>
    <w:rsid w:val="006E3BED"/>
    <w:rsid w:val="006E3D82"/>
    <w:rsid w:val="006E455A"/>
    <w:rsid w:val="006E45A3"/>
    <w:rsid w:val="006E4BDF"/>
    <w:rsid w:val="006E55D3"/>
    <w:rsid w:val="006E562C"/>
    <w:rsid w:val="006E58CD"/>
    <w:rsid w:val="006E6136"/>
    <w:rsid w:val="006E62D5"/>
    <w:rsid w:val="006E66F8"/>
    <w:rsid w:val="006E6CE9"/>
    <w:rsid w:val="006E701E"/>
    <w:rsid w:val="006E709F"/>
    <w:rsid w:val="006E7D05"/>
    <w:rsid w:val="006E7D7A"/>
    <w:rsid w:val="006F0B5A"/>
    <w:rsid w:val="006F1541"/>
    <w:rsid w:val="006F15E0"/>
    <w:rsid w:val="006F1675"/>
    <w:rsid w:val="006F1A36"/>
    <w:rsid w:val="006F1AC7"/>
    <w:rsid w:val="006F257A"/>
    <w:rsid w:val="006F2B89"/>
    <w:rsid w:val="006F2BD0"/>
    <w:rsid w:val="006F2CAE"/>
    <w:rsid w:val="006F31A7"/>
    <w:rsid w:val="006F3376"/>
    <w:rsid w:val="006F3420"/>
    <w:rsid w:val="006F3BEA"/>
    <w:rsid w:val="006F3F45"/>
    <w:rsid w:val="006F4137"/>
    <w:rsid w:val="006F41BA"/>
    <w:rsid w:val="006F48DE"/>
    <w:rsid w:val="006F4A05"/>
    <w:rsid w:val="006F4E64"/>
    <w:rsid w:val="006F4ED0"/>
    <w:rsid w:val="006F525E"/>
    <w:rsid w:val="006F5BCB"/>
    <w:rsid w:val="006F6526"/>
    <w:rsid w:val="006F6D7B"/>
    <w:rsid w:val="006F7875"/>
    <w:rsid w:val="006F7890"/>
    <w:rsid w:val="006F7AC2"/>
    <w:rsid w:val="007004DE"/>
    <w:rsid w:val="00700888"/>
    <w:rsid w:val="00700F1D"/>
    <w:rsid w:val="00701338"/>
    <w:rsid w:val="00701BF4"/>
    <w:rsid w:val="00701C43"/>
    <w:rsid w:val="00702232"/>
    <w:rsid w:val="00702C2C"/>
    <w:rsid w:val="00702C89"/>
    <w:rsid w:val="007031F5"/>
    <w:rsid w:val="007039FE"/>
    <w:rsid w:val="00704AB9"/>
    <w:rsid w:val="00704CAD"/>
    <w:rsid w:val="007050A9"/>
    <w:rsid w:val="00705214"/>
    <w:rsid w:val="00705590"/>
    <w:rsid w:val="00705892"/>
    <w:rsid w:val="007068B4"/>
    <w:rsid w:val="00706CE9"/>
    <w:rsid w:val="00706D55"/>
    <w:rsid w:val="00707244"/>
    <w:rsid w:val="007073C4"/>
    <w:rsid w:val="00707869"/>
    <w:rsid w:val="007078D3"/>
    <w:rsid w:val="00707B65"/>
    <w:rsid w:val="0071034F"/>
    <w:rsid w:val="007103F8"/>
    <w:rsid w:val="00710559"/>
    <w:rsid w:val="007107A0"/>
    <w:rsid w:val="00710A09"/>
    <w:rsid w:val="00711263"/>
    <w:rsid w:val="007114A0"/>
    <w:rsid w:val="007116F2"/>
    <w:rsid w:val="00711EE8"/>
    <w:rsid w:val="00712A02"/>
    <w:rsid w:val="00712F1D"/>
    <w:rsid w:val="007133B4"/>
    <w:rsid w:val="00713A0B"/>
    <w:rsid w:val="00713C05"/>
    <w:rsid w:val="007141D7"/>
    <w:rsid w:val="00714428"/>
    <w:rsid w:val="00714528"/>
    <w:rsid w:val="00714C29"/>
    <w:rsid w:val="00715075"/>
    <w:rsid w:val="0071538A"/>
    <w:rsid w:val="007153D1"/>
    <w:rsid w:val="007154B2"/>
    <w:rsid w:val="007155F5"/>
    <w:rsid w:val="00715989"/>
    <w:rsid w:val="00715D81"/>
    <w:rsid w:val="00715D82"/>
    <w:rsid w:val="00715F13"/>
    <w:rsid w:val="00715F33"/>
    <w:rsid w:val="00715FBE"/>
    <w:rsid w:val="007163CB"/>
    <w:rsid w:val="00716465"/>
    <w:rsid w:val="00716637"/>
    <w:rsid w:val="00716C6F"/>
    <w:rsid w:val="0071758D"/>
    <w:rsid w:val="00717E85"/>
    <w:rsid w:val="00717FA3"/>
    <w:rsid w:val="0072027A"/>
    <w:rsid w:val="007209CF"/>
    <w:rsid w:val="00720A60"/>
    <w:rsid w:val="00720AFA"/>
    <w:rsid w:val="007216E5"/>
    <w:rsid w:val="007218CF"/>
    <w:rsid w:val="00721AAE"/>
    <w:rsid w:val="007222C4"/>
    <w:rsid w:val="00724495"/>
    <w:rsid w:val="0072450A"/>
    <w:rsid w:val="007247F4"/>
    <w:rsid w:val="00724C1B"/>
    <w:rsid w:val="00724C74"/>
    <w:rsid w:val="00724CBB"/>
    <w:rsid w:val="00724D6E"/>
    <w:rsid w:val="00724D7A"/>
    <w:rsid w:val="00725097"/>
    <w:rsid w:val="0072525B"/>
    <w:rsid w:val="00725684"/>
    <w:rsid w:val="0072573C"/>
    <w:rsid w:val="00725A87"/>
    <w:rsid w:val="00725C55"/>
    <w:rsid w:val="00726030"/>
    <w:rsid w:val="00726097"/>
    <w:rsid w:val="00726577"/>
    <w:rsid w:val="0072670F"/>
    <w:rsid w:val="00726B9D"/>
    <w:rsid w:val="00726C15"/>
    <w:rsid w:val="00726C5C"/>
    <w:rsid w:val="00726DA9"/>
    <w:rsid w:val="00726F6C"/>
    <w:rsid w:val="007300E5"/>
    <w:rsid w:val="007306D9"/>
    <w:rsid w:val="00730DB7"/>
    <w:rsid w:val="00730F75"/>
    <w:rsid w:val="00731E38"/>
    <w:rsid w:val="00731E69"/>
    <w:rsid w:val="007328C8"/>
    <w:rsid w:val="00732990"/>
    <w:rsid w:val="00732A75"/>
    <w:rsid w:val="00733009"/>
    <w:rsid w:val="00733084"/>
    <w:rsid w:val="00733798"/>
    <w:rsid w:val="00734047"/>
    <w:rsid w:val="0073421D"/>
    <w:rsid w:val="007344A7"/>
    <w:rsid w:val="00734A6D"/>
    <w:rsid w:val="00734D3D"/>
    <w:rsid w:val="0073530E"/>
    <w:rsid w:val="007354AA"/>
    <w:rsid w:val="007359C8"/>
    <w:rsid w:val="00735FE8"/>
    <w:rsid w:val="0073603C"/>
    <w:rsid w:val="00736219"/>
    <w:rsid w:val="007365C2"/>
    <w:rsid w:val="007366F9"/>
    <w:rsid w:val="00736ABE"/>
    <w:rsid w:val="00736C85"/>
    <w:rsid w:val="00736F4A"/>
    <w:rsid w:val="007373B1"/>
    <w:rsid w:val="0073762A"/>
    <w:rsid w:val="00737933"/>
    <w:rsid w:val="00737A85"/>
    <w:rsid w:val="00737B6F"/>
    <w:rsid w:val="0073F275"/>
    <w:rsid w:val="00740451"/>
    <w:rsid w:val="007408F4"/>
    <w:rsid w:val="00740CB3"/>
    <w:rsid w:val="00740E69"/>
    <w:rsid w:val="00740E9A"/>
    <w:rsid w:val="00740F3B"/>
    <w:rsid w:val="0074105A"/>
    <w:rsid w:val="00741068"/>
    <w:rsid w:val="00741584"/>
    <w:rsid w:val="007424C4"/>
    <w:rsid w:val="0074282A"/>
    <w:rsid w:val="00742AC2"/>
    <w:rsid w:val="0074375A"/>
    <w:rsid w:val="007438F3"/>
    <w:rsid w:val="00743A62"/>
    <w:rsid w:val="00743A9E"/>
    <w:rsid w:val="007448EE"/>
    <w:rsid w:val="00744C04"/>
    <w:rsid w:val="00745D59"/>
    <w:rsid w:val="00745EE4"/>
    <w:rsid w:val="007460A4"/>
    <w:rsid w:val="0074667B"/>
    <w:rsid w:val="007467B9"/>
    <w:rsid w:val="00746EFA"/>
    <w:rsid w:val="00746F52"/>
    <w:rsid w:val="007473EB"/>
    <w:rsid w:val="00747503"/>
    <w:rsid w:val="00747F81"/>
    <w:rsid w:val="0074B0D1"/>
    <w:rsid w:val="00750637"/>
    <w:rsid w:val="00750723"/>
    <w:rsid w:val="00750756"/>
    <w:rsid w:val="00750A24"/>
    <w:rsid w:val="00750E22"/>
    <w:rsid w:val="00750E5C"/>
    <w:rsid w:val="00751024"/>
    <w:rsid w:val="00751400"/>
    <w:rsid w:val="00751942"/>
    <w:rsid w:val="00753095"/>
    <w:rsid w:val="00753B77"/>
    <w:rsid w:val="00754C80"/>
    <w:rsid w:val="00754D1E"/>
    <w:rsid w:val="00754D9C"/>
    <w:rsid w:val="0075547C"/>
    <w:rsid w:val="00755D91"/>
    <w:rsid w:val="00755DFC"/>
    <w:rsid w:val="00755E76"/>
    <w:rsid w:val="00755F1C"/>
    <w:rsid w:val="0075624F"/>
    <w:rsid w:val="007577A6"/>
    <w:rsid w:val="0075788D"/>
    <w:rsid w:val="00757906"/>
    <w:rsid w:val="00757945"/>
    <w:rsid w:val="00757DBB"/>
    <w:rsid w:val="00757E6C"/>
    <w:rsid w:val="007600A8"/>
    <w:rsid w:val="007608D2"/>
    <w:rsid w:val="00760C82"/>
    <w:rsid w:val="00760F5F"/>
    <w:rsid w:val="007613F9"/>
    <w:rsid w:val="00761ADB"/>
    <w:rsid w:val="0076351F"/>
    <w:rsid w:val="00763747"/>
    <w:rsid w:val="00763751"/>
    <w:rsid w:val="0076399E"/>
    <w:rsid w:val="00763A76"/>
    <w:rsid w:val="00763E56"/>
    <w:rsid w:val="00763FAE"/>
    <w:rsid w:val="0076478D"/>
    <w:rsid w:val="00764A21"/>
    <w:rsid w:val="00764ECB"/>
    <w:rsid w:val="007650EF"/>
    <w:rsid w:val="0076518C"/>
    <w:rsid w:val="0076660C"/>
    <w:rsid w:val="007667C0"/>
    <w:rsid w:val="0077087B"/>
    <w:rsid w:val="00770946"/>
    <w:rsid w:val="0077099C"/>
    <w:rsid w:val="00770B96"/>
    <w:rsid w:val="007712E2"/>
    <w:rsid w:val="0077132D"/>
    <w:rsid w:val="00771965"/>
    <w:rsid w:val="00771C5F"/>
    <w:rsid w:val="00771EA3"/>
    <w:rsid w:val="007722D7"/>
    <w:rsid w:val="00772A3F"/>
    <w:rsid w:val="0077368A"/>
    <w:rsid w:val="007739E7"/>
    <w:rsid w:val="00774C2C"/>
    <w:rsid w:val="00774DAF"/>
    <w:rsid w:val="00774E4E"/>
    <w:rsid w:val="0077507C"/>
    <w:rsid w:val="0077512E"/>
    <w:rsid w:val="0077527B"/>
    <w:rsid w:val="0077540D"/>
    <w:rsid w:val="00775B68"/>
    <w:rsid w:val="007760C0"/>
    <w:rsid w:val="00776102"/>
    <w:rsid w:val="00776B57"/>
    <w:rsid w:val="00777392"/>
    <w:rsid w:val="00777452"/>
    <w:rsid w:val="00777901"/>
    <w:rsid w:val="00777C2A"/>
    <w:rsid w:val="00777E66"/>
    <w:rsid w:val="00780548"/>
    <w:rsid w:val="00780829"/>
    <w:rsid w:val="00780A13"/>
    <w:rsid w:val="00780CDF"/>
    <w:rsid w:val="00780D11"/>
    <w:rsid w:val="00780D7C"/>
    <w:rsid w:val="0078123E"/>
    <w:rsid w:val="00781416"/>
    <w:rsid w:val="00782882"/>
    <w:rsid w:val="00782C8A"/>
    <w:rsid w:val="00782E17"/>
    <w:rsid w:val="00782F5F"/>
    <w:rsid w:val="00783121"/>
    <w:rsid w:val="007839B8"/>
    <w:rsid w:val="00783B04"/>
    <w:rsid w:val="007840F9"/>
    <w:rsid w:val="007843AB"/>
    <w:rsid w:val="00784974"/>
    <w:rsid w:val="007849A7"/>
    <w:rsid w:val="00785361"/>
    <w:rsid w:val="00785839"/>
    <w:rsid w:val="007858D8"/>
    <w:rsid w:val="00786132"/>
    <w:rsid w:val="00786AA8"/>
    <w:rsid w:val="00786F14"/>
    <w:rsid w:val="0078724E"/>
    <w:rsid w:val="00790386"/>
    <w:rsid w:val="00792353"/>
    <w:rsid w:val="00792762"/>
    <w:rsid w:val="007928A6"/>
    <w:rsid w:val="007928DE"/>
    <w:rsid w:val="0079303F"/>
    <w:rsid w:val="00793892"/>
    <w:rsid w:val="00793DAB"/>
    <w:rsid w:val="00793DE8"/>
    <w:rsid w:val="00794B3F"/>
    <w:rsid w:val="00794D7C"/>
    <w:rsid w:val="00794FCD"/>
    <w:rsid w:val="007955C7"/>
    <w:rsid w:val="00795E96"/>
    <w:rsid w:val="0079604C"/>
    <w:rsid w:val="00796E5F"/>
    <w:rsid w:val="00796F21"/>
    <w:rsid w:val="0079714E"/>
    <w:rsid w:val="00797E62"/>
    <w:rsid w:val="007A00B1"/>
    <w:rsid w:val="007A0319"/>
    <w:rsid w:val="007A053B"/>
    <w:rsid w:val="007A073E"/>
    <w:rsid w:val="007A07FB"/>
    <w:rsid w:val="007A0DE2"/>
    <w:rsid w:val="007A0DFC"/>
    <w:rsid w:val="007A109F"/>
    <w:rsid w:val="007A18EB"/>
    <w:rsid w:val="007A199D"/>
    <w:rsid w:val="007A1B80"/>
    <w:rsid w:val="007A1C22"/>
    <w:rsid w:val="007A1F15"/>
    <w:rsid w:val="007A21E1"/>
    <w:rsid w:val="007A2BF9"/>
    <w:rsid w:val="007A359C"/>
    <w:rsid w:val="007A3A4B"/>
    <w:rsid w:val="007A46A4"/>
    <w:rsid w:val="007A494A"/>
    <w:rsid w:val="007A4AAB"/>
    <w:rsid w:val="007A4B61"/>
    <w:rsid w:val="007A4BB8"/>
    <w:rsid w:val="007A4F43"/>
    <w:rsid w:val="007A554D"/>
    <w:rsid w:val="007A56D2"/>
    <w:rsid w:val="007A59A3"/>
    <w:rsid w:val="007A5BF1"/>
    <w:rsid w:val="007A5C0B"/>
    <w:rsid w:val="007A5D8A"/>
    <w:rsid w:val="007A6041"/>
    <w:rsid w:val="007A6150"/>
    <w:rsid w:val="007A62AF"/>
    <w:rsid w:val="007A62B8"/>
    <w:rsid w:val="007A63FA"/>
    <w:rsid w:val="007A79C7"/>
    <w:rsid w:val="007A7C88"/>
    <w:rsid w:val="007A7F46"/>
    <w:rsid w:val="007B022F"/>
    <w:rsid w:val="007B03D9"/>
    <w:rsid w:val="007B0436"/>
    <w:rsid w:val="007B05AC"/>
    <w:rsid w:val="007B0BC3"/>
    <w:rsid w:val="007B10D3"/>
    <w:rsid w:val="007B1124"/>
    <w:rsid w:val="007B15BA"/>
    <w:rsid w:val="007B1BFF"/>
    <w:rsid w:val="007B2113"/>
    <w:rsid w:val="007B2177"/>
    <w:rsid w:val="007B26EE"/>
    <w:rsid w:val="007B2822"/>
    <w:rsid w:val="007B2953"/>
    <w:rsid w:val="007B2BC5"/>
    <w:rsid w:val="007B2C52"/>
    <w:rsid w:val="007B2D11"/>
    <w:rsid w:val="007B2D57"/>
    <w:rsid w:val="007B2F19"/>
    <w:rsid w:val="007B3013"/>
    <w:rsid w:val="007B314D"/>
    <w:rsid w:val="007B4208"/>
    <w:rsid w:val="007B499E"/>
    <w:rsid w:val="007B4A26"/>
    <w:rsid w:val="007B4B99"/>
    <w:rsid w:val="007B4EBF"/>
    <w:rsid w:val="007B50DC"/>
    <w:rsid w:val="007B54CA"/>
    <w:rsid w:val="007B5848"/>
    <w:rsid w:val="007B5A2B"/>
    <w:rsid w:val="007B5FF8"/>
    <w:rsid w:val="007B6457"/>
    <w:rsid w:val="007B72C0"/>
    <w:rsid w:val="007B7999"/>
    <w:rsid w:val="007B7FFC"/>
    <w:rsid w:val="007C0984"/>
    <w:rsid w:val="007C0A10"/>
    <w:rsid w:val="007C115A"/>
    <w:rsid w:val="007C11AB"/>
    <w:rsid w:val="007C1706"/>
    <w:rsid w:val="007C1AC5"/>
    <w:rsid w:val="007C1DCE"/>
    <w:rsid w:val="007C2BE0"/>
    <w:rsid w:val="007C2BF3"/>
    <w:rsid w:val="007C2CBE"/>
    <w:rsid w:val="007C2D63"/>
    <w:rsid w:val="007C2F84"/>
    <w:rsid w:val="007C36B3"/>
    <w:rsid w:val="007C3F0C"/>
    <w:rsid w:val="007C469C"/>
    <w:rsid w:val="007C4E7A"/>
    <w:rsid w:val="007C4FDC"/>
    <w:rsid w:val="007C51A9"/>
    <w:rsid w:val="007C52D3"/>
    <w:rsid w:val="007C52FD"/>
    <w:rsid w:val="007C539D"/>
    <w:rsid w:val="007C54D8"/>
    <w:rsid w:val="007C551C"/>
    <w:rsid w:val="007C5991"/>
    <w:rsid w:val="007C5CEA"/>
    <w:rsid w:val="007C6260"/>
    <w:rsid w:val="007C6A5E"/>
    <w:rsid w:val="007C733D"/>
    <w:rsid w:val="007C7966"/>
    <w:rsid w:val="007C7D87"/>
    <w:rsid w:val="007D03D1"/>
    <w:rsid w:val="007D05D3"/>
    <w:rsid w:val="007D09AC"/>
    <w:rsid w:val="007D0AA3"/>
    <w:rsid w:val="007D0B51"/>
    <w:rsid w:val="007D0E28"/>
    <w:rsid w:val="007D0F44"/>
    <w:rsid w:val="007D138A"/>
    <w:rsid w:val="007D188A"/>
    <w:rsid w:val="007D18B4"/>
    <w:rsid w:val="007D1A11"/>
    <w:rsid w:val="007D1B18"/>
    <w:rsid w:val="007D2012"/>
    <w:rsid w:val="007D2D9E"/>
    <w:rsid w:val="007D311F"/>
    <w:rsid w:val="007D31A4"/>
    <w:rsid w:val="007D323B"/>
    <w:rsid w:val="007D34AA"/>
    <w:rsid w:val="007D3625"/>
    <w:rsid w:val="007D3721"/>
    <w:rsid w:val="007D4AA4"/>
    <w:rsid w:val="007D4FB5"/>
    <w:rsid w:val="007D56F7"/>
    <w:rsid w:val="007D5F88"/>
    <w:rsid w:val="007D5FFB"/>
    <w:rsid w:val="007D6220"/>
    <w:rsid w:val="007D6524"/>
    <w:rsid w:val="007D6620"/>
    <w:rsid w:val="007D6A3D"/>
    <w:rsid w:val="007D6F9F"/>
    <w:rsid w:val="007D7161"/>
    <w:rsid w:val="007D7351"/>
    <w:rsid w:val="007D7795"/>
    <w:rsid w:val="007D781E"/>
    <w:rsid w:val="007D7B8C"/>
    <w:rsid w:val="007E018C"/>
    <w:rsid w:val="007E0492"/>
    <w:rsid w:val="007E0621"/>
    <w:rsid w:val="007E0AA2"/>
    <w:rsid w:val="007E0DCB"/>
    <w:rsid w:val="007E1912"/>
    <w:rsid w:val="007E221F"/>
    <w:rsid w:val="007E237B"/>
    <w:rsid w:val="007E2AC6"/>
    <w:rsid w:val="007E3AC1"/>
    <w:rsid w:val="007E3BEF"/>
    <w:rsid w:val="007E3F85"/>
    <w:rsid w:val="007E4208"/>
    <w:rsid w:val="007E42FC"/>
    <w:rsid w:val="007E470F"/>
    <w:rsid w:val="007E4893"/>
    <w:rsid w:val="007E48CF"/>
    <w:rsid w:val="007E5013"/>
    <w:rsid w:val="007E51C0"/>
    <w:rsid w:val="007E52D7"/>
    <w:rsid w:val="007E56D0"/>
    <w:rsid w:val="007E5FC1"/>
    <w:rsid w:val="007E63CB"/>
    <w:rsid w:val="007E672D"/>
    <w:rsid w:val="007E6C2C"/>
    <w:rsid w:val="007E6EEE"/>
    <w:rsid w:val="007E7058"/>
    <w:rsid w:val="007E7385"/>
    <w:rsid w:val="007E7467"/>
    <w:rsid w:val="007E753F"/>
    <w:rsid w:val="007E78CE"/>
    <w:rsid w:val="007E793F"/>
    <w:rsid w:val="007F07A4"/>
    <w:rsid w:val="007F0AC2"/>
    <w:rsid w:val="007F0ADE"/>
    <w:rsid w:val="007F14B5"/>
    <w:rsid w:val="007F1876"/>
    <w:rsid w:val="007F1A02"/>
    <w:rsid w:val="007F1A4A"/>
    <w:rsid w:val="007F220C"/>
    <w:rsid w:val="007F2CD4"/>
    <w:rsid w:val="007F2F40"/>
    <w:rsid w:val="007F308B"/>
    <w:rsid w:val="007F34D5"/>
    <w:rsid w:val="007F3ED2"/>
    <w:rsid w:val="007F3F44"/>
    <w:rsid w:val="007F44DF"/>
    <w:rsid w:val="007F4508"/>
    <w:rsid w:val="007F45EB"/>
    <w:rsid w:val="007F471D"/>
    <w:rsid w:val="007F546E"/>
    <w:rsid w:val="007F5923"/>
    <w:rsid w:val="007F5E86"/>
    <w:rsid w:val="007F60D1"/>
    <w:rsid w:val="007F60D3"/>
    <w:rsid w:val="007F6351"/>
    <w:rsid w:val="007F63DF"/>
    <w:rsid w:val="007F6D0C"/>
    <w:rsid w:val="007F71B1"/>
    <w:rsid w:val="007F739F"/>
    <w:rsid w:val="007F7599"/>
    <w:rsid w:val="007F7B61"/>
    <w:rsid w:val="007F7C1C"/>
    <w:rsid w:val="00800A99"/>
    <w:rsid w:val="00800AEE"/>
    <w:rsid w:val="008015AB"/>
    <w:rsid w:val="00801CD7"/>
    <w:rsid w:val="00802051"/>
    <w:rsid w:val="00802446"/>
    <w:rsid w:val="008025E4"/>
    <w:rsid w:val="00802675"/>
    <w:rsid w:val="00802ABF"/>
    <w:rsid w:val="00803233"/>
    <w:rsid w:val="00803337"/>
    <w:rsid w:val="00803480"/>
    <w:rsid w:val="00803749"/>
    <w:rsid w:val="0080394B"/>
    <w:rsid w:val="00803B06"/>
    <w:rsid w:val="00803C3C"/>
    <w:rsid w:val="00803C5C"/>
    <w:rsid w:val="00803D75"/>
    <w:rsid w:val="008043E2"/>
    <w:rsid w:val="00804443"/>
    <w:rsid w:val="008045AF"/>
    <w:rsid w:val="008048A3"/>
    <w:rsid w:val="00804CE6"/>
    <w:rsid w:val="00804EF1"/>
    <w:rsid w:val="00804F70"/>
    <w:rsid w:val="008050C1"/>
    <w:rsid w:val="00805775"/>
    <w:rsid w:val="008061F6"/>
    <w:rsid w:val="0080645A"/>
    <w:rsid w:val="008067BF"/>
    <w:rsid w:val="00806A4D"/>
    <w:rsid w:val="008070DA"/>
    <w:rsid w:val="008070FE"/>
    <w:rsid w:val="00807144"/>
    <w:rsid w:val="00807447"/>
    <w:rsid w:val="008077EF"/>
    <w:rsid w:val="00807AE4"/>
    <w:rsid w:val="0081006B"/>
    <w:rsid w:val="00810797"/>
    <w:rsid w:val="00811090"/>
    <w:rsid w:val="008115AF"/>
    <w:rsid w:val="00811610"/>
    <w:rsid w:val="00811CD3"/>
    <w:rsid w:val="00812283"/>
    <w:rsid w:val="008123CA"/>
    <w:rsid w:val="00812C85"/>
    <w:rsid w:val="00812EEB"/>
    <w:rsid w:val="0081379D"/>
    <w:rsid w:val="00813DB0"/>
    <w:rsid w:val="0081420C"/>
    <w:rsid w:val="00814657"/>
    <w:rsid w:val="00814A2F"/>
    <w:rsid w:val="00814A66"/>
    <w:rsid w:val="00815BBA"/>
    <w:rsid w:val="00815BBE"/>
    <w:rsid w:val="00815F39"/>
    <w:rsid w:val="008163B5"/>
    <w:rsid w:val="00816702"/>
    <w:rsid w:val="00816A15"/>
    <w:rsid w:val="00816B5F"/>
    <w:rsid w:val="00816CFF"/>
    <w:rsid w:val="00816F6D"/>
    <w:rsid w:val="00816F83"/>
    <w:rsid w:val="0081777B"/>
    <w:rsid w:val="00817B40"/>
    <w:rsid w:val="00817D11"/>
    <w:rsid w:val="00817D20"/>
    <w:rsid w:val="00817D86"/>
    <w:rsid w:val="0082090B"/>
    <w:rsid w:val="00821214"/>
    <w:rsid w:val="0082135C"/>
    <w:rsid w:val="008216F6"/>
    <w:rsid w:val="00821E80"/>
    <w:rsid w:val="00822B21"/>
    <w:rsid w:val="00822DA4"/>
    <w:rsid w:val="00822E0C"/>
    <w:rsid w:val="00822E63"/>
    <w:rsid w:val="00822EFB"/>
    <w:rsid w:val="00823382"/>
    <w:rsid w:val="008239DF"/>
    <w:rsid w:val="00824150"/>
    <w:rsid w:val="008243F3"/>
    <w:rsid w:val="00824883"/>
    <w:rsid w:val="00824CD7"/>
    <w:rsid w:val="00824DB6"/>
    <w:rsid w:val="00824DCB"/>
    <w:rsid w:val="00824E5F"/>
    <w:rsid w:val="00824EB0"/>
    <w:rsid w:val="00825193"/>
    <w:rsid w:val="008253F1"/>
    <w:rsid w:val="00825597"/>
    <w:rsid w:val="00825EFC"/>
    <w:rsid w:val="00825F4C"/>
    <w:rsid w:val="0082669B"/>
    <w:rsid w:val="008268D6"/>
    <w:rsid w:val="00826B18"/>
    <w:rsid w:val="00826C76"/>
    <w:rsid w:val="00826D49"/>
    <w:rsid w:val="00826F33"/>
    <w:rsid w:val="00826FCA"/>
    <w:rsid w:val="00827710"/>
    <w:rsid w:val="0083059F"/>
    <w:rsid w:val="00830623"/>
    <w:rsid w:val="008306B9"/>
    <w:rsid w:val="00831050"/>
    <w:rsid w:val="00831951"/>
    <w:rsid w:val="00831BA1"/>
    <w:rsid w:val="00831F10"/>
    <w:rsid w:val="00831F82"/>
    <w:rsid w:val="008321D4"/>
    <w:rsid w:val="008321E8"/>
    <w:rsid w:val="00832B8A"/>
    <w:rsid w:val="008330EB"/>
    <w:rsid w:val="008332B6"/>
    <w:rsid w:val="00833490"/>
    <w:rsid w:val="00833674"/>
    <w:rsid w:val="00833BD5"/>
    <w:rsid w:val="00834923"/>
    <w:rsid w:val="00834ED4"/>
    <w:rsid w:val="008351F4"/>
    <w:rsid w:val="00835C2D"/>
    <w:rsid w:val="00835DA5"/>
    <w:rsid w:val="00835F87"/>
    <w:rsid w:val="008365AC"/>
    <w:rsid w:val="00836C16"/>
    <w:rsid w:val="0083763D"/>
    <w:rsid w:val="00837A9E"/>
    <w:rsid w:val="00840568"/>
    <w:rsid w:val="008406B9"/>
    <w:rsid w:val="008409B4"/>
    <w:rsid w:val="008409EC"/>
    <w:rsid w:val="008409F0"/>
    <w:rsid w:val="00840FB1"/>
    <w:rsid w:val="00841886"/>
    <w:rsid w:val="0084217C"/>
    <w:rsid w:val="008424C4"/>
    <w:rsid w:val="00842DE2"/>
    <w:rsid w:val="00842E4F"/>
    <w:rsid w:val="0084337A"/>
    <w:rsid w:val="0084356B"/>
    <w:rsid w:val="008439F5"/>
    <w:rsid w:val="00843DC9"/>
    <w:rsid w:val="00843DE3"/>
    <w:rsid w:val="00843F3C"/>
    <w:rsid w:val="00843F7D"/>
    <w:rsid w:val="00844598"/>
    <w:rsid w:val="008445F9"/>
    <w:rsid w:val="008448C0"/>
    <w:rsid w:val="00845BD7"/>
    <w:rsid w:val="00845C46"/>
    <w:rsid w:val="00845F6E"/>
    <w:rsid w:val="008466C5"/>
    <w:rsid w:val="00846701"/>
    <w:rsid w:val="00846D5A"/>
    <w:rsid w:val="00846F73"/>
    <w:rsid w:val="0084705C"/>
    <w:rsid w:val="008473C5"/>
    <w:rsid w:val="008477C2"/>
    <w:rsid w:val="00847849"/>
    <w:rsid w:val="00847895"/>
    <w:rsid w:val="008502BD"/>
    <w:rsid w:val="008509C5"/>
    <w:rsid w:val="00850BB7"/>
    <w:rsid w:val="00850D87"/>
    <w:rsid w:val="00850E2E"/>
    <w:rsid w:val="00851598"/>
    <w:rsid w:val="00851CF6"/>
    <w:rsid w:val="008521C8"/>
    <w:rsid w:val="00852264"/>
    <w:rsid w:val="00852616"/>
    <w:rsid w:val="00852A1C"/>
    <w:rsid w:val="00852C92"/>
    <w:rsid w:val="00852D57"/>
    <w:rsid w:val="00852E71"/>
    <w:rsid w:val="0085328D"/>
    <w:rsid w:val="008534C8"/>
    <w:rsid w:val="008538A1"/>
    <w:rsid w:val="008538DA"/>
    <w:rsid w:val="00853F60"/>
    <w:rsid w:val="0085567E"/>
    <w:rsid w:val="00856065"/>
    <w:rsid w:val="0085632B"/>
    <w:rsid w:val="0085637B"/>
    <w:rsid w:val="00856A96"/>
    <w:rsid w:val="00856C66"/>
    <w:rsid w:val="00856F19"/>
    <w:rsid w:val="00856F47"/>
    <w:rsid w:val="0085778B"/>
    <w:rsid w:val="00857C82"/>
    <w:rsid w:val="00857F41"/>
    <w:rsid w:val="00860001"/>
    <w:rsid w:val="00860396"/>
    <w:rsid w:val="00860DEA"/>
    <w:rsid w:val="008610C9"/>
    <w:rsid w:val="00861233"/>
    <w:rsid w:val="00861511"/>
    <w:rsid w:val="0086165D"/>
    <w:rsid w:val="00861DB8"/>
    <w:rsid w:val="008628EE"/>
    <w:rsid w:val="00862BA4"/>
    <w:rsid w:val="00862D14"/>
    <w:rsid w:val="00862E2B"/>
    <w:rsid w:val="0086412B"/>
    <w:rsid w:val="00864289"/>
    <w:rsid w:val="00864B26"/>
    <w:rsid w:val="008653A2"/>
    <w:rsid w:val="0086552E"/>
    <w:rsid w:val="008656F4"/>
    <w:rsid w:val="0086584E"/>
    <w:rsid w:val="00866445"/>
    <w:rsid w:val="0086682C"/>
    <w:rsid w:val="00866903"/>
    <w:rsid w:val="00866997"/>
    <w:rsid w:val="0086738C"/>
    <w:rsid w:val="00867917"/>
    <w:rsid w:val="00867D5A"/>
    <w:rsid w:val="00867DF2"/>
    <w:rsid w:val="00867E84"/>
    <w:rsid w:val="00870330"/>
    <w:rsid w:val="0087069D"/>
    <w:rsid w:val="008706C3"/>
    <w:rsid w:val="00870AF4"/>
    <w:rsid w:val="00870E32"/>
    <w:rsid w:val="008711F2"/>
    <w:rsid w:val="00872323"/>
    <w:rsid w:val="00872414"/>
    <w:rsid w:val="008726E4"/>
    <w:rsid w:val="00872B5A"/>
    <w:rsid w:val="00872C0D"/>
    <w:rsid w:val="00872EBB"/>
    <w:rsid w:val="00873157"/>
    <w:rsid w:val="008732AF"/>
    <w:rsid w:val="008734D3"/>
    <w:rsid w:val="00873735"/>
    <w:rsid w:val="008741D0"/>
    <w:rsid w:val="00874373"/>
    <w:rsid w:val="00874429"/>
    <w:rsid w:val="00874742"/>
    <w:rsid w:val="00874BF5"/>
    <w:rsid w:val="008751D2"/>
    <w:rsid w:val="00875206"/>
    <w:rsid w:val="008754B4"/>
    <w:rsid w:val="00875878"/>
    <w:rsid w:val="0087597C"/>
    <w:rsid w:val="00875D1F"/>
    <w:rsid w:val="008763E9"/>
    <w:rsid w:val="0087656D"/>
    <w:rsid w:val="00876856"/>
    <w:rsid w:val="00876D46"/>
    <w:rsid w:val="008771D4"/>
    <w:rsid w:val="00877502"/>
    <w:rsid w:val="008777E2"/>
    <w:rsid w:val="00877B0F"/>
    <w:rsid w:val="0088019F"/>
    <w:rsid w:val="00880210"/>
    <w:rsid w:val="00880671"/>
    <w:rsid w:val="00880D49"/>
    <w:rsid w:val="00880DE6"/>
    <w:rsid w:val="00881140"/>
    <w:rsid w:val="00881290"/>
    <w:rsid w:val="00881338"/>
    <w:rsid w:val="00881761"/>
    <w:rsid w:val="00881A16"/>
    <w:rsid w:val="008824EB"/>
    <w:rsid w:val="00882C7A"/>
    <w:rsid w:val="008837EA"/>
    <w:rsid w:val="00883A8F"/>
    <w:rsid w:val="00884166"/>
    <w:rsid w:val="008841ED"/>
    <w:rsid w:val="00884646"/>
    <w:rsid w:val="00884753"/>
    <w:rsid w:val="00885B07"/>
    <w:rsid w:val="008863C7"/>
    <w:rsid w:val="00887103"/>
    <w:rsid w:val="0088723E"/>
    <w:rsid w:val="008874A7"/>
    <w:rsid w:val="00887568"/>
    <w:rsid w:val="00887892"/>
    <w:rsid w:val="008878C1"/>
    <w:rsid w:val="00887FB1"/>
    <w:rsid w:val="0089086D"/>
    <w:rsid w:val="00890C9B"/>
    <w:rsid w:val="00890D27"/>
    <w:rsid w:val="00890D93"/>
    <w:rsid w:val="00891990"/>
    <w:rsid w:val="00891ED3"/>
    <w:rsid w:val="00892043"/>
    <w:rsid w:val="0089204B"/>
    <w:rsid w:val="0089209E"/>
    <w:rsid w:val="0089264F"/>
    <w:rsid w:val="00893057"/>
    <w:rsid w:val="0089305F"/>
    <w:rsid w:val="00893745"/>
    <w:rsid w:val="008937CA"/>
    <w:rsid w:val="00894850"/>
    <w:rsid w:val="008952D2"/>
    <w:rsid w:val="00895531"/>
    <w:rsid w:val="008956A3"/>
    <w:rsid w:val="00895FC0"/>
    <w:rsid w:val="00896036"/>
    <w:rsid w:val="00896089"/>
    <w:rsid w:val="0089609F"/>
    <w:rsid w:val="008968BC"/>
    <w:rsid w:val="00896C59"/>
    <w:rsid w:val="00896C7E"/>
    <w:rsid w:val="008970C1"/>
    <w:rsid w:val="00897133"/>
    <w:rsid w:val="00897F24"/>
    <w:rsid w:val="008A02CF"/>
    <w:rsid w:val="008A068C"/>
    <w:rsid w:val="008A074F"/>
    <w:rsid w:val="008A130A"/>
    <w:rsid w:val="008A135E"/>
    <w:rsid w:val="008A1C6D"/>
    <w:rsid w:val="008A1D54"/>
    <w:rsid w:val="008A24A7"/>
    <w:rsid w:val="008A2965"/>
    <w:rsid w:val="008A34D8"/>
    <w:rsid w:val="008A36C4"/>
    <w:rsid w:val="008A3706"/>
    <w:rsid w:val="008A3EB5"/>
    <w:rsid w:val="008A3EEB"/>
    <w:rsid w:val="008A43D1"/>
    <w:rsid w:val="008A446F"/>
    <w:rsid w:val="008A62E9"/>
    <w:rsid w:val="008A63FF"/>
    <w:rsid w:val="008A6498"/>
    <w:rsid w:val="008A6555"/>
    <w:rsid w:val="008A6608"/>
    <w:rsid w:val="008A6D41"/>
    <w:rsid w:val="008A6E16"/>
    <w:rsid w:val="008A70C8"/>
    <w:rsid w:val="008A734B"/>
    <w:rsid w:val="008A75FF"/>
    <w:rsid w:val="008A7695"/>
    <w:rsid w:val="008A7C45"/>
    <w:rsid w:val="008B0060"/>
    <w:rsid w:val="008B07AD"/>
    <w:rsid w:val="008B0AAD"/>
    <w:rsid w:val="008B0BF2"/>
    <w:rsid w:val="008B11F5"/>
    <w:rsid w:val="008B15FA"/>
    <w:rsid w:val="008B1E45"/>
    <w:rsid w:val="008B2325"/>
    <w:rsid w:val="008B2ACF"/>
    <w:rsid w:val="008B2D63"/>
    <w:rsid w:val="008B2F0D"/>
    <w:rsid w:val="008B2F15"/>
    <w:rsid w:val="008B3162"/>
    <w:rsid w:val="008B3168"/>
    <w:rsid w:val="008B359D"/>
    <w:rsid w:val="008B35EE"/>
    <w:rsid w:val="008B364F"/>
    <w:rsid w:val="008B3701"/>
    <w:rsid w:val="008B3D75"/>
    <w:rsid w:val="008B4119"/>
    <w:rsid w:val="008B4B8E"/>
    <w:rsid w:val="008B4DDD"/>
    <w:rsid w:val="008B4E0D"/>
    <w:rsid w:val="008B4E71"/>
    <w:rsid w:val="008B4FF2"/>
    <w:rsid w:val="008B4FFE"/>
    <w:rsid w:val="008B50ED"/>
    <w:rsid w:val="008B6417"/>
    <w:rsid w:val="008B65C5"/>
    <w:rsid w:val="008B690B"/>
    <w:rsid w:val="008B6B4C"/>
    <w:rsid w:val="008B6F85"/>
    <w:rsid w:val="008B718A"/>
    <w:rsid w:val="008B71C5"/>
    <w:rsid w:val="008B73BC"/>
    <w:rsid w:val="008B743B"/>
    <w:rsid w:val="008C05D6"/>
    <w:rsid w:val="008C0899"/>
    <w:rsid w:val="008C11C4"/>
    <w:rsid w:val="008C1415"/>
    <w:rsid w:val="008C1674"/>
    <w:rsid w:val="008C26A9"/>
    <w:rsid w:val="008C299E"/>
    <w:rsid w:val="008C2B04"/>
    <w:rsid w:val="008C2B38"/>
    <w:rsid w:val="008C2FF0"/>
    <w:rsid w:val="008C3182"/>
    <w:rsid w:val="008C31EB"/>
    <w:rsid w:val="008C32CE"/>
    <w:rsid w:val="008C3617"/>
    <w:rsid w:val="008C3A8F"/>
    <w:rsid w:val="008C3CBA"/>
    <w:rsid w:val="008C42AB"/>
    <w:rsid w:val="008C45BA"/>
    <w:rsid w:val="008C5250"/>
    <w:rsid w:val="008C548A"/>
    <w:rsid w:val="008C5783"/>
    <w:rsid w:val="008C5BD8"/>
    <w:rsid w:val="008C61EF"/>
    <w:rsid w:val="008C696A"/>
    <w:rsid w:val="008C6CE5"/>
    <w:rsid w:val="008C6DA8"/>
    <w:rsid w:val="008C7035"/>
    <w:rsid w:val="008C7393"/>
    <w:rsid w:val="008C7837"/>
    <w:rsid w:val="008C79FE"/>
    <w:rsid w:val="008C7BB4"/>
    <w:rsid w:val="008C7E3F"/>
    <w:rsid w:val="008C7F50"/>
    <w:rsid w:val="008D0064"/>
    <w:rsid w:val="008D050E"/>
    <w:rsid w:val="008D0A0B"/>
    <w:rsid w:val="008D142E"/>
    <w:rsid w:val="008D14BB"/>
    <w:rsid w:val="008D1790"/>
    <w:rsid w:val="008D1B3D"/>
    <w:rsid w:val="008D20B5"/>
    <w:rsid w:val="008D233C"/>
    <w:rsid w:val="008D2A3F"/>
    <w:rsid w:val="008D2AE3"/>
    <w:rsid w:val="008D2C2C"/>
    <w:rsid w:val="008D2E48"/>
    <w:rsid w:val="008D2F84"/>
    <w:rsid w:val="008D37F0"/>
    <w:rsid w:val="008D4237"/>
    <w:rsid w:val="008D434A"/>
    <w:rsid w:val="008D4927"/>
    <w:rsid w:val="008D503A"/>
    <w:rsid w:val="008D5071"/>
    <w:rsid w:val="008D55FB"/>
    <w:rsid w:val="008D5621"/>
    <w:rsid w:val="008D57D1"/>
    <w:rsid w:val="008D5BF7"/>
    <w:rsid w:val="008D5EF7"/>
    <w:rsid w:val="008D6336"/>
    <w:rsid w:val="008D68B4"/>
    <w:rsid w:val="008D71BB"/>
    <w:rsid w:val="008D7800"/>
    <w:rsid w:val="008D7B0B"/>
    <w:rsid w:val="008E083E"/>
    <w:rsid w:val="008E0A00"/>
    <w:rsid w:val="008E0AD4"/>
    <w:rsid w:val="008E168E"/>
    <w:rsid w:val="008E22BC"/>
    <w:rsid w:val="008E22CF"/>
    <w:rsid w:val="008E22EB"/>
    <w:rsid w:val="008E29D0"/>
    <w:rsid w:val="008E2CBA"/>
    <w:rsid w:val="008E3306"/>
    <w:rsid w:val="008E3514"/>
    <w:rsid w:val="008E3595"/>
    <w:rsid w:val="008E3984"/>
    <w:rsid w:val="008E39D9"/>
    <w:rsid w:val="008E3AAC"/>
    <w:rsid w:val="008E3E38"/>
    <w:rsid w:val="008E44CE"/>
    <w:rsid w:val="008E4578"/>
    <w:rsid w:val="008E4E15"/>
    <w:rsid w:val="008E5A73"/>
    <w:rsid w:val="008E5AF5"/>
    <w:rsid w:val="008E63E1"/>
    <w:rsid w:val="008E642F"/>
    <w:rsid w:val="008E68A4"/>
    <w:rsid w:val="008E6FF1"/>
    <w:rsid w:val="008E7054"/>
    <w:rsid w:val="008E71D3"/>
    <w:rsid w:val="008E7523"/>
    <w:rsid w:val="008E7990"/>
    <w:rsid w:val="008E7DCE"/>
    <w:rsid w:val="008E7E4F"/>
    <w:rsid w:val="008F026D"/>
    <w:rsid w:val="008F056A"/>
    <w:rsid w:val="008F07A0"/>
    <w:rsid w:val="008F0A76"/>
    <w:rsid w:val="008F1359"/>
    <w:rsid w:val="008F1744"/>
    <w:rsid w:val="008F1BBA"/>
    <w:rsid w:val="008F21D0"/>
    <w:rsid w:val="008F22F2"/>
    <w:rsid w:val="008F23C3"/>
    <w:rsid w:val="008F2446"/>
    <w:rsid w:val="008F249C"/>
    <w:rsid w:val="008F2F21"/>
    <w:rsid w:val="008F2F79"/>
    <w:rsid w:val="008F3871"/>
    <w:rsid w:val="008F3E30"/>
    <w:rsid w:val="008F3FDC"/>
    <w:rsid w:val="008F44AA"/>
    <w:rsid w:val="008F4D9A"/>
    <w:rsid w:val="008F4EE9"/>
    <w:rsid w:val="008F5071"/>
    <w:rsid w:val="008F537B"/>
    <w:rsid w:val="008F583C"/>
    <w:rsid w:val="008F5BCE"/>
    <w:rsid w:val="008F5F19"/>
    <w:rsid w:val="008F64CE"/>
    <w:rsid w:val="008F740B"/>
    <w:rsid w:val="008F7F37"/>
    <w:rsid w:val="009001AF"/>
    <w:rsid w:val="00900595"/>
    <w:rsid w:val="009008F4"/>
    <w:rsid w:val="00900A79"/>
    <w:rsid w:val="00900DAC"/>
    <w:rsid w:val="009010A3"/>
    <w:rsid w:val="00901129"/>
    <w:rsid w:val="0090148F"/>
    <w:rsid w:val="009017FA"/>
    <w:rsid w:val="00901A56"/>
    <w:rsid w:val="00901F05"/>
    <w:rsid w:val="00901F6A"/>
    <w:rsid w:val="0090257D"/>
    <w:rsid w:val="00902DE9"/>
    <w:rsid w:val="00903161"/>
    <w:rsid w:val="00903267"/>
    <w:rsid w:val="0090330D"/>
    <w:rsid w:val="00903ADD"/>
    <w:rsid w:val="00903B56"/>
    <w:rsid w:val="00904118"/>
    <w:rsid w:val="009044BB"/>
    <w:rsid w:val="00904B9E"/>
    <w:rsid w:val="0090519C"/>
    <w:rsid w:val="00905AC1"/>
    <w:rsid w:val="0090651D"/>
    <w:rsid w:val="0090662E"/>
    <w:rsid w:val="009066A6"/>
    <w:rsid w:val="0090698B"/>
    <w:rsid w:val="00907220"/>
    <w:rsid w:val="009073DA"/>
    <w:rsid w:val="00907A1A"/>
    <w:rsid w:val="00907D3B"/>
    <w:rsid w:val="00910086"/>
    <w:rsid w:val="0091086E"/>
    <w:rsid w:val="00911D2E"/>
    <w:rsid w:val="00912107"/>
    <w:rsid w:val="00912353"/>
    <w:rsid w:val="00912639"/>
    <w:rsid w:val="00912B8B"/>
    <w:rsid w:val="00912BE7"/>
    <w:rsid w:val="00912C1E"/>
    <w:rsid w:val="00912CAC"/>
    <w:rsid w:val="00912FEF"/>
    <w:rsid w:val="009131A2"/>
    <w:rsid w:val="00913A18"/>
    <w:rsid w:val="00913F65"/>
    <w:rsid w:val="0091405C"/>
    <w:rsid w:val="0091419E"/>
    <w:rsid w:val="0091461B"/>
    <w:rsid w:val="00914E15"/>
    <w:rsid w:val="0091504E"/>
    <w:rsid w:val="009150E5"/>
    <w:rsid w:val="00915872"/>
    <w:rsid w:val="00915E3D"/>
    <w:rsid w:val="00916217"/>
    <w:rsid w:val="0091637D"/>
    <w:rsid w:val="0091644C"/>
    <w:rsid w:val="00916B18"/>
    <w:rsid w:val="009170F7"/>
    <w:rsid w:val="009175A2"/>
    <w:rsid w:val="00917D5D"/>
    <w:rsid w:val="00920490"/>
    <w:rsid w:val="009205E7"/>
    <w:rsid w:val="009214F9"/>
    <w:rsid w:val="00921BB2"/>
    <w:rsid w:val="00921D56"/>
    <w:rsid w:val="0092225D"/>
    <w:rsid w:val="009229BA"/>
    <w:rsid w:val="009233BE"/>
    <w:rsid w:val="00923724"/>
    <w:rsid w:val="009237DB"/>
    <w:rsid w:val="00924567"/>
    <w:rsid w:val="00924908"/>
    <w:rsid w:val="00924951"/>
    <w:rsid w:val="0092509B"/>
    <w:rsid w:val="009255F1"/>
    <w:rsid w:val="00925E26"/>
    <w:rsid w:val="00926846"/>
    <w:rsid w:val="00926ECB"/>
    <w:rsid w:val="00926FDD"/>
    <w:rsid w:val="009275EF"/>
    <w:rsid w:val="00927793"/>
    <w:rsid w:val="00927E10"/>
    <w:rsid w:val="00927EC5"/>
    <w:rsid w:val="0093013E"/>
    <w:rsid w:val="00930471"/>
    <w:rsid w:val="009304AF"/>
    <w:rsid w:val="0093094F"/>
    <w:rsid w:val="00930C14"/>
    <w:rsid w:val="00931022"/>
    <w:rsid w:val="00931325"/>
    <w:rsid w:val="009320EB"/>
    <w:rsid w:val="0093266C"/>
    <w:rsid w:val="00932BE6"/>
    <w:rsid w:val="00932C96"/>
    <w:rsid w:val="00932E81"/>
    <w:rsid w:val="009330E8"/>
    <w:rsid w:val="009332EC"/>
    <w:rsid w:val="0093330F"/>
    <w:rsid w:val="009336CE"/>
    <w:rsid w:val="00933769"/>
    <w:rsid w:val="00933A65"/>
    <w:rsid w:val="00933AFE"/>
    <w:rsid w:val="00933B93"/>
    <w:rsid w:val="00933DE1"/>
    <w:rsid w:val="009340E4"/>
    <w:rsid w:val="009341E3"/>
    <w:rsid w:val="00934875"/>
    <w:rsid w:val="009348F8"/>
    <w:rsid w:val="00934AF6"/>
    <w:rsid w:val="00934BC6"/>
    <w:rsid w:val="00934D4F"/>
    <w:rsid w:val="009356BF"/>
    <w:rsid w:val="00935DE2"/>
    <w:rsid w:val="00935F10"/>
    <w:rsid w:val="0093619A"/>
    <w:rsid w:val="00936296"/>
    <w:rsid w:val="009368D4"/>
    <w:rsid w:val="00936C33"/>
    <w:rsid w:val="00936F40"/>
    <w:rsid w:val="009376BC"/>
    <w:rsid w:val="00940037"/>
    <w:rsid w:val="009403BC"/>
    <w:rsid w:val="0094054F"/>
    <w:rsid w:val="009405F6"/>
    <w:rsid w:val="009416D2"/>
    <w:rsid w:val="00941CB8"/>
    <w:rsid w:val="00941DFF"/>
    <w:rsid w:val="00942028"/>
    <w:rsid w:val="0094236F"/>
    <w:rsid w:val="00942A07"/>
    <w:rsid w:val="00943071"/>
    <w:rsid w:val="009432D7"/>
    <w:rsid w:val="00944469"/>
    <w:rsid w:val="009445CB"/>
    <w:rsid w:val="00944DA0"/>
    <w:rsid w:val="00944E5F"/>
    <w:rsid w:val="00945206"/>
    <w:rsid w:val="00945B2E"/>
    <w:rsid w:val="00945C78"/>
    <w:rsid w:val="009462E1"/>
    <w:rsid w:val="00946CA7"/>
    <w:rsid w:val="00946FED"/>
    <w:rsid w:val="009471E6"/>
    <w:rsid w:val="0094791A"/>
    <w:rsid w:val="009500E2"/>
    <w:rsid w:val="00950E83"/>
    <w:rsid w:val="00950F3E"/>
    <w:rsid w:val="0095146F"/>
    <w:rsid w:val="00951830"/>
    <w:rsid w:val="0095185B"/>
    <w:rsid w:val="009518F2"/>
    <w:rsid w:val="00951EB4"/>
    <w:rsid w:val="00951EF2"/>
    <w:rsid w:val="009520DD"/>
    <w:rsid w:val="00952DF1"/>
    <w:rsid w:val="00952E9B"/>
    <w:rsid w:val="0095386A"/>
    <w:rsid w:val="00953A31"/>
    <w:rsid w:val="009548DA"/>
    <w:rsid w:val="00954A2A"/>
    <w:rsid w:val="00955D74"/>
    <w:rsid w:val="009562B1"/>
    <w:rsid w:val="0095653B"/>
    <w:rsid w:val="00956B40"/>
    <w:rsid w:val="00956BB1"/>
    <w:rsid w:val="00956EDC"/>
    <w:rsid w:val="009571B8"/>
    <w:rsid w:val="00957625"/>
    <w:rsid w:val="00957B50"/>
    <w:rsid w:val="009602AC"/>
    <w:rsid w:val="0096046D"/>
    <w:rsid w:val="0096081B"/>
    <w:rsid w:val="00960D5F"/>
    <w:rsid w:val="00960EA6"/>
    <w:rsid w:val="0096140A"/>
    <w:rsid w:val="009616B4"/>
    <w:rsid w:val="00961E25"/>
    <w:rsid w:val="0096226E"/>
    <w:rsid w:val="0096259C"/>
    <w:rsid w:val="0096269B"/>
    <w:rsid w:val="00962F93"/>
    <w:rsid w:val="009633AE"/>
    <w:rsid w:val="00963D11"/>
    <w:rsid w:val="00963DB1"/>
    <w:rsid w:val="00963E7D"/>
    <w:rsid w:val="00963EEE"/>
    <w:rsid w:val="00964012"/>
    <w:rsid w:val="00964192"/>
    <w:rsid w:val="009643CC"/>
    <w:rsid w:val="009646B6"/>
    <w:rsid w:val="00964758"/>
    <w:rsid w:val="00964DC1"/>
    <w:rsid w:val="00964E91"/>
    <w:rsid w:val="009650EE"/>
    <w:rsid w:val="00965142"/>
    <w:rsid w:val="00965328"/>
    <w:rsid w:val="009656A5"/>
    <w:rsid w:val="00965732"/>
    <w:rsid w:val="00965BCE"/>
    <w:rsid w:val="00965D7B"/>
    <w:rsid w:val="00965FA8"/>
    <w:rsid w:val="00966183"/>
    <w:rsid w:val="00966282"/>
    <w:rsid w:val="00966369"/>
    <w:rsid w:val="0096663F"/>
    <w:rsid w:val="00966BFE"/>
    <w:rsid w:val="00966EDD"/>
    <w:rsid w:val="009676D4"/>
    <w:rsid w:val="00967AF0"/>
    <w:rsid w:val="00967B51"/>
    <w:rsid w:val="00967BDC"/>
    <w:rsid w:val="00967F3D"/>
    <w:rsid w:val="009707CE"/>
    <w:rsid w:val="00971664"/>
    <w:rsid w:val="00971859"/>
    <w:rsid w:val="0097191F"/>
    <w:rsid w:val="00971AEF"/>
    <w:rsid w:val="00971BD3"/>
    <w:rsid w:val="00971DA1"/>
    <w:rsid w:val="00971EC1"/>
    <w:rsid w:val="009723FF"/>
    <w:rsid w:val="00972590"/>
    <w:rsid w:val="00972B63"/>
    <w:rsid w:val="00972D22"/>
    <w:rsid w:val="00972E1C"/>
    <w:rsid w:val="009731B7"/>
    <w:rsid w:val="00973DF8"/>
    <w:rsid w:val="00974407"/>
    <w:rsid w:val="0097461C"/>
    <w:rsid w:val="0097487F"/>
    <w:rsid w:val="00975311"/>
    <w:rsid w:val="00975329"/>
    <w:rsid w:val="00975997"/>
    <w:rsid w:val="009759A6"/>
    <w:rsid w:val="00975C2B"/>
    <w:rsid w:val="00976141"/>
    <w:rsid w:val="00976219"/>
    <w:rsid w:val="00976772"/>
    <w:rsid w:val="00976DA7"/>
    <w:rsid w:val="00976FF0"/>
    <w:rsid w:val="0097710E"/>
    <w:rsid w:val="00977207"/>
    <w:rsid w:val="00980124"/>
    <w:rsid w:val="009806A0"/>
    <w:rsid w:val="00980D9A"/>
    <w:rsid w:val="00981687"/>
    <w:rsid w:val="00981A8B"/>
    <w:rsid w:val="00981FE6"/>
    <w:rsid w:val="009823A7"/>
    <w:rsid w:val="009823F1"/>
    <w:rsid w:val="00982E93"/>
    <w:rsid w:val="00982EFB"/>
    <w:rsid w:val="009831FB"/>
    <w:rsid w:val="0098325B"/>
    <w:rsid w:val="00983FDA"/>
    <w:rsid w:val="0098412B"/>
    <w:rsid w:val="00984140"/>
    <w:rsid w:val="0098416B"/>
    <w:rsid w:val="0098489C"/>
    <w:rsid w:val="009850D0"/>
    <w:rsid w:val="00985312"/>
    <w:rsid w:val="009857DF"/>
    <w:rsid w:val="00985A53"/>
    <w:rsid w:val="00985B07"/>
    <w:rsid w:val="00985BE2"/>
    <w:rsid w:val="00985EB5"/>
    <w:rsid w:val="00986083"/>
    <w:rsid w:val="0098650C"/>
    <w:rsid w:val="009867CF"/>
    <w:rsid w:val="009869E8"/>
    <w:rsid w:val="00987432"/>
    <w:rsid w:val="009878A2"/>
    <w:rsid w:val="00987CB1"/>
    <w:rsid w:val="0099038D"/>
    <w:rsid w:val="00990F61"/>
    <w:rsid w:val="00992111"/>
    <w:rsid w:val="0099244E"/>
    <w:rsid w:val="00992916"/>
    <w:rsid w:val="00993CCE"/>
    <w:rsid w:val="009943CE"/>
    <w:rsid w:val="0099444E"/>
    <w:rsid w:val="00994EAA"/>
    <w:rsid w:val="009955C9"/>
    <w:rsid w:val="00995852"/>
    <w:rsid w:val="0099586C"/>
    <w:rsid w:val="00995B52"/>
    <w:rsid w:val="00995D6B"/>
    <w:rsid w:val="00995F47"/>
    <w:rsid w:val="0099600E"/>
    <w:rsid w:val="009968C4"/>
    <w:rsid w:val="009969C6"/>
    <w:rsid w:val="00996C19"/>
    <w:rsid w:val="00997BEE"/>
    <w:rsid w:val="009A0B31"/>
    <w:rsid w:val="009A0B49"/>
    <w:rsid w:val="009A0E11"/>
    <w:rsid w:val="009A0F57"/>
    <w:rsid w:val="009A1195"/>
    <w:rsid w:val="009A1585"/>
    <w:rsid w:val="009A158A"/>
    <w:rsid w:val="009A1776"/>
    <w:rsid w:val="009A17E5"/>
    <w:rsid w:val="009A18EA"/>
    <w:rsid w:val="009A1FBA"/>
    <w:rsid w:val="009A258C"/>
    <w:rsid w:val="009A2F61"/>
    <w:rsid w:val="009A3B71"/>
    <w:rsid w:val="009A3CAE"/>
    <w:rsid w:val="009A3DA1"/>
    <w:rsid w:val="009A426C"/>
    <w:rsid w:val="009A44B3"/>
    <w:rsid w:val="009A45B8"/>
    <w:rsid w:val="009A46BB"/>
    <w:rsid w:val="009A5568"/>
    <w:rsid w:val="009A5C36"/>
    <w:rsid w:val="009A5E69"/>
    <w:rsid w:val="009A6729"/>
    <w:rsid w:val="009A67BA"/>
    <w:rsid w:val="009A69D5"/>
    <w:rsid w:val="009A6A78"/>
    <w:rsid w:val="009A6B31"/>
    <w:rsid w:val="009B021D"/>
    <w:rsid w:val="009B031F"/>
    <w:rsid w:val="009B0656"/>
    <w:rsid w:val="009B091D"/>
    <w:rsid w:val="009B0C4C"/>
    <w:rsid w:val="009B13C7"/>
    <w:rsid w:val="009B190D"/>
    <w:rsid w:val="009B1E9A"/>
    <w:rsid w:val="009B2239"/>
    <w:rsid w:val="009B2335"/>
    <w:rsid w:val="009B2374"/>
    <w:rsid w:val="009B23E0"/>
    <w:rsid w:val="009B24AB"/>
    <w:rsid w:val="009B43E5"/>
    <w:rsid w:val="009B47AD"/>
    <w:rsid w:val="009B4EE4"/>
    <w:rsid w:val="009B513A"/>
    <w:rsid w:val="009B530A"/>
    <w:rsid w:val="009B5581"/>
    <w:rsid w:val="009B6117"/>
    <w:rsid w:val="009B65BA"/>
    <w:rsid w:val="009B683F"/>
    <w:rsid w:val="009B694A"/>
    <w:rsid w:val="009B697B"/>
    <w:rsid w:val="009B6D60"/>
    <w:rsid w:val="009B6D69"/>
    <w:rsid w:val="009B7122"/>
    <w:rsid w:val="009B730E"/>
    <w:rsid w:val="009B7624"/>
    <w:rsid w:val="009B7D77"/>
    <w:rsid w:val="009B7FFD"/>
    <w:rsid w:val="009BAA27"/>
    <w:rsid w:val="009C017E"/>
    <w:rsid w:val="009C0453"/>
    <w:rsid w:val="009C050E"/>
    <w:rsid w:val="009C131F"/>
    <w:rsid w:val="009C1449"/>
    <w:rsid w:val="009C14AF"/>
    <w:rsid w:val="009C1BDD"/>
    <w:rsid w:val="009C1C0F"/>
    <w:rsid w:val="009C24FB"/>
    <w:rsid w:val="009C2787"/>
    <w:rsid w:val="009C2798"/>
    <w:rsid w:val="009C2B66"/>
    <w:rsid w:val="009C3033"/>
    <w:rsid w:val="009C3F5A"/>
    <w:rsid w:val="009C45D7"/>
    <w:rsid w:val="009C4613"/>
    <w:rsid w:val="009C4FA9"/>
    <w:rsid w:val="009C5159"/>
    <w:rsid w:val="009C5559"/>
    <w:rsid w:val="009C599B"/>
    <w:rsid w:val="009C59BD"/>
    <w:rsid w:val="009C63DC"/>
    <w:rsid w:val="009C647A"/>
    <w:rsid w:val="009C7E38"/>
    <w:rsid w:val="009D012E"/>
    <w:rsid w:val="009D03CC"/>
    <w:rsid w:val="009D087C"/>
    <w:rsid w:val="009D0DC9"/>
    <w:rsid w:val="009D1173"/>
    <w:rsid w:val="009D177C"/>
    <w:rsid w:val="009D1AC7"/>
    <w:rsid w:val="009D1ED0"/>
    <w:rsid w:val="009D2044"/>
    <w:rsid w:val="009D223C"/>
    <w:rsid w:val="009D27C6"/>
    <w:rsid w:val="009D2AFA"/>
    <w:rsid w:val="009D33E1"/>
    <w:rsid w:val="009D39E2"/>
    <w:rsid w:val="009D3C83"/>
    <w:rsid w:val="009D3CCD"/>
    <w:rsid w:val="009D3D5D"/>
    <w:rsid w:val="009D3D86"/>
    <w:rsid w:val="009D3E3A"/>
    <w:rsid w:val="009D4269"/>
    <w:rsid w:val="009D4A44"/>
    <w:rsid w:val="009D4AA4"/>
    <w:rsid w:val="009D522D"/>
    <w:rsid w:val="009D5388"/>
    <w:rsid w:val="009D55C6"/>
    <w:rsid w:val="009D578C"/>
    <w:rsid w:val="009D5DBC"/>
    <w:rsid w:val="009D605E"/>
    <w:rsid w:val="009D64F5"/>
    <w:rsid w:val="009D6B73"/>
    <w:rsid w:val="009D6D38"/>
    <w:rsid w:val="009D7D50"/>
    <w:rsid w:val="009D7F2D"/>
    <w:rsid w:val="009E033B"/>
    <w:rsid w:val="009E11A4"/>
    <w:rsid w:val="009E1E71"/>
    <w:rsid w:val="009E1ED9"/>
    <w:rsid w:val="009E1FAA"/>
    <w:rsid w:val="009E2584"/>
    <w:rsid w:val="009E2B91"/>
    <w:rsid w:val="009E2FEC"/>
    <w:rsid w:val="009E361C"/>
    <w:rsid w:val="009E37F0"/>
    <w:rsid w:val="009E4218"/>
    <w:rsid w:val="009E48E9"/>
    <w:rsid w:val="009E4BEC"/>
    <w:rsid w:val="009E4C7A"/>
    <w:rsid w:val="009E4DE0"/>
    <w:rsid w:val="009E5B84"/>
    <w:rsid w:val="009E5CE1"/>
    <w:rsid w:val="009E5CFC"/>
    <w:rsid w:val="009E6880"/>
    <w:rsid w:val="009E6E5C"/>
    <w:rsid w:val="009E7065"/>
    <w:rsid w:val="009E7995"/>
    <w:rsid w:val="009F01F8"/>
    <w:rsid w:val="009F0E84"/>
    <w:rsid w:val="009F1293"/>
    <w:rsid w:val="009F1375"/>
    <w:rsid w:val="009F1724"/>
    <w:rsid w:val="009F1C38"/>
    <w:rsid w:val="009F1D9D"/>
    <w:rsid w:val="009F21E4"/>
    <w:rsid w:val="009F2DA3"/>
    <w:rsid w:val="009F34B4"/>
    <w:rsid w:val="009F4271"/>
    <w:rsid w:val="009F42BB"/>
    <w:rsid w:val="009F43B8"/>
    <w:rsid w:val="009F4746"/>
    <w:rsid w:val="009F5070"/>
    <w:rsid w:val="009F511E"/>
    <w:rsid w:val="009F54B6"/>
    <w:rsid w:val="009F55B7"/>
    <w:rsid w:val="009F57D4"/>
    <w:rsid w:val="009F5E03"/>
    <w:rsid w:val="009F5E34"/>
    <w:rsid w:val="009F619B"/>
    <w:rsid w:val="009F6411"/>
    <w:rsid w:val="009F64AE"/>
    <w:rsid w:val="009F6736"/>
    <w:rsid w:val="009F6B0F"/>
    <w:rsid w:val="009F77FB"/>
    <w:rsid w:val="009F79A7"/>
    <w:rsid w:val="00A003DF"/>
    <w:rsid w:val="00A00762"/>
    <w:rsid w:val="00A00882"/>
    <w:rsid w:val="00A00903"/>
    <w:rsid w:val="00A00C81"/>
    <w:rsid w:val="00A00FB5"/>
    <w:rsid w:val="00A01302"/>
    <w:rsid w:val="00A013A1"/>
    <w:rsid w:val="00A015E1"/>
    <w:rsid w:val="00A015F1"/>
    <w:rsid w:val="00A026B4"/>
    <w:rsid w:val="00A02773"/>
    <w:rsid w:val="00A02777"/>
    <w:rsid w:val="00A02969"/>
    <w:rsid w:val="00A02AD1"/>
    <w:rsid w:val="00A03492"/>
    <w:rsid w:val="00A03D60"/>
    <w:rsid w:val="00A03F38"/>
    <w:rsid w:val="00A04064"/>
    <w:rsid w:val="00A043CA"/>
    <w:rsid w:val="00A04570"/>
    <w:rsid w:val="00A0571E"/>
    <w:rsid w:val="00A0595E"/>
    <w:rsid w:val="00A0640F"/>
    <w:rsid w:val="00A064C5"/>
    <w:rsid w:val="00A066B4"/>
    <w:rsid w:val="00A06A3D"/>
    <w:rsid w:val="00A06BC4"/>
    <w:rsid w:val="00A06F5B"/>
    <w:rsid w:val="00A06F9F"/>
    <w:rsid w:val="00A07984"/>
    <w:rsid w:val="00A07B6C"/>
    <w:rsid w:val="00A100BB"/>
    <w:rsid w:val="00A10360"/>
    <w:rsid w:val="00A10B7F"/>
    <w:rsid w:val="00A1111F"/>
    <w:rsid w:val="00A1154E"/>
    <w:rsid w:val="00A115EA"/>
    <w:rsid w:val="00A11E45"/>
    <w:rsid w:val="00A11E4E"/>
    <w:rsid w:val="00A1214B"/>
    <w:rsid w:val="00A124BF"/>
    <w:rsid w:val="00A12682"/>
    <w:rsid w:val="00A127DA"/>
    <w:rsid w:val="00A12960"/>
    <w:rsid w:val="00A12967"/>
    <w:rsid w:val="00A12BE4"/>
    <w:rsid w:val="00A12E99"/>
    <w:rsid w:val="00A12EA7"/>
    <w:rsid w:val="00A1303B"/>
    <w:rsid w:val="00A134AB"/>
    <w:rsid w:val="00A13509"/>
    <w:rsid w:val="00A13647"/>
    <w:rsid w:val="00A13961"/>
    <w:rsid w:val="00A143C4"/>
    <w:rsid w:val="00A14887"/>
    <w:rsid w:val="00A148D6"/>
    <w:rsid w:val="00A14D51"/>
    <w:rsid w:val="00A1500D"/>
    <w:rsid w:val="00A1530D"/>
    <w:rsid w:val="00A15626"/>
    <w:rsid w:val="00A15BF5"/>
    <w:rsid w:val="00A15C01"/>
    <w:rsid w:val="00A15CBC"/>
    <w:rsid w:val="00A166E9"/>
    <w:rsid w:val="00A16CD3"/>
    <w:rsid w:val="00A16CFD"/>
    <w:rsid w:val="00A1761F"/>
    <w:rsid w:val="00A17667"/>
    <w:rsid w:val="00A17BEA"/>
    <w:rsid w:val="00A202F3"/>
    <w:rsid w:val="00A208C1"/>
    <w:rsid w:val="00A20CCA"/>
    <w:rsid w:val="00A20D21"/>
    <w:rsid w:val="00A21518"/>
    <w:rsid w:val="00A2158F"/>
    <w:rsid w:val="00A2172F"/>
    <w:rsid w:val="00A222E5"/>
    <w:rsid w:val="00A2255B"/>
    <w:rsid w:val="00A22AB1"/>
    <w:rsid w:val="00A22AD9"/>
    <w:rsid w:val="00A22F65"/>
    <w:rsid w:val="00A2314D"/>
    <w:rsid w:val="00A23634"/>
    <w:rsid w:val="00A24148"/>
    <w:rsid w:val="00A241C7"/>
    <w:rsid w:val="00A2421D"/>
    <w:rsid w:val="00A24322"/>
    <w:rsid w:val="00A24DAB"/>
    <w:rsid w:val="00A25A29"/>
    <w:rsid w:val="00A25EAC"/>
    <w:rsid w:val="00A26111"/>
    <w:rsid w:val="00A26C7B"/>
    <w:rsid w:val="00A26E9F"/>
    <w:rsid w:val="00A26F4C"/>
    <w:rsid w:val="00A26F61"/>
    <w:rsid w:val="00A2722F"/>
    <w:rsid w:val="00A27751"/>
    <w:rsid w:val="00A27B26"/>
    <w:rsid w:val="00A27CC9"/>
    <w:rsid w:val="00A27F8C"/>
    <w:rsid w:val="00A302AB"/>
    <w:rsid w:val="00A3035E"/>
    <w:rsid w:val="00A30592"/>
    <w:rsid w:val="00A30CBB"/>
    <w:rsid w:val="00A332B0"/>
    <w:rsid w:val="00A332B5"/>
    <w:rsid w:val="00A33336"/>
    <w:rsid w:val="00A33508"/>
    <w:rsid w:val="00A33791"/>
    <w:rsid w:val="00A337CF"/>
    <w:rsid w:val="00A3397D"/>
    <w:rsid w:val="00A33A9B"/>
    <w:rsid w:val="00A33C2E"/>
    <w:rsid w:val="00A34A06"/>
    <w:rsid w:val="00A34CB3"/>
    <w:rsid w:val="00A35249"/>
    <w:rsid w:val="00A35A9F"/>
    <w:rsid w:val="00A35CD5"/>
    <w:rsid w:val="00A35EB3"/>
    <w:rsid w:val="00A362D5"/>
    <w:rsid w:val="00A3651E"/>
    <w:rsid w:val="00A36D8E"/>
    <w:rsid w:val="00A37593"/>
    <w:rsid w:val="00A37953"/>
    <w:rsid w:val="00A40141"/>
    <w:rsid w:val="00A409D1"/>
    <w:rsid w:val="00A40D78"/>
    <w:rsid w:val="00A410CE"/>
    <w:rsid w:val="00A415C4"/>
    <w:rsid w:val="00A41635"/>
    <w:rsid w:val="00A421A0"/>
    <w:rsid w:val="00A42345"/>
    <w:rsid w:val="00A4246C"/>
    <w:rsid w:val="00A4266F"/>
    <w:rsid w:val="00A4291A"/>
    <w:rsid w:val="00A42FDA"/>
    <w:rsid w:val="00A430D7"/>
    <w:rsid w:val="00A433AB"/>
    <w:rsid w:val="00A44016"/>
    <w:rsid w:val="00A44489"/>
    <w:rsid w:val="00A4466E"/>
    <w:rsid w:val="00A447AD"/>
    <w:rsid w:val="00A4554A"/>
    <w:rsid w:val="00A4582F"/>
    <w:rsid w:val="00A459A8"/>
    <w:rsid w:val="00A460F4"/>
    <w:rsid w:val="00A46162"/>
    <w:rsid w:val="00A463EF"/>
    <w:rsid w:val="00A466D6"/>
    <w:rsid w:val="00A46744"/>
    <w:rsid w:val="00A467BC"/>
    <w:rsid w:val="00A46834"/>
    <w:rsid w:val="00A46C12"/>
    <w:rsid w:val="00A46FD9"/>
    <w:rsid w:val="00A47040"/>
    <w:rsid w:val="00A47752"/>
    <w:rsid w:val="00A47E1B"/>
    <w:rsid w:val="00A47FDD"/>
    <w:rsid w:val="00A502D5"/>
    <w:rsid w:val="00A50961"/>
    <w:rsid w:val="00A50C02"/>
    <w:rsid w:val="00A50CC7"/>
    <w:rsid w:val="00A50D2A"/>
    <w:rsid w:val="00A50E1E"/>
    <w:rsid w:val="00A518E9"/>
    <w:rsid w:val="00A5271A"/>
    <w:rsid w:val="00A5350A"/>
    <w:rsid w:val="00A537B4"/>
    <w:rsid w:val="00A54672"/>
    <w:rsid w:val="00A548F2"/>
    <w:rsid w:val="00A54991"/>
    <w:rsid w:val="00A54D2C"/>
    <w:rsid w:val="00A54DB3"/>
    <w:rsid w:val="00A553EE"/>
    <w:rsid w:val="00A55671"/>
    <w:rsid w:val="00A558C4"/>
    <w:rsid w:val="00A55BE2"/>
    <w:rsid w:val="00A55CEF"/>
    <w:rsid w:val="00A56270"/>
    <w:rsid w:val="00A56942"/>
    <w:rsid w:val="00A56A8A"/>
    <w:rsid w:val="00A56AAB"/>
    <w:rsid w:val="00A56D4E"/>
    <w:rsid w:val="00A5704D"/>
    <w:rsid w:val="00A57097"/>
    <w:rsid w:val="00A57278"/>
    <w:rsid w:val="00A57310"/>
    <w:rsid w:val="00A57559"/>
    <w:rsid w:val="00A577CF"/>
    <w:rsid w:val="00A57E0D"/>
    <w:rsid w:val="00A57F1D"/>
    <w:rsid w:val="00A600A1"/>
    <w:rsid w:val="00A606FB"/>
    <w:rsid w:val="00A6081A"/>
    <w:rsid w:val="00A60A39"/>
    <w:rsid w:val="00A61C39"/>
    <w:rsid w:val="00A62006"/>
    <w:rsid w:val="00A62340"/>
    <w:rsid w:val="00A62B07"/>
    <w:rsid w:val="00A62BCE"/>
    <w:rsid w:val="00A62FD8"/>
    <w:rsid w:val="00A63F78"/>
    <w:rsid w:val="00A63FB4"/>
    <w:rsid w:val="00A64BD9"/>
    <w:rsid w:val="00A64D90"/>
    <w:rsid w:val="00A65382"/>
    <w:rsid w:val="00A6598E"/>
    <w:rsid w:val="00A65AB9"/>
    <w:rsid w:val="00A65AFD"/>
    <w:rsid w:val="00A65D0C"/>
    <w:rsid w:val="00A67902"/>
    <w:rsid w:val="00A67AD7"/>
    <w:rsid w:val="00A67DD3"/>
    <w:rsid w:val="00A70574"/>
    <w:rsid w:val="00A710D1"/>
    <w:rsid w:val="00A71549"/>
    <w:rsid w:val="00A7155A"/>
    <w:rsid w:val="00A71575"/>
    <w:rsid w:val="00A71729"/>
    <w:rsid w:val="00A718C0"/>
    <w:rsid w:val="00A72547"/>
    <w:rsid w:val="00A7272B"/>
    <w:rsid w:val="00A734B0"/>
    <w:rsid w:val="00A73D23"/>
    <w:rsid w:val="00A73F5E"/>
    <w:rsid w:val="00A740A6"/>
    <w:rsid w:val="00A74496"/>
    <w:rsid w:val="00A74819"/>
    <w:rsid w:val="00A748E7"/>
    <w:rsid w:val="00A753A2"/>
    <w:rsid w:val="00A7567D"/>
    <w:rsid w:val="00A757FD"/>
    <w:rsid w:val="00A75F07"/>
    <w:rsid w:val="00A75FCD"/>
    <w:rsid w:val="00A767C0"/>
    <w:rsid w:val="00A767C8"/>
    <w:rsid w:val="00A76F06"/>
    <w:rsid w:val="00A7721A"/>
    <w:rsid w:val="00A776ED"/>
    <w:rsid w:val="00A77B95"/>
    <w:rsid w:val="00A8040C"/>
    <w:rsid w:val="00A80A0E"/>
    <w:rsid w:val="00A8120D"/>
    <w:rsid w:val="00A8195E"/>
    <w:rsid w:val="00A81C89"/>
    <w:rsid w:val="00A81DA2"/>
    <w:rsid w:val="00A821CE"/>
    <w:rsid w:val="00A8228B"/>
    <w:rsid w:val="00A8267C"/>
    <w:rsid w:val="00A84123"/>
    <w:rsid w:val="00A846FE"/>
    <w:rsid w:val="00A84756"/>
    <w:rsid w:val="00A848F9"/>
    <w:rsid w:val="00A84910"/>
    <w:rsid w:val="00A8496D"/>
    <w:rsid w:val="00A84C4F"/>
    <w:rsid w:val="00A8506E"/>
    <w:rsid w:val="00A8529A"/>
    <w:rsid w:val="00A8551A"/>
    <w:rsid w:val="00A85C8E"/>
    <w:rsid w:val="00A86A83"/>
    <w:rsid w:val="00A87240"/>
    <w:rsid w:val="00A879AF"/>
    <w:rsid w:val="00A87E70"/>
    <w:rsid w:val="00A90314"/>
    <w:rsid w:val="00A90AE0"/>
    <w:rsid w:val="00A90DD6"/>
    <w:rsid w:val="00A90F82"/>
    <w:rsid w:val="00A917C2"/>
    <w:rsid w:val="00A91DA9"/>
    <w:rsid w:val="00A92763"/>
    <w:rsid w:val="00A927AD"/>
    <w:rsid w:val="00A92FB5"/>
    <w:rsid w:val="00A9349F"/>
    <w:rsid w:val="00A93F91"/>
    <w:rsid w:val="00A94069"/>
    <w:rsid w:val="00A940ED"/>
    <w:rsid w:val="00A94D54"/>
    <w:rsid w:val="00A95955"/>
    <w:rsid w:val="00A95F31"/>
    <w:rsid w:val="00A9602A"/>
    <w:rsid w:val="00A96081"/>
    <w:rsid w:val="00A96490"/>
    <w:rsid w:val="00A9656B"/>
    <w:rsid w:val="00A968BA"/>
    <w:rsid w:val="00A96B6E"/>
    <w:rsid w:val="00A9778A"/>
    <w:rsid w:val="00AA013B"/>
    <w:rsid w:val="00AA03DF"/>
    <w:rsid w:val="00AA0441"/>
    <w:rsid w:val="00AA082F"/>
    <w:rsid w:val="00AA0A62"/>
    <w:rsid w:val="00AA0B40"/>
    <w:rsid w:val="00AA0BBC"/>
    <w:rsid w:val="00AA0BEC"/>
    <w:rsid w:val="00AA194D"/>
    <w:rsid w:val="00AA1BA3"/>
    <w:rsid w:val="00AA1C26"/>
    <w:rsid w:val="00AA1FC5"/>
    <w:rsid w:val="00AA20DA"/>
    <w:rsid w:val="00AA249B"/>
    <w:rsid w:val="00AA2E8B"/>
    <w:rsid w:val="00AA2F36"/>
    <w:rsid w:val="00AA30D9"/>
    <w:rsid w:val="00AA3503"/>
    <w:rsid w:val="00AA356B"/>
    <w:rsid w:val="00AA36AA"/>
    <w:rsid w:val="00AA3803"/>
    <w:rsid w:val="00AA3C6A"/>
    <w:rsid w:val="00AA3C71"/>
    <w:rsid w:val="00AA429B"/>
    <w:rsid w:val="00AA45F0"/>
    <w:rsid w:val="00AA4A6F"/>
    <w:rsid w:val="00AA4D25"/>
    <w:rsid w:val="00AA4D88"/>
    <w:rsid w:val="00AA54B0"/>
    <w:rsid w:val="00AA556A"/>
    <w:rsid w:val="00AA595F"/>
    <w:rsid w:val="00AA5DA6"/>
    <w:rsid w:val="00AA5DD2"/>
    <w:rsid w:val="00AA6462"/>
    <w:rsid w:val="00AA6547"/>
    <w:rsid w:val="00AA6B77"/>
    <w:rsid w:val="00AA737B"/>
    <w:rsid w:val="00AA762A"/>
    <w:rsid w:val="00AA76EE"/>
    <w:rsid w:val="00AA7A1C"/>
    <w:rsid w:val="00AA7AFD"/>
    <w:rsid w:val="00AB0234"/>
    <w:rsid w:val="00AB0431"/>
    <w:rsid w:val="00AB0821"/>
    <w:rsid w:val="00AB0B29"/>
    <w:rsid w:val="00AB0C7D"/>
    <w:rsid w:val="00AB0D82"/>
    <w:rsid w:val="00AB0E25"/>
    <w:rsid w:val="00AB0EC1"/>
    <w:rsid w:val="00AB139A"/>
    <w:rsid w:val="00AB145C"/>
    <w:rsid w:val="00AB1D86"/>
    <w:rsid w:val="00AB2537"/>
    <w:rsid w:val="00AB2579"/>
    <w:rsid w:val="00AB28FE"/>
    <w:rsid w:val="00AB2E31"/>
    <w:rsid w:val="00AB335D"/>
    <w:rsid w:val="00AB347F"/>
    <w:rsid w:val="00AB3778"/>
    <w:rsid w:val="00AB38ED"/>
    <w:rsid w:val="00AB3DCC"/>
    <w:rsid w:val="00AB3E8C"/>
    <w:rsid w:val="00AB430E"/>
    <w:rsid w:val="00AB4DB1"/>
    <w:rsid w:val="00AB5165"/>
    <w:rsid w:val="00AB53F5"/>
    <w:rsid w:val="00AB56AC"/>
    <w:rsid w:val="00AB5810"/>
    <w:rsid w:val="00AB5B4C"/>
    <w:rsid w:val="00AB5EA8"/>
    <w:rsid w:val="00AB5EAC"/>
    <w:rsid w:val="00AB6773"/>
    <w:rsid w:val="00AB6AD0"/>
    <w:rsid w:val="00AB6ECF"/>
    <w:rsid w:val="00AB71DA"/>
    <w:rsid w:val="00AB76C4"/>
    <w:rsid w:val="00AB7D6C"/>
    <w:rsid w:val="00AB7DE1"/>
    <w:rsid w:val="00AC016E"/>
    <w:rsid w:val="00AC034C"/>
    <w:rsid w:val="00AC08AF"/>
    <w:rsid w:val="00AC0A0E"/>
    <w:rsid w:val="00AC150D"/>
    <w:rsid w:val="00AC1979"/>
    <w:rsid w:val="00AC1999"/>
    <w:rsid w:val="00AC1DFF"/>
    <w:rsid w:val="00AC1E1A"/>
    <w:rsid w:val="00AC2884"/>
    <w:rsid w:val="00AC289A"/>
    <w:rsid w:val="00AC2F7E"/>
    <w:rsid w:val="00AC3CBF"/>
    <w:rsid w:val="00AC40EE"/>
    <w:rsid w:val="00AC43E0"/>
    <w:rsid w:val="00AC4453"/>
    <w:rsid w:val="00AC46C2"/>
    <w:rsid w:val="00AC4748"/>
    <w:rsid w:val="00AC4BED"/>
    <w:rsid w:val="00AC5040"/>
    <w:rsid w:val="00AC5727"/>
    <w:rsid w:val="00AC5ACC"/>
    <w:rsid w:val="00AC5AE6"/>
    <w:rsid w:val="00AC5FD6"/>
    <w:rsid w:val="00AC610E"/>
    <w:rsid w:val="00AC6A81"/>
    <w:rsid w:val="00AC6F7F"/>
    <w:rsid w:val="00AC74A5"/>
    <w:rsid w:val="00AC7769"/>
    <w:rsid w:val="00AC776E"/>
    <w:rsid w:val="00AD034F"/>
    <w:rsid w:val="00AD0BF3"/>
    <w:rsid w:val="00AD0CB9"/>
    <w:rsid w:val="00AD10C7"/>
    <w:rsid w:val="00AD1996"/>
    <w:rsid w:val="00AD1A0D"/>
    <w:rsid w:val="00AD1E89"/>
    <w:rsid w:val="00AD2106"/>
    <w:rsid w:val="00AD21AA"/>
    <w:rsid w:val="00AD2241"/>
    <w:rsid w:val="00AD2B0C"/>
    <w:rsid w:val="00AD2B41"/>
    <w:rsid w:val="00AD2EAE"/>
    <w:rsid w:val="00AD303D"/>
    <w:rsid w:val="00AD37FF"/>
    <w:rsid w:val="00AD3F52"/>
    <w:rsid w:val="00AD4186"/>
    <w:rsid w:val="00AD469D"/>
    <w:rsid w:val="00AD4869"/>
    <w:rsid w:val="00AD4B27"/>
    <w:rsid w:val="00AD4C8A"/>
    <w:rsid w:val="00AD4DA5"/>
    <w:rsid w:val="00AD53D4"/>
    <w:rsid w:val="00AD542A"/>
    <w:rsid w:val="00AD556A"/>
    <w:rsid w:val="00AD60B2"/>
    <w:rsid w:val="00AD6B93"/>
    <w:rsid w:val="00AD6E72"/>
    <w:rsid w:val="00AD6F5A"/>
    <w:rsid w:val="00AD78B2"/>
    <w:rsid w:val="00AD7D44"/>
    <w:rsid w:val="00AD7DA0"/>
    <w:rsid w:val="00AE00C7"/>
    <w:rsid w:val="00AE08F5"/>
    <w:rsid w:val="00AE0C85"/>
    <w:rsid w:val="00AE0ED1"/>
    <w:rsid w:val="00AE0ED7"/>
    <w:rsid w:val="00AE1200"/>
    <w:rsid w:val="00AE1A73"/>
    <w:rsid w:val="00AE1B54"/>
    <w:rsid w:val="00AE1E14"/>
    <w:rsid w:val="00AE28C6"/>
    <w:rsid w:val="00AE29A1"/>
    <w:rsid w:val="00AE29A4"/>
    <w:rsid w:val="00AE2B58"/>
    <w:rsid w:val="00AE2CD6"/>
    <w:rsid w:val="00AE2E69"/>
    <w:rsid w:val="00AE3CDB"/>
    <w:rsid w:val="00AE428D"/>
    <w:rsid w:val="00AE4735"/>
    <w:rsid w:val="00AE51E4"/>
    <w:rsid w:val="00AE5B2E"/>
    <w:rsid w:val="00AE5B7A"/>
    <w:rsid w:val="00AE6308"/>
    <w:rsid w:val="00AE638A"/>
    <w:rsid w:val="00AE64CF"/>
    <w:rsid w:val="00AE65BF"/>
    <w:rsid w:val="00AE65F0"/>
    <w:rsid w:val="00AE663D"/>
    <w:rsid w:val="00AE6BE3"/>
    <w:rsid w:val="00AE6D46"/>
    <w:rsid w:val="00AE7487"/>
    <w:rsid w:val="00AE76B6"/>
    <w:rsid w:val="00AE7CB2"/>
    <w:rsid w:val="00AE7D2D"/>
    <w:rsid w:val="00AF0785"/>
    <w:rsid w:val="00AF0C04"/>
    <w:rsid w:val="00AF1020"/>
    <w:rsid w:val="00AF1661"/>
    <w:rsid w:val="00AF1F5A"/>
    <w:rsid w:val="00AF22BB"/>
    <w:rsid w:val="00AF23B2"/>
    <w:rsid w:val="00AF284C"/>
    <w:rsid w:val="00AF3089"/>
    <w:rsid w:val="00AF33E9"/>
    <w:rsid w:val="00AF3979"/>
    <w:rsid w:val="00AF3BCE"/>
    <w:rsid w:val="00AF4120"/>
    <w:rsid w:val="00AF41B7"/>
    <w:rsid w:val="00AF42F0"/>
    <w:rsid w:val="00AF492E"/>
    <w:rsid w:val="00AF4EC3"/>
    <w:rsid w:val="00AF51F0"/>
    <w:rsid w:val="00AF546F"/>
    <w:rsid w:val="00AF5A9E"/>
    <w:rsid w:val="00AF6A54"/>
    <w:rsid w:val="00AF6BC0"/>
    <w:rsid w:val="00AF792F"/>
    <w:rsid w:val="00AF7C45"/>
    <w:rsid w:val="00B0005A"/>
    <w:rsid w:val="00B007B5"/>
    <w:rsid w:val="00B00A84"/>
    <w:rsid w:val="00B010E4"/>
    <w:rsid w:val="00B01131"/>
    <w:rsid w:val="00B012F4"/>
    <w:rsid w:val="00B0133E"/>
    <w:rsid w:val="00B016A6"/>
    <w:rsid w:val="00B021D2"/>
    <w:rsid w:val="00B024EC"/>
    <w:rsid w:val="00B028C6"/>
    <w:rsid w:val="00B028FD"/>
    <w:rsid w:val="00B0298F"/>
    <w:rsid w:val="00B02E39"/>
    <w:rsid w:val="00B03134"/>
    <w:rsid w:val="00B0323D"/>
    <w:rsid w:val="00B0326C"/>
    <w:rsid w:val="00B03640"/>
    <w:rsid w:val="00B038BC"/>
    <w:rsid w:val="00B03FD9"/>
    <w:rsid w:val="00B04163"/>
    <w:rsid w:val="00B04376"/>
    <w:rsid w:val="00B04557"/>
    <w:rsid w:val="00B046D8"/>
    <w:rsid w:val="00B047C6"/>
    <w:rsid w:val="00B04BA2"/>
    <w:rsid w:val="00B04BEB"/>
    <w:rsid w:val="00B04E20"/>
    <w:rsid w:val="00B05070"/>
    <w:rsid w:val="00B0545C"/>
    <w:rsid w:val="00B0552B"/>
    <w:rsid w:val="00B05A30"/>
    <w:rsid w:val="00B0608F"/>
    <w:rsid w:val="00B065F7"/>
    <w:rsid w:val="00B068A0"/>
    <w:rsid w:val="00B06D23"/>
    <w:rsid w:val="00B06EB4"/>
    <w:rsid w:val="00B077CD"/>
    <w:rsid w:val="00B07A9D"/>
    <w:rsid w:val="00B07CAD"/>
    <w:rsid w:val="00B07DDD"/>
    <w:rsid w:val="00B1012C"/>
    <w:rsid w:val="00B10283"/>
    <w:rsid w:val="00B109C7"/>
    <w:rsid w:val="00B10F53"/>
    <w:rsid w:val="00B1132A"/>
    <w:rsid w:val="00B1192A"/>
    <w:rsid w:val="00B11E1F"/>
    <w:rsid w:val="00B130D8"/>
    <w:rsid w:val="00B1313E"/>
    <w:rsid w:val="00B133DC"/>
    <w:rsid w:val="00B14190"/>
    <w:rsid w:val="00B14232"/>
    <w:rsid w:val="00B143B7"/>
    <w:rsid w:val="00B14D6A"/>
    <w:rsid w:val="00B14E26"/>
    <w:rsid w:val="00B14EC3"/>
    <w:rsid w:val="00B1524C"/>
    <w:rsid w:val="00B159DA"/>
    <w:rsid w:val="00B160E7"/>
    <w:rsid w:val="00B163CC"/>
    <w:rsid w:val="00B16E54"/>
    <w:rsid w:val="00B1719E"/>
    <w:rsid w:val="00B171B6"/>
    <w:rsid w:val="00B174C5"/>
    <w:rsid w:val="00B1753F"/>
    <w:rsid w:val="00B17820"/>
    <w:rsid w:val="00B17CD6"/>
    <w:rsid w:val="00B17EB9"/>
    <w:rsid w:val="00B20627"/>
    <w:rsid w:val="00B207A1"/>
    <w:rsid w:val="00B20A76"/>
    <w:rsid w:val="00B20E25"/>
    <w:rsid w:val="00B226EC"/>
    <w:rsid w:val="00B227A1"/>
    <w:rsid w:val="00B227D8"/>
    <w:rsid w:val="00B2289D"/>
    <w:rsid w:val="00B22B33"/>
    <w:rsid w:val="00B22C14"/>
    <w:rsid w:val="00B2314C"/>
    <w:rsid w:val="00B2379F"/>
    <w:rsid w:val="00B238A1"/>
    <w:rsid w:val="00B23DB1"/>
    <w:rsid w:val="00B23EB6"/>
    <w:rsid w:val="00B245E4"/>
    <w:rsid w:val="00B2476C"/>
    <w:rsid w:val="00B25313"/>
    <w:rsid w:val="00B254F0"/>
    <w:rsid w:val="00B256B7"/>
    <w:rsid w:val="00B25974"/>
    <w:rsid w:val="00B2598B"/>
    <w:rsid w:val="00B25A43"/>
    <w:rsid w:val="00B2698F"/>
    <w:rsid w:val="00B26B44"/>
    <w:rsid w:val="00B26BF8"/>
    <w:rsid w:val="00B26C94"/>
    <w:rsid w:val="00B276AB"/>
    <w:rsid w:val="00B27B92"/>
    <w:rsid w:val="00B27CB0"/>
    <w:rsid w:val="00B304F9"/>
    <w:rsid w:val="00B3069E"/>
    <w:rsid w:val="00B30826"/>
    <w:rsid w:val="00B3096F"/>
    <w:rsid w:val="00B319BB"/>
    <w:rsid w:val="00B31BD0"/>
    <w:rsid w:val="00B322C8"/>
    <w:rsid w:val="00B323EF"/>
    <w:rsid w:val="00B3248E"/>
    <w:rsid w:val="00B32582"/>
    <w:rsid w:val="00B33271"/>
    <w:rsid w:val="00B33487"/>
    <w:rsid w:val="00B335A0"/>
    <w:rsid w:val="00B33C6E"/>
    <w:rsid w:val="00B3405F"/>
    <w:rsid w:val="00B348FA"/>
    <w:rsid w:val="00B34A2C"/>
    <w:rsid w:val="00B34B87"/>
    <w:rsid w:val="00B34BA9"/>
    <w:rsid w:val="00B34EAE"/>
    <w:rsid w:val="00B3504A"/>
    <w:rsid w:val="00B35732"/>
    <w:rsid w:val="00B35A4A"/>
    <w:rsid w:val="00B35FCA"/>
    <w:rsid w:val="00B36505"/>
    <w:rsid w:val="00B36FCC"/>
    <w:rsid w:val="00B37491"/>
    <w:rsid w:val="00B37C5A"/>
    <w:rsid w:val="00B37D44"/>
    <w:rsid w:val="00B37DB7"/>
    <w:rsid w:val="00B401B1"/>
    <w:rsid w:val="00B402CE"/>
    <w:rsid w:val="00B407DE"/>
    <w:rsid w:val="00B40902"/>
    <w:rsid w:val="00B41103"/>
    <w:rsid w:val="00B413AD"/>
    <w:rsid w:val="00B41701"/>
    <w:rsid w:val="00B41A8B"/>
    <w:rsid w:val="00B4259D"/>
    <w:rsid w:val="00B42643"/>
    <w:rsid w:val="00B42841"/>
    <w:rsid w:val="00B42C19"/>
    <w:rsid w:val="00B42D2F"/>
    <w:rsid w:val="00B42EEC"/>
    <w:rsid w:val="00B433E7"/>
    <w:rsid w:val="00B43627"/>
    <w:rsid w:val="00B43856"/>
    <w:rsid w:val="00B439D5"/>
    <w:rsid w:val="00B440CC"/>
    <w:rsid w:val="00B44213"/>
    <w:rsid w:val="00B45194"/>
    <w:rsid w:val="00B456A8"/>
    <w:rsid w:val="00B45B45"/>
    <w:rsid w:val="00B45E9A"/>
    <w:rsid w:val="00B45FC9"/>
    <w:rsid w:val="00B4679F"/>
    <w:rsid w:val="00B467E2"/>
    <w:rsid w:val="00B46E83"/>
    <w:rsid w:val="00B47689"/>
    <w:rsid w:val="00B477C9"/>
    <w:rsid w:val="00B47F5E"/>
    <w:rsid w:val="00B47FF4"/>
    <w:rsid w:val="00B50656"/>
    <w:rsid w:val="00B50D14"/>
    <w:rsid w:val="00B50DC2"/>
    <w:rsid w:val="00B50DC9"/>
    <w:rsid w:val="00B51211"/>
    <w:rsid w:val="00B51817"/>
    <w:rsid w:val="00B51888"/>
    <w:rsid w:val="00B51C6B"/>
    <w:rsid w:val="00B524B8"/>
    <w:rsid w:val="00B52802"/>
    <w:rsid w:val="00B5301C"/>
    <w:rsid w:val="00B53305"/>
    <w:rsid w:val="00B53536"/>
    <w:rsid w:val="00B53A46"/>
    <w:rsid w:val="00B53B03"/>
    <w:rsid w:val="00B54007"/>
    <w:rsid w:val="00B54157"/>
    <w:rsid w:val="00B545A1"/>
    <w:rsid w:val="00B54C7D"/>
    <w:rsid w:val="00B55402"/>
    <w:rsid w:val="00B557B6"/>
    <w:rsid w:val="00B558A5"/>
    <w:rsid w:val="00B565F2"/>
    <w:rsid w:val="00B5666F"/>
    <w:rsid w:val="00B568C1"/>
    <w:rsid w:val="00B56AAB"/>
    <w:rsid w:val="00B57064"/>
    <w:rsid w:val="00B57107"/>
    <w:rsid w:val="00B5757C"/>
    <w:rsid w:val="00B57783"/>
    <w:rsid w:val="00B608AB"/>
    <w:rsid w:val="00B60D28"/>
    <w:rsid w:val="00B60DF6"/>
    <w:rsid w:val="00B60F66"/>
    <w:rsid w:val="00B613D5"/>
    <w:rsid w:val="00B61559"/>
    <w:rsid w:val="00B619A7"/>
    <w:rsid w:val="00B61BD8"/>
    <w:rsid w:val="00B61CDB"/>
    <w:rsid w:val="00B6263C"/>
    <w:rsid w:val="00B62647"/>
    <w:rsid w:val="00B62CD3"/>
    <w:rsid w:val="00B63400"/>
    <w:rsid w:val="00B63439"/>
    <w:rsid w:val="00B63979"/>
    <w:rsid w:val="00B63A9B"/>
    <w:rsid w:val="00B63C08"/>
    <w:rsid w:val="00B63ED9"/>
    <w:rsid w:val="00B645EE"/>
    <w:rsid w:val="00B64619"/>
    <w:rsid w:val="00B6497D"/>
    <w:rsid w:val="00B64B4E"/>
    <w:rsid w:val="00B65815"/>
    <w:rsid w:val="00B6581C"/>
    <w:rsid w:val="00B659FC"/>
    <w:rsid w:val="00B65F94"/>
    <w:rsid w:val="00B66361"/>
    <w:rsid w:val="00B6653A"/>
    <w:rsid w:val="00B66752"/>
    <w:rsid w:val="00B66B4C"/>
    <w:rsid w:val="00B66DF3"/>
    <w:rsid w:val="00B66E5B"/>
    <w:rsid w:val="00B66ED6"/>
    <w:rsid w:val="00B66FF9"/>
    <w:rsid w:val="00B6741F"/>
    <w:rsid w:val="00B67DD4"/>
    <w:rsid w:val="00B6A562"/>
    <w:rsid w:val="00B704E0"/>
    <w:rsid w:val="00B70789"/>
    <w:rsid w:val="00B7113F"/>
    <w:rsid w:val="00B71250"/>
    <w:rsid w:val="00B71A3A"/>
    <w:rsid w:val="00B7203E"/>
    <w:rsid w:val="00B7245F"/>
    <w:rsid w:val="00B7286E"/>
    <w:rsid w:val="00B72901"/>
    <w:rsid w:val="00B72E6F"/>
    <w:rsid w:val="00B735D7"/>
    <w:rsid w:val="00B73735"/>
    <w:rsid w:val="00B737AD"/>
    <w:rsid w:val="00B74064"/>
    <w:rsid w:val="00B740A6"/>
    <w:rsid w:val="00B74B28"/>
    <w:rsid w:val="00B74BCF"/>
    <w:rsid w:val="00B74F57"/>
    <w:rsid w:val="00B74FB6"/>
    <w:rsid w:val="00B750C7"/>
    <w:rsid w:val="00B75BE4"/>
    <w:rsid w:val="00B75E0D"/>
    <w:rsid w:val="00B75EDA"/>
    <w:rsid w:val="00B761CF"/>
    <w:rsid w:val="00B76ABB"/>
    <w:rsid w:val="00B76E58"/>
    <w:rsid w:val="00B7711B"/>
    <w:rsid w:val="00B771BD"/>
    <w:rsid w:val="00B77869"/>
    <w:rsid w:val="00B77C81"/>
    <w:rsid w:val="00B77CD5"/>
    <w:rsid w:val="00B809FC"/>
    <w:rsid w:val="00B80C21"/>
    <w:rsid w:val="00B81019"/>
    <w:rsid w:val="00B81212"/>
    <w:rsid w:val="00B81EEA"/>
    <w:rsid w:val="00B81F3A"/>
    <w:rsid w:val="00B829CB"/>
    <w:rsid w:val="00B82CA2"/>
    <w:rsid w:val="00B82D65"/>
    <w:rsid w:val="00B82E68"/>
    <w:rsid w:val="00B82EAE"/>
    <w:rsid w:val="00B83AE0"/>
    <w:rsid w:val="00B83FCA"/>
    <w:rsid w:val="00B84734"/>
    <w:rsid w:val="00B84B80"/>
    <w:rsid w:val="00B84B96"/>
    <w:rsid w:val="00B84C0A"/>
    <w:rsid w:val="00B84C2F"/>
    <w:rsid w:val="00B84D88"/>
    <w:rsid w:val="00B850A3"/>
    <w:rsid w:val="00B85125"/>
    <w:rsid w:val="00B8556F"/>
    <w:rsid w:val="00B85D6C"/>
    <w:rsid w:val="00B862CB"/>
    <w:rsid w:val="00B86402"/>
    <w:rsid w:val="00B8665B"/>
    <w:rsid w:val="00B86833"/>
    <w:rsid w:val="00B86F82"/>
    <w:rsid w:val="00B873B5"/>
    <w:rsid w:val="00B87541"/>
    <w:rsid w:val="00B8769C"/>
    <w:rsid w:val="00B87D27"/>
    <w:rsid w:val="00B9011D"/>
    <w:rsid w:val="00B9018E"/>
    <w:rsid w:val="00B90FE4"/>
    <w:rsid w:val="00B90FF4"/>
    <w:rsid w:val="00B9102E"/>
    <w:rsid w:val="00B910E4"/>
    <w:rsid w:val="00B9131A"/>
    <w:rsid w:val="00B91D8C"/>
    <w:rsid w:val="00B91E65"/>
    <w:rsid w:val="00B9204E"/>
    <w:rsid w:val="00B92B16"/>
    <w:rsid w:val="00B92BFC"/>
    <w:rsid w:val="00B92DBC"/>
    <w:rsid w:val="00B931CE"/>
    <w:rsid w:val="00B932F3"/>
    <w:rsid w:val="00B9336E"/>
    <w:rsid w:val="00B933EF"/>
    <w:rsid w:val="00B938B9"/>
    <w:rsid w:val="00B93944"/>
    <w:rsid w:val="00B93D1C"/>
    <w:rsid w:val="00B93F81"/>
    <w:rsid w:val="00B942B3"/>
    <w:rsid w:val="00B9484F"/>
    <w:rsid w:val="00B94B66"/>
    <w:rsid w:val="00B95194"/>
    <w:rsid w:val="00B95A1B"/>
    <w:rsid w:val="00B95BFC"/>
    <w:rsid w:val="00B9629C"/>
    <w:rsid w:val="00B96354"/>
    <w:rsid w:val="00B9653C"/>
    <w:rsid w:val="00B96588"/>
    <w:rsid w:val="00B9672B"/>
    <w:rsid w:val="00B968B7"/>
    <w:rsid w:val="00B96DAA"/>
    <w:rsid w:val="00B9758B"/>
    <w:rsid w:val="00B97F6E"/>
    <w:rsid w:val="00BA0239"/>
    <w:rsid w:val="00BA03B0"/>
    <w:rsid w:val="00BA0EB0"/>
    <w:rsid w:val="00BA0F86"/>
    <w:rsid w:val="00BA12F3"/>
    <w:rsid w:val="00BA1A77"/>
    <w:rsid w:val="00BA1D99"/>
    <w:rsid w:val="00BA24DB"/>
    <w:rsid w:val="00BA350D"/>
    <w:rsid w:val="00BA36E6"/>
    <w:rsid w:val="00BA3D79"/>
    <w:rsid w:val="00BA4B5B"/>
    <w:rsid w:val="00BA571A"/>
    <w:rsid w:val="00BA5A5D"/>
    <w:rsid w:val="00BA64D5"/>
    <w:rsid w:val="00BA65AA"/>
    <w:rsid w:val="00BA66A9"/>
    <w:rsid w:val="00BA696D"/>
    <w:rsid w:val="00BA72D7"/>
    <w:rsid w:val="00BB01DC"/>
    <w:rsid w:val="00BB0612"/>
    <w:rsid w:val="00BB0CF2"/>
    <w:rsid w:val="00BB1290"/>
    <w:rsid w:val="00BB139A"/>
    <w:rsid w:val="00BB16DC"/>
    <w:rsid w:val="00BB18B0"/>
    <w:rsid w:val="00BB2122"/>
    <w:rsid w:val="00BB24F6"/>
    <w:rsid w:val="00BB28EE"/>
    <w:rsid w:val="00BB2C05"/>
    <w:rsid w:val="00BB2FAC"/>
    <w:rsid w:val="00BB3083"/>
    <w:rsid w:val="00BB375C"/>
    <w:rsid w:val="00BB37E3"/>
    <w:rsid w:val="00BB3BC6"/>
    <w:rsid w:val="00BB4592"/>
    <w:rsid w:val="00BB46F4"/>
    <w:rsid w:val="00BB4B8D"/>
    <w:rsid w:val="00BB51EE"/>
    <w:rsid w:val="00BB6041"/>
    <w:rsid w:val="00BB6645"/>
    <w:rsid w:val="00BB66D1"/>
    <w:rsid w:val="00BB6A2A"/>
    <w:rsid w:val="00BB6C5A"/>
    <w:rsid w:val="00BB6EEF"/>
    <w:rsid w:val="00BB70E7"/>
    <w:rsid w:val="00BB77A1"/>
    <w:rsid w:val="00BB78BA"/>
    <w:rsid w:val="00BB7FD1"/>
    <w:rsid w:val="00BC02B7"/>
    <w:rsid w:val="00BC0A55"/>
    <w:rsid w:val="00BC1985"/>
    <w:rsid w:val="00BC1BC4"/>
    <w:rsid w:val="00BC304D"/>
    <w:rsid w:val="00BC3157"/>
    <w:rsid w:val="00BC3637"/>
    <w:rsid w:val="00BC3A4F"/>
    <w:rsid w:val="00BC3B4B"/>
    <w:rsid w:val="00BC3DA9"/>
    <w:rsid w:val="00BC3F6D"/>
    <w:rsid w:val="00BC4CFC"/>
    <w:rsid w:val="00BC5080"/>
    <w:rsid w:val="00BC516D"/>
    <w:rsid w:val="00BC5709"/>
    <w:rsid w:val="00BC5FC1"/>
    <w:rsid w:val="00BC602A"/>
    <w:rsid w:val="00BC651A"/>
    <w:rsid w:val="00BC66CA"/>
    <w:rsid w:val="00BC686E"/>
    <w:rsid w:val="00BC6AC7"/>
    <w:rsid w:val="00BC7852"/>
    <w:rsid w:val="00BC7B47"/>
    <w:rsid w:val="00BC7E28"/>
    <w:rsid w:val="00BC7E33"/>
    <w:rsid w:val="00BC7E85"/>
    <w:rsid w:val="00BD0512"/>
    <w:rsid w:val="00BD0765"/>
    <w:rsid w:val="00BD1087"/>
    <w:rsid w:val="00BD120C"/>
    <w:rsid w:val="00BD12BE"/>
    <w:rsid w:val="00BD15E5"/>
    <w:rsid w:val="00BD1984"/>
    <w:rsid w:val="00BD1DA7"/>
    <w:rsid w:val="00BD1E4A"/>
    <w:rsid w:val="00BD1FD2"/>
    <w:rsid w:val="00BD2068"/>
    <w:rsid w:val="00BD2451"/>
    <w:rsid w:val="00BD2523"/>
    <w:rsid w:val="00BD290F"/>
    <w:rsid w:val="00BD2B66"/>
    <w:rsid w:val="00BD2E26"/>
    <w:rsid w:val="00BD2FEE"/>
    <w:rsid w:val="00BD337A"/>
    <w:rsid w:val="00BD3AD0"/>
    <w:rsid w:val="00BD413D"/>
    <w:rsid w:val="00BD422A"/>
    <w:rsid w:val="00BD4255"/>
    <w:rsid w:val="00BD4563"/>
    <w:rsid w:val="00BD46FE"/>
    <w:rsid w:val="00BD48BC"/>
    <w:rsid w:val="00BD4D44"/>
    <w:rsid w:val="00BD51F2"/>
    <w:rsid w:val="00BD5A4A"/>
    <w:rsid w:val="00BD5E20"/>
    <w:rsid w:val="00BD6086"/>
    <w:rsid w:val="00BD61FE"/>
    <w:rsid w:val="00BD65A2"/>
    <w:rsid w:val="00BD67A2"/>
    <w:rsid w:val="00BD692B"/>
    <w:rsid w:val="00BD6AB9"/>
    <w:rsid w:val="00BD6DAA"/>
    <w:rsid w:val="00BD7134"/>
    <w:rsid w:val="00BD722B"/>
    <w:rsid w:val="00BD73A8"/>
    <w:rsid w:val="00BD7649"/>
    <w:rsid w:val="00BE0624"/>
    <w:rsid w:val="00BE0E6D"/>
    <w:rsid w:val="00BE1594"/>
    <w:rsid w:val="00BE194E"/>
    <w:rsid w:val="00BE1C8D"/>
    <w:rsid w:val="00BE1E2C"/>
    <w:rsid w:val="00BE232F"/>
    <w:rsid w:val="00BE2530"/>
    <w:rsid w:val="00BE2AB0"/>
    <w:rsid w:val="00BE2C26"/>
    <w:rsid w:val="00BE2E92"/>
    <w:rsid w:val="00BE32D8"/>
    <w:rsid w:val="00BE3340"/>
    <w:rsid w:val="00BE35EA"/>
    <w:rsid w:val="00BE3DB9"/>
    <w:rsid w:val="00BE4002"/>
    <w:rsid w:val="00BE45A3"/>
    <w:rsid w:val="00BE47C9"/>
    <w:rsid w:val="00BE47E0"/>
    <w:rsid w:val="00BE4912"/>
    <w:rsid w:val="00BE49B1"/>
    <w:rsid w:val="00BE49B5"/>
    <w:rsid w:val="00BE4BAA"/>
    <w:rsid w:val="00BE4D4E"/>
    <w:rsid w:val="00BE5447"/>
    <w:rsid w:val="00BE5851"/>
    <w:rsid w:val="00BE5A73"/>
    <w:rsid w:val="00BE5CE5"/>
    <w:rsid w:val="00BE60D4"/>
    <w:rsid w:val="00BE61DF"/>
    <w:rsid w:val="00BE624A"/>
    <w:rsid w:val="00BE63E4"/>
    <w:rsid w:val="00BE7274"/>
    <w:rsid w:val="00BE761C"/>
    <w:rsid w:val="00BE7CB8"/>
    <w:rsid w:val="00BE7E80"/>
    <w:rsid w:val="00BF090E"/>
    <w:rsid w:val="00BF0B61"/>
    <w:rsid w:val="00BF10CA"/>
    <w:rsid w:val="00BF1363"/>
    <w:rsid w:val="00BF17DF"/>
    <w:rsid w:val="00BF18A3"/>
    <w:rsid w:val="00BF1A03"/>
    <w:rsid w:val="00BF1EBC"/>
    <w:rsid w:val="00BF1F47"/>
    <w:rsid w:val="00BF2443"/>
    <w:rsid w:val="00BF2698"/>
    <w:rsid w:val="00BF27FA"/>
    <w:rsid w:val="00BF29AA"/>
    <w:rsid w:val="00BF4867"/>
    <w:rsid w:val="00BF4E82"/>
    <w:rsid w:val="00BF514D"/>
    <w:rsid w:val="00BF56E6"/>
    <w:rsid w:val="00BF5FC9"/>
    <w:rsid w:val="00BF6295"/>
    <w:rsid w:val="00BF66F7"/>
    <w:rsid w:val="00BF673B"/>
    <w:rsid w:val="00BF68CF"/>
    <w:rsid w:val="00BF708D"/>
    <w:rsid w:val="00BFE82F"/>
    <w:rsid w:val="00C00968"/>
    <w:rsid w:val="00C0114A"/>
    <w:rsid w:val="00C0146E"/>
    <w:rsid w:val="00C01F93"/>
    <w:rsid w:val="00C02295"/>
    <w:rsid w:val="00C02AC9"/>
    <w:rsid w:val="00C031EF"/>
    <w:rsid w:val="00C035EE"/>
    <w:rsid w:val="00C03D62"/>
    <w:rsid w:val="00C04058"/>
    <w:rsid w:val="00C044DF"/>
    <w:rsid w:val="00C0456F"/>
    <w:rsid w:val="00C04896"/>
    <w:rsid w:val="00C04CB9"/>
    <w:rsid w:val="00C050AF"/>
    <w:rsid w:val="00C050F9"/>
    <w:rsid w:val="00C052D1"/>
    <w:rsid w:val="00C056E5"/>
    <w:rsid w:val="00C059C7"/>
    <w:rsid w:val="00C05A60"/>
    <w:rsid w:val="00C05D1E"/>
    <w:rsid w:val="00C06123"/>
    <w:rsid w:val="00C06926"/>
    <w:rsid w:val="00C06931"/>
    <w:rsid w:val="00C06CB7"/>
    <w:rsid w:val="00C07883"/>
    <w:rsid w:val="00C07910"/>
    <w:rsid w:val="00C07F61"/>
    <w:rsid w:val="00C10D53"/>
    <w:rsid w:val="00C11374"/>
    <w:rsid w:val="00C11381"/>
    <w:rsid w:val="00C11553"/>
    <w:rsid w:val="00C11614"/>
    <w:rsid w:val="00C1207D"/>
    <w:rsid w:val="00C123C1"/>
    <w:rsid w:val="00C12420"/>
    <w:rsid w:val="00C12C14"/>
    <w:rsid w:val="00C12CBE"/>
    <w:rsid w:val="00C12E4A"/>
    <w:rsid w:val="00C1363E"/>
    <w:rsid w:val="00C13846"/>
    <w:rsid w:val="00C13906"/>
    <w:rsid w:val="00C13C50"/>
    <w:rsid w:val="00C1447F"/>
    <w:rsid w:val="00C144FE"/>
    <w:rsid w:val="00C14869"/>
    <w:rsid w:val="00C14A1B"/>
    <w:rsid w:val="00C14A2B"/>
    <w:rsid w:val="00C15229"/>
    <w:rsid w:val="00C15710"/>
    <w:rsid w:val="00C15FDC"/>
    <w:rsid w:val="00C1653C"/>
    <w:rsid w:val="00C16A8C"/>
    <w:rsid w:val="00C16AE8"/>
    <w:rsid w:val="00C16FA4"/>
    <w:rsid w:val="00C178AE"/>
    <w:rsid w:val="00C17CCE"/>
    <w:rsid w:val="00C17F38"/>
    <w:rsid w:val="00C20572"/>
    <w:rsid w:val="00C208D0"/>
    <w:rsid w:val="00C209B2"/>
    <w:rsid w:val="00C20B2C"/>
    <w:rsid w:val="00C20D48"/>
    <w:rsid w:val="00C213A6"/>
    <w:rsid w:val="00C213AB"/>
    <w:rsid w:val="00C21537"/>
    <w:rsid w:val="00C21566"/>
    <w:rsid w:val="00C21AF1"/>
    <w:rsid w:val="00C21B22"/>
    <w:rsid w:val="00C21BF0"/>
    <w:rsid w:val="00C21EF6"/>
    <w:rsid w:val="00C220B2"/>
    <w:rsid w:val="00C22670"/>
    <w:rsid w:val="00C22E1D"/>
    <w:rsid w:val="00C22F60"/>
    <w:rsid w:val="00C23105"/>
    <w:rsid w:val="00C232A7"/>
    <w:rsid w:val="00C2348F"/>
    <w:rsid w:val="00C239F0"/>
    <w:rsid w:val="00C23CE0"/>
    <w:rsid w:val="00C23E6E"/>
    <w:rsid w:val="00C240EA"/>
    <w:rsid w:val="00C242A6"/>
    <w:rsid w:val="00C24635"/>
    <w:rsid w:val="00C24891"/>
    <w:rsid w:val="00C249D6"/>
    <w:rsid w:val="00C25679"/>
    <w:rsid w:val="00C25AC9"/>
    <w:rsid w:val="00C25D62"/>
    <w:rsid w:val="00C25DDE"/>
    <w:rsid w:val="00C2658C"/>
    <w:rsid w:val="00C26AF2"/>
    <w:rsid w:val="00C273DE"/>
    <w:rsid w:val="00C27405"/>
    <w:rsid w:val="00C30441"/>
    <w:rsid w:val="00C307F5"/>
    <w:rsid w:val="00C3089B"/>
    <w:rsid w:val="00C30B1A"/>
    <w:rsid w:val="00C30C6C"/>
    <w:rsid w:val="00C30CE3"/>
    <w:rsid w:val="00C312CF"/>
    <w:rsid w:val="00C31613"/>
    <w:rsid w:val="00C317CE"/>
    <w:rsid w:val="00C31BF9"/>
    <w:rsid w:val="00C32168"/>
    <w:rsid w:val="00C32850"/>
    <w:rsid w:val="00C32CD9"/>
    <w:rsid w:val="00C32DFE"/>
    <w:rsid w:val="00C33603"/>
    <w:rsid w:val="00C336DE"/>
    <w:rsid w:val="00C33B5A"/>
    <w:rsid w:val="00C33BCD"/>
    <w:rsid w:val="00C342F7"/>
    <w:rsid w:val="00C3448D"/>
    <w:rsid w:val="00C34529"/>
    <w:rsid w:val="00C3484A"/>
    <w:rsid w:val="00C34A25"/>
    <w:rsid w:val="00C34EF5"/>
    <w:rsid w:val="00C350D5"/>
    <w:rsid w:val="00C360F0"/>
    <w:rsid w:val="00C361AC"/>
    <w:rsid w:val="00C36B8D"/>
    <w:rsid w:val="00C375D1"/>
    <w:rsid w:val="00C37A35"/>
    <w:rsid w:val="00C37EE6"/>
    <w:rsid w:val="00C400D8"/>
    <w:rsid w:val="00C4130E"/>
    <w:rsid w:val="00C41422"/>
    <w:rsid w:val="00C41578"/>
    <w:rsid w:val="00C419BF"/>
    <w:rsid w:val="00C41D57"/>
    <w:rsid w:val="00C4245A"/>
    <w:rsid w:val="00C424A8"/>
    <w:rsid w:val="00C42612"/>
    <w:rsid w:val="00C42891"/>
    <w:rsid w:val="00C42CEA"/>
    <w:rsid w:val="00C432A5"/>
    <w:rsid w:val="00C432BD"/>
    <w:rsid w:val="00C4362A"/>
    <w:rsid w:val="00C436C0"/>
    <w:rsid w:val="00C437F0"/>
    <w:rsid w:val="00C439AA"/>
    <w:rsid w:val="00C43FF2"/>
    <w:rsid w:val="00C440C0"/>
    <w:rsid w:val="00C44206"/>
    <w:rsid w:val="00C4438F"/>
    <w:rsid w:val="00C446C9"/>
    <w:rsid w:val="00C4474C"/>
    <w:rsid w:val="00C447C2"/>
    <w:rsid w:val="00C459B4"/>
    <w:rsid w:val="00C45A47"/>
    <w:rsid w:val="00C462D4"/>
    <w:rsid w:val="00C4640A"/>
    <w:rsid w:val="00C46804"/>
    <w:rsid w:val="00C46CDA"/>
    <w:rsid w:val="00C473E3"/>
    <w:rsid w:val="00C47B96"/>
    <w:rsid w:val="00C47F92"/>
    <w:rsid w:val="00C500C7"/>
    <w:rsid w:val="00C5034F"/>
    <w:rsid w:val="00C50CB1"/>
    <w:rsid w:val="00C50E5C"/>
    <w:rsid w:val="00C5115F"/>
    <w:rsid w:val="00C5162F"/>
    <w:rsid w:val="00C51743"/>
    <w:rsid w:val="00C51C76"/>
    <w:rsid w:val="00C51C9C"/>
    <w:rsid w:val="00C522D2"/>
    <w:rsid w:val="00C52424"/>
    <w:rsid w:val="00C525AA"/>
    <w:rsid w:val="00C52AA8"/>
    <w:rsid w:val="00C52E2A"/>
    <w:rsid w:val="00C52E4A"/>
    <w:rsid w:val="00C5316F"/>
    <w:rsid w:val="00C533AC"/>
    <w:rsid w:val="00C53AE1"/>
    <w:rsid w:val="00C53B62"/>
    <w:rsid w:val="00C5418F"/>
    <w:rsid w:val="00C542FD"/>
    <w:rsid w:val="00C5446D"/>
    <w:rsid w:val="00C5468B"/>
    <w:rsid w:val="00C54819"/>
    <w:rsid w:val="00C5499A"/>
    <w:rsid w:val="00C555ED"/>
    <w:rsid w:val="00C55976"/>
    <w:rsid w:val="00C55DB0"/>
    <w:rsid w:val="00C55FC6"/>
    <w:rsid w:val="00C5605C"/>
    <w:rsid w:val="00C56092"/>
    <w:rsid w:val="00C562B1"/>
    <w:rsid w:val="00C56AC6"/>
    <w:rsid w:val="00C56C62"/>
    <w:rsid w:val="00C56F62"/>
    <w:rsid w:val="00C575B6"/>
    <w:rsid w:val="00C60743"/>
    <w:rsid w:val="00C60B0B"/>
    <w:rsid w:val="00C60FE0"/>
    <w:rsid w:val="00C61021"/>
    <w:rsid w:val="00C61990"/>
    <w:rsid w:val="00C61E5E"/>
    <w:rsid w:val="00C6243F"/>
    <w:rsid w:val="00C624F8"/>
    <w:rsid w:val="00C6266E"/>
    <w:rsid w:val="00C62A11"/>
    <w:rsid w:val="00C631F7"/>
    <w:rsid w:val="00C634B9"/>
    <w:rsid w:val="00C636F8"/>
    <w:rsid w:val="00C63BCA"/>
    <w:rsid w:val="00C63C30"/>
    <w:rsid w:val="00C64107"/>
    <w:rsid w:val="00C6448D"/>
    <w:rsid w:val="00C648D7"/>
    <w:rsid w:val="00C64FF5"/>
    <w:rsid w:val="00C65619"/>
    <w:rsid w:val="00C65CE8"/>
    <w:rsid w:val="00C662E9"/>
    <w:rsid w:val="00C66449"/>
    <w:rsid w:val="00C664A4"/>
    <w:rsid w:val="00C66E2E"/>
    <w:rsid w:val="00C671E6"/>
    <w:rsid w:val="00C674DB"/>
    <w:rsid w:val="00C675E7"/>
    <w:rsid w:val="00C67A12"/>
    <w:rsid w:val="00C67BFD"/>
    <w:rsid w:val="00C67CE7"/>
    <w:rsid w:val="00C700BD"/>
    <w:rsid w:val="00C701D6"/>
    <w:rsid w:val="00C701F5"/>
    <w:rsid w:val="00C7058D"/>
    <w:rsid w:val="00C70689"/>
    <w:rsid w:val="00C70F90"/>
    <w:rsid w:val="00C71358"/>
    <w:rsid w:val="00C71C1A"/>
    <w:rsid w:val="00C71EF6"/>
    <w:rsid w:val="00C72125"/>
    <w:rsid w:val="00C72191"/>
    <w:rsid w:val="00C72EB0"/>
    <w:rsid w:val="00C72F43"/>
    <w:rsid w:val="00C73029"/>
    <w:rsid w:val="00C730AD"/>
    <w:rsid w:val="00C734B0"/>
    <w:rsid w:val="00C73AF6"/>
    <w:rsid w:val="00C74579"/>
    <w:rsid w:val="00C745BE"/>
    <w:rsid w:val="00C748B8"/>
    <w:rsid w:val="00C74B0D"/>
    <w:rsid w:val="00C75033"/>
    <w:rsid w:val="00C7534F"/>
    <w:rsid w:val="00C7592F"/>
    <w:rsid w:val="00C762C5"/>
    <w:rsid w:val="00C7638D"/>
    <w:rsid w:val="00C76632"/>
    <w:rsid w:val="00C77C09"/>
    <w:rsid w:val="00C77CB5"/>
    <w:rsid w:val="00C803AC"/>
    <w:rsid w:val="00C809BF"/>
    <w:rsid w:val="00C80A3E"/>
    <w:rsid w:val="00C80C0C"/>
    <w:rsid w:val="00C80C33"/>
    <w:rsid w:val="00C80C38"/>
    <w:rsid w:val="00C814F0"/>
    <w:rsid w:val="00C81B0E"/>
    <w:rsid w:val="00C81C0B"/>
    <w:rsid w:val="00C81D86"/>
    <w:rsid w:val="00C82686"/>
    <w:rsid w:val="00C83029"/>
    <w:rsid w:val="00C8320A"/>
    <w:rsid w:val="00C8384B"/>
    <w:rsid w:val="00C838BC"/>
    <w:rsid w:val="00C8397F"/>
    <w:rsid w:val="00C83BA3"/>
    <w:rsid w:val="00C843B2"/>
    <w:rsid w:val="00C8448C"/>
    <w:rsid w:val="00C8471D"/>
    <w:rsid w:val="00C849BA"/>
    <w:rsid w:val="00C8553C"/>
    <w:rsid w:val="00C858E0"/>
    <w:rsid w:val="00C85B48"/>
    <w:rsid w:val="00C85F04"/>
    <w:rsid w:val="00C864AD"/>
    <w:rsid w:val="00C865D4"/>
    <w:rsid w:val="00C86DF7"/>
    <w:rsid w:val="00C8704C"/>
    <w:rsid w:val="00C871EB"/>
    <w:rsid w:val="00C8747F"/>
    <w:rsid w:val="00C87833"/>
    <w:rsid w:val="00C90CE0"/>
    <w:rsid w:val="00C911E9"/>
    <w:rsid w:val="00C91974"/>
    <w:rsid w:val="00C91A90"/>
    <w:rsid w:val="00C91E5F"/>
    <w:rsid w:val="00C92104"/>
    <w:rsid w:val="00C9221A"/>
    <w:rsid w:val="00C92305"/>
    <w:rsid w:val="00C92487"/>
    <w:rsid w:val="00C9250D"/>
    <w:rsid w:val="00C927BF"/>
    <w:rsid w:val="00C92ACE"/>
    <w:rsid w:val="00C92D47"/>
    <w:rsid w:val="00C934E6"/>
    <w:rsid w:val="00C937C3"/>
    <w:rsid w:val="00C9412C"/>
    <w:rsid w:val="00C95464"/>
    <w:rsid w:val="00C962A4"/>
    <w:rsid w:val="00C965CB"/>
    <w:rsid w:val="00C9690E"/>
    <w:rsid w:val="00C96FB7"/>
    <w:rsid w:val="00C97283"/>
    <w:rsid w:val="00C9759C"/>
    <w:rsid w:val="00C979C4"/>
    <w:rsid w:val="00C97B55"/>
    <w:rsid w:val="00C9A6AF"/>
    <w:rsid w:val="00CA0741"/>
    <w:rsid w:val="00CA17E8"/>
    <w:rsid w:val="00CA1D9B"/>
    <w:rsid w:val="00CA213E"/>
    <w:rsid w:val="00CA2BFF"/>
    <w:rsid w:val="00CA2D65"/>
    <w:rsid w:val="00CA3030"/>
    <w:rsid w:val="00CA3235"/>
    <w:rsid w:val="00CA33DC"/>
    <w:rsid w:val="00CA35CF"/>
    <w:rsid w:val="00CA3A01"/>
    <w:rsid w:val="00CA4126"/>
    <w:rsid w:val="00CA42C5"/>
    <w:rsid w:val="00CA42E5"/>
    <w:rsid w:val="00CA4657"/>
    <w:rsid w:val="00CA478F"/>
    <w:rsid w:val="00CA4BAD"/>
    <w:rsid w:val="00CA4F34"/>
    <w:rsid w:val="00CA52E8"/>
    <w:rsid w:val="00CA5367"/>
    <w:rsid w:val="00CA5488"/>
    <w:rsid w:val="00CA548F"/>
    <w:rsid w:val="00CA5661"/>
    <w:rsid w:val="00CA5AC0"/>
    <w:rsid w:val="00CA5B09"/>
    <w:rsid w:val="00CA5FC6"/>
    <w:rsid w:val="00CA66C3"/>
    <w:rsid w:val="00CA69B5"/>
    <w:rsid w:val="00CA6BB3"/>
    <w:rsid w:val="00CA6E32"/>
    <w:rsid w:val="00CA71FA"/>
    <w:rsid w:val="00CA7A2F"/>
    <w:rsid w:val="00CA7D7D"/>
    <w:rsid w:val="00CAEB69"/>
    <w:rsid w:val="00CB05FD"/>
    <w:rsid w:val="00CB076F"/>
    <w:rsid w:val="00CB09D9"/>
    <w:rsid w:val="00CB0C17"/>
    <w:rsid w:val="00CB178E"/>
    <w:rsid w:val="00CB1863"/>
    <w:rsid w:val="00CB212F"/>
    <w:rsid w:val="00CB24F4"/>
    <w:rsid w:val="00CB2A0C"/>
    <w:rsid w:val="00CB2CB3"/>
    <w:rsid w:val="00CB2CE5"/>
    <w:rsid w:val="00CB2EB9"/>
    <w:rsid w:val="00CB2FB3"/>
    <w:rsid w:val="00CB2FC1"/>
    <w:rsid w:val="00CB3395"/>
    <w:rsid w:val="00CB3541"/>
    <w:rsid w:val="00CB3632"/>
    <w:rsid w:val="00CB3B17"/>
    <w:rsid w:val="00CB3F4A"/>
    <w:rsid w:val="00CB3FF0"/>
    <w:rsid w:val="00CB402C"/>
    <w:rsid w:val="00CB4E62"/>
    <w:rsid w:val="00CB50A6"/>
    <w:rsid w:val="00CB5132"/>
    <w:rsid w:val="00CB545C"/>
    <w:rsid w:val="00CB59A3"/>
    <w:rsid w:val="00CB5D76"/>
    <w:rsid w:val="00CB5DE5"/>
    <w:rsid w:val="00CB5F71"/>
    <w:rsid w:val="00CB60F4"/>
    <w:rsid w:val="00CB697C"/>
    <w:rsid w:val="00CB7D32"/>
    <w:rsid w:val="00CB7DF3"/>
    <w:rsid w:val="00CB7F94"/>
    <w:rsid w:val="00CC04AC"/>
    <w:rsid w:val="00CC0ED8"/>
    <w:rsid w:val="00CC11E1"/>
    <w:rsid w:val="00CC1CC0"/>
    <w:rsid w:val="00CC1DFB"/>
    <w:rsid w:val="00CC2075"/>
    <w:rsid w:val="00CC28C5"/>
    <w:rsid w:val="00CC29BB"/>
    <w:rsid w:val="00CC2EF4"/>
    <w:rsid w:val="00CC3087"/>
    <w:rsid w:val="00CC348E"/>
    <w:rsid w:val="00CC429A"/>
    <w:rsid w:val="00CC4501"/>
    <w:rsid w:val="00CC4664"/>
    <w:rsid w:val="00CC494D"/>
    <w:rsid w:val="00CC4D0C"/>
    <w:rsid w:val="00CC569A"/>
    <w:rsid w:val="00CC66F6"/>
    <w:rsid w:val="00CC68AC"/>
    <w:rsid w:val="00CC6F25"/>
    <w:rsid w:val="00CC73AA"/>
    <w:rsid w:val="00CC741D"/>
    <w:rsid w:val="00CC7C21"/>
    <w:rsid w:val="00CC7D54"/>
    <w:rsid w:val="00CD02FC"/>
    <w:rsid w:val="00CD1235"/>
    <w:rsid w:val="00CD1244"/>
    <w:rsid w:val="00CD156B"/>
    <w:rsid w:val="00CD215E"/>
    <w:rsid w:val="00CD2944"/>
    <w:rsid w:val="00CD2CD5"/>
    <w:rsid w:val="00CD33F6"/>
    <w:rsid w:val="00CD35AB"/>
    <w:rsid w:val="00CD4684"/>
    <w:rsid w:val="00CD4778"/>
    <w:rsid w:val="00CD5C4E"/>
    <w:rsid w:val="00CD5CA3"/>
    <w:rsid w:val="00CD6007"/>
    <w:rsid w:val="00CD6067"/>
    <w:rsid w:val="00CD659B"/>
    <w:rsid w:val="00CD6879"/>
    <w:rsid w:val="00CD7201"/>
    <w:rsid w:val="00CD78A9"/>
    <w:rsid w:val="00CD7A5F"/>
    <w:rsid w:val="00CD7FEA"/>
    <w:rsid w:val="00CE0213"/>
    <w:rsid w:val="00CE03E2"/>
    <w:rsid w:val="00CE0675"/>
    <w:rsid w:val="00CE0E8A"/>
    <w:rsid w:val="00CE129E"/>
    <w:rsid w:val="00CE1382"/>
    <w:rsid w:val="00CE1838"/>
    <w:rsid w:val="00CE222A"/>
    <w:rsid w:val="00CE2492"/>
    <w:rsid w:val="00CE2A1A"/>
    <w:rsid w:val="00CE2AE3"/>
    <w:rsid w:val="00CE2D63"/>
    <w:rsid w:val="00CE2D66"/>
    <w:rsid w:val="00CE3194"/>
    <w:rsid w:val="00CE327D"/>
    <w:rsid w:val="00CE36CF"/>
    <w:rsid w:val="00CE38C4"/>
    <w:rsid w:val="00CE3A14"/>
    <w:rsid w:val="00CE421F"/>
    <w:rsid w:val="00CE49EE"/>
    <w:rsid w:val="00CE4BC7"/>
    <w:rsid w:val="00CE4EDE"/>
    <w:rsid w:val="00CE4FA3"/>
    <w:rsid w:val="00CE52BF"/>
    <w:rsid w:val="00CE5DBB"/>
    <w:rsid w:val="00CE5F74"/>
    <w:rsid w:val="00CE640F"/>
    <w:rsid w:val="00CE67BD"/>
    <w:rsid w:val="00CE69A4"/>
    <w:rsid w:val="00CE71B5"/>
    <w:rsid w:val="00CE725F"/>
    <w:rsid w:val="00CE7538"/>
    <w:rsid w:val="00CE763D"/>
    <w:rsid w:val="00CE7670"/>
    <w:rsid w:val="00CE79C9"/>
    <w:rsid w:val="00CE7AB8"/>
    <w:rsid w:val="00CE7C9B"/>
    <w:rsid w:val="00CE7EDB"/>
    <w:rsid w:val="00CF0249"/>
    <w:rsid w:val="00CF04F3"/>
    <w:rsid w:val="00CF0813"/>
    <w:rsid w:val="00CF12BE"/>
    <w:rsid w:val="00CF1B9B"/>
    <w:rsid w:val="00CF21AE"/>
    <w:rsid w:val="00CF26F6"/>
    <w:rsid w:val="00CF27D4"/>
    <w:rsid w:val="00CF2A79"/>
    <w:rsid w:val="00CF3148"/>
    <w:rsid w:val="00CF32FF"/>
    <w:rsid w:val="00CF3753"/>
    <w:rsid w:val="00CF3AB6"/>
    <w:rsid w:val="00CF3F5C"/>
    <w:rsid w:val="00CF4226"/>
    <w:rsid w:val="00CF4288"/>
    <w:rsid w:val="00CF45A6"/>
    <w:rsid w:val="00CF47C6"/>
    <w:rsid w:val="00CF4CD1"/>
    <w:rsid w:val="00CF4FAB"/>
    <w:rsid w:val="00CF5545"/>
    <w:rsid w:val="00CF5C32"/>
    <w:rsid w:val="00CF5CC0"/>
    <w:rsid w:val="00CF5CFD"/>
    <w:rsid w:val="00CF62BF"/>
    <w:rsid w:val="00CF6861"/>
    <w:rsid w:val="00CF6F60"/>
    <w:rsid w:val="00CF6FC4"/>
    <w:rsid w:val="00CF73B6"/>
    <w:rsid w:val="00CF75ED"/>
    <w:rsid w:val="00CF7FC5"/>
    <w:rsid w:val="00CF9E71"/>
    <w:rsid w:val="00D0006B"/>
    <w:rsid w:val="00D00800"/>
    <w:rsid w:val="00D00988"/>
    <w:rsid w:val="00D00B50"/>
    <w:rsid w:val="00D00C2F"/>
    <w:rsid w:val="00D00C76"/>
    <w:rsid w:val="00D00F04"/>
    <w:rsid w:val="00D00F3C"/>
    <w:rsid w:val="00D01935"/>
    <w:rsid w:val="00D0219F"/>
    <w:rsid w:val="00D0246C"/>
    <w:rsid w:val="00D0247D"/>
    <w:rsid w:val="00D02ADE"/>
    <w:rsid w:val="00D02CE1"/>
    <w:rsid w:val="00D02F20"/>
    <w:rsid w:val="00D03524"/>
    <w:rsid w:val="00D0357A"/>
    <w:rsid w:val="00D037F2"/>
    <w:rsid w:val="00D03981"/>
    <w:rsid w:val="00D03E7B"/>
    <w:rsid w:val="00D046C2"/>
    <w:rsid w:val="00D04DE8"/>
    <w:rsid w:val="00D05338"/>
    <w:rsid w:val="00D05500"/>
    <w:rsid w:val="00D05695"/>
    <w:rsid w:val="00D059AA"/>
    <w:rsid w:val="00D0634D"/>
    <w:rsid w:val="00D063C3"/>
    <w:rsid w:val="00D07B3C"/>
    <w:rsid w:val="00D07B73"/>
    <w:rsid w:val="00D07C01"/>
    <w:rsid w:val="00D10700"/>
    <w:rsid w:val="00D1079C"/>
    <w:rsid w:val="00D10AB1"/>
    <w:rsid w:val="00D10BBE"/>
    <w:rsid w:val="00D111FC"/>
    <w:rsid w:val="00D113F0"/>
    <w:rsid w:val="00D116C8"/>
    <w:rsid w:val="00D117C5"/>
    <w:rsid w:val="00D11AFA"/>
    <w:rsid w:val="00D11BAF"/>
    <w:rsid w:val="00D122D0"/>
    <w:rsid w:val="00D127A4"/>
    <w:rsid w:val="00D12883"/>
    <w:rsid w:val="00D12AE2"/>
    <w:rsid w:val="00D12FD4"/>
    <w:rsid w:val="00D1312C"/>
    <w:rsid w:val="00D136E0"/>
    <w:rsid w:val="00D13803"/>
    <w:rsid w:val="00D1396C"/>
    <w:rsid w:val="00D13A30"/>
    <w:rsid w:val="00D13A6D"/>
    <w:rsid w:val="00D13C7D"/>
    <w:rsid w:val="00D142B7"/>
    <w:rsid w:val="00D14337"/>
    <w:rsid w:val="00D14F9B"/>
    <w:rsid w:val="00D151AB"/>
    <w:rsid w:val="00D15BA9"/>
    <w:rsid w:val="00D15F78"/>
    <w:rsid w:val="00D160C9"/>
    <w:rsid w:val="00D163AD"/>
    <w:rsid w:val="00D16426"/>
    <w:rsid w:val="00D16930"/>
    <w:rsid w:val="00D16A34"/>
    <w:rsid w:val="00D16BBA"/>
    <w:rsid w:val="00D16D25"/>
    <w:rsid w:val="00D173B7"/>
    <w:rsid w:val="00D177E6"/>
    <w:rsid w:val="00D17F68"/>
    <w:rsid w:val="00D2059D"/>
    <w:rsid w:val="00D20BF4"/>
    <w:rsid w:val="00D20CC5"/>
    <w:rsid w:val="00D2167F"/>
    <w:rsid w:val="00D21821"/>
    <w:rsid w:val="00D21B5C"/>
    <w:rsid w:val="00D2245C"/>
    <w:rsid w:val="00D22572"/>
    <w:rsid w:val="00D2261E"/>
    <w:rsid w:val="00D22834"/>
    <w:rsid w:val="00D2293B"/>
    <w:rsid w:val="00D23270"/>
    <w:rsid w:val="00D23868"/>
    <w:rsid w:val="00D23BEC"/>
    <w:rsid w:val="00D23ECB"/>
    <w:rsid w:val="00D23FFD"/>
    <w:rsid w:val="00D24263"/>
    <w:rsid w:val="00D24566"/>
    <w:rsid w:val="00D245AF"/>
    <w:rsid w:val="00D2460E"/>
    <w:rsid w:val="00D249C9"/>
    <w:rsid w:val="00D24A5F"/>
    <w:rsid w:val="00D24B65"/>
    <w:rsid w:val="00D24DF4"/>
    <w:rsid w:val="00D24E07"/>
    <w:rsid w:val="00D251DF"/>
    <w:rsid w:val="00D25607"/>
    <w:rsid w:val="00D25620"/>
    <w:rsid w:val="00D26297"/>
    <w:rsid w:val="00D2729F"/>
    <w:rsid w:val="00D27302"/>
    <w:rsid w:val="00D27A24"/>
    <w:rsid w:val="00D30162"/>
    <w:rsid w:val="00D303F7"/>
    <w:rsid w:val="00D30481"/>
    <w:rsid w:val="00D3084D"/>
    <w:rsid w:val="00D30C14"/>
    <w:rsid w:val="00D3119A"/>
    <w:rsid w:val="00D3137E"/>
    <w:rsid w:val="00D3177D"/>
    <w:rsid w:val="00D318E6"/>
    <w:rsid w:val="00D319C9"/>
    <w:rsid w:val="00D31D1C"/>
    <w:rsid w:val="00D32061"/>
    <w:rsid w:val="00D32218"/>
    <w:rsid w:val="00D32290"/>
    <w:rsid w:val="00D327EA"/>
    <w:rsid w:val="00D32830"/>
    <w:rsid w:val="00D32AFE"/>
    <w:rsid w:val="00D32C58"/>
    <w:rsid w:val="00D32F68"/>
    <w:rsid w:val="00D3309F"/>
    <w:rsid w:val="00D34263"/>
    <w:rsid w:val="00D343FC"/>
    <w:rsid w:val="00D34682"/>
    <w:rsid w:val="00D34E19"/>
    <w:rsid w:val="00D35CDF"/>
    <w:rsid w:val="00D36237"/>
    <w:rsid w:val="00D36703"/>
    <w:rsid w:val="00D36A3F"/>
    <w:rsid w:val="00D370E3"/>
    <w:rsid w:val="00D374D6"/>
    <w:rsid w:val="00D3753E"/>
    <w:rsid w:val="00D3767E"/>
    <w:rsid w:val="00D37685"/>
    <w:rsid w:val="00D37869"/>
    <w:rsid w:val="00D37D30"/>
    <w:rsid w:val="00D37D43"/>
    <w:rsid w:val="00D40256"/>
    <w:rsid w:val="00D40711"/>
    <w:rsid w:val="00D411A3"/>
    <w:rsid w:val="00D419FA"/>
    <w:rsid w:val="00D4204F"/>
    <w:rsid w:val="00D42467"/>
    <w:rsid w:val="00D42A01"/>
    <w:rsid w:val="00D42C70"/>
    <w:rsid w:val="00D42CF5"/>
    <w:rsid w:val="00D42D59"/>
    <w:rsid w:val="00D42D9B"/>
    <w:rsid w:val="00D4305D"/>
    <w:rsid w:val="00D430FD"/>
    <w:rsid w:val="00D43220"/>
    <w:rsid w:val="00D433A7"/>
    <w:rsid w:val="00D43470"/>
    <w:rsid w:val="00D4422B"/>
    <w:rsid w:val="00D443D8"/>
    <w:rsid w:val="00D445C3"/>
    <w:rsid w:val="00D44DB9"/>
    <w:rsid w:val="00D4555B"/>
    <w:rsid w:val="00D45853"/>
    <w:rsid w:val="00D4587A"/>
    <w:rsid w:val="00D4587C"/>
    <w:rsid w:val="00D45B07"/>
    <w:rsid w:val="00D45BE3"/>
    <w:rsid w:val="00D46439"/>
    <w:rsid w:val="00D467CA"/>
    <w:rsid w:val="00D46AB2"/>
    <w:rsid w:val="00D46DAB"/>
    <w:rsid w:val="00D473BD"/>
    <w:rsid w:val="00D475B8"/>
    <w:rsid w:val="00D476F0"/>
    <w:rsid w:val="00D47734"/>
    <w:rsid w:val="00D47878"/>
    <w:rsid w:val="00D47BA3"/>
    <w:rsid w:val="00D47EC3"/>
    <w:rsid w:val="00D5018D"/>
    <w:rsid w:val="00D50667"/>
    <w:rsid w:val="00D509BD"/>
    <w:rsid w:val="00D50BE8"/>
    <w:rsid w:val="00D50E69"/>
    <w:rsid w:val="00D511BB"/>
    <w:rsid w:val="00D51699"/>
    <w:rsid w:val="00D5181B"/>
    <w:rsid w:val="00D51C15"/>
    <w:rsid w:val="00D51F95"/>
    <w:rsid w:val="00D52128"/>
    <w:rsid w:val="00D5229E"/>
    <w:rsid w:val="00D522EB"/>
    <w:rsid w:val="00D52304"/>
    <w:rsid w:val="00D52312"/>
    <w:rsid w:val="00D5263E"/>
    <w:rsid w:val="00D52A32"/>
    <w:rsid w:val="00D52AA8"/>
    <w:rsid w:val="00D52ABB"/>
    <w:rsid w:val="00D52F3A"/>
    <w:rsid w:val="00D530E2"/>
    <w:rsid w:val="00D531C5"/>
    <w:rsid w:val="00D531D8"/>
    <w:rsid w:val="00D531F6"/>
    <w:rsid w:val="00D535D0"/>
    <w:rsid w:val="00D5364A"/>
    <w:rsid w:val="00D536DD"/>
    <w:rsid w:val="00D53D2A"/>
    <w:rsid w:val="00D53DE1"/>
    <w:rsid w:val="00D53E8F"/>
    <w:rsid w:val="00D54246"/>
    <w:rsid w:val="00D54309"/>
    <w:rsid w:val="00D546C3"/>
    <w:rsid w:val="00D549BC"/>
    <w:rsid w:val="00D5569A"/>
    <w:rsid w:val="00D563C9"/>
    <w:rsid w:val="00D5646D"/>
    <w:rsid w:val="00D569BC"/>
    <w:rsid w:val="00D56AA7"/>
    <w:rsid w:val="00D56B81"/>
    <w:rsid w:val="00D57C91"/>
    <w:rsid w:val="00D57E65"/>
    <w:rsid w:val="00D60C89"/>
    <w:rsid w:val="00D60D8E"/>
    <w:rsid w:val="00D6174D"/>
    <w:rsid w:val="00D61EAA"/>
    <w:rsid w:val="00D6257E"/>
    <w:rsid w:val="00D6294A"/>
    <w:rsid w:val="00D62983"/>
    <w:rsid w:val="00D6325F"/>
    <w:rsid w:val="00D6332C"/>
    <w:rsid w:val="00D634D7"/>
    <w:rsid w:val="00D635B8"/>
    <w:rsid w:val="00D63698"/>
    <w:rsid w:val="00D639CB"/>
    <w:rsid w:val="00D63D49"/>
    <w:rsid w:val="00D63DAC"/>
    <w:rsid w:val="00D63F3B"/>
    <w:rsid w:val="00D64326"/>
    <w:rsid w:val="00D643E3"/>
    <w:rsid w:val="00D64430"/>
    <w:rsid w:val="00D6485D"/>
    <w:rsid w:val="00D648AB"/>
    <w:rsid w:val="00D649A1"/>
    <w:rsid w:val="00D64C4E"/>
    <w:rsid w:val="00D65304"/>
    <w:rsid w:val="00D65345"/>
    <w:rsid w:val="00D66080"/>
    <w:rsid w:val="00D661F4"/>
    <w:rsid w:val="00D67350"/>
    <w:rsid w:val="00D677CC"/>
    <w:rsid w:val="00D6787F"/>
    <w:rsid w:val="00D67A15"/>
    <w:rsid w:val="00D7009C"/>
    <w:rsid w:val="00D7055A"/>
    <w:rsid w:val="00D705B4"/>
    <w:rsid w:val="00D70803"/>
    <w:rsid w:val="00D70D62"/>
    <w:rsid w:val="00D70D6D"/>
    <w:rsid w:val="00D70DEA"/>
    <w:rsid w:val="00D70FD8"/>
    <w:rsid w:val="00D712A0"/>
    <w:rsid w:val="00D7140B"/>
    <w:rsid w:val="00D71781"/>
    <w:rsid w:val="00D71BF1"/>
    <w:rsid w:val="00D72939"/>
    <w:rsid w:val="00D729D1"/>
    <w:rsid w:val="00D72A65"/>
    <w:rsid w:val="00D72CDD"/>
    <w:rsid w:val="00D72D95"/>
    <w:rsid w:val="00D73108"/>
    <w:rsid w:val="00D7343A"/>
    <w:rsid w:val="00D735C4"/>
    <w:rsid w:val="00D7378F"/>
    <w:rsid w:val="00D73977"/>
    <w:rsid w:val="00D7399A"/>
    <w:rsid w:val="00D73C08"/>
    <w:rsid w:val="00D73F03"/>
    <w:rsid w:val="00D74384"/>
    <w:rsid w:val="00D74704"/>
    <w:rsid w:val="00D748AB"/>
    <w:rsid w:val="00D74E4F"/>
    <w:rsid w:val="00D75043"/>
    <w:rsid w:val="00D754CC"/>
    <w:rsid w:val="00D757D2"/>
    <w:rsid w:val="00D758D6"/>
    <w:rsid w:val="00D75B85"/>
    <w:rsid w:val="00D75C52"/>
    <w:rsid w:val="00D761FA"/>
    <w:rsid w:val="00D76292"/>
    <w:rsid w:val="00D76643"/>
    <w:rsid w:val="00D76716"/>
    <w:rsid w:val="00D76D76"/>
    <w:rsid w:val="00D76FC0"/>
    <w:rsid w:val="00D7738F"/>
    <w:rsid w:val="00D77876"/>
    <w:rsid w:val="00D77AD0"/>
    <w:rsid w:val="00D77F01"/>
    <w:rsid w:val="00D803BE"/>
    <w:rsid w:val="00D80EBF"/>
    <w:rsid w:val="00D811A1"/>
    <w:rsid w:val="00D81575"/>
    <w:rsid w:val="00D815D2"/>
    <w:rsid w:val="00D81CE0"/>
    <w:rsid w:val="00D81E98"/>
    <w:rsid w:val="00D825F3"/>
    <w:rsid w:val="00D82665"/>
    <w:rsid w:val="00D82C0D"/>
    <w:rsid w:val="00D8315A"/>
    <w:rsid w:val="00D83246"/>
    <w:rsid w:val="00D83728"/>
    <w:rsid w:val="00D83803"/>
    <w:rsid w:val="00D83817"/>
    <w:rsid w:val="00D83FEA"/>
    <w:rsid w:val="00D840C1"/>
    <w:rsid w:val="00D84F17"/>
    <w:rsid w:val="00D84FEC"/>
    <w:rsid w:val="00D854F6"/>
    <w:rsid w:val="00D85604"/>
    <w:rsid w:val="00D856E1"/>
    <w:rsid w:val="00D85D81"/>
    <w:rsid w:val="00D85DAD"/>
    <w:rsid w:val="00D85F96"/>
    <w:rsid w:val="00D86531"/>
    <w:rsid w:val="00D8678B"/>
    <w:rsid w:val="00D86C2F"/>
    <w:rsid w:val="00D86E87"/>
    <w:rsid w:val="00D87390"/>
    <w:rsid w:val="00D8756F"/>
    <w:rsid w:val="00D876D6"/>
    <w:rsid w:val="00D879B3"/>
    <w:rsid w:val="00D87A1C"/>
    <w:rsid w:val="00D87D32"/>
    <w:rsid w:val="00D87D6F"/>
    <w:rsid w:val="00D904BE"/>
    <w:rsid w:val="00D908D5"/>
    <w:rsid w:val="00D90CF0"/>
    <w:rsid w:val="00D91097"/>
    <w:rsid w:val="00D9143F"/>
    <w:rsid w:val="00D9186C"/>
    <w:rsid w:val="00D918C4"/>
    <w:rsid w:val="00D9197D"/>
    <w:rsid w:val="00D91A47"/>
    <w:rsid w:val="00D91FB7"/>
    <w:rsid w:val="00D9207D"/>
    <w:rsid w:val="00D924F6"/>
    <w:rsid w:val="00D92BC9"/>
    <w:rsid w:val="00D92F16"/>
    <w:rsid w:val="00D9351A"/>
    <w:rsid w:val="00D93934"/>
    <w:rsid w:val="00D93AE0"/>
    <w:rsid w:val="00D93F83"/>
    <w:rsid w:val="00D9404D"/>
    <w:rsid w:val="00D94097"/>
    <w:rsid w:val="00D942E5"/>
    <w:rsid w:val="00D944BC"/>
    <w:rsid w:val="00D944EA"/>
    <w:rsid w:val="00D9474D"/>
    <w:rsid w:val="00D94946"/>
    <w:rsid w:val="00D94D3D"/>
    <w:rsid w:val="00D95197"/>
    <w:rsid w:val="00D9557F"/>
    <w:rsid w:val="00D95A81"/>
    <w:rsid w:val="00D95AEF"/>
    <w:rsid w:val="00D96224"/>
    <w:rsid w:val="00D96352"/>
    <w:rsid w:val="00D96356"/>
    <w:rsid w:val="00D964CA"/>
    <w:rsid w:val="00D96A48"/>
    <w:rsid w:val="00D9726D"/>
    <w:rsid w:val="00D9769C"/>
    <w:rsid w:val="00D97AA5"/>
    <w:rsid w:val="00D97BC5"/>
    <w:rsid w:val="00DA0493"/>
    <w:rsid w:val="00DA04D1"/>
    <w:rsid w:val="00DA0CC0"/>
    <w:rsid w:val="00DA10D6"/>
    <w:rsid w:val="00DA132D"/>
    <w:rsid w:val="00DA15FD"/>
    <w:rsid w:val="00DA1ADD"/>
    <w:rsid w:val="00DA1B59"/>
    <w:rsid w:val="00DA2475"/>
    <w:rsid w:val="00DA25A1"/>
    <w:rsid w:val="00DA2844"/>
    <w:rsid w:val="00DA31BA"/>
    <w:rsid w:val="00DA32FF"/>
    <w:rsid w:val="00DA337C"/>
    <w:rsid w:val="00DA39D0"/>
    <w:rsid w:val="00DA4130"/>
    <w:rsid w:val="00DA55FD"/>
    <w:rsid w:val="00DA5924"/>
    <w:rsid w:val="00DA6235"/>
    <w:rsid w:val="00DA6577"/>
    <w:rsid w:val="00DA657E"/>
    <w:rsid w:val="00DA6FE6"/>
    <w:rsid w:val="00DA7501"/>
    <w:rsid w:val="00DA7D4B"/>
    <w:rsid w:val="00DB0018"/>
    <w:rsid w:val="00DB01E8"/>
    <w:rsid w:val="00DB043D"/>
    <w:rsid w:val="00DB06D0"/>
    <w:rsid w:val="00DB08CB"/>
    <w:rsid w:val="00DB0A6D"/>
    <w:rsid w:val="00DB0BA7"/>
    <w:rsid w:val="00DB1213"/>
    <w:rsid w:val="00DB36F8"/>
    <w:rsid w:val="00DB3733"/>
    <w:rsid w:val="00DB39B9"/>
    <w:rsid w:val="00DB39CF"/>
    <w:rsid w:val="00DB3CA0"/>
    <w:rsid w:val="00DB3FFA"/>
    <w:rsid w:val="00DB4643"/>
    <w:rsid w:val="00DB4D8A"/>
    <w:rsid w:val="00DB521B"/>
    <w:rsid w:val="00DB5911"/>
    <w:rsid w:val="00DB5C05"/>
    <w:rsid w:val="00DB61D8"/>
    <w:rsid w:val="00DB6741"/>
    <w:rsid w:val="00DB6A5C"/>
    <w:rsid w:val="00DB6E2C"/>
    <w:rsid w:val="00DB6E63"/>
    <w:rsid w:val="00DB6EE3"/>
    <w:rsid w:val="00DB713A"/>
    <w:rsid w:val="00DB7144"/>
    <w:rsid w:val="00DB771B"/>
    <w:rsid w:val="00DB7761"/>
    <w:rsid w:val="00DB7D6C"/>
    <w:rsid w:val="00DC0876"/>
    <w:rsid w:val="00DC08EE"/>
    <w:rsid w:val="00DC0C00"/>
    <w:rsid w:val="00DC0E29"/>
    <w:rsid w:val="00DC1106"/>
    <w:rsid w:val="00DC130E"/>
    <w:rsid w:val="00DC1B31"/>
    <w:rsid w:val="00DC1C45"/>
    <w:rsid w:val="00DC1CE8"/>
    <w:rsid w:val="00DC2368"/>
    <w:rsid w:val="00DC2762"/>
    <w:rsid w:val="00DC2921"/>
    <w:rsid w:val="00DC3191"/>
    <w:rsid w:val="00DC3277"/>
    <w:rsid w:val="00DC4A50"/>
    <w:rsid w:val="00DC5240"/>
    <w:rsid w:val="00DC55C8"/>
    <w:rsid w:val="00DC56A3"/>
    <w:rsid w:val="00DC5CFA"/>
    <w:rsid w:val="00DC61BE"/>
    <w:rsid w:val="00DC6440"/>
    <w:rsid w:val="00DC6604"/>
    <w:rsid w:val="00DC7015"/>
    <w:rsid w:val="00DC7947"/>
    <w:rsid w:val="00DCE547"/>
    <w:rsid w:val="00DD0239"/>
    <w:rsid w:val="00DD035A"/>
    <w:rsid w:val="00DD03A2"/>
    <w:rsid w:val="00DD044A"/>
    <w:rsid w:val="00DD0570"/>
    <w:rsid w:val="00DD074D"/>
    <w:rsid w:val="00DD0DE0"/>
    <w:rsid w:val="00DD109F"/>
    <w:rsid w:val="00DD14EA"/>
    <w:rsid w:val="00DD185F"/>
    <w:rsid w:val="00DD19B6"/>
    <w:rsid w:val="00DD1C44"/>
    <w:rsid w:val="00DD1DE3"/>
    <w:rsid w:val="00DD1FBD"/>
    <w:rsid w:val="00DD2241"/>
    <w:rsid w:val="00DD226A"/>
    <w:rsid w:val="00DD24AD"/>
    <w:rsid w:val="00DD25C1"/>
    <w:rsid w:val="00DD2838"/>
    <w:rsid w:val="00DD2C6E"/>
    <w:rsid w:val="00DD37FC"/>
    <w:rsid w:val="00DD4249"/>
    <w:rsid w:val="00DD48DB"/>
    <w:rsid w:val="00DD4B76"/>
    <w:rsid w:val="00DD4C65"/>
    <w:rsid w:val="00DD4DE9"/>
    <w:rsid w:val="00DD5287"/>
    <w:rsid w:val="00DD5863"/>
    <w:rsid w:val="00DD5B88"/>
    <w:rsid w:val="00DD66AB"/>
    <w:rsid w:val="00DD7355"/>
    <w:rsid w:val="00DD794C"/>
    <w:rsid w:val="00DD7B91"/>
    <w:rsid w:val="00DD7E72"/>
    <w:rsid w:val="00DE03A4"/>
    <w:rsid w:val="00DE0C8D"/>
    <w:rsid w:val="00DE1670"/>
    <w:rsid w:val="00DE1725"/>
    <w:rsid w:val="00DE1816"/>
    <w:rsid w:val="00DE19A7"/>
    <w:rsid w:val="00DE1A35"/>
    <w:rsid w:val="00DE1CA9"/>
    <w:rsid w:val="00DE1F34"/>
    <w:rsid w:val="00DE21FA"/>
    <w:rsid w:val="00DE23BD"/>
    <w:rsid w:val="00DE23D6"/>
    <w:rsid w:val="00DE258B"/>
    <w:rsid w:val="00DE2671"/>
    <w:rsid w:val="00DE26E1"/>
    <w:rsid w:val="00DE298D"/>
    <w:rsid w:val="00DE2AF5"/>
    <w:rsid w:val="00DE2B5A"/>
    <w:rsid w:val="00DE3C8C"/>
    <w:rsid w:val="00DE3EF4"/>
    <w:rsid w:val="00DE4131"/>
    <w:rsid w:val="00DE4A32"/>
    <w:rsid w:val="00DE4EEC"/>
    <w:rsid w:val="00DE52C4"/>
    <w:rsid w:val="00DE5702"/>
    <w:rsid w:val="00DE57C0"/>
    <w:rsid w:val="00DE5EDB"/>
    <w:rsid w:val="00DE63A2"/>
    <w:rsid w:val="00DE67C4"/>
    <w:rsid w:val="00DE6B61"/>
    <w:rsid w:val="00DE6E9D"/>
    <w:rsid w:val="00DE6ECB"/>
    <w:rsid w:val="00DE71BD"/>
    <w:rsid w:val="00DE76BC"/>
    <w:rsid w:val="00DE7722"/>
    <w:rsid w:val="00DE7A17"/>
    <w:rsid w:val="00DE7B50"/>
    <w:rsid w:val="00DE7B71"/>
    <w:rsid w:val="00DEC95B"/>
    <w:rsid w:val="00DF08CF"/>
    <w:rsid w:val="00DF0B85"/>
    <w:rsid w:val="00DF0C54"/>
    <w:rsid w:val="00DF0D9C"/>
    <w:rsid w:val="00DF139B"/>
    <w:rsid w:val="00DF2381"/>
    <w:rsid w:val="00DF38D1"/>
    <w:rsid w:val="00DF3DB2"/>
    <w:rsid w:val="00DF48C3"/>
    <w:rsid w:val="00DF4BB5"/>
    <w:rsid w:val="00DF5131"/>
    <w:rsid w:val="00DF549E"/>
    <w:rsid w:val="00DF563D"/>
    <w:rsid w:val="00DF5664"/>
    <w:rsid w:val="00DF58DD"/>
    <w:rsid w:val="00DF59FB"/>
    <w:rsid w:val="00DF5CA5"/>
    <w:rsid w:val="00DF655A"/>
    <w:rsid w:val="00DF656F"/>
    <w:rsid w:val="00DF6B4E"/>
    <w:rsid w:val="00DF78B6"/>
    <w:rsid w:val="00DF7B3B"/>
    <w:rsid w:val="00E0066F"/>
    <w:rsid w:val="00E00912"/>
    <w:rsid w:val="00E00B0E"/>
    <w:rsid w:val="00E00EDF"/>
    <w:rsid w:val="00E014DC"/>
    <w:rsid w:val="00E0157E"/>
    <w:rsid w:val="00E01B75"/>
    <w:rsid w:val="00E01DFD"/>
    <w:rsid w:val="00E02937"/>
    <w:rsid w:val="00E02A2C"/>
    <w:rsid w:val="00E03933"/>
    <w:rsid w:val="00E039DF"/>
    <w:rsid w:val="00E03B5C"/>
    <w:rsid w:val="00E03BD3"/>
    <w:rsid w:val="00E04055"/>
    <w:rsid w:val="00E04A17"/>
    <w:rsid w:val="00E05396"/>
    <w:rsid w:val="00E053EA"/>
    <w:rsid w:val="00E055DE"/>
    <w:rsid w:val="00E058C3"/>
    <w:rsid w:val="00E05B00"/>
    <w:rsid w:val="00E067B6"/>
    <w:rsid w:val="00E06A95"/>
    <w:rsid w:val="00E06B31"/>
    <w:rsid w:val="00E072AD"/>
    <w:rsid w:val="00E078DE"/>
    <w:rsid w:val="00E079D0"/>
    <w:rsid w:val="00E07D33"/>
    <w:rsid w:val="00E101F0"/>
    <w:rsid w:val="00E10A3D"/>
    <w:rsid w:val="00E10ACB"/>
    <w:rsid w:val="00E1123C"/>
    <w:rsid w:val="00E1144A"/>
    <w:rsid w:val="00E115DB"/>
    <w:rsid w:val="00E11DAB"/>
    <w:rsid w:val="00E122BB"/>
    <w:rsid w:val="00E123C2"/>
    <w:rsid w:val="00E1255E"/>
    <w:rsid w:val="00E127A4"/>
    <w:rsid w:val="00E1300A"/>
    <w:rsid w:val="00E1317F"/>
    <w:rsid w:val="00E134EE"/>
    <w:rsid w:val="00E13C51"/>
    <w:rsid w:val="00E13FE9"/>
    <w:rsid w:val="00E14177"/>
    <w:rsid w:val="00E1478B"/>
    <w:rsid w:val="00E14921"/>
    <w:rsid w:val="00E153A5"/>
    <w:rsid w:val="00E155DA"/>
    <w:rsid w:val="00E1667A"/>
    <w:rsid w:val="00E16997"/>
    <w:rsid w:val="00E1722B"/>
    <w:rsid w:val="00E1751B"/>
    <w:rsid w:val="00E1752B"/>
    <w:rsid w:val="00E176FC"/>
    <w:rsid w:val="00E178F1"/>
    <w:rsid w:val="00E1793C"/>
    <w:rsid w:val="00E17A96"/>
    <w:rsid w:val="00E17B97"/>
    <w:rsid w:val="00E17BE5"/>
    <w:rsid w:val="00E17F9E"/>
    <w:rsid w:val="00E20008"/>
    <w:rsid w:val="00E20194"/>
    <w:rsid w:val="00E20CC3"/>
    <w:rsid w:val="00E21B6F"/>
    <w:rsid w:val="00E21F7E"/>
    <w:rsid w:val="00E21FD3"/>
    <w:rsid w:val="00E220C6"/>
    <w:rsid w:val="00E22E68"/>
    <w:rsid w:val="00E22FF2"/>
    <w:rsid w:val="00E232E4"/>
    <w:rsid w:val="00E23356"/>
    <w:rsid w:val="00E2339D"/>
    <w:rsid w:val="00E2344E"/>
    <w:rsid w:val="00E2383F"/>
    <w:rsid w:val="00E23BA0"/>
    <w:rsid w:val="00E23C66"/>
    <w:rsid w:val="00E23CC5"/>
    <w:rsid w:val="00E247FE"/>
    <w:rsid w:val="00E25A41"/>
    <w:rsid w:val="00E26BAB"/>
    <w:rsid w:val="00E303F9"/>
    <w:rsid w:val="00E30988"/>
    <w:rsid w:val="00E30B78"/>
    <w:rsid w:val="00E30BA1"/>
    <w:rsid w:val="00E311E0"/>
    <w:rsid w:val="00E31314"/>
    <w:rsid w:val="00E31388"/>
    <w:rsid w:val="00E31571"/>
    <w:rsid w:val="00E31D8E"/>
    <w:rsid w:val="00E3202B"/>
    <w:rsid w:val="00E32058"/>
    <w:rsid w:val="00E322E4"/>
    <w:rsid w:val="00E32552"/>
    <w:rsid w:val="00E327A3"/>
    <w:rsid w:val="00E327AD"/>
    <w:rsid w:val="00E3290B"/>
    <w:rsid w:val="00E329A3"/>
    <w:rsid w:val="00E32A3E"/>
    <w:rsid w:val="00E32E11"/>
    <w:rsid w:val="00E33315"/>
    <w:rsid w:val="00E33324"/>
    <w:rsid w:val="00E3374C"/>
    <w:rsid w:val="00E3393C"/>
    <w:rsid w:val="00E33C81"/>
    <w:rsid w:val="00E341CC"/>
    <w:rsid w:val="00E34371"/>
    <w:rsid w:val="00E34390"/>
    <w:rsid w:val="00E3463C"/>
    <w:rsid w:val="00E34690"/>
    <w:rsid w:val="00E34C1C"/>
    <w:rsid w:val="00E34DA7"/>
    <w:rsid w:val="00E352F2"/>
    <w:rsid w:val="00E353AB"/>
    <w:rsid w:val="00E35BA4"/>
    <w:rsid w:val="00E35BF7"/>
    <w:rsid w:val="00E35D90"/>
    <w:rsid w:val="00E35EA5"/>
    <w:rsid w:val="00E35F47"/>
    <w:rsid w:val="00E35F60"/>
    <w:rsid w:val="00E36068"/>
    <w:rsid w:val="00E36B3E"/>
    <w:rsid w:val="00E36C7A"/>
    <w:rsid w:val="00E36D2D"/>
    <w:rsid w:val="00E36FED"/>
    <w:rsid w:val="00E37546"/>
    <w:rsid w:val="00E375EB"/>
    <w:rsid w:val="00E376D6"/>
    <w:rsid w:val="00E378AE"/>
    <w:rsid w:val="00E3792C"/>
    <w:rsid w:val="00E3798D"/>
    <w:rsid w:val="00E37FF2"/>
    <w:rsid w:val="00E40201"/>
    <w:rsid w:val="00E40E09"/>
    <w:rsid w:val="00E41314"/>
    <w:rsid w:val="00E41331"/>
    <w:rsid w:val="00E4165B"/>
    <w:rsid w:val="00E41728"/>
    <w:rsid w:val="00E41826"/>
    <w:rsid w:val="00E420BD"/>
    <w:rsid w:val="00E4265E"/>
    <w:rsid w:val="00E427E6"/>
    <w:rsid w:val="00E42922"/>
    <w:rsid w:val="00E42AAF"/>
    <w:rsid w:val="00E43070"/>
    <w:rsid w:val="00E43665"/>
    <w:rsid w:val="00E4418D"/>
    <w:rsid w:val="00E44384"/>
    <w:rsid w:val="00E44396"/>
    <w:rsid w:val="00E446A3"/>
    <w:rsid w:val="00E44937"/>
    <w:rsid w:val="00E44BC0"/>
    <w:rsid w:val="00E456EA"/>
    <w:rsid w:val="00E456EF"/>
    <w:rsid w:val="00E459AA"/>
    <w:rsid w:val="00E462A6"/>
    <w:rsid w:val="00E46A18"/>
    <w:rsid w:val="00E46C11"/>
    <w:rsid w:val="00E47059"/>
    <w:rsid w:val="00E47294"/>
    <w:rsid w:val="00E4772D"/>
    <w:rsid w:val="00E47CE7"/>
    <w:rsid w:val="00E47F38"/>
    <w:rsid w:val="00E50071"/>
    <w:rsid w:val="00E5022B"/>
    <w:rsid w:val="00E506DB"/>
    <w:rsid w:val="00E50A98"/>
    <w:rsid w:val="00E50D44"/>
    <w:rsid w:val="00E50E21"/>
    <w:rsid w:val="00E5108D"/>
    <w:rsid w:val="00E5164B"/>
    <w:rsid w:val="00E51C4D"/>
    <w:rsid w:val="00E51D67"/>
    <w:rsid w:val="00E5208E"/>
    <w:rsid w:val="00E52441"/>
    <w:rsid w:val="00E524E9"/>
    <w:rsid w:val="00E5276D"/>
    <w:rsid w:val="00E52965"/>
    <w:rsid w:val="00E52A38"/>
    <w:rsid w:val="00E52CB4"/>
    <w:rsid w:val="00E53C8A"/>
    <w:rsid w:val="00E542B6"/>
    <w:rsid w:val="00E54928"/>
    <w:rsid w:val="00E5497B"/>
    <w:rsid w:val="00E54A87"/>
    <w:rsid w:val="00E54BAB"/>
    <w:rsid w:val="00E54BF9"/>
    <w:rsid w:val="00E555DD"/>
    <w:rsid w:val="00E55840"/>
    <w:rsid w:val="00E55903"/>
    <w:rsid w:val="00E559E7"/>
    <w:rsid w:val="00E55B99"/>
    <w:rsid w:val="00E55D87"/>
    <w:rsid w:val="00E560A5"/>
    <w:rsid w:val="00E568CE"/>
    <w:rsid w:val="00E56ACF"/>
    <w:rsid w:val="00E56BB6"/>
    <w:rsid w:val="00E56D64"/>
    <w:rsid w:val="00E576F2"/>
    <w:rsid w:val="00E576F7"/>
    <w:rsid w:val="00E57910"/>
    <w:rsid w:val="00E57B1A"/>
    <w:rsid w:val="00E60144"/>
    <w:rsid w:val="00E601A9"/>
    <w:rsid w:val="00E6021D"/>
    <w:rsid w:val="00E6032E"/>
    <w:rsid w:val="00E603F3"/>
    <w:rsid w:val="00E608BC"/>
    <w:rsid w:val="00E60ACB"/>
    <w:rsid w:val="00E60C0F"/>
    <w:rsid w:val="00E60E49"/>
    <w:rsid w:val="00E61043"/>
    <w:rsid w:val="00E6115C"/>
    <w:rsid w:val="00E62B28"/>
    <w:rsid w:val="00E63295"/>
    <w:rsid w:val="00E63504"/>
    <w:rsid w:val="00E63A94"/>
    <w:rsid w:val="00E63D9E"/>
    <w:rsid w:val="00E6416F"/>
    <w:rsid w:val="00E64FDC"/>
    <w:rsid w:val="00E651B6"/>
    <w:rsid w:val="00E658E4"/>
    <w:rsid w:val="00E65BE2"/>
    <w:rsid w:val="00E65E77"/>
    <w:rsid w:val="00E662DC"/>
    <w:rsid w:val="00E66C70"/>
    <w:rsid w:val="00E676D2"/>
    <w:rsid w:val="00E67A9B"/>
    <w:rsid w:val="00E67F9F"/>
    <w:rsid w:val="00E67FDD"/>
    <w:rsid w:val="00E70103"/>
    <w:rsid w:val="00E70D53"/>
    <w:rsid w:val="00E70DCC"/>
    <w:rsid w:val="00E70FEA"/>
    <w:rsid w:val="00E7127B"/>
    <w:rsid w:val="00E71910"/>
    <w:rsid w:val="00E71EEB"/>
    <w:rsid w:val="00E72139"/>
    <w:rsid w:val="00E72584"/>
    <w:rsid w:val="00E72A36"/>
    <w:rsid w:val="00E72B08"/>
    <w:rsid w:val="00E730B2"/>
    <w:rsid w:val="00E730C4"/>
    <w:rsid w:val="00E7322B"/>
    <w:rsid w:val="00E73272"/>
    <w:rsid w:val="00E73729"/>
    <w:rsid w:val="00E739CD"/>
    <w:rsid w:val="00E73F92"/>
    <w:rsid w:val="00E741B8"/>
    <w:rsid w:val="00E74DBC"/>
    <w:rsid w:val="00E7508E"/>
    <w:rsid w:val="00E75B0C"/>
    <w:rsid w:val="00E75FDA"/>
    <w:rsid w:val="00E7657B"/>
    <w:rsid w:val="00E7678A"/>
    <w:rsid w:val="00E76B48"/>
    <w:rsid w:val="00E76E7C"/>
    <w:rsid w:val="00E77072"/>
    <w:rsid w:val="00E775E7"/>
    <w:rsid w:val="00E775F5"/>
    <w:rsid w:val="00E77EC1"/>
    <w:rsid w:val="00E80C0A"/>
    <w:rsid w:val="00E80C93"/>
    <w:rsid w:val="00E8183A"/>
    <w:rsid w:val="00E81AB2"/>
    <w:rsid w:val="00E81F68"/>
    <w:rsid w:val="00E8224C"/>
    <w:rsid w:val="00E8277D"/>
    <w:rsid w:val="00E82791"/>
    <w:rsid w:val="00E83420"/>
    <w:rsid w:val="00E839C2"/>
    <w:rsid w:val="00E83D5D"/>
    <w:rsid w:val="00E841B7"/>
    <w:rsid w:val="00E845BA"/>
    <w:rsid w:val="00E8491A"/>
    <w:rsid w:val="00E84B1F"/>
    <w:rsid w:val="00E84CA0"/>
    <w:rsid w:val="00E8548F"/>
    <w:rsid w:val="00E855F9"/>
    <w:rsid w:val="00E8571A"/>
    <w:rsid w:val="00E85879"/>
    <w:rsid w:val="00E85A50"/>
    <w:rsid w:val="00E85A92"/>
    <w:rsid w:val="00E85AD0"/>
    <w:rsid w:val="00E85AD7"/>
    <w:rsid w:val="00E85D36"/>
    <w:rsid w:val="00E85E07"/>
    <w:rsid w:val="00E8605C"/>
    <w:rsid w:val="00E868D9"/>
    <w:rsid w:val="00E869A2"/>
    <w:rsid w:val="00E870CB"/>
    <w:rsid w:val="00E8712D"/>
    <w:rsid w:val="00E8734F"/>
    <w:rsid w:val="00E874DD"/>
    <w:rsid w:val="00E8750A"/>
    <w:rsid w:val="00E87E53"/>
    <w:rsid w:val="00E90015"/>
    <w:rsid w:val="00E9001A"/>
    <w:rsid w:val="00E901E6"/>
    <w:rsid w:val="00E90F37"/>
    <w:rsid w:val="00E91336"/>
    <w:rsid w:val="00E916B0"/>
    <w:rsid w:val="00E91F18"/>
    <w:rsid w:val="00E921A2"/>
    <w:rsid w:val="00E9228A"/>
    <w:rsid w:val="00E9239C"/>
    <w:rsid w:val="00E9248E"/>
    <w:rsid w:val="00E9278B"/>
    <w:rsid w:val="00E92B3D"/>
    <w:rsid w:val="00E92B89"/>
    <w:rsid w:val="00E92F9A"/>
    <w:rsid w:val="00E93201"/>
    <w:rsid w:val="00E9352A"/>
    <w:rsid w:val="00E93651"/>
    <w:rsid w:val="00E93728"/>
    <w:rsid w:val="00E93789"/>
    <w:rsid w:val="00E937D8"/>
    <w:rsid w:val="00E93BEB"/>
    <w:rsid w:val="00E93E01"/>
    <w:rsid w:val="00E93EB4"/>
    <w:rsid w:val="00E93F34"/>
    <w:rsid w:val="00E93FA0"/>
    <w:rsid w:val="00E94604"/>
    <w:rsid w:val="00E946FF"/>
    <w:rsid w:val="00E94D06"/>
    <w:rsid w:val="00E94F4E"/>
    <w:rsid w:val="00E9542C"/>
    <w:rsid w:val="00E957BC"/>
    <w:rsid w:val="00E96D58"/>
    <w:rsid w:val="00E97489"/>
    <w:rsid w:val="00E974E4"/>
    <w:rsid w:val="00E9760C"/>
    <w:rsid w:val="00E977EC"/>
    <w:rsid w:val="00E9786F"/>
    <w:rsid w:val="00E97C6A"/>
    <w:rsid w:val="00EA02AF"/>
    <w:rsid w:val="00EA02F2"/>
    <w:rsid w:val="00EA08F2"/>
    <w:rsid w:val="00EA1314"/>
    <w:rsid w:val="00EA16B0"/>
    <w:rsid w:val="00EA19C6"/>
    <w:rsid w:val="00EA20CD"/>
    <w:rsid w:val="00EA369B"/>
    <w:rsid w:val="00EA4018"/>
    <w:rsid w:val="00EA45EC"/>
    <w:rsid w:val="00EA4655"/>
    <w:rsid w:val="00EA485A"/>
    <w:rsid w:val="00EA4BFB"/>
    <w:rsid w:val="00EA4CE4"/>
    <w:rsid w:val="00EA515A"/>
    <w:rsid w:val="00EA53FD"/>
    <w:rsid w:val="00EA599B"/>
    <w:rsid w:val="00EA5D01"/>
    <w:rsid w:val="00EA6382"/>
    <w:rsid w:val="00EA71D6"/>
    <w:rsid w:val="00EA733E"/>
    <w:rsid w:val="00EA78DF"/>
    <w:rsid w:val="00EA79F4"/>
    <w:rsid w:val="00EA7E2A"/>
    <w:rsid w:val="00EB0346"/>
    <w:rsid w:val="00EB0378"/>
    <w:rsid w:val="00EB0D34"/>
    <w:rsid w:val="00EB0DF1"/>
    <w:rsid w:val="00EB1301"/>
    <w:rsid w:val="00EB132E"/>
    <w:rsid w:val="00EB15B0"/>
    <w:rsid w:val="00EB16C8"/>
    <w:rsid w:val="00EB1C05"/>
    <w:rsid w:val="00EB1DB4"/>
    <w:rsid w:val="00EB1F6E"/>
    <w:rsid w:val="00EB206A"/>
    <w:rsid w:val="00EB26D4"/>
    <w:rsid w:val="00EB2754"/>
    <w:rsid w:val="00EB2B97"/>
    <w:rsid w:val="00EB2CD6"/>
    <w:rsid w:val="00EB2FB2"/>
    <w:rsid w:val="00EB30A2"/>
    <w:rsid w:val="00EB3337"/>
    <w:rsid w:val="00EB393D"/>
    <w:rsid w:val="00EB401A"/>
    <w:rsid w:val="00EB41E2"/>
    <w:rsid w:val="00EB4CEA"/>
    <w:rsid w:val="00EB4FD0"/>
    <w:rsid w:val="00EB5463"/>
    <w:rsid w:val="00EB5BEB"/>
    <w:rsid w:val="00EB614F"/>
    <w:rsid w:val="00EB684A"/>
    <w:rsid w:val="00EB7469"/>
    <w:rsid w:val="00EB7C0C"/>
    <w:rsid w:val="00EB7FCA"/>
    <w:rsid w:val="00EC0270"/>
    <w:rsid w:val="00EC0420"/>
    <w:rsid w:val="00EC04EC"/>
    <w:rsid w:val="00EC0779"/>
    <w:rsid w:val="00EC110F"/>
    <w:rsid w:val="00EC1415"/>
    <w:rsid w:val="00EC1422"/>
    <w:rsid w:val="00EC150C"/>
    <w:rsid w:val="00EC194F"/>
    <w:rsid w:val="00EC1BEC"/>
    <w:rsid w:val="00EC1CCA"/>
    <w:rsid w:val="00EC29C6"/>
    <w:rsid w:val="00EC2A1F"/>
    <w:rsid w:val="00EC2C74"/>
    <w:rsid w:val="00EC2C93"/>
    <w:rsid w:val="00EC2FE8"/>
    <w:rsid w:val="00EC38BE"/>
    <w:rsid w:val="00EC399E"/>
    <w:rsid w:val="00EC3EDA"/>
    <w:rsid w:val="00EC452D"/>
    <w:rsid w:val="00EC4876"/>
    <w:rsid w:val="00EC4A61"/>
    <w:rsid w:val="00EC4D44"/>
    <w:rsid w:val="00EC59AD"/>
    <w:rsid w:val="00EC5FAE"/>
    <w:rsid w:val="00EC6393"/>
    <w:rsid w:val="00EC6670"/>
    <w:rsid w:val="00EC6F58"/>
    <w:rsid w:val="00EC705A"/>
    <w:rsid w:val="00EC74E1"/>
    <w:rsid w:val="00EC780F"/>
    <w:rsid w:val="00EC7853"/>
    <w:rsid w:val="00EC7866"/>
    <w:rsid w:val="00EC78B9"/>
    <w:rsid w:val="00EC7C0B"/>
    <w:rsid w:val="00ED02FB"/>
    <w:rsid w:val="00ED0443"/>
    <w:rsid w:val="00ED096C"/>
    <w:rsid w:val="00ED0ADC"/>
    <w:rsid w:val="00ED0D54"/>
    <w:rsid w:val="00ED15A8"/>
    <w:rsid w:val="00ED19C0"/>
    <w:rsid w:val="00ED2096"/>
    <w:rsid w:val="00ED2567"/>
    <w:rsid w:val="00ED2667"/>
    <w:rsid w:val="00ED26FC"/>
    <w:rsid w:val="00ED2755"/>
    <w:rsid w:val="00ED3270"/>
    <w:rsid w:val="00ED3362"/>
    <w:rsid w:val="00ED3473"/>
    <w:rsid w:val="00ED361A"/>
    <w:rsid w:val="00ED3713"/>
    <w:rsid w:val="00ED39A8"/>
    <w:rsid w:val="00ED40D4"/>
    <w:rsid w:val="00ED427D"/>
    <w:rsid w:val="00ED43A8"/>
    <w:rsid w:val="00ED44C9"/>
    <w:rsid w:val="00ED4C3D"/>
    <w:rsid w:val="00ED4ED1"/>
    <w:rsid w:val="00ED4F17"/>
    <w:rsid w:val="00ED594E"/>
    <w:rsid w:val="00ED5B85"/>
    <w:rsid w:val="00ED5CD7"/>
    <w:rsid w:val="00ED6552"/>
    <w:rsid w:val="00ED6861"/>
    <w:rsid w:val="00ED69AA"/>
    <w:rsid w:val="00ED6A36"/>
    <w:rsid w:val="00ED6F09"/>
    <w:rsid w:val="00ED7202"/>
    <w:rsid w:val="00ED7233"/>
    <w:rsid w:val="00ED72E5"/>
    <w:rsid w:val="00EE004E"/>
    <w:rsid w:val="00EE014E"/>
    <w:rsid w:val="00EE0C90"/>
    <w:rsid w:val="00EE13CD"/>
    <w:rsid w:val="00EE19EE"/>
    <w:rsid w:val="00EE1B09"/>
    <w:rsid w:val="00EE1BE4"/>
    <w:rsid w:val="00EE2096"/>
    <w:rsid w:val="00EE23EC"/>
    <w:rsid w:val="00EE2761"/>
    <w:rsid w:val="00EE284E"/>
    <w:rsid w:val="00EE294A"/>
    <w:rsid w:val="00EE2D30"/>
    <w:rsid w:val="00EE30DF"/>
    <w:rsid w:val="00EE330C"/>
    <w:rsid w:val="00EE3A34"/>
    <w:rsid w:val="00EE4079"/>
    <w:rsid w:val="00EE40B7"/>
    <w:rsid w:val="00EE44F9"/>
    <w:rsid w:val="00EE4771"/>
    <w:rsid w:val="00EE520B"/>
    <w:rsid w:val="00EE5214"/>
    <w:rsid w:val="00EE55FF"/>
    <w:rsid w:val="00EE593F"/>
    <w:rsid w:val="00EE599B"/>
    <w:rsid w:val="00EE5CCF"/>
    <w:rsid w:val="00EE63CD"/>
    <w:rsid w:val="00EE6E92"/>
    <w:rsid w:val="00EE72B1"/>
    <w:rsid w:val="00EE779F"/>
    <w:rsid w:val="00EE7C77"/>
    <w:rsid w:val="00EF045F"/>
    <w:rsid w:val="00EF074F"/>
    <w:rsid w:val="00EF1059"/>
    <w:rsid w:val="00EF1110"/>
    <w:rsid w:val="00EF1142"/>
    <w:rsid w:val="00EF11A9"/>
    <w:rsid w:val="00EF1201"/>
    <w:rsid w:val="00EF1880"/>
    <w:rsid w:val="00EF1916"/>
    <w:rsid w:val="00EF192A"/>
    <w:rsid w:val="00EF19A7"/>
    <w:rsid w:val="00EF1AA0"/>
    <w:rsid w:val="00EF1E27"/>
    <w:rsid w:val="00EF1EF7"/>
    <w:rsid w:val="00EF1FFE"/>
    <w:rsid w:val="00EF2AD4"/>
    <w:rsid w:val="00EF2F08"/>
    <w:rsid w:val="00EF2FBA"/>
    <w:rsid w:val="00EF3435"/>
    <w:rsid w:val="00EF37CF"/>
    <w:rsid w:val="00EF3A1A"/>
    <w:rsid w:val="00EF3D0A"/>
    <w:rsid w:val="00EF3D1D"/>
    <w:rsid w:val="00EF3F88"/>
    <w:rsid w:val="00EF3FD9"/>
    <w:rsid w:val="00EF3FDC"/>
    <w:rsid w:val="00EF4309"/>
    <w:rsid w:val="00EF4375"/>
    <w:rsid w:val="00EF4380"/>
    <w:rsid w:val="00EF4DC1"/>
    <w:rsid w:val="00EF5B2C"/>
    <w:rsid w:val="00EF60DB"/>
    <w:rsid w:val="00EF6476"/>
    <w:rsid w:val="00EF6853"/>
    <w:rsid w:val="00EF6954"/>
    <w:rsid w:val="00EF70A6"/>
    <w:rsid w:val="00EF77BF"/>
    <w:rsid w:val="00EF77E0"/>
    <w:rsid w:val="00EF7C98"/>
    <w:rsid w:val="00F00319"/>
    <w:rsid w:val="00F00C86"/>
    <w:rsid w:val="00F00CF1"/>
    <w:rsid w:val="00F00E60"/>
    <w:rsid w:val="00F0166C"/>
    <w:rsid w:val="00F01786"/>
    <w:rsid w:val="00F01817"/>
    <w:rsid w:val="00F01992"/>
    <w:rsid w:val="00F01A03"/>
    <w:rsid w:val="00F01AD2"/>
    <w:rsid w:val="00F01B53"/>
    <w:rsid w:val="00F01EB6"/>
    <w:rsid w:val="00F01FDF"/>
    <w:rsid w:val="00F0213C"/>
    <w:rsid w:val="00F023D6"/>
    <w:rsid w:val="00F02470"/>
    <w:rsid w:val="00F02507"/>
    <w:rsid w:val="00F0256A"/>
    <w:rsid w:val="00F02CF0"/>
    <w:rsid w:val="00F04059"/>
    <w:rsid w:val="00F04152"/>
    <w:rsid w:val="00F0482F"/>
    <w:rsid w:val="00F0496E"/>
    <w:rsid w:val="00F04AFB"/>
    <w:rsid w:val="00F05A7C"/>
    <w:rsid w:val="00F05C34"/>
    <w:rsid w:val="00F0602B"/>
    <w:rsid w:val="00F06246"/>
    <w:rsid w:val="00F068A0"/>
    <w:rsid w:val="00F06FC3"/>
    <w:rsid w:val="00F0744F"/>
    <w:rsid w:val="00F07965"/>
    <w:rsid w:val="00F07A9F"/>
    <w:rsid w:val="00F07ECE"/>
    <w:rsid w:val="00F07F3A"/>
    <w:rsid w:val="00F1013C"/>
    <w:rsid w:val="00F10CBE"/>
    <w:rsid w:val="00F1144D"/>
    <w:rsid w:val="00F116FC"/>
    <w:rsid w:val="00F11F6C"/>
    <w:rsid w:val="00F128D9"/>
    <w:rsid w:val="00F136EF"/>
    <w:rsid w:val="00F138AE"/>
    <w:rsid w:val="00F13CA6"/>
    <w:rsid w:val="00F13FA7"/>
    <w:rsid w:val="00F14307"/>
    <w:rsid w:val="00F14B24"/>
    <w:rsid w:val="00F151DE"/>
    <w:rsid w:val="00F15545"/>
    <w:rsid w:val="00F15549"/>
    <w:rsid w:val="00F156A3"/>
    <w:rsid w:val="00F15BC0"/>
    <w:rsid w:val="00F16588"/>
    <w:rsid w:val="00F16B7E"/>
    <w:rsid w:val="00F17047"/>
    <w:rsid w:val="00F175A8"/>
    <w:rsid w:val="00F17903"/>
    <w:rsid w:val="00F17A8E"/>
    <w:rsid w:val="00F17C3B"/>
    <w:rsid w:val="00F17F46"/>
    <w:rsid w:val="00F1CEBC"/>
    <w:rsid w:val="00F204E2"/>
    <w:rsid w:val="00F207CE"/>
    <w:rsid w:val="00F208F2"/>
    <w:rsid w:val="00F20AD3"/>
    <w:rsid w:val="00F20D27"/>
    <w:rsid w:val="00F21199"/>
    <w:rsid w:val="00F213F6"/>
    <w:rsid w:val="00F21868"/>
    <w:rsid w:val="00F21D7B"/>
    <w:rsid w:val="00F21FEF"/>
    <w:rsid w:val="00F22824"/>
    <w:rsid w:val="00F22CF6"/>
    <w:rsid w:val="00F23121"/>
    <w:rsid w:val="00F23D23"/>
    <w:rsid w:val="00F2450A"/>
    <w:rsid w:val="00F24799"/>
    <w:rsid w:val="00F24CAF"/>
    <w:rsid w:val="00F24F64"/>
    <w:rsid w:val="00F2510D"/>
    <w:rsid w:val="00F25367"/>
    <w:rsid w:val="00F253A0"/>
    <w:rsid w:val="00F25FCA"/>
    <w:rsid w:val="00F260A8"/>
    <w:rsid w:val="00F26CE2"/>
    <w:rsid w:val="00F26FB8"/>
    <w:rsid w:val="00F2767B"/>
    <w:rsid w:val="00F27FC1"/>
    <w:rsid w:val="00F301FC"/>
    <w:rsid w:val="00F31483"/>
    <w:rsid w:val="00F314C0"/>
    <w:rsid w:val="00F31C94"/>
    <w:rsid w:val="00F31E83"/>
    <w:rsid w:val="00F32375"/>
    <w:rsid w:val="00F324BC"/>
    <w:rsid w:val="00F32517"/>
    <w:rsid w:val="00F32617"/>
    <w:rsid w:val="00F32F85"/>
    <w:rsid w:val="00F335A1"/>
    <w:rsid w:val="00F3382D"/>
    <w:rsid w:val="00F33CEC"/>
    <w:rsid w:val="00F349A3"/>
    <w:rsid w:val="00F349C1"/>
    <w:rsid w:val="00F34BB0"/>
    <w:rsid w:val="00F35289"/>
    <w:rsid w:val="00F35918"/>
    <w:rsid w:val="00F35F73"/>
    <w:rsid w:val="00F36DD0"/>
    <w:rsid w:val="00F373CB"/>
    <w:rsid w:val="00F373D9"/>
    <w:rsid w:val="00F37470"/>
    <w:rsid w:val="00F3788A"/>
    <w:rsid w:val="00F37B27"/>
    <w:rsid w:val="00F37D8A"/>
    <w:rsid w:val="00F40217"/>
    <w:rsid w:val="00F4027E"/>
    <w:rsid w:val="00F40572"/>
    <w:rsid w:val="00F40AE4"/>
    <w:rsid w:val="00F40CBE"/>
    <w:rsid w:val="00F4111E"/>
    <w:rsid w:val="00F4225F"/>
    <w:rsid w:val="00F4229B"/>
    <w:rsid w:val="00F428E6"/>
    <w:rsid w:val="00F42D82"/>
    <w:rsid w:val="00F42F43"/>
    <w:rsid w:val="00F43455"/>
    <w:rsid w:val="00F434C6"/>
    <w:rsid w:val="00F4362A"/>
    <w:rsid w:val="00F43E09"/>
    <w:rsid w:val="00F43E80"/>
    <w:rsid w:val="00F440E4"/>
    <w:rsid w:val="00F453EE"/>
    <w:rsid w:val="00F45406"/>
    <w:rsid w:val="00F457E0"/>
    <w:rsid w:val="00F45B3D"/>
    <w:rsid w:val="00F46363"/>
    <w:rsid w:val="00F467EF"/>
    <w:rsid w:val="00F47C07"/>
    <w:rsid w:val="00F47E7B"/>
    <w:rsid w:val="00F501B0"/>
    <w:rsid w:val="00F503F5"/>
    <w:rsid w:val="00F506DC"/>
    <w:rsid w:val="00F507EF"/>
    <w:rsid w:val="00F50895"/>
    <w:rsid w:val="00F50A83"/>
    <w:rsid w:val="00F50E78"/>
    <w:rsid w:val="00F50E89"/>
    <w:rsid w:val="00F51014"/>
    <w:rsid w:val="00F5118A"/>
    <w:rsid w:val="00F5131B"/>
    <w:rsid w:val="00F514FD"/>
    <w:rsid w:val="00F5170E"/>
    <w:rsid w:val="00F51CC3"/>
    <w:rsid w:val="00F51F9D"/>
    <w:rsid w:val="00F522E4"/>
    <w:rsid w:val="00F523B2"/>
    <w:rsid w:val="00F524DB"/>
    <w:rsid w:val="00F526C1"/>
    <w:rsid w:val="00F529A9"/>
    <w:rsid w:val="00F52A9C"/>
    <w:rsid w:val="00F52B86"/>
    <w:rsid w:val="00F53582"/>
    <w:rsid w:val="00F53748"/>
    <w:rsid w:val="00F53F55"/>
    <w:rsid w:val="00F54DD2"/>
    <w:rsid w:val="00F55501"/>
    <w:rsid w:val="00F5571E"/>
    <w:rsid w:val="00F55730"/>
    <w:rsid w:val="00F55C08"/>
    <w:rsid w:val="00F55F1E"/>
    <w:rsid w:val="00F565BD"/>
    <w:rsid w:val="00F565CB"/>
    <w:rsid w:val="00F57397"/>
    <w:rsid w:val="00F5764D"/>
    <w:rsid w:val="00F57EFE"/>
    <w:rsid w:val="00F57F04"/>
    <w:rsid w:val="00F607F0"/>
    <w:rsid w:val="00F60AE0"/>
    <w:rsid w:val="00F614AB"/>
    <w:rsid w:val="00F61A6A"/>
    <w:rsid w:val="00F62159"/>
    <w:rsid w:val="00F62701"/>
    <w:rsid w:val="00F627BC"/>
    <w:rsid w:val="00F62823"/>
    <w:rsid w:val="00F62BFD"/>
    <w:rsid w:val="00F63737"/>
    <w:rsid w:val="00F637CF"/>
    <w:rsid w:val="00F638A8"/>
    <w:rsid w:val="00F63CAE"/>
    <w:rsid w:val="00F63EB2"/>
    <w:rsid w:val="00F63F47"/>
    <w:rsid w:val="00F640F9"/>
    <w:rsid w:val="00F64160"/>
    <w:rsid w:val="00F64259"/>
    <w:rsid w:val="00F643BD"/>
    <w:rsid w:val="00F6452A"/>
    <w:rsid w:val="00F64654"/>
    <w:rsid w:val="00F64677"/>
    <w:rsid w:val="00F64764"/>
    <w:rsid w:val="00F64B6F"/>
    <w:rsid w:val="00F64DBC"/>
    <w:rsid w:val="00F657EC"/>
    <w:rsid w:val="00F66840"/>
    <w:rsid w:val="00F66E3B"/>
    <w:rsid w:val="00F6704B"/>
    <w:rsid w:val="00F670DB"/>
    <w:rsid w:val="00F6714F"/>
    <w:rsid w:val="00F67182"/>
    <w:rsid w:val="00F67419"/>
    <w:rsid w:val="00F67585"/>
    <w:rsid w:val="00F6774C"/>
    <w:rsid w:val="00F70D5B"/>
    <w:rsid w:val="00F70FE0"/>
    <w:rsid w:val="00F7125E"/>
    <w:rsid w:val="00F715FE"/>
    <w:rsid w:val="00F718C9"/>
    <w:rsid w:val="00F71D7D"/>
    <w:rsid w:val="00F7235C"/>
    <w:rsid w:val="00F73033"/>
    <w:rsid w:val="00F73039"/>
    <w:rsid w:val="00F731D8"/>
    <w:rsid w:val="00F732BB"/>
    <w:rsid w:val="00F73CBE"/>
    <w:rsid w:val="00F73D28"/>
    <w:rsid w:val="00F74387"/>
    <w:rsid w:val="00F74465"/>
    <w:rsid w:val="00F74513"/>
    <w:rsid w:val="00F74530"/>
    <w:rsid w:val="00F74C1C"/>
    <w:rsid w:val="00F74D51"/>
    <w:rsid w:val="00F7505C"/>
    <w:rsid w:val="00F751E0"/>
    <w:rsid w:val="00F758E4"/>
    <w:rsid w:val="00F76153"/>
    <w:rsid w:val="00F767A6"/>
    <w:rsid w:val="00F76DB8"/>
    <w:rsid w:val="00F773C1"/>
    <w:rsid w:val="00F77974"/>
    <w:rsid w:val="00F77DEB"/>
    <w:rsid w:val="00F77F69"/>
    <w:rsid w:val="00F8049D"/>
    <w:rsid w:val="00F80B9C"/>
    <w:rsid w:val="00F80DCE"/>
    <w:rsid w:val="00F81897"/>
    <w:rsid w:val="00F8196C"/>
    <w:rsid w:val="00F81A02"/>
    <w:rsid w:val="00F81AD6"/>
    <w:rsid w:val="00F81D6E"/>
    <w:rsid w:val="00F81E1C"/>
    <w:rsid w:val="00F82350"/>
    <w:rsid w:val="00F826C4"/>
    <w:rsid w:val="00F8275D"/>
    <w:rsid w:val="00F82A6F"/>
    <w:rsid w:val="00F82B19"/>
    <w:rsid w:val="00F8318D"/>
    <w:rsid w:val="00F834EC"/>
    <w:rsid w:val="00F8379A"/>
    <w:rsid w:val="00F838EB"/>
    <w:rsid w:val="00F83CEB"/>
    <w:rsid w:val="00F8408C"/>
    <w:rsid w:val="00F8430C"/>
    <w:rsid w:val="00F843D0"/>
    <w:rsid w:val="00F845FC"/>
    <w:rsid w:val="00F84D0C"/>
    <w:rsid w:val="00F84FD9"/>
    <w:rsid w:val="00F84FEB"/>
    <w:rsid w:val="00F85277"/>
    <w:rsid w:val="00F856A9"/>
    <w:rsid w:val="00F856C5"/>
    <w:rsid w:val="00F85D60"/>
    <w:rsid w:val="00F874A2"/>
    <w:rsid w:val="00F87740"/>
    <w:rsid w:val="00F87826"/>
    <w:rsid w:val="00F89F3A"/>
    <w:rsid w:val="00F8CA2C"/>
    <w:rsid w:val="00F9007A"/>
    <w:rsid w:val="00F90117"/>
    <w:rsid w:val="00F909C6"/>
    <w:rsid w:val="00F90A85"/>
    <w:rsid w:val="00F90BD0"/>
    <w:rsid w:val="00F90C1D"/>
    <w:rsid w:val="00F90DB6"/>
    <w:rsid w:val="00F91041"/>
    <w:rsid w:val="00F915AE"/>
    <w:rsid w:val="00F924F7"/>
    <w:rsid w:val="00F928E2"/>
    <w:rsid w:val="00F931A9"/>
    <w:rsid w:val="00F934F3"/>
    <w:rsid w:val="00F9363A"/>
    <w:rsid w:val="00F93669"/>
    <w:rsid w:val="00F94444"/>
    <w:rsid w:val="00F94A25"/>
    <w:rsid w:val="00F956FA"/>
    <w:rsid w:val="00F95751"/>
    <w:rsid w:val="00F95895"/>
    <w:rsid w:val="00F960BD"/>
    <w:rsid w:val="00F96279"/>
    <w:rsid w:val="00F96642"/>
    <w:rsid w:val="00F96956"/>
    <w:rsid w:val="00F96D4E"/>
    <w:rsid w:val="00F971EF"/>
    <w:rsid w:val="00F9732E"/>
    <w:rsid w:val="00F97593"/>
    <w:rsid w:val="00F975C5"/>
    <w:rsid w:val="00F97978"/>
    <w:rsid w:val="00F97F8B"/>
    <w:rsid w:val="00FA0216"/>
    <w:rsid w:val="00FA0344"/>
    <w:rsid w:val="00FA0370"/>
    <w:rsid w:val="00FA03F5"/>
    <w:rsid w:val="00FA12CA"/>
    <w:rsid w:val="00FA228D"/>
    <w:rsid w:val="00FA229E"/>
    <w:rsid w:val="00FA268D"/>
    <w:rsid w:val="00FA32C9"/>
    <w:rsid w:val="00FA3631"/>
    <w:rsid w:val="00FA3B67"/>
    <w:rsid w:val="00FA3E2C"/>
    <w:rsid w:val="00FA44FF"/>
    <w:rsid w:val="00FA458D"/>
    <w:rsid w:val="00FA4662"/>
    <w:rsid w:val="00FA543A"/>
    <w:rsid w:val="00FA58A2"/>
    <w:rsid w:val="00FA5B3E"/>
    <w:rsid w:val="00FA5F01"/>
    <w:rsid w:val="00FA619F"/>
    <w:rsid w:val="00FA62B7"/>
    <w:rsid w:val="00FA635E"/>
    <w:rsid w:val="00FA63EC"/>
    <w:rsid w:val="00FA64F4"/>
    <w:rsid w:val="00FA6EAF"/>
    <w:rsid w:val="00FA6F8B"/>
    <w:rsid w:val="00FA7499"/>
    <w:rsid w:val="00FB064E"/>
    <w:rsid w:val="00FB06F8"/>
    <w:rsid w:val="00FB09FD"/>
    <w:rsid w:val="00FB122C"/>
    <w:rsid w:val="00FB123C"/>
    <w:rsid w:val="00FB1511"/>
    <w:rsid w:val="00FB2408"/>
    <w:rsid w:val="00FB2525"/>
    <w:rsid w:val="00FB2551"/>
    <w:rsid w:val="00FB2A24"/>
    <w:rsid w:val="00FB2F4A"/>
    <w:rsid w:val="00FB3359"/>
    <w:rsid w:val="00FB3434"/>
    <w:rsid w:val="00FB4663"/>
    <w:rsid w:val="00FB46EC"/>
    <w:rsid w:val="00FB4963"/>
    <w:rsid w:val="00FB5164"/>
    <w:rsid w:val="00FB5293"/>
    <w:rsid w:val="00FB5485"/>
    <w:rsid w:val="00FB58C3"/>
    <w:rsid w:val="00FB5CB8"/>
    <w:rsid w:val="00FB60F1"/>
    <w:rsid w:val="00FB6865"/>
    <w:rsid w:val="00FB701F"/>
    <w:rsid w:val="00FB72F2"/>
    <w:rsid w:val="00FB7DE6"/>
    <w:rsid w:val="00FB7E9F"/>
    <w:rsid w:val="00FB7ED7"/>
    <w:rsid w:val="00FB7FDE"/>
    <w:rsid w:val="00FC0195"/>
    <w:rsid w:val="00FC02A3"/>
    <w:rsid w:val="00FC050C"/>
    <w:rsid w:val="00FC070B"/>
    <w:rsid w:val="00FC0D66"/>
    <w:rsid w:val="00FC0F85"/>
    <w:rsid w:val="00FC1516"/>
    <w:rsid w:val="00FC17AC"/>
    <w:rsid w:val="00FC1F17"/>
    <w:rsid w:val="00FC34E3"/>
    <w:rsid w:val="00FC3F1C"/>
    <w:rsid w:val="00FC4268"/>
    <w:rsid w:val="00FC451B"/>
    <w:rsid w:val="00FC46F0"/>
    <w:rsid w:val="00FC47C3"/>
    <w:rsid w:val="00FC4A33"/>
    <w:rsid w:val="00FC5440"/>
    <w:rsid w:val="00FC57C9"/>
    <w:rsid w:val="00FC5F1F"/>
    <w:rsid w:val="00FC6AE3"/>
    <w:rsid w:val="00FC6CBD"/>
    <w:rsid w:val="00FC6E8C"/>
    <w:rsid w:val="00FC6F3A"/>
    <w:rsid w:val="00FC70C1"/>
    <w:rsid w:val="00FC7139"/>
    <w:rsid w:val="00FC72ED"/>
    <w:rsid w:val="00FC78D5"/>
    <w:rsid w:val="00FC7916"/>
    <w:rsid w:val="00FC7A5B"/>
    <w:rsid w:val="00FC7DD0"/>
    <w:rsid w:val="00FD011B"/>
    <w:rsid w:val="00FD05DF"/>
    <w:rsid w:val="00FD0D0F"/>
    <w:rsid w:val="00FD12A0"/>
    <w:rsid w:val="00FD15D6"/>
    <w:rsid w:val="00FD1606"/>
    <w:rsid w:val="00FD189F"/>
    <w:rsid w:val="00FD1DBE"/>
    <w:rsid w:val="00FD1FC4"/>
    <w:rsid w:val="00FD2589"/>
    <w:rsid w:val="00FD2632"/>
    <w:rsid w:val="00FD3467"/>
    <w:rsid w:val="00FD34F9"/>
    <w:rsid w:val="00FD3863"/>
    <w:rsid w:val="00FD3AF5"/>
    <w:rsid w:val="00FD3DD7"/>
    <w:rsid w:val="00FD3E60"/>
    <w:rsid w:val="00FD3E7B"/>
    <w:rsid w:val="00FD41A0"/>
    <w:rsid w:val="00FD4281"/>
    <w:rsid w:val="00FD4675"/>
    <w:rsid w:val="00FD4818"/>
    <w:rsid w:val="00FD487A"/>
    <w:rsid w:val="00FD5290"/>
    <w:rsid w:val="00FD5A59"/>
    <w:rsid w:val="00FD6167"/>
    <w:rsid w:val="00FD619A"/>
    <w:rsid w:val="00FD624B"/>
    <w:rsid w:val="00FD655B"/>
    <w:rsid w:val="00FD6F97"/>
    <w:rsid w:val="00FD7649"/>
    <w:rsid w:val="00FD76D9"/>
    <w:rsid w:val="00FD7A16"/>
    <w:rsid w:val="00FD7B0E"/>
    <w:rsid w:val="00FD7DA4"/>
    <w:rsid w:val="00FD7DF4"/>
    <w:rsid w:val="00FE01DC"/>
    <w:rsid w:val="00FE0393"/>
    <w:rsid w:val="00FE0436"/>
    <w:rsid w:val="00FE0842"/>
    <w:rsid w:val="00FE0A9E"/>
    <w:rsid w:val="00FE2ED5"/>
    <w:rsid w:val="00FE3BF0"/>
    <w:rsid w:val="00FE3D1F"/>
    <w:rsid w:val="00FE47F5"/>
    <w:rsid w:val="00FE4E8F"/>
    <w:rsid w:val="00FE5010"/>
    <w:rsid w:val="00FE51E6"/>
    <w:rsid w:val="00FE527B"/>
    <w:rsid w:val="00FE52A8"/>
    <w:rsid w:val="00FE556B"/>
    <w:rsid w:val="00FE597D"/>
    <w:rsid w:val="00FE5BD7"/>
    <w:rsid w:val="00FE5C98"/>
    <w:rsid w:val="00FE6494"/>
    <w:rsid w:val="00FE64E9"/>
    <w:rsid w:val="00FE69B2"/>
    <w:rsid w:val="00FE6A73"/>
    <w:rsid w:val="00FE6E4F"/>
    <w:rsid w:val="00FE755D"/>
    <w:rsid w:val="00FE7B6C"/>
    <w:rsid w:val="00FF14D6"/>
    <w:rsid w:val="00FF1D33"/>
    <w:rsid w:val="00FF2158"/>
    <w:rsid w:val="00FF2294"/>
    <w:rsid w:val="00FF23AE"/>
    <w:rsid w:val="00FF2464"/>
    <w:rsid w:val="00FF2484"/>
    <w:rsid w:val="00FF2E92"/>
    <w:rsid w:val="00FF311A"/>
    <w:rsid w:val="00FF3C3D"/>
    <w:rsid w:val="00FF3C5A"/>
    <w:rsid w:val="00FF3D83"/>
    <w:rsid w:val="00FF3D97"/>
    <w:rsid w:val="00FF3FA9"/>
    <w:rsid w:val="00FF406E"/>
    <w:rsid w:val="00FF4147"/>
    <w:rsid w:val="00FF4374"/>
    <w:rsid w:val="00FF524B"/>
    <w:rsid w:val="00FF5B74"/>
    <w:rsid w:val="00FF5F64"/>
    <w:rsid w:val="00FF5F7C"/>
    <w:rsid w:val="00FF60F6"/>
    <w:rsid w:val="00FF6134"/>
    <w:rsid w:val="00FF6511"/>
    <w:rsid w:val="00FF6AF7"/>
    <w:rsid w:val="00FF758E"/>
    <w:rsid w:val="00FF7E2E"/>
    <w:rsid w:val="010392F9"/>
    <w:rsid w:val="0103CD65"/>
    <w:rsid w:val="010431AC"/>
    <w:rsid w:val="01059D01"/>
    <w:rsid w:val="0105A5FB"/>
    <w:rsid w:val="010681BB"/>
    <w:rsid w:val="01094623"/>
    <w:rsid w:val="010CBCBF"/>
    <w:rsid w:val="01108CD9"/>
    <w:rsid w:val="0115627A"/>
    <w:rsid w:val="011938EE"/>
    <w:rsid w:val="011AB24D"/>
    <w:rsid w:val="011DADF0"/>
    <w:rsid w:val="012518D4"/>
    <w:rsid w:val="01273174"/>
    <w:rsid w:val="012832DD"/>
    <w:rsid w:val="0132D7C1"/>
    <w:rsid w:val="013B9A67"/>
    <w:rsid w:val="01401A56"/>
    <w:rsid w:val="0146F42C"/>
    <w:rsid w:val="014967BE"/>
    <w:rsid w:val="014DD42C"/>
    <w:rsid w:val="01551080"/>
    <w:rsid w:val="01555827"/>
    <w:rsid w:val="015F9DCB"/>
    <w:rsid w:val="01650722"/>
    <w:rsid w:val="0170D880"/>
    <w:rsid w:val="0173EB31"/>
    <w:rsid w:val="0175EF54"/>
    <w:rsid w:val="017F7EFC"/>
    <w:rsid w:val="0182ADEE"/>
    <w:rsid w:val="01893842"/>
    <w:rsid w:val="018D1FAD"/>
    <w:rsid w:val="019A30FF"/>
    <w:rsid w:val="019CE4B4"/>
    <w:rsid w:val="01A15D1E"/>
    <w:rsid w:val="01A1FE2E"/>
    <w:rsid w:val="01A7CCCF"/>
    <w:rsid w:val="01A912BD"/>
    <w:rsid w:val="01B096C8"/>
    <w:rsid w:val="01B2D764"/>
    <w:rsid w:val="01B805B9"/>
    <w:rsid w:val="01B82293"/>
    <w:rsid w:val="01BE82A9"/>
    <w:rsid w:val="01C208C6"/>
    <w:rsid w:val="01CBB00E"/>
    <w:rsid w:val="01CC0777"/>
    <w:rsid w:val="01D25CD6"/>
    <w:rsid w:val="01D2EC80"/>
    <w:rsid w:val="01DC26AB"/>
    <w:rsid w:val="01DD0282"/>
    <w:rsid w:val="01DF4740"/>
    <w:rsid w:val="01E464F0"/>
    <w:rsid w:val="01E58D30"/>
    <w:rsid w:val="01E93C52"/>
    <w:rsid w:val="01ED9DF8"/>
    <w:rsid w:val="01EDFCA7"/>
    <w:rsid w:val="01F25E08"/>
    <w:rsid w:val="01F7EB2D"/>
    <w:rsid w:val="02001F82"/>
    <w:rsid w:val="020477A8"/>
    <w:rsid w:val="020BDFDB"/>
    <w:rsid w:val="020F5633"/>
    <w:rsid w:val="021597B1"/>
    <w:rsid w:val="021A0135"/>
    <w:rsid w:val="021D59F7"/>
    <w:rsid w:val="02241F0D"/>
    <w:rsid w:val="0226739A"/>
    <w:rsid w:val="0228ED0E"/>
    <w:rsid w:val="0240CE29"/>
    <w:rsid w:val="02461544"/>
    <w:rsid w:val="02468464"/>
    <w:rsid w:val="0256909C"/>
    <w:rsid w:val="02591162"/>
    <w:rsid w:val="025A261C"/>
    <w:rsid w:val="025B8400"/>
    <w:rsid w:val="0267BE10"/>
    <w:rsid w:val="02728BEA"/>
    <w:rsid w:val="0273437F"/>
    <w:rsid w:val="027A19CB"/>
    <w:rsid w:val="028859C5"/>
    <w:rsid w:val="028F02E0"/>
    <w:rsid w:val="02901F3B"/>
    <w:rsid w:val="0291E861"/>
    <w:rsid w:val="02920AC8"/>
    <w:rsid w:val="0296E204"/>
    <w:rsid w:val="02A1968F"/>
    <w:rsid w:val="02A3CF99"/>
    <w:rsid w:val="02AE55D4"/>
    <w:rsid w:val="02B04FB4"/>
    <w:rsid w:val="02C68DA4"/>
    <w:rsid w:val="02C9007A"/>
    <w:rsid w:val="02CB7070"/>
    <w:rsid w:val="02D1C705"/>
    <w:rsid w:val="02D74BE5"/>
    <w:rsid w:val="02DD6671"/>
    <w:rsid w:val="02E29136"/>
    <w:rsid w:val="02E30E7A"/>
    <w:rsid w:val="02E5D036"/>
    <w:rsid w:val="02E719FE"/>
    <w:rsid w:val="02F5C15A"/>
    <w:rsid w:val="02FD9D00"/>
    <w:rsid w:val="0304A704"/>
    <w:rsid w:val="030B2079"/>
    <w:rsid w:val="030D7317"/>
    <w:rsid w:val="030F9035"/>
    <w:rsid w:val="03233E11"/>
    <w:rsid w:val="033A3E8B"/>
    <w:rsid w:val="033EE60F"/>
    <w:rsid w:val="03476F87"/>
    <w:rsid w:val="034B5582"/>
    <w:rsid w:val="034D1943"/>
    <w:rsid w:val="03555431"/>
    <w:rsid w:val="0356B703"/>
    <w:rsid w:val="035B8492"/>
    <w:rsid w:val="03724999"/>
    <w:rsid w:val="0373DAA4"/>
    <w:rsid w:val="03761D80"/>
    <w:rsid w:val="0378960E"/>
    <w:rsid w:val="037A8F73"/>
    <w:rsid w:val="037E6896"/>
    <w:rsid w:val="0384D4D1"/>
    <w:rsid w:val="03867BB9"/>
    <w:rsid w:val="038A49C4"/>
    <w:rsid w:val="038C4A22"/>
    <w:rsid w:val="038EAF60"/>
    <w:rsid w:val="0392D045"/>
    <w:rsid w:val="0394BDC2"/>
    <w:rsid w:val="03A07B16"/>
    <w:rsid w:val="03A39A59"/>
    <w:rsid w:val="03A5BD9D"/>
    <w:rsid w:val="03ACD162"/>
    <w:rsid w:val="03BEF929"/>
    <w:rsid w:val="03C1F4BC"/>
    <w:rsid w:val="03C99771"/>
    <w:rsid w:val="03D60222"/>
    <w:rsid w:val="03D8B5E4"/>
    <w:rsid w:val="03DA224C"/>
    <w:rsid w:val="03DAC7A8"/>
    <w:rsid w:val="03E6BE1E"/>
    <w:rsid w:val="03E9ABBB"/>
    <w:rsid w:val="03EDEC39"/>
    <w:rsid w:val="03F31C14"/>
    <w:rsid w:val="03F7BCEF"/>
    <w:rsid w:val="04012C32"/>
    <w:rsid w:val="04058B6F"/>
    <w:rsid w:val="0408CD46"/>
    <w:rsid w:val="0408F1C6"/>
    <w:rsid w:val="04120135"/>
    <w:rsid w:val="0412F0B9"/>
    <w:rsid w:val="0419A8B9"/>
    <w:rsid w:val="0425D88D"/>
    <w:rsid w:val="0426A1C6"/>
    <w:rsid w:val="0427FA9F"/>
    <w:rsid w:val="042DEBF3"/>
    <w:rsid w:val="042F8DAD"/>
    <w:rsid w:val="0430958B"/>
    <w:rsid w:val="04318A5C"/>
    <w:rsid w:val="0432D928"/>
    <w:rsid w:val="043393D7"/>
    <w:rsid w:val="04427067"/>
    <w:rsid w:val="04434DA4"/>
    <w:rsid w:val="044575A0"/>
    <w:rsid w:val="044F0521"/>
    <w:rsid w:val="045E3403"/>
    <w:rsid w:val="0460DF9D"/>
    <w:rsid w:val="0464DABC"/>
    <w:rsid w:val="046C4BF3"/>
    <w:rsid w:val="046FCD7A"/>
    <w:rsid w:val="04727528"/>
    <w:rsid w:val="04740B13"/>
    <w:rsid w:val="04774364"/>
    <w:rsid w:val="047FB207"/>
    <w:rsid w:val="04805E87"/>
    <w:rsid w:val="04814436"/>
    <w:rsid w:val="0484ACA8"/>
    <w:rsid w:val="0486352B"/>
    <w:rsid w:val="048DD644"/>
    <w:rsid w:val="048E7C29"/>
    <w:rsid w:val="04970892"/>
    <w:rsid w:val="0498290A"/>
    <w:rsid w:val="049AD763"/>
    <w:rsid w:val="049B0C18"/>
    <w:rsid w:val="04A603EB"/>
    <w:rsid w:val="04A85759"/>
    <w:rsid w:val="04B83741"/>
    <w:rsid w:val="04BA0A4E"/>
    <w:rsid w:val="04BB0F9A"/>
    <w:rsid w:val="04BE4B20"/>
    <w:rsid w:val="04D186C4"/>
    <w:rsid w:val="04D2F1DF"/>
    <w:rsid w:val="04D4A607"/>
    <w:rsid w:val="04D74BDA"/>
    <w:rsid w:val="04DEDDDD"/>
    <w:rsid w:val="04E80E93"/>
    <w:rsid w:val="04F1CFBE"/>
    <w:rsid w:val="04F83EE1"/>
    <w:rsid w:val="05071E41"/>
    <w:rsid w:val="0508B5C3"/>
    <w:rsid w:val="050A98EF"/>
    <w:rsid w:val="050FC4A2"/>
    <w:rsid w:val="050FF613"/>
    <w:rsid w:val="051513D1"/>
    <w:rsid w:val="051D5BA4"/>
    <w:rsid w:val="051D9093"/>
    <w:rsid w:val="0523E6E6"/>
    <w:rsid w:val="05247CCB"/>
    <w:rsid w:val="0525F6D4"/>
    <w:rsid w:val="052B36FE"/>
    <w:rsid w:val="0531F30B"/>
    <w:rsid w:val="0531FD00"/>
    <w:rsid w:val="0547168A"/>
    <w:rsid w:val="054B3D0C"/>
    <w:rsid w:val="055B5D7F"/>
    <w:rsid w:val="055C2C41"/>
    <w:rsid w:val="055D64A5"/>
    <w:rsid w:val="055DF4F8"/>
    <w:rsid w:val="0566AC66"/>
    <w:rsid w:val="056706F5"/>
    <w:rsid w:val="05694475"/>
    <w:rsid w:val="056F2F33"/>
    <w:rsid w:val="056FD5D1"/>
    <w:rsid w:val="057C4549"/>
    <w:rsid w:val="0580D55A"/>
    <w:rsid w:val="05870FD3"/>
    <w:rsid w:val="0588DB40"/>
    <w:rsid w:val="058D6138"/>
    <w:rsid w:val="058E7396"/>
    <w:rsid w:val="058F4768"/>
    <w:rsid w:val="0593C6C1"/>
    <w:rsid w:val="0596CEE0"/>
    <w:rsid w:val="059A4AED"/>
    <w:rsid w:val="05A4426F"/>
    <w:rsid w:val="05A78668"/>
    <w:rsid w:val="05AE465F"/>
    <w:rsid w:val="05B11DA4"/>
    <w:rsid w:val="05B50F45"/>
    <w:rsid w:val="05B70168"/>
    <w:rsid w:val="05BBCB94"/>
    <w:rsid w:val="05C58531"/>
    <w:rsid w:val="05C70832"/>
    <w:rsid w:val="05CCEC5B"/>
    <w:rsid w:val="05D205D7"/>
    <w:rsid w:val="05D72EC7"/>
    <w:rsid w:val="05DA0A81"/>
    <w:rsid w:val="05E5E42A"/>
    <w:rsid w:val="05F35DDC"/>
    <w:rsid w:val="05F7D704"/>
    <w:rsid w:val="06063828"/>
    <w:rsid w:val="060EE0EC"/>
    <w:rsid w:val="06107961"/>
    <w:rsid w:val="06172A04"/>
    <w:rsid w:val="0619E179"/>
    <w:rsid w:val="062236F6"/>
    <w:rsid w:val="0622BE14"/>
    <w:rsid w:val="062C01E7"/>
    <w:rsid w:val="062DA2B0"/>
    <w:rsid w:val="063063CB"/>
    <w:rsid w:val="0634C39C"/>
    <w:rsid w:val="06385A5A"/>
    <w:rsid w:val="0638D58C"/>
    <w:rsid w:val="0638EB46"/>
    <w:rsid w:val="063F2BFE"/>
    <w:rsid w:val="06425B35"/>
    <w:rsid w:val="064869FE"/>
    <w:rsid w:val="064FC26F"/>
    <w:rsid w:val="0651D155"/>
    <w:rsid w:val="065EABFE"/>
    <w:rsid w:val="066D9CCB"/>
    <w:rsid w:val="0678A183"/>
    <w:rsid w:val="067F262C"/>
    <w:rsid w:val="0683CC77"/>
    <w:rsid w:val="06848438"/>
    <w:rsid w:val="0684FEAA"/>
    <w:rsid w:val="0688817F"/>
    <w:rsid w:val="068A9B25"/>
    <w:rsid w:val="068DF634"/>
    <w:rsid w:val="069770CF"/>
    <w:rsid w:val="0697F3A7"/>
    <w:rsid w:val="06988500"/>
    <w:rsid w:val="06995145"/>
    <w:rsid w:val="06A09C48"/>
    <w:rsid w:val="06A23E0C"/>
    <w:rsid w:val="06A4760A"/>
    <w:rsid w:val="06A95CCE"/>
    <w:rsid w:val="06B35C65"/>
    <w:rsid w:val="06BF1850"/>
    <w:rsid w:val="06C3F2A0"/>
    <w:rsid w:val="06CAF6A1"/>
    <w:rsid w:val="06D1B310"/>
    <w:rsid w:val="06D39ABB"/>
    <w:rsid w:val="06DDE5D9"/>
    <w:rsid w:val="06E90FDF"/>
    <w:rsid w:val="06F324D9"/>
    <w:rsid w:val="06F8C181"/>
    <w:rsid w:val="070D01BB"/>
    <w:rsid w:val="070D811B"/>
    <w:rsid w:val="070F8F81"/>
    <w:rsid w:val="071FB0BD"/>
    <w:rsid w:val="071FD732"/>
    <w:rsid w:val="07275E5B"/>
    <w:rsid w:val="072EF3B5"/>
    <w:rsid w:val="072F0266"/>
    <w:rsid w:val="07316131"/>
    <w:rsid w:val="07358810"/>
    <w:rsid w:val="0739769A"/>
    <w:rsid w:val="073C4F74"/>
    <w:rsid w:val="073CAAA7"/>
    <w:rsid w:val="07407152"/>
    <w:rsid w:val="0748A1B1"/>
    <w:rsid w:val="074CD39C"/>
    <w:rsid w:val="0750D595"/>
    <w:rsid w:val="0754FD8C"/>
    <w:rsid w:val="07554FA6"/>
    <w:rsid w:val="075DB2F6"/>
    <w:rsid w:val="075FE9EE"/>
    <w:rsid w:val="07608713"/>
    <w:rsid w:val="0761491C"/>
    <w:rsid w:val="076AF606"/>
    <w:rsid w:val="076B7559"/>
    <w:rsid w:val="077E7AAB"/>
    <w:rsid w:val="0781C6F7"/>
    <w:rsid w:val="07824ED3"/>
    <w:rsid w:val="0783D683"/>
    <w:rsid w:val="07890A1E"/>
    <w:rsid w:val="0789D679"/>
    <w:rsid w:val="078B1E30"/>
    <w:rsid w:val="0792C2D1"/>
    <w:rsid w:val="07993A31"/>
    <w:rsid w:val="079A5141"/>
    <w:rsid w:val="079AD95B"/>
    <w:rsid w:val="079CB795"/>
    <w:rsid w:val="079EB586"/>
    <w:rsid w:val="07AF5FF2"/>
    <w:rsid w:val="07AFC356"/>
    <w:rsid w:val="07B42837"/>
    <w:rsid w:val="07B45B1F"/>
    <w:rsid w:val="07B80594"/>
    <w:rsid w:val="07B8D397"/>
    <w:rsid w:val="07BB54EB"/>
    <w:rsid w:val="07C2660A"/>
    <w:rsid w:val="07DC001B"/>
    <w:rsid w:val="07DF6459"/>
    <w:rsid w:val="07E0188C"/>
    <w:rsid w:val="07ECFA24"/>
    <w:rsid w:val="07F534BA"/>
    <w:rsid w:val="07F79D85"/>
    <w:rsid w:val="07FB42F0"/>
    <w:rsid w:val="07FDB804"/>
    <w:rsid w:val="08032D74"/>
    <w:rsid w:val="0809522B"/>
    <w:rsid w:val="080D600F"/>
    <w:rsid w:val="081021E8"/>
    <w:rsid w:val="081A4EB2"/>
    <w:rsid w:val="0825974A"/>
    <w:rsid w:val="08374383"/>
    <w:rsid w:val="0838736B"/>
    <w:rsid w:val="084DA0E4"/>
    <w:rsid w:val="0852033E"/>
    <w:rsid w:val="0852B6B6"/>
    <w:rsid w:val="08531E3A"/>
    <w:rsid w:val="086346B5"/>
    <w:rsid w:val="0867A1D2"/>
    <w:rsid w:val="08680FD4"/>
    <w:rsid w:val="0869C04E"/>
    <w:rsid w:val="08762F09"/>
    <w:rsid w:val="08763F4E"/>
    <w:rsid w:val="087C2308"/>
    <w:rsid w:val="08801EBE"/>
    <w:rsid w:val="08815E2B"/>
    <w:rsid w:val="088C6015"/>
    <w:rsid w:val="0893FC42"/>
    <w:rsid w:val="089C0DF3"/>
    <w:rsid w:val="08A5A295"/>
    <w:rsid w:val="08A8205A"/>
    <w:rsid w:val="08BA0A04"/>
    <w:rsid w:val="08BEFFE7"/>
    <w:rsid w:val="08CA3E07"/>
    <w:rsid w:val="08CBE773"/>
    <w:rsid w:val="08CCBFD3"/>
    <w:rsid w:val="08CEA1FE"/>
    <w:rsid w:val="08D41E11"/>
    <w:rsid w:val="08DE560D"/>
    <w:rsid w:val="08DF3B2E"/>
    <w:rsid w:val="08EAF0D1"/>
    <w:rsid w:val="08EC307B"/>
    <w:rsid w:val="08FDE9F6"/>
    <w:rsid w:val="0900B857"/>
    <w:rsid w:val="09093039"/>
    <w:rsid w:val="090981AD"/>
    <w:rsid w:val="090E4CAB"/>
    <w:rsid w:val="091AE8DC"/>
    <w:rsid w:val="091B3452"/>
    <w:rsid w:val="091DF2F2"/>
    <w:rsid w:val="092033CD"/>
    <w:rsid w:val="0921657D"/>
    <w:rsid w:val="0931A412"/>
    <w:rsid w:val="093B11C3"/>
    <w:rsid w:val="093FEC15"/>
    <w:rsid w:val="0944B63B"/>
    <w:rsid w:val="094DEA5D"/>
    <w:rsid w:val="094F1580"/>
    <w:rsid w:val="096194C6"/>
    <w:rsid w:val="09645E9D"/>
    <w:rsid w:val="096620C0"/>
    <w:rsid w:val="0967B646"/>
    <w:rsid w:val="096EABD4"/>
    <w:rsid w:val="096F7A2B"/>
    <w:rsid w:val="0972094E"/>
    <w:rsid w:val="097365F7"/>
    <w:rsid w:val="097D91EC"/>
    <w:rsid w:val="09829DBF"/>
    <w:rsid w:val="09850FDF"/>
    <w:rsid w:val="0989768B"/>
    <w:rsid w:val="099255A9"/>
    <w:rsid w:val="0997BC07"/>
    <w:rsid w:val="09AFE41F"/>
    <w:rsid w:val="09B1F9BD"/>
    <w:rsid w:val="09B26065"/>
    <w:rsid w:val="09BECFE8"/>
    <w:rsid w:val="09C52CF0"/>
    <w:rsid w:val="09CCC7A7"/>
    <w:rsid w:val="09CED6C3"/>
    <w:rsid w:val="09D472F4"/>
    <w:rsid w:val="09D475F2"/>
    <w:rsid w:val="09DB0730"/>
    <w:rsid w:val="09DE8DF5"/>
    <w:rsid w:val="09E30A01"/>
    <w:rsid w:val="09EB4B3D"/>
    <w:rsid w:val="09F229B7"/>
    <w:rsid w:val="09FD3AF0"/>
    <w:rsid w:val="0A10A997"/>
    <w:rsid w:val="0A121EB0"/>
    <w:rsid w:val="0A133947"/>
    <w:rsid w:val="0A14E5C4"/>
    <w:rsid w:val="0A166C30"/>
    <w:rsid w:val="0A2449A3"/>
    <w:rsid w:val="0A253666"/>
    <w:rsid w:val="0A32FCF5"/>
    <w:rsid w:val="0A3C671D"/>
    <w:rsid w:val="0A432F63"/>
    <w:rsid w:val="0A4442A3"/>
    <w:rsid w:val="0A46A877"/>
    <w:rsid w:val="0A477CDE"/>
    <w:rsid w:val="0A48951D"/>
    <w:rsid w:val="0A4E6E4C"/>
    <w:rsid w:val="0A4FE880"/>
    <w:rsid w:val="0A51AEC5"/>
    <w:rsid w:val="0A51F043"/>
    <w:rsid w:val="0A5621E6"/>
    <w:rsid w:val="0A5F49FE"/>
    <w:rsid w:val="0A63E4DE"/>
    <w:rsid w:val="0A649C72"/>
    <w:rsid w:val="0A6DD8D9"/>
    <w:rsid w:val="0A7874DD"/>
    <w:rsid w:val="0A7C970A"/>
    <w:rsid w:val="0A7CD19F"/>
    <w:rsid w:val="0A821C26"/>
    <w:rsid w:val="0A821E75"/>
    <w:rsid w:val="0A873C01"/>
    <w:rsid w:val="0A9410B2"/>
    <w:rsid w:val="0A9811AE"/>
    <w:rsid w:val="0A9C0D9C"/>
    <w:rsid w:val="0A9D75EB"/>
    <w:rsid w:val="0AA2CF0A"/>
    <w:rsid w:val="0AA388C9"/>
    <w:rsid w:val="0AA86701"/>
    <w:rsid w:val="0AB22826"/>
    <w:rsid w:val="0AB8AC15"/>
    <w:rsid w:val="0ABC1A46"/>
    <w:rsid w:val="0ABCAAD3"/>
    <w:rsid w:val="0ABEF128"/>
    <w:rsid w:val="0AC1EBFD"/>
    <w:rsid w:val="0ACCAE9B"/>
    <w:rsid w:val="0ACFFC44"/>
    <w:rsid w:val="0AD2DEEF"/>
    <w:rsid w:val="0AD34A55"/>
    <w:rsid w:val="0ADC861E"/>
    <w:rsid w:val="0ADD0447"/>
    <w:rsid w:val="0AE08A15"/>
    <w:rsid w:val="0AEB6F82"/>
    <w:rsid w:val="0AEC8165"/>
    <w:rsid w:val="0AECEB13"/>
    <w:rsid w:val="0AED5C3B"/>
    <w:rsid w:val="0AF1BBD3"/>
    <w:rsid w:val="0AFFF1E7"/>
    <w:rsid w:val="0B00804D"/>
    <w:rsid w:val="0B0366C5"/>
    <w:rsid w:val="0B0AE8DC"/>
    <w:rsid w:val="0B137D66"/>
    <w:rsid w:val="0B15364E"/>
    <w:rsid w:val="0B19CAC8"/>
    <w:rsid w:val="0B1BA210"/>
    <w:rsid w:val="0B25D099"/>
    <w:rsid w:val="0B2B74B9"/>
    <w:rsid w:val="0B2F6395"/>
    <w:rsid w:val="0B3A7880"/>
    <w:rsid w:val="0B3AE3E0"/>
    <w:rsid w:val="0B4B9EEC"/>
    <w:rsid w:val="0B4DC0BA"/>
    <w:rsid w:val="0B4FBF84"/>
    <w:rsid w:val="0B570CEB"/>
    <w:rsid w:val="0B60D9A5"/>
    <w:rsid w:val="0B708217"/>
    <w:rsid w:val="0B71487E"/>
    <w:rsid w:val="0B775FCF"/>
    <w:rsid w:val="0B799F04"/>
    <w:rsid w:val="0B7A100C"/>
    <w:rsid w:val="0B7B3ABA"/>
    <w:rsid w:val="0B7F93D2"/>
    <w:rsid w:val="0B8271C7"/>
    <w:rsid w:val="0B89AD0C"/>
    <w:rsid w:val="0B92ADD8"/>
    <w:rsid w:val="0B947722"/>
    <w:rsid w:val="0B987973"/>
    <w:rsid w:val="0B9A95B2"/>
    <w:rsid w:val="0BA69E8B"/>
    <w:rsid w:val="0BAD3312"/>
    <w:rsid w:val="0BB797C2"/>
    <w:rsid w:val="0BBA8704"/>
    <w:rsid w:val="0BC52E7F"/>
    <w:rsid w:val="0BCA3F83"/>
    <w:rsid w:val="0BCB9D04"/>
    <w:rsid w:val="0BCDEBB1"/>
    <w:rsid w:val="0BD67985"/>
    <w:rsid w:val="0BD83C57"/>
    <w:rsid w:val="0BD8C509"/>
    <w:rsid w:val="0BDFD342"/>
    <w:rsid w:val="0BE1A0C0"/>
    <w:rsid w:val="0BE34BFF"/>
    <w:rsid w:val="0BE8DF05"/>
    <w:rsid w:val="0BEF02C8"/>
    <w:rsid w:val="0BF6FC97"/>
    <w:rsid w:val="0C057B6F"/>
    <w:rsid w:val="0C0D7CD5"/>
    <w:rsid w:val="0C18049C"/>
    <w:rsid w:val="0C189C62"/>
    <w:rsid w:val="0C1D0C0A"/>
    <w:rsid w:val="0C2BAFCC"/>
    <w:rsid w:val="0C362260"/>
    <w:rsid w:val="0C3BD51D"/>
    <w:rsid w:val="0C4693C8"/>
    <w:rsid w:val="0C4822D0"/>
    <w:rsid w:val="0C4ED753"/>
    <w:rsid w:val="0C505AE7"/>
    <w:rsid w:val="0C512CCE"/>
    <w:rsid w:val="0C51E560"/>
    <w:rsid w:val="0C53A782"/>
    <w:rsid w:val="0C5B3098"/>
    <w:rsid w:val="0C6524FB"/>
    <w:rsid w:val="0C66894F"/>
    <w:rsid w:val="0C7380FB"/>
    <w:rsid w:val="0C890A85"/>
    <w:rsid w:val="0C95C264"/>
    <w:rsid w:val="0C98CC1F"/>
    <w:rsid w:val="0C9D4A78"/>
    <w:rsid w:val="0CA2BB1E"/>
    <w:rsid w:val="0CB0373C"/>
    <w:rsid w:val="0CB813C0"/>
    <w:rsid w:val="0CB9F802"/>
    <w:rsid w:val="0CC60FCE"/>
    <w:rsid w:val="0CD20584"/>
    <w:rsid w:val="0CDB5D08"/>
    <w:rsid w:val="0CDCF0E2"/>
    <w:rsid w:val="0CDDE0A3"/>
    <w:rsid w:val="0CE27ED5"/>
    <w:rsid w:val="0CE39401"/>
    <w:rsid w:val="0CE76382"/>
    <w:rsid w:val="0CEB4563"/>
    <w:rsid w:val="0CEE9912"/>
    <w:rsid w:val="0CFD2EC1"/>
    <w:rsid w:val="0D008635"/>
    <w:rsid w:val="0D010C5B"/>
    <w:rsid w:val="0D027EA6"/>
    <w:rsid w:val="0D029AA4"/>
    <w:rsid w:val="0D043A2D"/>
    <w:rsid w:val="0D08A4CD"/>
    <w:rsid w:val="0D0F26EA"/>
    <w:rsid w:val="0D191A4F"/>
    <w:rsid w:val="0D1BD639"/>
    <w:rsid w:val="0D1BF4C1"/>
    <w:rsid w:val="0D1D9916"/>
    <w:rsid w:val="0D25503D"/>
    <w:rsid w:val="0D2DE117"/>
    <w:rsid w:val="0D5A926C"/>
    <w:rsid w:val="0D5FE87B"/>
    <w:rsid w:val="0D719F73"/>
    <w:rsid w:val="0D772DDB"/>
    <w:rsid w:val="0D7D66A0"/>
    <w:rsid w:val="0D7D9A94"/>
    <w:rsid w:val="0D84004F"/>
    <w:rsid w:val="0D894EC5"/>
    <w:rsid w:val="0D8AE6A2"/>
    <w:rsid w:val="0D8BC42B"/>
    <w:rsid w:val="0D8D9DD4"/>
    <w:rsid w:val="0D923B8C"/>
    <w:rsid w:val="0D97C864"/>
    <w:rsid w:val="0D9A7DF1"/>
    <w:rsid w:val="0D9B1965"/>
    <w:rsid w:val="0DA109DF"/>
    <w:rsid w:val="0DA8C2A6"/>
    <w:rsid w:val="0DADE6DD"/>
    <w:rsid w:val="0DB129B4"/>
    <w:rsid w:val="0DB8909A"/>
    <w:rsid w:val="0DC6711C"/>
    <w:rsid w:val="0DD568C0"/>
    <w:rsid w:val="0DDA36FA"/>
    <w:rsid w:val="0DDB8E62"/>
    <w:rsid w:val="0DDCD759"/>
    <w:rsid w:val="0DDF519E"/>
    <w:rsid w:val="0DE4A2BE"/>
    <w:rsid w:val="0DE7704A"/>
    <w:rsid w:val="0DE90090"/>
    <w:rsid w:val="0DEC2808"/>
    <w:rsid w:val="0DF8A772"/>
    <w:rsid w:val="0DFBF1BC"/>
    <w:rsid w:val="0E04223E"/>
    <w:rsid w:val="0E0440F2"/>
    <w:rsid w:val="0E0F762E"/>
    <w:rsid w:val="0E12C7E9"/>
    <w:rsid w:val="0E15880A"/>
    <w:rsid w:val="0E193249"/>
    <w:rsid w:val="0E1A06F3"/>
    <w:rsid w:val="0E1BA933"/>
    <w:rsid w:val="0E1BCC64"/>
    <w:rsid w:val="0E1F49C2"/>
    <w:rsid w:val="0E1F5A14"/>
    <w:rsid w:val="0E29F228"/>
    <w:rsid w:val="0E2C9C13"/>
    <w:rsid w:val="0E3676D1"/>
    <w:rsid w:val="0E396CF8"/>
    <w:rsid w:val="0E3B04D2"/>
    <w:rsid w:val="0E426EEF"/>
    <w:rsid w:val="0E42F342"/>
    <w:rsid w:val="0E4A0257"/>
    <w:rsid w:val="0E51F356"/>
    <w:rsid w:val="0E557048"/>
    <w:rsid w:val="0E647281"/>
    <w:rsid w:val="0E658121"/>
    <w:rsid w:val="0E6E837D"/>
    <w:rsid w:val="0E72E0AF"/>
    <w:rsid w:val="0E7DBE39"/>
    <w:rsid w:val="0E80ADE9"/>
    <w:rsid w:val="0E84E3DD"/>
    <w:rsid w:val="0E86C722"/>
    <w:rsid w:val="0E8C0E22"/>
    <w:rsid w:val="0E98BAA9"/>
    <w:rsid w:val="0E9CD9E4"/>
    <w:rsid w:val="0EA00374"/>
    <w:rsid w:val="0EA2933B"/>
    <w:rsid w:val="0EA4B31E"/>
    <w:rsid w:val="0EA6B932"/>
    <w:rsid w:val="0EB2052C"/>
    <w:rsid w:val="0EB84E0D"/>
    <w:rsid w:val="0EBB5A7D"/>
    <w:rsid w:val="0EBC8187"/>
    <w:rsid w:val="0EBD5895"/>
    <w:rsid w:val="0EC1CC15"/>
    <w:rsid w:val="0EC59407"/>
    <w:rsid w:val="0ECC5E87"/>
    <w:rsid w:val="0ECCDFE3"/>
    <w:rsid w:val="0ED6A2D4"/>
    <w:rsid w:val="0ED7ACA2"/>
    <w:rsid w:val="0EDB240E"/>
    <w:rsid w:val="0EDC8E67"/>
    <w:rsid w:val="0EE4A5FF"/>
    <w:rsid w:val="0EE8691F"/>
    <w:rsid w:val="0EEFEA36"/>
    <w:rsid w:val="0EF5F6CD"/>
    <w:rsid w:val="0EF88B07"/>
    <w:rsid w:val="0EFF05C1"/>
    <w:rsid w:val="0F01AD1E"/>
    <w:rsid w:val="0F041745"/>
    <w:rsid w:val="0F060A24"/>
    <w:rsid w:val="0F17A2B1"/>
    <w:rsid w:val="0F196C9F"/>
    <w:rsid w:val="0F1B5AEE"/>
    <w:rsid w:val="0F1BC75D"/>
    <w:rsid w:val="0F28B7A4"/>
    <w:rsid w:val="0F2D9798"/>
    <w:rsid w:val="0F3A9A1B"/>
    <w:rsid w:val="0F3F028A"/>
    <w:rsid w:val="0F3F25ED"/>
    <w:rsid w:val="0F4A3382"/>
    <w:rsid w:val="0F500C99"/>
    <w:rsid w:val="0F50F29B"/>
    <w:rsid w:val="0F570391"/>
    <w:rsid w:val="0F5AE414"/>
    <w:rsid w:val="0F5E857B"/>
    <w:rsid w:val="0F60C349"/>
    <w:rsid w:val="0F668408"/>
    <w:rsid w:val="0F6F76BC"/>
    <w:rsid w:val="0F7BACAD"/>
    <w:rsid w:val="0F7BBA4F"/>
    <w:rsid w:val="0F7ECE55"/>
    <w:rsid w:val="0F8190E7"/>
    <w:rsid w:val="0F83058C"/>
    <w:rsid w:val="0FA2C17B"/>
    <w:rsid w:val="0FA3EDD3"/>
    <w:rsid w:val="0FA3FAFB"/>
    <w:rsid w:val="0FAB4998"/>
    <w:rsid w:val="0FAC591D"/>
    <w:rsid w:val="0FB60C28"/>
    <w:rsid w:val="0FB8B3DA"/>
    <w:rsid w:val="0FBBC30C"/>
    <w:rsid w:val="0FBEF40B"/>
    <w:rsid w:val="0FC0B13E"/>
    <w:rsid w:val="0FC9F22D"/>
    <w:rsid w:val="0FCB4C7B"/>
    <w:rsid w:val="0FCE1F88"/>
    <w:rsid w:val="0FCE9B8C"/>
    <w:rsid w:val="0FD3EEF7"/>
    <w:rsid w:val="0FD74D22"/>
    <w:rsid w:val="0FD76C0A"/>
    <w:rsid w:val="0FD99BF8"/>
    <w:rsid w:val="0FDB4B23"/>
    <w:rsid w:val="0FEC7720"/>
    <w:rsid w:val="0FEF36C5"/>
    <w:rsid w:val="0FF0A468"/>
    <w:rsid w:val="1002DF41"/>
    <w:rsid w:val="100B982B"/>
    <w:rsid w:val="100D5766"/>
    <w:rsid w:val="10148524"/>
    <w:rsid w:val="102533D2"/>
    <w:rsid w:val="10262309"/>
    <w:rsid w:val="103018AA"/>
    <w:rsid w:val="10321BCA"/>
    <w:rsid w:val="103A44B7"/>
    <w:rsid w:val="104077B8"/>
    <w:rsid w:val="104251F7"/>
    <w:rsid w:val="10431265"/>
    <w:rsid w:val="10445CDC"/>
    <w:rsid w:val="104763CC"/>
    <w:rsid w:val="104D85D7"/>
    <w:rsid w:val="104E39E0"/>
    <w:rsid w:val="1050F74A"/>
    <w:rsid w:val="1052AB12"/>
    <w:rsid w:val="105D5176"/>
    <w:rsid w:val="105F0F54"/>
    <w:rsid w:val="106627E7"/>
    <w:rsid w:val="1069CF7D"/>
    <w:rsid w:val="1070CE12"/>
    <w:rsid w:val="1078EE1F"/>
    <w:rsid w:val="107CC4AF"/>
    <w:rsid w:val="107FA098"/>
    <w:rsid w:val="1083FD9A"/>
    <w:rsid w:val="108687AB"/>
    <w:rsid w:val="108B8B9D"/>
    <w:rsid w:val="108D586F"/>
    <w:rsid w:val="10940BD6"/>
    <w:rsid w:val="10946EDF"/>
    <w:rsid w:val="10995F5F"/>
    <w:rsid w:val="109DDA80"/>
    <w:rsid w:val="10A0384E"/>
    <w:rsid w:val="10A771D7"/>
    <w:rsid w:val="10AFB218"/>
    <w:rsid w:val="10B1353C"/>
    <w:rsid w:val="10B9C301"/>
    <w:rsid w:val="10BA6D08"/>
    <w:rsid w:val="10BF4036"/>
    <w:rsid w:val="10C3EFD7"/>
    <w:rsid w:val="10C4BEA9"/>
    <w:rsid w:val="10C5EC58"/>
    <w:rsid w:val="10C62C40"/>
    <w:rsid w:val="10CE5259"/>
    <w:rsid w:val="10D41AA9"/>
    <w:rsid w:val="10D61913"/>
    <w:rsid w:val="10D8693D"/>
    <w:rsid w:val="10DADBD2"/>
    <w:rsid w:val="10DBF13E"/>
    <w:rsid w:val="10DC5772"/>
    <w:rsid w:val="10DFAA7D"/>
    <w:rsid w:val="10E69ECC"/>
    <w:rsid w:val="10EB40BF"/>
    <w:rsid w:val="10ED4C89"/>
    <w:rsid w:val="10EF87C5"/>
    <w:rsid w:val="10F5FEB4"/>
    <w:rsid w:val="10FA4B29"/>
    <w:rsid w:val="110550FB"/>
    <w:rsid w:val="110608D9"/>
    <w:rsid w:val="110C7A41"/>
    <w:rsid w:val="111B9586"/>
    <w:rsid w:val="111BF0C2"/>
    <w:rsid w:val="111DFE6C"/>
    <w:rsid w:val="111E7A79"/>
    <w:rsid w:val="112148AD"/>
    <w:rsid w:val="11272D15"/>
    <w:rsid w:val="112878E2"/>
    <w:rsid w:val="11296C25"/>
    <w:rsid w:val="112AC9A4"/>
    <w:rsid w:val="112D3D69"/>
    <w:rsid w:val="1131B407"/>
    <w:rsid w:val="11378BAA"/>
    <w:rsid w:val="113BBDA8"/>
    <w:rsid w:val="113DF26F"/>
    <w:rsid w:val="1145820C"/>
    <w:rsid w:val="1146DBAC"/>
    <w:rsid w:val="1148580B"/>
    <w:rsid w:val="114A31B7"/>
    <w:rsid w:val="114CF732"/>
    <w:rsid w:val="114D345E"/>
    <w:rsid w:val="114E3813"/>
    <w:rsid w:val="114F3204"/>
    <w:rsid w:val="1157D3CE"/>
    <w:rsid w:val="115BC024"/>
    <w:rsid w:val="1178CB4A"/>
    <w:rsid w:val="1179E279"/>
    <w:rsid w:val="117B2CD1"/>
    <w:rsid w:val="117CD7BA"/>
    <w:rsid w:val="11801DE7"/>
    <w:rsid w:val="1188F3E1"/>
    <w:rsid w:val="118E108F"/>
    <w:rsid w:val="1193E1D4"/>
    <w:rsid w:val="11960ABF"/>
    <w:rsid w:val="11975E2C"/>
    <w:rsid w:val="119776FC"/>
    <w:rsid w:val="11980DF1"/>
    <w:rsid w:val="11A1EC2B"/>
    <w:rsid w:val="11B04324"/>
    <w:rsid w:val="11B2C435"/>
    <w:rsid w:val="11BC304D"/>
    <w:rsid w:val="11BED8F8"/>
    <w:rsid w:val="11C20B33"/>
    <w:rsid w:val="11CBD48B"/>
    <w:rsid w:val="11CE9C2C"/>
    <w:rsid w:val="11D3F758"/>
    <w:rsid w:val="11DC16CF"/>
    <w:rsid w:val="11DF6409"/>
    <w:rsid w:val="11E14897"/>
    <w:rsid w:val="11E3249C"/>
    <w:rsid w:val="11EA7555"/>
    <w:rsid w:val="11EA83DF"/>
    <w:rsid w:val="11EF43CE"/>
    <w:rsid w:val="11F23E95"/>
    <w:rsid w:val="11F2BFB4"/>
    <w:rsid w:val="11F8C950"/>
    <w:rsid w:val="11FE631B"/>
    <w:rsid w:val="11FF680A"/>
    <w:rsid w:val="121042A6"/>
    <w:rsid w:val="1212D11F"/>
    <w:rsid w:val="1213894B"/>
    <w:rsid w:val="1216FEF0"/>
    <w:rsid w:val="1218B55F"/>
    <w:rsid w:val="122353AC"/>
    <w:rsid w:val="122E87EF"/>
    <w:rsid w:val="123750E4"/>
    <w:rsid w:val="12443003"/>
    <w:rsid w:val="124B10D8"/>
    <w:rsid w:val="12537163"/>
    <w:rsid w:val="125C23A5"/>
    <w:rsid w:val="125CC2DA"/>
    <w:rsid w:val="125DC9D6"/>
    <w:rsid w:val="12601B3C"/>
    <w:rsid w:val="1261CB4D"/>
    <w:rsid w:val="12677455"/>
    <w:rsid w:val="126CCB0B"/>
    <w:rsid w:val="126E5FEC"/>
    <w:rsid w:val="127405E7"/>
    <w:rsid w:val="12751AB4"/>
    <w:rsid w:val="1276AAC6"/>
    <w:rsid w:val="12771AEA"/>
    <w:rsid w:val="1277270A"/>
    <w:rsid w:val="128172C5"/>
    <w:rsid w:val="1281BCC2"/>
    <w:rsid w:val="1281FE59"/>
    <w:rsid w:val="128528ED"/>
    <w:rsid w:val="12903888"/>
    <w:rsid w:val="12954619"/>
    <w:rsid w:val="12972CC2"/>
    <w:rsid w:val="129BD4A5"/>
    <w:rsid w:val="12A0A973"/>
    <w:rsid w:val="12A6A645"/>
    <w:rsid w:val="12A95D66"/>
    <w:rsid w:val="12AB7856"/>
    <w:rsid w:val="12B2D577"/>
    <w:rsid w:val="12B339A9"/>
    <w:rsid w:val="12B4FA96"/>
    <w:rsid w:val="12B7107B"/>
    <w:rsid w:val="12B86DBE"/>
    <w:rsid w:val="12B8B55A"/>
    <w:rsid w:val="12C32F6E"/>
    <w:rsid w:val="12C37192"/>
    <w:rsid w:val="12C5DA2E"/>
    <w:rsid w:val="12CD4089"/>
    <w:rsid w:val="12CED154"/>
    <w:rsid w:val="12E3296B"/>
    <w:rsid w:val="12E32BEC"/>
    <w:rsid w:val="12E55282"/>
    <w:rsid w:val="12EE057F"/>
    <w:rsid w:val="12F15BB0"/>
    <w:rsid w:val="12F1FAA3"/>
    <w:rsid w:val="12F694CD"/>
    <w:rsid w:val="12FBCD96"/>
    <w:rsid w:val="12FD1903"/>
    <w:rsid w:val="130B497C"/>
    <w:rsid w:val="130CCC25"/>
    <w:rsid w:val="13128487"/>
    <w:rsid w:val="131878D0"/>
    <w:rsid w:val="131C2B61"/>
    <w:rsid w:val="1327BAF2"/>
    <w:rsid w:val="132B7469"/>
    <w:rsid w:val="133EAC32"/>
    <w:rsid w:val="13405566"/>
    <w:rsid w:val="134101B2"/>
    <w:rsid w:val="13410E71"/>
    <w:rsid w:val="13415B53"/>
    <w:rsid w:val="134774C2"/>
    <w:rsid w:val="134867A0"/>
    <w:rsid w:val="135170E7"/>
    <w:rsid w:val="135382FA"/>
    <w:rsid w:val="1356EC7D"/>
    <w:rsid w:val="135D132B"/>
    <w:rsid w:val="135FAE57"/>
    <w:rsid w:val="1362D5DB"/>
    <w:rsid w:val="13651217"/>
    <w:rsid w:val="136F454B"/>
    <w:rsid w:val="1371211B"/>
    <w:rsid w:val="1374AC6F"/>
    <w:rsid w:val="137AB20F"/>
    <w:rsid w:val="137C4F05"/>
    <w:rsid w:val="137F9AF6"/>
    <w:rsid w:val="1391279D"/>
    <w:rsid w:val="1394E52F"/>
    <w:rsid w:val="1396300D"/>
    <w:rsid w:val="139852A4"/>
    <w:rsid w:val="139A6B80"/>
    <w:rsid w:val="13A3567C"/>
    <w:rsid w:val="13A35FBB"/>
    <w:rsid w:val="13AD4DD7"/>
    <w:rsid w:val="13AEBA08"/>
    <w:rsid w:val="13B2286D"/>
    <w:rsid w:val="13B2C8F0"/>
    <w:rsid w:val="13B3BACA"/>
    <w:rsid w:val="13B6BCC3"/>
    <w:rsid w:val="13B81DC9"/>
    <w:rsid w:val="13BA44D7"/>
    <w:rsid w:val="13BC82E2"/>
    <w:rsid w:val="13BDC542"/>
    <w:rsid w:val="13C0C258"/>
    <w:rsid w:val="13C0F9B3"/>
    <w:rsid w:val="13C24931"/>
    <w:rsid w:val="13C66603"/>
    <w:rsid w:val="13D1CC7B"/>
    <w:rsid w:val="13D2FCCF"/>
    <w:rsid w:val="13D32DF7"/>
    <w:rsid w:val="13D39F5C"/>
    <w:rsid w:val="13D42B07"/>
    <w:rsid w:val="13DC5291"/>
    <w:rsid w:val="13E26712"/>
    <w:rsid w:val="13E401D5"/>
    <w:rsid w:val="13E69F42"/>
    <w:rsid w:val="13EF25F8"/>
    <w:rsid w:val="13FBDDA1"/>
    <w:rsid w:val="13FC1735"/>
    <w:rsid w:val="13FFC19E"/>
    <w:rsid w:val="1401C26D"/>
    <w:rsid w:val="14054CBC"/>
    <w:rsid w:val="14072E0C"/>
    <w:rsid w:val="1414FFC7"/>
    <w:rsid w:val="141AC838"/>
    <w:rsid w:val="141CB39B"/>
    <w:rsid w:val="141E5905"/>
    <w:rsid w:val="1429800E"/>
    <w:rsid w:val="142A7298"/>
    <w:rsid w:val="143381BE"/>
    <w:rsid w:val="14367742"/>
    <w:rsid w:val="143725BE"/>
    <w:rsid w:val="14391AEC"/>
    <w:rsid w:val="143C53A9"/>
    <w:rsid w:val="143F0F77"/>
    <w:rsid w:val="1444500D"/>
    <w:rsid w:val="14467A7E"/>
    <w:rsid w:val="1451C8C5"/>
    <w:rsid w:val="1453641D"/>
    <w:rsid w:val="1456A46A"/>
    <w:rsid w:val="145E1126"/>
    <w:rsid w:val="145FF748"/>
    <w:rsid w:val="14646995"/>
    <w:rsid w:val="1468979B"/>
    <w:rsid w:val="146D9E8E"/>
    <w:rsid w:val="147042CC"/>
    <w:rsid w:val="1473D59B"/>
    <w:rsid w:val="14753F1A"/>
    <w:rsid w:val="147A4E67"/>
    <w:rsid w:val="1486E4E4"/>
    <w:rsid w:val="148DEF38"/>
    <w:rsid w:val="14925A5F"/>
    <w:rsid w:val="149EA555"/>
    <w:rsid w:val="14A5D1F7"/>
    <w:rsid w:val="14A97EEF"/>
    <w:rsid w:val="14AB2496"/>
    <w:rsid w:val="14ABABE9"/>
    <w:rsid w:val="14B4DB13"/>
    <w:rsid w:val="14BA577C"/>
    <w:rsid w:val="14BACDD8"/>
    <w:rsid w:val="14C1E744"/>
    <w:rsid w:val="14C5D4E9"/>
    <w:rsid w:val="14CB984A"/>
    <w:rsid w:val="14CBAFAC"/>
    <w:rsid w:val="14DBDBB9"/>
    <w:rsid w:val="14E50FA6"/>
    <w:rsid w:val="14F199BE"/>
    <w:rsid w:val="14F5538D"/>
    <w:rsid w:val="14F86093"/>
    <w:rsid w:val="14FFE619"/>
    <w:rsid w:val="1517072D"/>
    <w:rsid w:val="1519FB30"/>
    <w:rsid w:val="152F35C2"/>
    <w:rsid w:val="15443B5B"/>
    <w:rsid w:val="1545F7C5"/>
    <w:rsid w:val="15470F58"/>
    <w:rsid w:val="154A1FD7"/>
    <w:rsid w:val="154A4AB0"/>
    <w:rsid w:val="155448A4"/>
    <w:rsid w:val="15613328"/>
    <w:rsid w:val="15690B14"/>
    <w:rsid w:val="156AC90E"/>
    <w:rsid w:val="15711732"/>
    <w:rsid w:val="1574CC3E"/>
    <w:rsid w:val="157AE9E1"/>
    <w:rsid w:val="15851124"/>
    <w:rsid w:val="158770E4"/>
    <w:rsid w:val="158A01C7"/>
    <w:rsid w:val="158BB6A0"/>
    <w:rsid w:val="1592F31E"/>
    <w:rsid w:val="159432C4"/>
    <w:rsid w:val="15A78968"/>
    <w:rsid w:val="15AB0ED3"/>
    <w:rsid w:val="15B61039"/>
    <w:rsid w:val="15B72E09"/>
    <w:rsid w:val="15B867E0"/>
    <w:rsid w:val="15CB4212"/>
    <w:rsid w:val="15CD8EBF"/>
    <w:rsid w:val="15D43E91"/>
    <w:rsid w:val="15D5314E"/>
    <w:rsid w:val="15D6423B"/>
    <w:rsid w:val="15D68C9C"/>
    <w:rsid w:val="15D6ACBB"/>
    <w:rsid w:val="15D96F80"/>
    <w:rsid w:val="15E19E9F"/>
    <w:rsid w:val="15E3D741"/>
    <w:rsid w:val="15EB03DD"/>
    <w:rsid w:val="15EC4F54"/>
    <w:rsid w:val="15F044F7"/>
    <w:rsid w:val="15F5C048"/>
    <w:rsid w:val="15FAA955"/>
    <w:rsid w:val="15FE3B6A"/>
    <w:rsid w:val="15FE53A5"/>
    <w:rsid w:val="15FE850B"/>
    <w:rsid w:val="1600DA08"/>
    <w:rsid w:val="1606CF55"/>
    <w:rsid w:val="160AB47B"/>
    <w:rsid w:val="161DECC4"/>
    <w:rsid w:val="16210417"/>
    <w:rsid w:val="16242200"/>
    <w:rsid w:val="1624D137"/>
    <w:rsid w:val="162EA672"/>
    <w:rsid w:val="1630FD16"/>
    <w:rsid w:val="1631CFAD"/>
    <w:rsid w:val="16331907"/>
    <w:rsid w:val="1637FFFD"/>
    <w:rsid w:val="163804A9"/>
    <w:rsid w:val="16394E94"/>
    <w:rsid w:val="163C392D"/>
    <w:rsid w:val="16439394"/>
    <w:rsid w:val="16464376"/>
    <w:rsid w:val="1646A92C"/>
    <w:rsid w:val="16484B6F"/>
    <w:rsid w:val="1649A973"/>
    <w:rsid w:val="164BDC53"/>
    <w:rsid w:val="1656C6EB"/>
    <w:rsid w:val="165A2C8B"/>
    <w:rsid w:val="165FCF5B"/>
    <w:rsid w:val="166314E3"/>
    <w:rsid w:val="166FCD01"/>
    <w:rsid w:val="167218F8"/>
    <w:rsid w:val="1675642C"/>
    <w:rsid w:val="16780F17"/>
    <w:rsid w:val="1678EF25"/>
    <w:rsid w:val="167A60F8"/>
    <w:rsid w:val="167A6832"/>
    <w:rsid w:val="167E8C91"/>
    <w:rsid w:val="1682758E"/>
    <w:rsid w:val="168B6633"/>
    <w:rsid w:val="168BD1C6"/>
    <w:rsid w:val="168F7F2D"/>
    <w:rsid w:val="1690840E"/>
    <w:rsid w:val="1693CA97"/>
    <w:rsid w:val="169A573D"/>
    <w:rsid w:val="169C8679"/>
    <w:rsid w:val="16A102F5"/>
    <w:rsid w:val="16A49370"/>
    <w:rsid w:val="16A4E5F4"/>
    <w:rsid w:val="16AA5F27"/>
    <w:rsid w:val="16BF682F"/>
    <w:rsid w:val="16CA8542"/>
    <w:rsid w:val="16CD7A41"/>
    <w:rsid w:val="16D00640"/>
    <w:rsid w:val="16D2E371"/>
    <w:rsid w:val="16D337F3"/>
    <w:rsid w:val="16D737D9"/>
    <w:rsid w:val="16D9FC60"/>
    <w:rsid w:val="16DDC956"/>
    <w:rsid w:val="16DE3326"/>
    <w:rsid w:val="16E434B6"/>
    <w:rsid w:val="16E5C5F7"/>
    <w:rsid w:val="16E9F81B"/>
    <w:rsid w:val="16F8904A"/>
    <w:rsid w:val="16FD3E8E"/>
    <w:rsid w:val="170BDED5"/>
    <w:rsid w:val="170E4FAB"/>
    <w:rsid w:val="1710FA3B"/>
    <w:rsid w:val="17145EAB"/>
    <w:rsid w:val="1717639F"/>
    <w:rsid w:val="1718242D"/>
    <w:rsid w:val="171D653F"/>
    <w:rsid w:val="171F94EF"/>
    <w:rsid w:val="17209C21"/>
    <w:rsid w:val="17246B4C"/>
    <w:rsid w:val="1724EE77"/>
    <w:rsid w:val="1728C19A"/>
    <w:rsid w:val="173678E0"/>
    <w:rsid w:val="173CD327"/>
    <w:rsid w:val="17400E6B"/>
    <w:rsid w:val="1740394D"/>
    <w:rsid w:val="17409592"/>
    <w:rsid w:val="17444BA5"/>
    <w:rsid w:val="17462936"/>
    <w:rsid w:val="17472762"/>
    <w:rsid w:val="174B64B0"/>
    <w:rsid w:val="174F7AA8"/>
    <w:rsid w:val="174FE82A"/>
    <w:rsid w:val="175171F5"/>
    <w:rsid w:val="17524652"/>
    <w:rsid w:val="1752FE6A"/>
    <w:rsid w:val="175D4192"/>
    <w:rsid w:val="175EB3DA"/>
    <w:rsid w:val="175F2424"/>
    <w:rsid w:val="17696FA8"/>
    <w:rsid w:val="176B6027"/>
    <w:rsid w:val="176DEE28"/>
    <w:rsid w:val="176DF3E8"/>
    <w:rsid w:val="176F65EB"/>
    <w:rsid w:val="1772398D"/>
    <w:rsid w:val="17776CE0"/>
    <w:rsid w:val="177E452F"/>
    <w:rsid w:val="177E9F4B"/>
    <w:rsid w:val="1782D845"/>
    <w:rsid w:val="1787E23A"/>
    <w:rsid w:val="178EF77D"/>
    <w:rsid w:val="178F7D1C"/>
    <w:rsid w:val="1798FE24"/>
    <w:rsid w:val="179E453D"/>
    <w:rsid w:val="179F6C75"/>
    <w:rsid w:val="17AD857A"/>
    <w:rsid w:val="17ADA395"/>
    <w:rsid w:val="17AE269E"/>
    <w:rsid w:val="17B25A86"/>
    <w:rsid w:val="17B297B4"/>
    <w:rsid w:val="17B6C8E2"/>
    <w:rsid w:val="17B780FD"/>
    <w:rsid w:val="17BA5CD8"/>
    <w:rsid w:val="17BCD772"/>
    <w:rsid w:val="17BFE770"/>
    <w:rsid w:val="17C66E8A"/>
    <w:rsid w:val="17CB5044"/>
    <w:rsid w:val="17D7DA9B"/>
    <w:rsid w:val="17D9C459"/>
    <w:rsid w:val="17DEB967"/>
    <w:rsid w:val="17E476F3"/>
    <w:rsid w:val="17F2AF63"/>
    <w:rsid w:val="17F39A90"/>
    <w:rsid w:val="17F7172F"/>
    <w:rsid w:val="180B8FA5"/>
    <w:rsid w:val="1811BC4F"/>
    <w:rsid w:val="1815A818"/>
    <w:rsid w:val="1816C67E"/>
    <w:rsid w:val="182164FA"/>
    <w:rsid w:val="1825AB09"/>
    <w:rsid w:val="182ED86C"/>
    <w:rsid w:val="1841BCFB"/>
    <w:rsid w:val="18489EF3"/>
    <w:rsid w:val="184941E9"/>
    <w:rsid w:val="1849D2F6"/>
    <w:rsid w:val="1854114E"/>
    <w:rsid w:val="18686160"/>
    <w:rsid w:val="18748047"/>
    <w:rsid w:val="18773D3F"/>
    <w:rsid w:val="1878FB90"/>
    <w:rsid w:val="1880FDBD"/>
    <w:rsid w:val="18833163"/>
    <w:rsid w:val="1883F362"/>
    <w:rsid w:val="18866D20"/>
    <w:rsid w:val="188DCC9D"/>
    <w:rsid w:val="18935A97"/>
    <w:rsid w:val="1898942B"/>
    <w:rsid w:val="189CB300"/>
    <w:rsid w:val="189CB8E2"/>
    <w:rsid w:val="18ABA5EE"/>
    <w:rsid w:val="18AC0174"/>
    <w:rsid w:val="18B554C2"/>
    <w:rsid w:val="18B78653"/>
    <w:rsid w:val="18BED383"/>
    <w:rsid w:val="18CD11B9"/>
    <w:rsid w:val="18CFD285"/>
    <w:rsid w:val="18D0DB71"/>
    <w:rsid w:val="18D2EBF7"/>
    <w:rsid w:val="18DF3B9F"/>
    <w:rsid w:val="18E67562"/>
    <w:rsid w:val="18EDCDE7"/>
    <w:rsid w:val="18F0CFD6"/>
    <w:rsid w:val="18F6D16F"/>
    <w:rsid w:val="18FD6F58"/>
    <w:rsid w:val="18FF3F3D"/>
    <w:rsid w:val="190CE8A7"/>
    <w:rsid w:val="19137382"/>
    <w:rsid w:val="1913EC1F"/>
    <w:rsid w:val="191AEC7F"/>
    <w:rsid w:val="191E4D15"/>
    <w:rsid w:val="191E5B41"/>
    <w:rsid w:val="191ED396"/>
    <w:rsid w:val="1925C090"/>
    <w:rsid w:val="19296ED2"/>
    <w:rsid w:val="1934F2B6"/>
    <w:rsid w:val="19368480"/>
    <w:rsid w:val="193FA8A2"/>
    <w:rsid w:val="1941117E"/>
    <w:rsid w:val="1941556A"/>
    <w:rsid w:val="1942FD9F"/>
    <w:rsid w:val="194FCDD6"/>
    <w:rsid w:val="19584C77"/>
    <w:rsid w:val="195A6E61"/>
    <w:rsid w:val="1964317A"/>
    <w:rsid w:val="196ABAB2"/>
    <w:rsid w:val="196BF29E"/>
    <w:rsid w:val="1971267B"/>
    <w:rsid w:val="197FF984"/>
    <w:rsid w:val="19862AB5"/>
    <w:rsid w:val="19874FE1"/>
    <w:rsid w:val="1987B4E2"/>
    <w:rsid w:val="1987B840"/>
    <w:rsid w:val="1987EBAD"/>
    <w:rsid w:val="19883FD3"/>
    <w:rsid w:val="198A70D1"/>
    <w:rsid w:val="198C6257"/>
    <w:rsid w:val="198DE9A4"/>
    <w:rsid w:val="1991448D"/>
    <w:rsid w:val="1991FD05"/>
    <w:rsid w:val="199528DB"/>
    <w:rsid w:val="1997A726"/>
    <w:rsid w:val="19A8A231"/>
    <w:rsid w:val="19A8AC8C"/>
    <w:rsid w:val="19BF2C66"/>
    <w:rsid w:val="19C77987"/>
    <w:rsid w:val="19C79F25"/>
    <w:rsid w:val="19CE2743"/>
    <w:rsid w:val="19D00317"/>
    <w:rsid w:val="19E109D1"/>
    <w:rsid w:val="19E49B65"/>
    <w:rsid w:val="19E5FB4B"/>
    <w:rsid w:val="19E83D9E"/>
    <w:rsid w:val="19EC10E2"/>
    <w:rsid w:val="19ED8D19"/>
    <w:rsid w:val="19F1B280"/>
    <w:rsid w:val="1A013CBD"/>
    <w:rsid w:val="1A097FA5"/>
    <w:rsid w:val="1A105DEC"/>
    <w:rsid w:val="1A12DEED"/>
    <w:rsid w:val="1A147611"/>
    <w:rsid w:val="1A19E666"/>
    <w:rsid w:val="1A19FD3A"/>
    <w:rsid w:val="1A27ED8C"/>
    <w:rsid w:val="1A2A5E3A"/>
    <w:rsid w:val="1A2F42AE"/>
    <w:rsid w:val="1A34FA79"/>
    <w:rsid w:val="1A35F97B"/>
    <w:rsid w:val="1A364756"/>
    <w:rsid w:val="1A38358E"/>
    <w:rsid w:val="1A3ECA5E"/>
    <w:rsid w:val="1A45C577"/>
    <w:rsid w:val="1A45F06D"/>
    <w:rsid w:val="1A47146F"/>
    <w:rsid w:val="1A55EFA4"/>
    <w:rsid w:val="1A58AAD1"/>
    <w:rsid w:val="1A5AA955"/>
    <w:rsid w:val="1A5AB8BD"/>
    <w:rsid w:val="1A63D928"/>
    <w:rsid w:val="1A667F94"/>
    <w:rsid w:val="1A695A03"/>
    <w:rsid w:val="1A74BB5A"/>
    <w:rsid w:val="1A783BBB"/>
    <w:rsid w:val="1A7A3E71"/>
    <w:rsid w:val="1A880E14"/>
    <w:rsid w:val="1A8D2427"/>
    <w:rsid w:val="1AA11D8F"/>
    <w:rsid w:val="1AA66B3E"/>
    <w:rsid w:val="1AA7F00D"/>
    <w:rsid w:val="1AB40132"/>
    <w:rsid w:val="1AB6FDF1"/>
    <w:rsid w:val="1AB84B83"/>
    <w:rsid w:val="1AC55294"/>
    <w:rsid w:val="1ACCD5E5"/>
    <w:rsid w:val="1AD0BA17"/>
    <w:rsid w:val="1ADB0E33"/>
    <w:rsid w:val="1AE1A634"/>
    <w:rsid w:val="1AE4D918"/>
    <w:rsid w:val="1AE7DB6E"/>
    <w:rsid w:val="1AECA8B0"/>
    <w:rsid w:val="1AF603D8"/>
    <w:rsid w:val="1B04C956"/>
    <w:rsid w:val="1B05CF07"/>
    <w:rsid w:val="1B08A3D1"/>
    <w:rsid w:val="1B0D96CD"/>
    <w:rsid w:val="1B16DEFB"/>
    <w:rsid w:val="1B1877E8"/>
    <w:rsid w:val="1B20EAC5"/>
    <w:rsid w:val="1B3344DB"/>
    <w:rsid w:val="1B3E32B7"/>
    <w:rsid w:val="1B449DE2"/>
    <w:rsid w:val="1B4AE9CC"/>
    <w:rsid w:val="1B4C7C59"/>
    <w:rsid w:val="1B4F6585"/>
    <w:rsid w:val="1B51EB9E"/>
    <w:rsid w:val="1B56E485"/>
    <w:rsid w:val="1B5C1499"/>
    <w:rsid w:val="1B61B141"/>
    <w:rsid w:val="1B642D06"/>
    <w:rsid w:val="1B645E74"/>
    <w:rsid w:val="1B6B4D3F"/>
    <w:rsid w:val="1B728F18"/>
    <w:rsid w:val="1B8877A4"/>
    <w:rsid w:val="1B8DEA3A"/>
    <w:rsid w:val="1B9203C6"/>
    <w:rsid w:val="1B9D0058"/>
    <w:rsid w:val="1B9EABF8"/>
    <w:rsid w:val="1B9FF6EA"/>
    <w:rsid w:val="1BAA1B05"/>
    <w:rsid w:val="1BAC3A4A"/>
    <w:rsid w:val="1BADAC8C"/>
    <w:rsid w:val="1BB730E2"/>
    <w:rsid w:val="1BB77F75"/>
    <w:rsid w:val="1BBB4D95"/>
    <w:rsid w:val="1BC6C39E"/>
    <w:rsid w:val="1BD54BBF"/>
    <w:rsid w:val="1BD7447C"/>
    <w:rsid w:val="1BD7BC57"/>
    <w:rsid w:val="1BDBCF43"/>
    <w:rsid w:val="1BDD0255"/>
    <w:rsid w:val="1BE02ABF"/>
    <w:rsid w:val="1BE251BE"/>
    <w:rsid w:val="1BE49A23"/>
    <w:rsid w:val="1BE8C5D7"/>
    <w:rsid w:val="1BF203E3"/>
    <w:rsid w:val="1BF794AD"/>
    <w:rsid w:val="1C03AD2B"/>
    <w:rsid w:val="1C03B8AF"/>
    <w:rsid w:val="1C06CF28"/>
    <w:rsid w:val="1C0FD623"/>
    <w:rsid w:val="1C1585DC"/>
    <w:rsid w:val="1C15EBEE"/>
    <w:rsid w:val="1C171FA2"/>
    <w:rsid w:val="1C1AF33A"/>
    <w:rsid w:val="1C222B21"/>
    <w:rsid w:val="1C22E98A"/>
    <w:rsid w:val="1C26A8F0"/>
    <w:rsid w:val="1C37893B"/>
    <w:rsid w:val="1C3FA4E1"/>
    <w:rsid w:val="1C4E283A"/>
    <w:rsid w:val="1C4F3C27"/>
    <w:rsid w:val="1C521A6B"/>
    <w:rsid w:val="1C55EE40"/>
    <w:rsid w:val="1C583CDF"/>
    <w:rsid w:val="1C5AC93C"/>
    <w:rsid w:val="1C64176B"/>
    <w:rsid w:val="1C6652F3"/>
    <w:rsid w:val="1C704EF4"/>
    <w:rsid w:val="1C87DB83"/>
    <w:rsid w:val="1C8DC1AB"/>
    <w:rsid w:val="1C8E5298"/>
    <w:rsid w:val="1C9345C1"/>
    <w:rsid w:val="1C9790E0"/>
    <w:rsid w:val="1C9F06BF"/>
    <w:rsid w:val="1CA82184"/>
    <w:rsid w:val="1CAB6C35"/>
    <w:rsid w:val="1CB935BD"/>
    <w:rsid w:val="1CB9E622"/>
    <w:rsid w:val="1CBAF547"/>
    <w:rsid w:val="1CC0C664"/>
    <w:rsid w:val="1CC17AAF"/>
    <w:rsid w:val="1CCEFD7B"/>
    <w:rsid w:val="1CD8BB2C"/>
    <w:rsid w:val="1CD91700"/>
    <w:rsid w:val="1CE204EA"/>
    <w:rsid w:val="1CE75B9B"/>
    <w:rsid w:val="1CEB9323"/>
    <w:rsid w:val="1CFEF007"/>
    <w:rsid w:val="1D0AB3DB"/>
    <w:rsid w:val="1D0E1ED5"/>
    <w:rsid w:val="1D0F8592"/>
    <w:rsid w:val="1D112305"/>
    <w:rsid w:val="1D1958D1"/>
    <w:rsid w:val="1D1B8A0E"/>
    <w:rsid w:val="1D1EDAEF"/>
    <w:rsid w:val="1D1EF168"/>
    <w:rsid w:val="1D252B67"/>
    <w:rsid w:val="1D3B4435"/>
    <w:rsid w:val="1D3F7FEE"/>
    <w:rsid w:val="1D426B1B"/>
    <w:rsid w:val="1D44CA1B"/>
    <w:rsid w:val="1D523704"/>
    <w:rsid w:val="1D57BF96"/>
    <w:rsid w:val="1D5CDD41"/>
    <w:rsid w:val="1D604F6B"/>
    <w:rsid w:val="1D64DB8C"/>
    <w:rsid w:val="1D6A041C"/>
    <w:rsid w:val="1D7167D5"/>
    <w:rsid w:val="1D746809"/>
    <w:rsid w:val="1D75FA36"/>
    <w:rsid w:val="1D7F9F68"/>
    <w:rsid w:val="1D800762"/>
    <w:rsid w:val="1D91B83E"/>
    <w:rsid w:val="1D940D02"/>
    <w:rsid w:val="1D96A89D"/>
    <w:rsid w:val="1DA7A2A4"/>
    <w:rsid w:val="1DA7A998"/>
    <w:rsid w:val="1DAA6D4E"/>
    <w:rsid w:val="1DAAE844"/>
    <w:rsid w:val="1DAB5CC5"/>
    <w:rsid w:val="1DB23014"/>
    <w:rsid w:val="1DC0871E"/>
    <w:rsid w:val="1DC21304"/>
    <w:rsid w:val="1DC43FA4"/>
    <w:rsid w:val="1DC847C0"/>
    <w:rsid w:val="1DCE5EBD"/>
    <w:rsid w:val="1DDF9FDF"/>
    <w:rsid w:val="1DE66A39"/>
    <w:rsid w:val="1DE880EC"/>
    <w:rsid w:val="1DE9B739"/>
    <w:rsid w:val="1DEC729B"/>
    <w:rsid w:val="1DECD7B5"/>
    <w:rsid w:val="1DF32BDE"/>
    <w:rsid w:val="1DF354E8"/>
    <w:rsid w:val="1DF7E465"/>
    <w:rsid w:val="1DFAC301"/>
    <w:rsid w:val="1DFB3DD8"/>
    <w:rsid w:val="1DFCA64B"/>
    <w:rsid w:val="1DFD9299"/>
    <w:rsid w:val="1DFE3765"/>
    <w:rsid w:val="1E022FC7"/>
    <w:rsid w:val="1E0ACD86"/>
    <w:rsid w:val="1E0BD288"/>
    <w:rsid w:val="1E10FF63"/>
    <w:rsid w:val="1E17244B"/>
    <w:rsid w:val="1E1D3BCB"/>
    <w:rsid w:val="1E1D635B"/>
    <w:rsid w:val="1E1D86BA"/>
    <w:rsid w:val="1E1E85E2"/>
    <w:rsid w:val="1E344048"/>
    <w:rsid w:val="1E37AA5C"/>
    <w:rsid w:val="1E391856"/>
    <w:rsid w:val="1E3FCD80"/>
    <w:rsid w:val="1E41F0A6"/>
    <w:rsid w:val="1E45B301"/>
    <w:rsid w:val="1E5139A7"/>
    <w:rsid w:val="1E56111B"/>
    <w:rsid w:val="1E56DCE0"/>
    <w:rsid w:val="1E582BC5"/>
    <w:rsid w:val="1E599BF4"/>
    <w:rsid w:val="1E606F0E"/>
    <w:rsid w:val="1E6156AF"/>
    <w:rsid w:val="1E670060"/>
    <w:rsid w:val="1E68B635"/>
    <w:rsid w:val="1E69E8BC"/>
    <w:rsid w:val="1E6E8869"/>
    <w:rsid w:val="1E723E77"/>
    <w:rsid w:val="1E7D0CD8"/>
    <w:rsid w:val="1E86C8D8"/>
    <w:rsid w:val="1E877156"/>
    <w:rsid w:val="1E8E42E4"/>
    <w:rsid w:val="1E8EED75"/>
    <w:rsid w:val="1E9603E7"/>
    <w:rsid w:val="1E981CD5"/>
    <w:rsid w:val="1E9EB5AB"/>
    <w:rsid w:val="1EA1AA39"/>
    <w:rsid w:val="1EA379B7"/>
    <w:rsid w:val="1EABDEB4"/>
    <w:rsid w:val="1EB3025B"/>
    <w:rsid w:val="1EB65507"/>
    <w:rsid w:val="1EBC75E1"/>
    <w:rsid w:val="1EBEEDC1"/>
    <w:rsid w:val="1EC422AE"/>
    <w:rsid w:val="1EC53E0C"/>
    <w:rsid w:val="1EC6CA88"/>
    <w:rsid w:val="1EC7122B"/>
    <w:rsid w:val="1EDCAABC"/>
    <w:rsid w:val="1EDEF7BD"/>
    <w:rsid w:val="1EE0CABC"/>
    <w:rsid w:val="1EEAC452"/>
    <w:rsid w:val="1EEEE4DE"/>
    <w:rsid w:val="1EF3D59F"/>
    <w:rsid w:val="1EF80E45"/>
    <w:rsid w:val="1EF88CA2"/>
    <w:rsid w:val="1F03AA20"/>
    <w:rsid w:val="1F05F36B"/>
    <w:rsid w:val="1F0AEBD0"/>
    <w:rsid w:val="1F1E2390"/>
    <w:rsid w:val="1F1F80DA"/>
    <w:rsid w:val="1F27EF4A"/>
    <w:rsid w:val="1F36C166"/>
    <w:rsid w:val="1F374E02"/>
    <w:rsid w:val="1F38B29E"/>
    <w:rsid w:val="1F3B2861"/>
    <w:rsid w:val="1F45C89D"/>
    <w:rsid w:val="1F46FD20"/>
    <w:rsid w:val="1F4A477B"/>
    <w:rsid w:val="1F50DF3F"/>
    <w:rsid w:val="1F52A242"/>
    <w:rsid w:val="1F52F2F3"/>
    <w:rsid w:val="1F609BA0"/>
    <w:rsid w:val="1F63BC2A"/>
    <w:rsid w:val="1F6A98C7"/>
    <w:rsid w:val="1F6ED3CB"/>
    <w:rsid w:val="1F8044DB"/>
    <w:rsid w:val="1F847315"/>
    <w:rsid w:val="1F8B3B1F"/>
    <w:rsid w:val="1F948B80"/>
    <w:rsid w:val="1F9B53A3"/>
    <w:rsid w:val="1F9CDA66"/>
    <w:rsid w:val="1FA0BDB5"/>
    <w:rsid w:val="1FA88EFA"/>
    <w:rsid w:val="1FB0BAAD"/>
    <w:rsid w:val="1FB4AB6B"/>
    <w:rsid w:val="1FB64D51"/>
    <w:rsid w:val="1FB7F357"/>
    <w:rsid w:val="1FCDCF0F"/>
    <w:rsid w:val="1FD06130"/>
    <w:rsid w:val="1FDB88A5"/>
    <w:rsid w:val="1FE2F368"/>
    <w:rsid w:val="1FE3A090"/>
    <w:rsid w:val="1FE3DD68"/>
    <w:rsid w:val="1FE6A4D5"/>
    <w:rsid w:val="1FE9D048"/>
    <w:rsid w:val="1FF3FC26"/>
    <w:rsid w:val="1FF527B6"/>
    <w:rsid w:val="1FFADCC6"/>
    <w:rsid w:val="1FFB6660"/>
    <w:rsid w:val="1FFF491E"/>
    <w:rsid w:val="2007C6A0"/>
    <w:rsid w:val="200D5565"/>
    <w:rsid w:val="2013BE96"/>
    <w:rsid w:val="20232612"/>
    <w:rsid w:val="2024337D"/>
    <w:rsid w:val="2028ED34"/>
    <w:rsid w:val="202B2616"/>
    <w:rsid w:val="203C379D"/>
    <w:rsid w:val="2040219F"/>
    <w:rsid w:val="204457DB"/>
    <w:rsid w:val="2049FE51"/>
    <w:rsid w:val="204D0294"/>
    <w:rsid w:val="20532FE2"/>
    <w:rsid w:val="2055CF82"/>
    <w:rsid w:val="205D1379"/>
    <w:rsid w:val="2063BD1C"/>
    <w:rsid w:val="2064B2CA"/>
    <w:rsid w:val="20676BB3"/>
    <w:rsid w:val="20763580"/>
    <w:rsid w:val="207AD0BA"/>
    <w:rsid w:val="207FDB8D"/>
    <w:rsid w:val="2084075C"/>
    <w:rsid w:val="2092392D"/>
    <w:rsid w:val="20925416"/>
    <w:rsid w:val="20998843"/>
    <w:rsid w:val="209C1E8D"/>
    <w:rsid w:val="209DF637"/>
    <w:rsid w:val="20A1A4AE"/>
    <w:rsid w:val="20A7E390"/>
    <w:rsid w:val="20A94707"/>
    <w:rsid w:val="20AD3AD5"/>
    <w:rsid w:val="20AF917E"/>
    <w:rsid w:val="20B894E6"/>
    <w:rsid w:val="20BE6328"/>
    <w:rsid w:val="20C492E2"/>
    <w:rsid w:val="20C4B2A7"/>
    <w:rsid w:val="20C6EE6A"/>
    <w:rsid w:val="20CB0777"/>
    <w:rsid w:val="20CCDFAF"/>
    <w:rsid w:val="20E77DE6"/>
    <w:rsid w:val="20EAFC22"/>
    <w:rsid w:val="20F7A837"/>
    <w:rsid w:val="20F7BC8A"/>
    <w:rsid w:val="20F7DC93"/>
    <w:rsid w:val="20FD7F6D"/>
    <w:rsid w:val="21025DAB"/>
    <w:rsid w:val="2103C4FE"/>
    <w:rsid w:val="210598DF"/>
    <w:rsid w:val="210F229D"/>
    <w:rsid w:val="21110F35"/>
    <w:rsid w:val="211E4F3B"/>
    <w:rsid w:val="2147CDBF"/>
    <w:rsid w:val="21544C31"/>
    <w:rsid w:val="216063B0"/>
    <w:rsid w:val="2163077D"/>
    <w:rsid w:val="216C05EA"/>
    <w:rsid w:val="21707965"/>
    <w:rsid w:val="21709DB2"/>
    <w:rsid w:val="2172802B"/>
    <w:rsid w:val="21785EC7"/>
    <w:rsid w:val="218132BB"/>
    <w:rsid w:val="21814A10"/>
    <w:rsid w:val="2187FB6B"/>
    <w:rsid w:val="218CA90F"/>
    <w:rsid w:val="21A19DF5"/>
    <w:rsid w:val="21A49B45"/>
    <w:rsid w:val="21B3B416"/>
    <w:rsid w:val="21BA8E33"/>
    <w:rsid w:val="21BCC358"/>
    <w:rsid w:val="21C855E2"/>
    <w:rsid w:val="21CAE8B8"/>
    <w:rsid w:val="21CBD694"/>
    <w:rsid w:val="21D453A7"/>
    <w:rsid w:val="21D55E19"/>
    <w:rsid w:val="21D9176D"/>
    <w:rsid w:val="21D99BF3"/>
    <w:rsid w:val="21E47B89"/>
    <w:rsid w:val="21F14697"/>
    <w:rsid w:val="21FCCB93"/>
    <w:rsid w:val="2200EDEE"/>
    <w:rsid w:val="2204609A"/>
    <w:rsid w:val="220511E9"/>
    <w:rsid w:val="2207DAA4"/>
    <w:rsid w:val="220B9235"/>
    <w:rsid w:val="2214FDEC"/>
    <w:rsid w:val="2218B9F5"/>
    <w:rsid w:val="221A582B"/>
    <w:rsid w:val="221B0AE6"/>
    <w:rsid w:val="221F7BF1"/>
    <w:rsid w:val="2222D73F"/>
    <w:rsid w:val="22252C37"/>
    <w:rsid w:val="2225FF3D"/>
    <w:rsid w:val="2227FEC2"/>
    <w:rsid w:val="222BD363"/>
    <w:rsid w:val="222EC4C3"/>
    <w:rsid w:val="222F5E64"/>
    <w:rsid w:val="2230A8DF"/>
    <w:rsid w:val="2233D228"/>
    <w:rsid w:val="2238FA02"/>
    <w:rsid w:val="223C07A0"/>
    <w:rsid w:val="224212FE"/>
    <w:rsid w:val="2249B819"/>
    <w:rsid w:val="224A3A5F"/>
    <w:rsid w:val="22507296"/>
    <w:rsid w:val="22581959"/>
    <w:rsid w:val="225B740D"/>
    <w:rsid w:val="225C060C"/>
    <w:rsid w:val="226328CF"/>
    <w:rsid w:val="2267B021"/>
    <w:rsid w:val="226F240C"/>
    <w:rsid w:val="2273E8E6"/>
    <w:rsid w:val="227E081E"/>
    <w:rsid w:val="228BCA3B"/>
    <w:rsid w:val="229498FE"/>
    <w:rsid w:val="229769ED"/>
    <w:rsid w:val="229866B4"/>
    <w:rsid w:val="229CBE4C"/>
    <w:rsid w:val="229CD928"/>
    <w:rsid w:val="22A2D78D"/>
    <w:rsid w:val="22A6B6EC"/>
    <w:rsid w:val="22A9550C"/>
    <w:rsid w:val="22B685C8"/>
    <w:rsid w:val="22BC2EEC"/>
    <w:rsid w:val="22C1435F"/>
    <w:rsid w:val="22C54B5A"/>
    <w:rsid w:val="22C8E663"/>
    <w:rsid w:val="22CB57AC"/>
    <w:rsid w:val="22D5A14D"/>
    <w:rsid w:val="22D672E0"/>
    <w:rsid w:val="22DA6C0A"/>
    <w:rsid w:val="22E135B0"/>
    <w:rsid w:val="22E1B6A1"/>
    <w:rsid w:val="22E2786A"/>
    <w:rsid w:val="22E7C6EA"/>
    <w:rsid w:val="22F12EB0"/>
    <w:rsid w:val="22F15152"/>
    <w:rsid w:val="22F65088"/>
    <w:rsid w:val="23095185"/>
    <w:rsid w:val="230D6837"/>
    <w:rsid w:val="2314AA41"/>
    <w:rsid w:val="23168191"/>
    <w:rsid w:val="2317B5FE"/>
    <w:rsid w:val="231874B0"/>
    <w:rsid w:val="231C1BDF"/>
    <w:rsid w:val="2325B25C"/>
    <w:rsid w:val="232E66C7"/>
    <w:rsid w:val="232F5C98"/>
    <w:rsid w:val="232FD344"/>
    <w:rsid w:val="233FB6E6"/>
    <w:rsid w:val="23402081"/>
    <w:rsid w:val="23409D47"/>
    <w:rsid w:val="23412065"/>
    <w:rsid w:val="23497384"/>
    <w:rsid w:val="234E79B8"/>
    <w:rsid w:val="23559703"/>
    <w:rsid w:val="2355C51A"/>
    <w:rsid w:val="235E6A5B"/>
    <w:rsid w:val="2364E85C"/>
    <w:rsid w:val="23669542"/>
    <w:rsid w:val="236CBA38"/>
    <w:rsid w:val="236EC9B7"/>
    <w:rsid w:val="237987AE"/>
    <w:rsid w:val="237ECF6A"/>
    <w:rsid w:val="238282FE"/>
    <w:rsid w:val="23883402"/>
    <w:rsid w:val="238C0DBC"/>
    <w:rsid w:val="238CA52F"/>
    <w:rsid w:val="238F2AA4"/>
    <w:rsid w:val="2391C3EE"/>
    <w:rsid w:val="2391FDCA"/>
    <w:rsid w:val="239B1073"/>
    <w:rsid w:val="239C5452"/>
    <w:rsid w:val="23AB0B36"/>
    <w:rsid w:val="23AC5B14"/>
    <w:rsid w:val="23AEBA11"/>
    <w:rsid w:val="23B57576"/>
    <w:rsid w:val="23B6FA47"/>
    <w:rsid w:val="23B8F212"/>
    <w:rsid w:val="23B99A7D"/>
    <w:rsid w:val="23C138B4"/>
    <w:rsid w:val="23C2B30B"/>
    <w:rsid w:val="23C99EE2"/>
    <w:rsid w:val="23CDC522"/>
    <w:rsid w:val="23CDE25B"/>
    <w:rsid w:val="23DA2257"/>
    <w:rsid w:val="23DBF05B"/>
    <w:rsid w:val="23EDBA90"/>
    <w:rsid w:val="23F24BEA"/>
    <w:rsid w:val="23F347C7"/>
    <w:rsid w:val="23FB7A84"/>
    <w:rsid w:val="23FCD701"/>
    <w:rsid w:val="23FF2812"/>
    <w:rsid w:val="2400A5C5"/>
    <w:rsid w:val="24021E7F"/>
    <w:rsid w:val="240BC72B"/>
    <w:rsid w:val="2417C216"/>
    <w:rsid w:val="241FA35E"/>
    <w:rsid w:val="242AE74C"/>
    <w:rsid w:val="242B387E"/>
    <w:rsid w:val="242E769C"/>
    <w:rsid w:val="242F63B1"/>
    <w:rsid w:val="2435ACB9"/>
    <w:rsid w:val="2442AF87"/>
    <w:rsid w:val="24472289"/>
    <w:rsid w:val="24479E59"/>
    <w:rsid w:val="24551AA8"/>
    <w:rsid w:val="2458B800"/>
    <w:rsid w:val="24603923"/>
    <w:rsid w:val="24818721"/>
    <w:rsid w:val="24873BEF"/>
    <w:rsid w:val="248F0BF8"/>
    <w:rsid w:val="2490773B"/>
    <w:rsid w:val="2496D5C6"/>
    <w:rsid w:val="249E0AAC"/>
    <w:rsid w:val="249F9AD8"/>
    <w:rsid w:val="24A37302"/>
    <w:rsid w:val="24A3CCC1"/>
    <w:rsid w:val="24A9F91F"/>
    <w:rsid w:val="24AE393E"/>
    <w:rsid w:val="24BE3A57"/>
    <w:rsid w:val="24C58482"/>
    <w:rsid w:val="24C6EA8B"/>
    <w:rsid w:val="24C75000"/>
    <w:rsid w:val="24CC06AC"/>
    <w:rsid w:val="24D083D8"/>
    <w:rsid w:val="24D15908"/>
    <w:rsid w:val="24D2B427"/>
    <w:rsid w:val="24D4300C"/>
    <w:rsid w:val="24DDD654"/>
    <w:rsid w:val="24E2D50D"/>
    <w:rsid w:val="24E2F16A"/>
    <w:rsid w:val="24E43F57"/>
    <w:rsid w:val="24E60EF2"/>
    <w:rsid w:val="24EB6773"/>
    <w:rsid w:val="24F1ACC3"/>
    <w:rsid w:val="24F93CB4"/>
    <w:rsid w:val="24FB6359"/>
    <w:rsid w:val="24FD3F38"/>
    <w:rsid w:val="24FE4151"/>
    <w:rsid w:val="24FED639"/>
    <w:rsid w:val="24FEE6A1"/>
    <w:rsid w:val="2505CF61"/>
    <w:rsid w:val="25108B02"/>
    <w:rsid w:val="25113374"/>
    <w:rsid w:val="2513FF53"/>
    <w:rsid w:val="251682B9"/>
    <w:rsid w:val="251725C6"/>
    <w:rsid w:val="25210D8D"/>
    <w:rsid w:val="25256C42"/>
    <w:rsid w:val="2527D2FC"/>
    <w:rsid w:val="252942BE"/>
    <w:rsid w:val="252CE14A"/>
    <w:rsid w:val="25353EF2"/>
    <w:rsid w:val="253B00F5"/>
    <w:rsid w:val="25413F6F"/>
    <w:rsid w:val="2543AE89"/>
    <w:rsid w:val="254459B5"/>
    <w:rsid w:val="25453565"/>
    <w:rsid w:val="2552E529"/>
    <w:rsid w:val="256888FB"/>
    <w:rsid w:val="256F37CA"/>
    <w:rsid w:val="2582D5DA"/>
    <w:rsid w:val="2583F3E1"/>
    <w:rsid w:val="2587C9DF"/>
    <w:rsid w:val="2590CA4F"/>
    <w:rsid w:val="25910B1E"/>
    <w:rsid w:val="25932104"/>
    <w:rsid w:val="259C5002"/>
    <w:rsid w:val="25A64968"/>
    <w:rsid w:val="25A67840"/>
    <w:rsid w:val="25AACA17"/>
    <w:rsid w:val="25B11E0E"/>
    <w:rsid w:val="25BCA1F0"/>
    <w:rsid w:val="25C0697B"/>
    <w:rsid w:val="25C7910D"/>
    <w:rsid w:val="25CDA547"/>
    <w:rsid w:val="25D6667C"/>
    <w:rsid w:val="25D72A4A"/>
    <w:rsid w:val="25E23CD9"/>
    <w:rsid w:val="25E7D537"/>
    <w:rsid w:val="25E9DCEF"/>
    <w:rsid w:val="25EB01C8"/>
    <w:rsid w:val="25ED5D76"/>
    <w:rsid w:val="25F3B9B0"/>
    <w:rsid w:val="25F40293"/>
    <w:rsid w:val="25F66822"/>
    <w:rsid w:val="25FE0EEF"/>
    <w:rsid w:val="26017576"/>
    <w:rsid w:val="260E2764"/>
    <w:rsid w:val="260E303B"/>
    <w:rsid w:val="26165E7A"/>
    <w:rsid w:val="2618A8D5"/>
    <w:rsid w:val="26193DA9"/>
    <w:rsid w:val="261F196E"/>
    <w:rsid w:val="26233F78"/>
    <w:rsid w:val="2624B5EC"/>
    <w:rsid w:val="2629B2E2"/>
    <w:rsid w:val="262AC54E"/>
    <w:rsid w:val="2631CA25"/>
    <w:rsid w:val="2633E2C1"/>
    <w:rsid w:val="2637B9B9"/>
    <w:rsid w:val="263B8F89"/>
    <w:rsid w:val="263EE00C"/>
    <w:rsid w:val="264ABB64"/>
    <w:rsid w:val="2650C2D8"/>
    <w:rsid w:val="2658C4E7"/>
    <w:rsid w:val="26633DAA"/>
    <w:rsid w:val="2667EB8B"/>
    <w:rsid w:val="266EE33E"/>
    <w:rsid w:val="266F7113"/>
    <w:rsid w:val="267BF8E4"/>
    <w:rsid w:val="268AABEB"/>
    <w:rsid w:val="268C62C1"/>
    <w:rsid w:val="268D12EC"/>
    <w:rsid w:val="2693B317"/>
    <w:rsid w:val="26988029"/>
    <w:rsid w:val="26994761"/>
    <w:rsid w:val="26A1AF22"/>
    <w:rsid w:val="26A1EBB8"/>
    <w:rsid w:val="26A34C8D"/>
    <w:rsid w:val="26A41030"/>
    <w:rsid w:val="26A78224"/>
    <w:rsid w:val="26A911E7"/>
    <w:rsid w:val="26A9D0F7"/>
    <w:rsid w:val="26B97C41"/>
    <w:rsid w:val="26BB788E"/>
    <w:rsid w:val="26BBE039"/>
    <w:rsid w:val="26BC7A71"/>
    <w:rsid w:val="26BFB91A"/>
    <w:rsid w:val="26C3C25A"/>
    <w:rsid w:val="26C3DEA6"/>
    <w:rsid w:val="26CE8603"/>
    <w:rsid w:val="26D21B0A"/>
    <w:rsid w:val="26D4BA99"/>
    <w:rsid w:val="26D8D0C8"/>
    <w:rsid w:val="26DDE24B"/>
    <w:rsid w:val="26E1D339"/>
    <w:rsid w:val="26E226B3"/>
    <w:rsid w:val="26E8A411"/>
    <w:rsid w:val="26EE9A8D"/>
    <w:rsid w:val="26F4CAF4"/>
    <w:rsid w:val="26F69505"/>
    <w:rsid w:val="26F9CC60"/>
    <w:rsid w:val="26FC4792"/>
    <w:rsid w:val="2707AD19"/>
    <w:rsid w:val="270CCA19"/>
    <w:rsid w:val="270F3649"/>
    <w:rsid w:val="270FB3D6"/>
    <w:rsid w:val="27118A11"/>
    <w:rsid w:val="27176838"/>
    <w:rsid w:val="271E10EB"/>
    <w:rsid w:val="271E23EA"/>
    <w:rsid w:val="2725284A"/>
    <w:rsid w:val="2727ABBC"/>
    <w:rsid w:val="2729A3E9"/>
    <w:rsid w:val="272B41E1"/>
    <w:rsid w:val="272F6A36"/>
    <w:rsid w:val="2734A009"/>
    <w:rsid w:val="273DE7AA"/>
    <w:rsid w:val="2743EA44"/>
    <w:rsid w:val="27467A3E"/>
    <w:rsid w:val="275A9EBF"/>
    <w:rsid w:val="275F3044"/>
    <w:rsid w:val="275FD954"/>
    <w:rsid w:val="2767DD96"/>
    <w:rsid w:val="276F0047"/>
    <w:rsid w:val="276F30E2"/>
    <w:rsid w:val="2771BDCC"/>
    <w:rsid w:val="277303F6"/>
    <w:rsid w:val="2775C0D0"/>
    <w:rsid w:val="277C3A0B"/>
    <w:rsid w:val="277F9C13"/>
    <w:rsid w:val="2784E38A"/>
    <w:rsid w:val="27878459"/>
    <w:rsid w:val="278DE0FC"/>
    <w:rsid w:val="278EC4CB"/>
    <w:rsid w:val="278F8110"/>
    <w:rsid w:val="279363DA"/>
    <w:rsid w:val="2794AC3E"/>
    <w:rsid w:val="279872F2"/>
    <w:rsid w:val="27A175D5"/>
    <w:rsid w:val="27B478FE"/>
    <w:rsid w:val="27B94E89"/>
    <w:rsid w:val="27C14582"/>
    <w:rsid w:val="27CBC4EA"/>
    <w:rsid w:val="27CC06FC"/>
    <w:rsid w:val="27D64216"/>
    <w:rsid w:val="27D899C9"/>
    <w:rsid w:val="27DA8D4C"/>
    <w:rsid w:val="27DC6CF1"/>
    <w:rsid w:val="27DD4093"/>
    <w:rsid w:val="27E44B92"/>
    <w:rsid w:val="27E50BC5"/>
    <w:rsid w:val="27E79222"/>
    <w:rsid w:val="27E95F51"/>
    <w:rsid w:val="27F6BF62"/>
    <w:rsid w:val="27FF65EE"/>
    <w:rsid w:val="2806320B"/>
    <w:rsid w:val="280942B0"/>
    <w:rsid w:val="280E4A38"/>
    <w:rsid w:val="28190541"/>
    <w:rsid w:val="281D1582"/>
    <w:rsid w:val="2823D67F"/>
    <w:rsid w:val="2825E9EB"/>
    <w:rsid w:val="282A1FE0"/>
    <w:rsid w:val="282E2A59"/>
    <w:rsid w:val="28306F8A"/>
    <w:rsid w:val="2832F0EC"/>
    <w:rsid w:val="283E5BB0"/>
    <w:rsid w:val="283E671D"/>
    <w:rsid w:val="28417385"/>
    <w:rsid w:val="2843B1D6"/>
    <w:rsid w:val="2847FE72"/>
    <w:rsid w:val="284E393F"/>
    <w:rsid w:val="28505436"/>
    <w:rsid w:val="28517B40"/>
    <w:rsid w:val="28576835"/>
    <w:rsid w:val="28599C5F"/>
    <w:rsid w:val="2859C1FB"/>
    <w:rsid w:val="285BE163"/>
    <w:rsid w:val="285EB30B"/>
    <w:rsid w:val="286BD7FE"/>
    <w:rsid w:val="2870AE2C"/>
    <w:rsid w:val="28775694"/>
    <w:rsid w:val="287937F3"/>
    <w:rsid w:val="287F1B8C"/>
    <w:rsid w:val="288C2129"/>
    <w:rsid w:val="288F6840"/>
    <w:rsid w:val="2895AC42"/>
    <w:rsid w:val="289AD67D"/>
    <w:rsid w:val="289F532B"/>
    <w:rsid w:val="28A3CD51"/>
    <w:rsid w:val="28AA0562"/>
    <w:rsid w:val="28AA65E5"/>
    <w:rsid w:val="28AE6FCD"/>
    <w:rsid w:val="28AEAF6F"/>
    <w:rsid w:val="28B0F8C5"/>
    <w:rsid w:val="28B37955"/>
    <w:rsid w:val="28BA4ADF"/>
    <w:rsid w:val="28CAEE02"/>
    <w:rsid w:val="28CBF963"/>
    <w:rsid w:val="28CD123F"/>
    <w:rsid w:val="28CD3AAF"/>
    <w:rsid w:val="28D6B51A"/>
    <w:rsid w:val="28DB6DE9"/>
    <w:rsid w:val="28DBD9A9"/>
    <w:rsid w:val="28DE3AB8"/>
    <w:rsid w:val="28E05ED4"/>
    <w:rsid w:val="28E270E8"/>
    <w:rsid w:val="28E5743C"/>
    <w:rsid w:val="28EABEA2"/>
    <w:rsid w:val="28EC0985"/>
    <w:rsid w:val="28EE0F67"/>
    <w:rsid w:val="28EF46E6"/>
    <w:rsid w:val="28EF5367"/>
    <w:rsid w:val="28F127C1"/>
    <w:rsid w:val="28F47930"/>
    <w:rsid w:val="28F5DD7B"/>
    <w:rsid w:val="28F99897"/>
    <w:rsid w:val="29016A04"/>
    <w:rsid w:val="290AEC23"/>
    <w:rsid w:val="290C5961"/>
    <w:rsid w:val="290C5C9E"/>
    <w:rsid w:val="29110698"/>
    <w:rsid w:val="291F7E1F"/>
    <w:rsid w:val="2927952E"/>
    <w:rsid w:val="2927C048"/>
    <w:rsid w:val="2929618C"/>
    <w:rsid w:val="292E93AF"/>
    <w:rsid w:val="292ED9A6"/>
    <w:rsid w:val="29317117"/>
    <w:rsid w:val="2945BC11"/>
    <w:rsid w:val="294998BB"/>
    <w:rsid w:val="294A78CB"/>
    <w:rsid w:val="294D0CD3"/>
    <w:rsid w:val="294D3783"/>
    <w:rsid w:val="294E6A5C"/>
    <w:rsid w:val="2954300A"/>
    <w:rsid w:val="2954947A"/>
    <w:rsid w:val="2969ACF4"/>
    <w:rsid w:val="296A9A52"/>
    <w:rsid w:val="296F59CE"/>
    <w:rsid w:val="297008CE"/>
    <w:rsid w:val="29737ADC"/>
    <w:rsid w:val="2976F516"/>
    <w:rsid w:val="297B033A"/>
    <w:rsid w:val="2980947C"/>
    <w:rsid w:val="298D0828"/>
    <w:rsid w:val="29938736"/>
    <w:rsid w:val="299AADB1"/>
    <w:rsid w:val="299B6E11"/>
    <w:rsid w:val="29A1419F"/>
    <w:rsid w:val="29A4718F"/>
    <w:rsid w:val="29A9B8B1"/>
    <w:rsid w:val="29BCC4E9"/>
    <w:rsid w:val="29C79952"/>
    <w:rsid w:val="29C9900D"/>
    <w:rsid w:val="29DF3D3B"/>
    <w:rsid w:val="29E1F4F5"/>
    <w:rsid w:val="29E48C25"/>
    <w:rsid w:val="29E6826F"/>
    <w:rsid w:val="29EBB968"/>
    <w:rsid w:val="29EDD999"/>
    <w:rsid w:val="29EE1223"/>
    <w:rsid w:val="29F74160"/>
    <w:rsid w:val="29F99C9A"/>
    <w:rsid w:val="29FF0DD0"/>
    <w:rsid w:val="2A060F29"/>
    <w:rsid w:val="2A0CF435"/>
    <w:rsid w:val="2A0E1C91"/>
    <w:rsid w:val="2A14FEBE"/>
    <w:rsid w:val="2A1BD957"/>
    <w:rsid w:val="2A2E7DC2"/>
    <w:rsid w:val="2A2EFDBA"/>
    <w:rsid w:val="2A32462E"/>
    <w:rsid w:val="2A36DFA9"/>
    <w:rsid w:val="2A3E3F5F"/>
    <w:rsid w:val="2A3E4273"/>
    <w:rsid w:val="2A4396DD"/>
    <w:rsid w:val="2A43CE4B"/>
    <w:rsid w:val="2A443D18"/>
    <w:rsid w:val="2A457518"/>
    <w:rsid w:val="2A468A62"/>
    <w:rsid w:val="2A46EBC9"/>
    <w:rsid w:val="2A49A7EA"/>
    <w:rsid w:val="2A4E5A59"/>
    <w:rsid w:val="2A51A9BD"/>
    <w:rsid w:val="2A530BD4"/>
    <w:rsid w:val="2A551CD0"/>
    <w:rsid w:val="2A5E42DA"/>
    <w:rsid w:val="2A838B75"/>
    <w:rsid w:val="2A85C6FD"/>
    <w:rsid w:val="2A889284"/>
    <w:rsid w:val="2A8C7174"/>
    <w:rsid w:val="2A953E47"/>
    <w:rsid w:val="2AA3F9FC"/>
    <w:rsid w:val="2AA543A9"/>
    <w:rsid w:val="2ABD791D"/>
    <w:rsid w:val="2AC3B29A"/>
    <w:rsid w:val="2ACA1372"/>
    <w:rsid w:val="2ACCD274"/>
    <w:rsid w:val="2ACDA833"/>
    <w:rsid w:val="2AD13880"/>
    <w:rsid w:val="2ADCFF00"/>
    <w:rsid w:val="2ADDCCF3"/>
    <w:rsid w:val="2AE21BFF"/>
    <w:rsid w:val="2AE3DFB9"/>
    <w:rsid w:val="2AE85C6E"/>
    <w:rsid w:val="2AF0F590"/>
    <w:rsid w:val="2AF1F9D9"/>
    <w:rsid w:val="2B0D81D3"/>
    <w:rsid w:val="2B114A9D"/>
    <w:rsid w:val="2B150645"/>
    <w:rsid w:val="2B1818E7"/>
    <w:rsid w:val="2B1AD4A7"/>
    <w:rsid w:val="2B1D684D"/>
    <w:rsid w:val="2B223A26"/>
    <w:rsid w:val="2B255599"/>
    <w:rsid w:val="2B289606"/>
    <w:rsid w:val="2B2C464B"/>
    <w:rsid w:val="2B2DDC77"/>
    <w:rsid w:val="2B348BB7"/>
    <w:rsid w:val="2B4C7169"/>
    <w:rsid w:val="2B4D153A"/>
    <w:rsid w:val="2B4FA1D6"/>
    <w:rsid w:val="2B541825"/>
    <w:rsid w:val="2B5743B0"/>
    <w:rsid w:val="2B675411"/>
    <w:rsid w:val="2B6D9EEF"/>
    <w:rsid w:val="2B72D42E"/>
    <w:rsid w:val="2B74CF78"/>
    <w:rsid w:val="2B757D0E"/>
    <w:rsid w:val="2B774DC4"/>
    <w:rsid w:val="2B89028B"/>
    <w:rsid w:val="2B8A7753"/>
    <w:rsid w:val="2B8ACEFF"/>
    <w:rsid w:val="2B8C90F3"/>
    <w:rsid w:val="2B97477C"/>
    <w:rsid w:val="2B9B45A9"/>
    <w:rsid w:val="2B9BA61F"/>
    <w:rsid w:val="2B9DE2E3"/>
    <w:rsid w:val="2BB37B3E"/>
    <w:rsid w:val="2BB43544"/>
    <w:rsid w:val="2BB5C4C6"/>
    <w:rsid w:val="2BB64D9F"/>
    <w:rsid w:val="2BB8DFAD"/>
    <w:rsid w:val="2BBDC9BF"/>
    <w:rsid w:val="2BC0AF8B"/>
    <w:rsid w:val="2BC40D2D"/>
    <w:rsid w:val="2BCD8164"/>
    <w:rsid w:val="2BD2B102"/>
    <w:rsid w:val="2BD2F829"/>
    <w:rsid w:val="2BD3253A"/>
    <w:rsid w:val="2BE64C69"/>
    <w:rsid w:val="2BEE8BBC"/>
    <w:rsid w:val="2BEFAA2D"/>
    <w:rsid w:val="2BF32CB7"/>
    <w:rsid w:val="2BF39084"/>
    <w:rsid w:val="2BFABC7A"/>
    <w:rsid w:val="2C098B98"/>
    <w:rsid w:val="2C1BE327"/>
    <w:rsid w:val="2C1DA7CD"/>
    <w:rsid w:val="2C1E6DE1"/>
    <w:rsid w:val="2C2505FA"/>
    <w:rsid w:val="2C2A8104"/>
    <w:rsid w:val="2C2A8962"/>
    <w:rsid w:val="2C38F1F6"/>
    <w:rsid w:val="2C39066D"/>
    <w:rsid w:val="2C483059"/>
    <w:rsid w:val="2C4921A6"/>
    <w:rsid w:val="2C4C1656"/>
    <w:rsid w:val="2C540163"/>
    <w:rsid w:val="2C5679AF"/>
    <w:rsid w:val="2C575592"/>
    <w:rsid w:val="2C5906DB"/>
    <w:rsid w:val="2C5FEDCB"/>
    <w:rsid w:val="2C72298E"/>
    <w:rsid w:val="2C85CF47"/>
    <w:rsid w:val="2C86A94A"/>
    <w:rsid w:val="2C91C722"/>
    <w:rsid w:val="2C935699"/>
    <w:rsid w:val="2C94B55B"/>
    <w:rsid w:val="2C958487"/>
    <w:rsid w:val="2C958748"/>
    <w:rsid w:val="2C9EA53A"/>
    <w:rsid w:val="2C9EA83E"/>
    <w:rsid w:val="2CA7872A"/>
    <w:rsid w:val="2CB502EB"/>
    <w:rsid w:val="2CB6DC62"/>
    <w:rsid w:val="2CB700BF"/>
    <w:rsid w:val="2CBF48A7"/>
    <w:rsid w:val="2CCDDDD8"/>
    <w:rsid w:val="2CCE4674"/>
    <w:rsid w:val="2CCE9AB2"/>
    <w:rsid w:val="2CD064C2"/>
    <w:rsid w:val="2CD06B68"/>
    <w:rsid w:val="2CDE17F4"/>
    <w:rsid w:val="2CE80B3D"/>
    <w:rsid w:val="2CEECB4B"/>
    <w:rsid w:val="2CF9CC7A"/>
    <w:rsid w:val="2CFCC20F"/>
    <w:rsid w:val="2D0224DF"/>
    <w:rsid w:val="2D09C409"/>
    <w:rsid w:val="2D0A7476"/>
    <w:rsid w:val="2D0CF4BC"/>
    <w:rsid w:val="2D0E5631"/>
    <w:rsid w:val="2D12B7B7"/>
    <w:rsid w:val="2D17991F"/>
    <w:rsid w:val="2D18A826"/>
    <w:rsid w:val="2D197141"/>
    <w:rsid w:val="2D2E4266"/>
    <w:rsid w:val="2D3323B7"/>
    <w:rsid w:val="2D34897E"/>
    <w:rsid w:val="2D369C4F"/>
    <w:rsid w:val="2D43F3E7"/>
    <w:rsid w:val="2D4873E6"/>
    <w:rsid w:val="2D50D8D9"/>
    <w:rsid w:val="2D50F0AD"/>
    <w:rsid w:val="2D52332D"/>
    <w:rsid w:val="2D548095"/>
    <w:rsid w:val="2D58EA7D"/>
    <w:rsid w:val="2D5ADC55"/>
    <w:rsid w:val="2D5CAEBD"/>
    <w:rsid w:val="2D620CF5"/>
    <w:rsid w:val="2D62D5B7"/>
    <w:rsid w:val="2D64B27B"/>
    <w:rsid w:val="2D6600D7"/>
    <w:rsid w:val="2D6A084C"/>
    <w:rsid w:val="2D72F412"/>
    <w:rsid w:val="2D7333C7"/>
    <w:rsid w:val="2D73AA30"/>
    <w:rsid w:val="2D7706C2"/>
    <w:rsid w:val="2D83D1B6"/>
    <w:rsid w:val="2D8937A0"/>
    <w:rsid w:val="2D8A6A7A"/>
    <w:rsid w:val="2D8D9500"/>
    <w:rsid w:val="2D9C6DE6"/>
    <w:rsid w:val="2DA1EAA1"/>
    <w:rsid w:val="2DA50429"/>
    <w:rsid w:val="2DAAEC68"/>
    <w:rsid w:val="2DBAE56C"/>
    <w:rsid w:val="2DBCE155"/>
    <w:rsid w:val="2DC96DEC"/>
    <w:rsid w:val="2DC9D65F"/>
    <w:rsid w:val="2DDD6317"/>
    <w:rsid w:val="2DE2A2F0"/>
    <w:rsid w:val="2DE38660"/>
    <w:rsid w:val="2DED5E87"/>
    <w:rsid w:val="2DF1E88E"/>
    <w:rsid w:val="2DFB8613"/>
    <w:rsid w:val="2E0938EF"/>
    <w:rsid w:val="2E1AC4E1"/>
    <w:rsid w:val="2E22EDC7"/>
    <w:rsid w:val="2E240B59"/>
    <w:rsid w:val="2E2A0012"/>
    <w:rsid w:val="2E2A3DC6"/>
    <w:rsid w:val="2E304F1F"/>
    <w:rsid w:val="2E345402"/>
    <w:rsid w:val="2E38D15D"/>
    <w:rsid w:val="2E3F15A4"/>
    <w:rsid w:val="2E4260AA"/>
    <w:rsid w:val="2E42974F"/>
    <w:rsid w:val="2E46F8D6"/>
    <w:rsid w:val="2E473CF5"/>
    <w:rsid w:val="2E4DC394"/>
    <w:rsid w:val="2E68DD21"/>
    <w:rsid w:val="2E6E4F8F"/>
    <w:rsid w:val="2E6F162B"/>
    <w:rsid w:val="2E733755"/>
    <w:rsid w:val="2E7F7E62"/>
    <w:rsid w:val="2E8039EC"/>
    <w:rsid w:val="2E934575"/>
    <w:rsid w:val="2E9BC200"/>
    <w:rsid w:val="2E9CC5C0"/>
    <w:rsid w:val="2EA31EEC"/>
    <w:rsid w:val="2EA3E9C2"/>
    <w:rsid w:val="2EAA4CD9"/>
    <w:rsid w:val="2EB394F4"/>
    <w:rsid w:val="2EBC3765"/>
    <w:rsid w:val="2EBE9F76"/>
    <w:rsid w:val="2EC05F6F"/>
    <w:rsid w:val="2ECAA9DB"/>
    <w:rsid w:val="2ECF4FD3"/>
    <w:rsid w:val="2ED67C80"/>
    <w:rsid w:val="2EDCD041"/>
    <w:rsid w:val="2EDE403D"/>
    <w:rsid w:val="2EE7BC41"/>
    <w:rsid w:val="2EED8B12"/>
    <w:rsid w:val="2EEEF04E"/>
    <w:rsid w:val="2EF2824D"/>
    <w:rsid w:val="2EF3B4D0"/>
    <w:rsid w:val="2EF7396F"/>
    <w:rsid w:val="2EF8154C"/>
    <w:rsid w:val="2EF921CE"/>
    <w:rsid w:val="2EFAAFDA"/>
    <w:rsid w:val="2EFB0996"/>
    <w:rsid w:val="2EFFB6F7"/>
    <w:rsid w:val="2F02F3BE"/>
    <w:rsid w:val="2F061DF9"/>
    <w:rsid w:val="2F0C731A"/>
    <w:rsid w:val="2F0EFF5F"/>
    <w:rsid w:val="2F124A05"/>
    <w:rsid w:val="2F20C043"/>
    <w:rsid w:val="2F218792"/>
    <w:rsid w:val="2F22AF2D"/>
    <w:rsid w:val="2F263AD1"/>
    <w:rsid w:val="2F308000"/>
    <w:rsid w:val="2F311039"/>
    <w:rsid w:val="2F320D44"/>
    <w:rsid w:val="2F33E876"/>
    <w:rsid w:val="2F3618C3"/>
    <w:rsid w:val="2F3DE763"/>
    <w:rsid w:val="2F3F4D3B"/>
    <w:rsid w:val="2F47B1D3"/>
    <w:rsid w:val="2F49C19D"/>
    <w:rsid w:val="2F4B6EF5"/>
    <w:rsid w:val="2F555FBB"/>
    <w:rsid w:val="2F5605C4"/>
    <w:rsid w:val="2F64D728"/>
    <w:rsid w:val="2F69EB49"/>
    <w:rsid w:val="2F6B3194"/>
    <w:rsid w:val="2F722184"/>
    <w:rsid w:val="2F727266"/>
    <w:rsid w:val="2F76ABE6"/>
    <w:rsid w:val="2F7A5495"/>
    <w:rsid w:val="2F81ACF6"/>
    <w:rsid w:val="2F92ABB7"/>
    <w:rsid w:val="2F93047F"/>
    <w:rsid w:val="2F9794F0"/>
    <w:rsid w:val="2FA74DC5"/>
    <w:rsid w:val="2FAC2E5E"/>
    <w:rsid w:val="2FB15DB6"/>
    <w:rsid w:val="2FBDACD7"/>
    <w:rsid w:val="2FBF5267"/>
    <w:rsid w:val="2FC3C06F"/>
    <w:rsid w:val="2FC6AF88"/>
    <w:rsid w:val="2FC76A52"/>
    <w:rsid w:val="2FC9B303"/>
    <w:rsid w:val="2FD05036"/>
    <w:rsid w:val="2FD46F6E"/>
    <w:rsid w:val="2FD479D0"/>
    <w:rsid w:val="2FD8A4F5"/>
    <w:rsid w:val="2FD9E04B"/>
    <w:rsid w:val="2FDB46A7"/>
    <w:rsid w:val="2FE4E2F8"/>
    <w:rsid w:val="2FE6F902"/>
    <w:rsid w:val="2FF2BEB9"/>
    <w:rsid w:val="2FF44686"/>
    <w:rsid w:val="3000262A"/>
    <w:rsid w:val="30005CEA"/>
    <w:rsid w:val="3000CE1F"/>
    <w:rsid w:val="30041FDF"/>
    <w:rsid w:val="300C53E6"/>
    <w:rsid w:val="301343E3"/>
    <w:rsid w:val="301D02E8"/>
    <w:rsid w:val="30221513"/>
    <w:rsid w:val="30232ED4"/>
    <w:rsid w:val="302806BB"/>
    <w:rsid w:val="302CA151"/>
    <w:rsid w:val="3035862E"/>
    <w:rsid w:val="3038F5BC"/>
    <w:rsid w:val="303ABED0"/>
    <w:rsid w:val="303C5B9E"/>
    <w:rsid w:val="303CFD28"/>
    <w:rsid w:val="30410966"/>
    <w:rsid w:val="304206FD"/>
    <w:rsid w:val="304797BD"/>
    <w:rsid w:val="304BF4E3"/>
    <w:rsid w:val="304D86EF"/>
    <w:rsid w:val="305263C1"/>
    <w:rsid w:val="3053CD04"/>
    <w:rsid w:val="3059665D"/>
    <w:rsid w:val="305E8CEF"/>
    <w:rsid w:val="306480D5"/>
    <w:rsid w:val="30693537"/>
    <w:rsid w:val="306C0259"/>
    <w:rsid w:val="306DB5CA"/>
    <w:rsid w:val="306EB7F2"/>
    <w:rsid w:val="306EF9BE"/>
    <w:rsid w:val="306F2A69"/>
    <w:rsid w:val="30728862"/>
    <w:rsid w:val="3075EBDA"/>
    <w:rsid w:val="307B54DF"/>
    <w:rsid w:val="308146DC"/>
    <w:rsid w:val="3082EB47"/>
    <w:rsid w:val="30864BD0"/>
    <w:rsid w:val="30889DD0"/>
    <w:rsid w:val="308CABF9"/>
    <w:rsid w:val="3093DDFF"/>
    <w:rsid w:val="309A759C"/>
    <w:rsid w:val="30A8C8B6"/>
    <w:rsid w:val="30A9FCD1"/>
    <w:rsid w:val="30AA97EF"/>
    <w:rsid w:val="30AACFE5"/>
    <w:rsid w:val="30AB4A64"/>
    <w:rsid w:val="30AD35F8"/>
    <w:rsid w:val="30B2BF6C"/>
    <w:rsid w:val="30BB1B98"/>
    <w:rsid w:val="30BF8F65"/>
    <w:rsid w:val="30C52C27"/>
    <w:rsid w:val="30C90EB5"/>
    <w:rsid w:val="30D0872D"/>
    <w:rsid w:val="30D94434"/>
    <w:rsid w:val="30E1CC67"/>
    <w:rsid w:val="30EE5717"/>
    <w:rsid w:val="30F153EF"/>
    <w:rsid w:val="30F1AC69"/>
    <w:rsid w:val="30F346C1"/>
    <w:rsid w:val="30F76426"/>
    <w:rsid w:val="30F79379"/>
    <w:rsid w:val="31000C86"/>
    <w:rsid w:val="31037DE0"/>
    <w:rsid w:val="310762D2"/>
    <w:rsid w:val="31089B7A"/>
    <w:rsid w:val="3108E71E"/>
    <w:rsid w:val="311036B1"/>
    <w:rsid w:val="3116F2E0"/>
    <w:rsid w:val="3118225A"/>
    <w:rsid w:val="31200F38"/>
    <w:rsid w:val="312A1725"/>
    <w:rsid w:val="3138EEF5"/>
    <w:rsid w:val="313C2A4C"/>
    <w:rsid w:val="313CE592"/>
    <w:rsid w:val="313E8C38"/>
    <w:rsid w:val="3140A415"/>
    <w:rsid w:val="3152333E"/>
    <w:rsid w:val="3154478C"/>
    <w:rsid w:val="3157867F"/>
    <w:rsid w:val="316F5103"/>
    <w:rsid w:val="317A8DC8"/>
    <w:rsid w:val="317B22A4"/>
    <w:rsid w:val="317D669E"/>
    <w:rsid w:val="31806537"/>
    <w:rsid w:val="318F5DE2"/>
    <w:rsid w:val="319916A5"/>
    <w:rsid w:val="319CE1F4"/>
    <w:rsid w:val="31A006C4"/>
    <w:rsid w:val="31A02636"/>
    <w:rsid w:val="31A4E70E"/>
    <w:rsid w:val="31A79988"/>
    <w:rsid w:val="31AD09A3"/>
    <w:rsid w:val="31AE49CE"/>
    <w:rsid w:val="31B41C72"/>
    <w:rsid w:val="31C8FD7D"/>
    <w:rsid w:val="31D6E5D6"/>
    <w:rsid w:val="31E46DF4"/>
    <w:rsid w:val="31E5E2C0"/>
    <w:rsid w:val="31E73468"/>
    <w:rsid w:val="31E77B68"/>
    <w:rsid w:val="31E8C2D8"/>
    <w:rsid w:val="31EAA441"/>
    <w:rsid w:val="31F07EE9"/>
    <w:rsid w:val="31F27E4C"/>
    <w:rsid w:val="31F37CC3"/>
    <w:rsid w:val="31F386AF"/>
    <w:rsid w:val="31F9725D"/>
    <w:rsid w:val="31F9DA3E"/>
    <w:rsid w:val="31FF925F"/>
    <w:rsid w:val="32061A66"/>
    <w:rsid w:val="32162558"/>
    <w:rsid w:val="3224F646"/>
    <w:rsid w:val="322A4774"/>
    <w:rsid w:val="3231A8D4"/>
    <w:rsid w:val="32394AD7"/>
    <w:rsid w:val="323FC626"/>
    <w:rsid w:val="32415804"/>
    <w:rsid w:val="32494923"/>
    <w:rsid w:val="32546008"/>
    <w:rsid w:val="3254EE67"/>
    <w:rsid w:val="3258CF38"/>
    <w:rsid w:val="325F339C"/>
    <w:rsid w:val="32620350"/>
    <w:rsid w:val="326BE7CC"/>
    <w:rsid w:val="327C23EF"/>
    <w:rsid w:val="327DE269"/>
    <w:rsid w:val="328A14BF"/>
    <w:rsid w:val="329428DE"/>
    <w:rsid w:val="329778AA"/>
    <w:rsid w:val="32997E5A"/>
    <w:rsid w:val="32A65DB7"/>
    <w:rsid w:val="32AA1D91"/>
    <w:rsid w:val="32B2BA5D"/>
    <w:rsid w:val="32C12E63"/>
    <w:rsid w:val="32C7785F"/>
    <w:rsid w:val="32CBADA1"/>
    <w:rsid w:val="32D1D759"/>
    <w:rsid w:val="32D9A285"/>
    <w:rsid w:val="32E2EE95"/>
    <w:rsid w:val="32E4C8A5"/>
    <w:rsid w:val="32E51906"/>
    <w:rsid w:val="32F780CB"/>
    <w:rsid w:val="32FB1883"/>
    <w:rsid w:val="32FD4352"/>
    <w:rsid w:val="3305B5D6"/>
    <w:rsid w:val="330E1E55"/>
    <w:rsid w:val="33116C81"/>
    <w:rsid w:val="33232282"/>
    <w:rsid w:val="3324E08D"/>
    <w:rsid w:val="332BC888"/>
    <w:rsid w:val="33371D77"/>
    <w:rsid w:val="33488581"/>
    <w:rsid w:val="33521C17"/>
    <w:rsid w:val="33522A98"/>
    <w:rsid w:val="3353BEE1"/>
    <w:rsid w:val="335E022F"/>
    <w:rsid w:val="3368927F"/>
    <w:rsid w:val="33694013"/>
    <w:rsid w:val="336D32B4"/>
    <w:rsid w:val="336E24EC"/>
    <w:rsid w:val="336EB8D1"/>
    <w:rsid w:val="3377C80A"/>
    <w:rsid w:val="3390A266"/>
    <w:rsid w:val="339AF495"/>
    <w:rsid w:val="33A36A98"/>
    <w:rsid w:val="33A6F9BF"/>
    <w:rsid w:val="33AF1AB5"/>
    <w:rsid w:val="33B1DB45"/>
    <w:rsid w:val="33B46D09"/>
    <w:rsid w:val="33B4AE4D"/>
    <w:rsid w:val="33B56628"/>
    <w:rsid w:val="33BF9A3B"/>
    <w:rsid w:val="33C61CFD"/>
    <w:rsid w:val="33C8FFC9"/>
    <w:rsid w:val="33CAAD7B"/>
    <w:rsid w:val="33DE3E19"/>
    <w:rsid w:val="33E2EF71"/>
    <w:rsid w:val="33E464AD"/>
    <w:rsid w:val="33E64737"/>
    <w:rsid w:val="33E85855"/>
    <w:rsid w:val="33EA98ED"/>
    <w:rsid w:val="33F8DA38"/>
    <w:rsid w:val="340523F5"/>
    <w:rsid w:val="340B1C36"/>
    <w:rsid w:val="34105DB5"/>
    <w:rsid w:val="3413C89C"/>
    <w:rsid w:val="3417EF10"/>
    <w:rsid w:val="341A32C2"/>
    <w:rsid w:val="341B0BCB"/>
    <w:rsid w:val="341D2D5D"/>
    <w:rsid w:val="342D5EFB"/>
    <w:rsid w:val="342EB780"/>
    <w:rsid w:val="343A3B2A"/>
    <w:rsid w:val="343A4A42"/>
    <w:rsid w:val="343B253A"/>
    <w:rsid w:val="343FA808"/>
    <w:rsid w:val="344042D7"/>
    <w:rsid w:val="34414CDB"/>
    <w:rsid w:val="345391A3"/>
    <w:rsid w:val="345681CC"/>
    <w:rsid w:val="3457BB6B"/>
    <w:rsid w:val="345E2BD7"/>
    <w:rsid w:val="346BB1B8"/>
    <w:rsid w:val="3472E5A9"/>
    <w:rsid w:val="347B1390"/>
    <w:rsid w:val="3480563A"/>
    <w:rsid w:val="34862FB5"/>
    <w:rsid w:val="3486FCF4"/>
    <w:rsid w:val="3489EFBC"/>
    <w:rsid w:val="348A8EDD"/>
    <w:rsid w:val="348FBEA0"/>
    <w:rsid w:val="3498B1FB"/>
    <w:rsid w:val="349FB9B4"/>
    <w:rsid w:val="34A3D1AA"/>
    <w:rsid w:val="34AAB044"/>
    <w:rsid w:val="34AFF0CF"/>
    <w:rsid w:val="34B109D9"/>
    <w:rsid w:val="34B4AAC0"/>
    <w:rsid w:val="34B953A9"/>
    <w:rsid w:val="34BA67DA"/>
    <w:rsid w:val="34BAD3C7"/>
    <w:rsid w:val="34BFF1F4"/>
    <w:rsid w:val="34CC0718"/>
    <w:rsid w:val="34CE1E92"/>
    <w:rsid w:val="34CFDD73"/>
    <w:rsid w:val="34D15ED5"/>
    <w:rsid w:val="34D28410"/>
    <w:rsid w:val="34DFF650"/>
    <w:rsid w:val="34E10F38"/>
    <w:rsid w:val="34E6D337"/>
    <w:rsid w:val="34EC6D38"/>
    <w:rsid w:val="34EF3C30"/>
    <w:rsid w:val="34F3385E"/>
    <w:rsid w:val="34F3519E"/>
    <w:rsid w:val="34F5298F"/>
    <w:rsid w:val="34FD9915"/>
    <w:rsid w:val="35006A39"/>
    <w:rsid w:val="3505F142"/>
    <w:rsid w:val="35088F5B"/>
    <w:rsid w:val="350AFED0"/>
    <w:rsid w:val="350B89E5"/>
    <w:rsid w:val="350F5C74"/>
    <w:rsid w:val="3511EDD5"/>
    <w:rsid w:val="351373A5"/>
    <w:rsid w:val="351590CC"/>
    <w:rsid w:val="3520E4DA"/>
    <w:rsid w:val="352CBB15"/>
    <w:rsid w:val="352DACD2"/>
    <w:rsid w:val="35311088"/>
    <w:rsid w:val="35340DD5"/>
    <w:rsid w:val="3536305A"/>
    <w:rsid w:val="35397A98"/>
    <w:rsid w:val="353EE3D0"/>
    <w:rsid w:val="354D0EAF"/>
    <w:rsid w:val="35523B7E"/>
    <w:rsid w:val="3553ACB4"/>
    <w:rsid w:val="3558D98E"/>
    <w:rsid w:val="3559C055"/>
    <w:rsid w:val="355C39A0"/>
    <w:rsid w:val="355C6880"/>
    <w:rsid w:val="355D63AA"/>
    <w:rsid w:val="35600896"/>
    <w:rsid w:val="356257B7"/>
    <w:rsid w:val="3566838D"/>
    <w:rsid w:val="356D533E"/>
    <w:rsid w:val="35762665"/>
    <w:rsid w:val="3578038A"/>
    <w:rsid w:val="35801EFB"/>
    <w:rsid w:val="3582D734"/>
    <w:rsid w:val="358BD12C"/>
    <w:rsid w:val="358D6A11"/>
    <w:rsid w:val="359B245F"/>
    <w:rsid w:val="359B9C9C"/>
    <w:rsid w:val="35A0A069"/>
    <w:rsid w:val="35A5C1FB"/>
    <w:rsid w:val="35B057CD"/>
    <w:rsid w:val="35B2E068"/>
    <w:rsid w:val="35B63B19"/>
    <w:rsid w:val="35C05614"/>
    <w:rsid w:val="35C1C916"/>
    <w:rsid w:val="35C364C9"/>
    <w:rsid w:val="35C964A8"/>
    <w:rsid w:val="35CE48AF"/>
    <w:rsid w:val="35D8E753"/>
    <w:rsid w:val="35DCDCF1"/>
    <w:rsid w:val="35E212ED"/>
    <w:rsid w:val="35E8823F"/>
    <w:rsid w:val="35EA2AEB"/>
    <w:rsid w:val="35EB1A9B"/>
    <w:rsid w:val="35EE499E"/>
    <w:rsid w:val="35EFA092"/>
    <w:rsid w:val="35F7136D"/>
    <w:rsid w:val="35F82D8C"/>
    <w:rsid w:val="35FE4EB0"/>
    <w:rsid w:val="36044A2A"/>
    <w:rsid w:val="360CBA88"/>
    <w:rsid w:val="3614D177"/>
    <w:rsid w:val="361585E7"/>
    <w:rsid w:val="3616987B"/>
    <w:rsid w:val="3616F690"/>
    <w:rsid w:val="361B2023"/>
    <w:rsid w:val="361EE984"/>
    <w:rsid w:val="362DFB4D"/>
    <w:rsid w:val="36300CAD"/>
    <w:rsid w:val="3633DE07"/>
    <w:rsid w:val="3634AC2A"/>
    <w:rsid w:val="36366E37"/>
    <w:rsid w:val="363B121B"/>
    <w:rsid w:val="363DAC44"/>
    <w:rsid w:val="3640CAA0"/>
    <w:rsid w:val="364F890F"/>
    <w:rsid w:val="36514E1D"/>
    <w:rsid w:val="3652B006"/>
    <w:rsid w:val="3652FF03"/>
    <w:rsid w:val="365C42C7"/>
    <w:rsid w:val="365EDA85"/>
    <w:rsid w:val="365EDB21"/>
    <w:rsid w:val="3665A30F"/>
    <w:rsid w:val="36690443"/>
    <w:rsid w:val="367696B6"/>
    <w:rsid w:val="3678C7AD"/>
    <w:rsid w:val="3679EA71"/>
    <w:rsid w:val="367CD9DE"/>
    <w:rsid w:val="368532AC"/>
    <w:rsid w:val="368796F4"/>
    <w:rsid w:val="368AFA62"/>
    <w:rsid w:val="36976B4E"/>
    <w:rsid w:val="36988A78"/>
    <w:rsid w:val="36994B6D"/>
    <w:rsid w:val="36A6B45C"/>
    <w:rsid w:val="36A772C6"/>
    <w:rsid w:val="36A78018"/>
    <w:rsid w:val="36A7CE90"/>
    <w:rsid w:val="36A9A6E5"/>
    <w:rsid w:val="36AC4289"/>
    <w:rsid w:val="36ADF9B4"/>
    <w:rsid w:val="36B51A88"/>
    <w:rsid w:val="36D377C1"/>
    <w:rsid w:val="36DAF8CB"/>
    <w:rsid w:val="36DC70FD"/>
    <w:rsid w:val="36DE89A9"/>
    <w:rsid w:val="36EC393C"/>
    <w:rsid w:val="36F2C9CE"/>
    <w:rsid w:val="36F5AB58"/>
    <w:rsid w:val="36F62700"/>
    <w:rsid w:val="36FADD37"/>
    <w:rsid w:val="36FB9A0B"/>
    <w:rsid w:val="3701CEAB"/>
    <w:rsid w:val="3704F598"/>
    <w:rsid w:val="370A2D5D"/>
    <w:rsid w:val="370DB06A"/>
    <w:rsid w:val="370EDBF1"/>
    <w:rsid w:val="3714A6B3"/>
    <w:rsid w:val="3714C165"/>
    <w:rsid w:val="371EB9B4"/>
    <w:rsid w:val="371EC47C"/>
    <w:rsid w:val="37248AEA"/>
    <w:rsid w:val="3728B12E"/>
    <w:rsid w:val="37291A9D"/>
    <w:rsid w:val="374A8E35"/>
    <w:rsid w:val="374BC39E"/>
    <w:rsid w:val="374CC805"/>
    <w:rsid w:val="374D020D"/>
    <w:rsid w:val="37530CFA"/>
    <w:rsid w:val="3754CE47"/>
    <w:rsid w:val="37550F43"/>
    <w:rsid w:val="3757C490"/>
    <w:rsid w:val="375A8024"/>
    <w:rsid w:val="375B4344"/>
    <w:rsid w:val="375DE321"/>
    <w:rsid w:val="3761A051"/>
    <w:rsid w:val="376C6926"/>
    <w:rsid w:val="3771CA61"/>
    <w:rsid w:val="377DB40D"/>
    <w:rsid w:val="377F8A15"/>
    <w:rsid w:val="3781844E"/>
    <w:rsid w:val="3781B08E"/>
    <w:rsid w:val="3789C7B8"/>
    <w:rsid w:val="378E9ADC"/>
    <w:rsid w:val="3791FF74"/>
    <w:rsid w:val="37928F11"/>
    <w:rsid w:val="3798115E"/>
    <w:rsid w:val="3798EDD0"/>
    <w:rsid w:val="379AD89C"/>
    <w:rsid w:val="37A2E09C"/>
    <w:rsid w:val="37AB8C24"/>
    <w:rsid w:val="37B8840B"/>
    <w:rsid w:val="37B975FE"/>
    <w:rsid w:val="37BA7988"/>
    <w:rsid w:val="37C09543"/>
    <w:rsid w:val="37C10A09"/>
    <w:rsid w:val="37C1C5F6"/>
    <w:rsid w:val="37CE149A"/>
    <w:rsid w:val="37D02E36"/>
    <w:rsid w:val="37D2BD06"/>
    <w:rsid w:val="37D5DAD4"/>
    <w:rsid w:val="37E0E1E0"/>
    <w:rsid w:val="37E462C3"/>
    <w:rsid w:val="37F1032B"/>
    <w:rsid w:val="37F4B733"/>
    <w:rsid w:val="37F94909"/>
    <w:rsid w:val="37FE84A7"/>
    <w:rsid w:val="38022DB5"/>
    <w:rsid w:val="38093397"/>
    <w:rsid w:val="380AEC96"/>
    <w:rsid w:val="380B1442"/>
    <w:rsid w:val="3816B0D6"/>
    <w:rsid w:val="3817AACC"/>
    <w:rsid w:val="381FF365"/>
    <w:rsid w:val="3823569F"/>
    <w:rsid w:val="38312745"/>
    <w:rsid w:val="383749C1"/>
    <w:rsid w:val="3840E9ED"/>
    <w:rsid w:val="3843CAF9"/>
    <w:rsid w:val="3846A11D"/>
    <w:rsid w:val="3849C26C"/>
    <w:rsid w:val="3850498B"/>
    <w:rsid w:val="38569989"/>
    <w:rsid w:val="385CB44D"/>
    <w:rsid w:val="385CDAC5"/>
    <w:rsid w:val="3865145D"/>
    <w:rsid w:val="3868DFD3"/>
    <w:rsid w:val="3870633A"/>
    <w:rsid w:val="3874D09B"/>
    <w:rsid w:val="38791516"/>
    <w:rsid w:val="38796DF3"/>
    <w:rsid w:val="3879EFB9"/>
    <w:rsid w:val="387A2215"/>
    <w:rsid w:val="3882A869"/>
    <w:rsid w:val="3883D830"/>
    <w:rsid w:val="38854DF3"/>
    <w:rsid w:val="388552EE"/>
    <w:rsid w:val="388C75A2"/>
    <w:rsid w:val="388E5F5E"/>
    <w:rsid w:val="38908393"/>
    <w:rsid w:val="389693F5"/>
    <w:rsid w:val="3896D0F0"/>
    <w:rsid w:val="389A6106"/>
    <w:rsid w:val="389D7105"/>
    <w:rsid w:val="38A3015C"/>
    <w:rsid w:val="38AD4BB8"/>
    <w:rsid w:val="38AD64C8"/>
    <w:rsid w:val="38B153AC"/>
    <w:rsid w:val="38B17BE8"/>
    <w:rsid w:val="38B4D078"/>
    <w:rsid w:val="38BE9DE3"/>
    <w:rsid w:val="38C5D75D"/>
    <w:rsid w:val="38CDD4CA"/>
    <w:rsid w:val="38D160BB"/>
    <w:rsid w:val="38DE02E7"/>
    <w:rsid w:val="38E1EDCE"/>
    <w:rsid w:val="38E75C18"/>
    <w:rsid w:val="38ECB57D"/>
    <w:rsid w:val="38ED11CD"/>
    <w:rsid w:val="38EEDF4C"/>
    <w:rsid w:val="38F391CA"/>
    <w:rsid w:val="38F4D14F"/>
    <w:rsid w:val="38F72D46"/>
    <w:rsid w:val="39014A6F"/>
    <w:rsid w:val="39028643"/>
    <w:rsid w:val="390BDF59"/>
    <w:rsid w:val="390ECE04"/>
    <w:rsid w:val="3912716C"/>
    <w:rsid w:val="39137C19"/>
    <w:rsid w:val="3913FADC"/>
    <w:rsid w:val="391BAB10"/>
    <w:rsid w:val="3923438B"/>
    <w:rsid w:val="39286D85"/>
    <w:rsid w:val="394061F6"/>
    <w:rsid w:val="3944F7FE"/>
    <w:rsid w:val="39463068"/>
    <w:rsid w:val="394BD10A"/>
    <w:rsid w:val="39531DA1"/>
    <w:rsid w:val="3960FE1C"/>
    <w:rsid w:val="39633420"/>
    <w:rsid w:val="3970E458"/>
    <w:rsid w:val="3976F2F2"/>
    <w:rsid w:val="397B1EA2"/>
    <w:rsid w:val="397FC28F"/>
    <w:rsid w:val="3983381B"/>
    <w:rsid w:val="3983D546"/>
    <w:rsid w:val="39895C11"/>
    <w:rsid w:val="39947DB9"/>
    <w:rsid w:val="3998F82D"/>
    <w:rsid w:val="399A56D6"/>
    <w:rsid w:val="399F9B8F"/>
    <w:rsid w:val="39B2D043"/>
    <w:rsid w:val="39B4B848"/>
    <w:rsid w:val="39BAED1F"/>
    <w:rsid w:val="39CB7E31"/>
    <w:rsid w:val="39CC08F7"/>
    <w:rsid w:val="39CE5F9B"/>
    <w:rsid w:val="39D33DE6"/>
    <w:rsid w:val="39D47DB5"/>
    <w:rsid w:val="39D7AD16"/>
    <w:rsid w:val="39DB76D9"/>
    <w:rsid w:val="39EAA4F5"/>
    <w:rsid w:val="39EBA538"/>
    <w:rsid w:val="39F0424C"/>
    <w:rsid w:val="39F39180"/>
    <w:rsid w:val="39F6C599"/>
    <w:rsid w:val="39F723E7"/>
    <w:rsid w:val="39F85133"/>
    <w:rsid w:val="39FB93DA"/>
    <w:rsid w:val="3A01DA3B"/>
    <w:rsid w:val="3A0ADE66"/>
    <w:rsid w:val="3A0FDC01"/>
    <w:rsid w:val="3A12AA1D"/>
    <w:rsid w:val="3A14F9D7"/>
    <w:rsid w:val="3A155E20"/>
    <w:rsid w:val="3A165642"/>
    <w:rsid w:val="3A1B572A"/>
    <w:rsid w:val="3A1B9254"/>
    <w:rsid w:val="3A2134F5"/>
    <w:rsid w:val="3A2DA232"/>
    <w:rsid w:val="3A39DCD7"/>
    <w:rsid w:val="3A3B921A"/>
    <w:rsid w:val="3A3BB80A"/>
    <w:rsid w:val="3A3C5D26"/>
    <w:rsid w:val="3A3DC20F"/>
    <w:rsid w:val="3A48BA91"/>
    <w:rsid w:val="3A498DEE"/>
    <w:rsid w:val="3A4CE52D"/>
    <w:rsid w:val="3A5211A7"/>
    <w:rsid w:val="3A56CFA0"/>
    <w:rsid w:val="3A58B848"/>
    <w:rsid w:val="3A624E76"/>
    <w:rsid w:val="3A64842A"/>
    <w:rsid w:val="3A699ACB"/>
    <w:rsid w:val="3A700788"/>
    <w:rsid w:val="3A920F46"/>
    <w:rsid w:val="3A93F9BF"/>
    <w:rsid w:val="3A99CDE7"/>
    <w:rsid w:val="3A9DF337"/>
    <w:rsid w:val="3AA586D1"/>
    <w:rsid w:val="3AA71912"/>
    <w:rsid w:val="3AA95104"/>
    <w:rsid w:val="3AABE38C"/>
    <w:rsid w:val="3AAFDDAE"/>
    <w:rsid w:val="3AB60913"/>
    <w:rsid w:val="3AB60A3A"/>
    <w:rsid w:val="3AB73954"/>
    <w:rsid w:val="3ABABB73"/>
    <w:rsid w:val="3ABAC8E4"/>
    <w:rsid w:val="3ABD7B0C"/>
    <w:rsid w:val="3AC84D91"/>
    <w:rsid w:val="3AC8DFED"/>
    <w:rsid w:val="3ACA4022"/>
    <w:rsid w:val="3ACEFB3D"/>
    <w:rsid w:val="3AD39FDC"/>
    <w:rsid w:val="3AD898F5"/>
    <w:rsid w:val="3ADB069D"/>
    <w:rsid w:val="3ADCB4D8"/>
    <w:rsid w:val="3AE167F4"/>
    <w:rsid w:val="3AE2373A"/>
    <w:rsid w:val="3AE41068"/>
    <w:rsid w:val="3AF3627C"/>
    <w:rsid w:val="3AF7B752"/>
    <w:rsid w:val="3B0DD913"/>
    <w:rsid w:val="3B160B7D"/>
    <w:rsid w:val="3B171827"/>
    <w:rsid w:val="3B1DDFA7"/>
    <w:rsid w:val="3B2048AA"/>
    <w:rsid w:val="3B22902B"/>
    <w:rsid w:val="3B26CDF4"/>
    <w:rsid w:val="3B2C6381"/>
    <w:rsid w:val="3B2E6508"/>
    <w:rsid w:val="3B30A6F3"/>
    <w:rsid w:val="3B3792CA"/>
    <w:rsid w:val="3B3BE92E"/>
    <w:rsid w:val="3B3C51CA"/>
    <w:rsid w:val="3B4451BB"/>
    <w:rsid w:val="3B4F0900"/>
    <w:rsid w:val="3B509D67"/>
    <w:rsid w:val="3B57291E"/>
    <w:rsid w:val="3B5AB403"/>
    <w:rsid w:val="3B666C8D"/>
    <w:rsid w:val="3B66B1DC"/>
    <w:rsid w:val="3B6C99B6"/>
    <w:rsid w:val="3B74D1D6"/>
    <w:rsid w:val="3B7580A3"/>
    <w:rsid w:val="3B7865C9"/>
    <w:rsid w:val="3B825F4B"/>
    <w:rsid w:val="3B83C6EB"/>
    <w:rsid w:val="3B941F91"/>
    <w:rsid w:val="3B978B5E"/>
    <w:rsid w:val="3B9C3584"/>
    <w:rsid w:val="3B9C5FA9"/>
    <w:rsid w:val="3BA18D6C"/>
    <w:rsid w:val="3BA190A5"/>
    <w:rsid w:val="3BA2902D"/>
    <w:rsid w:val="3BA3C7FD"/>
    <w:rsid w:val="3BAE15D5"/>
    <w:rsid w:val="3BB52114"/>
    <w:rsid w:val="3BBDAF88"/>
    <w:rsid w:val="3BBE8043"/>
    <w:rsid w:val="3BBF02A5"/>
    <w:rsid w:val="3BC45726"/>
    <w:rsid w:val="3BC49E44"/>
    <w:rsid w:val="3BCE5A4D"/>
    <w:rsid w:val="3BCF06A8"/>
    <w:rsid w:val="3BDFCA47"/>
    <w:rsid w:val="3BE071B4"/>
    <w:rsid w:val="3BE2E7B7"/>
    <w:rsid w:val="3BEC0C1F"/>
    <w:rsid w:val="3BF8292D"/>
    <w:rsid w:val="3BFC1521"/>
    <w:rsid w:val="3C00FD75"/>
    <w:rsid w:val="3C03CA69"/>
    <w:rsid w:val="3C0D13C1"/>
    <w:rsid w:val="3C110DDC"/>
    <w:rsid w:val="3C198106"/>
    <w:rsid w:val="3C1D327D"/>
    <w:rsid w:val="3C2D800D"/>
    <w:rsid w:val="3C337EE2"/>
    <w:rsid w:val="3C33A312"/>
    <w:rsid w:val="3C36F298"/>
    <w:rsid w:val="3C3A93A2"/>
    <w:rsid w:val="3C40FE40"/>
    <w:rsid w:val="3C45A9ED"/>
    <w:rsid w:val="3C4A6968"/>
    <w:rsid w:val="3C4B54BC"/>
    <w:rsid w:val="3C518B37"/>
    <w:rsid w:val="3C52BC00"/>
    <w:rsid w:val="3C5417E7"/>
    <w:rsid w:val="3C54406C"/>
    <w:rsid w:val="3C5A801B"/>
    <w:rsid w:val="3C5B7621"/>
    <w:rsid w:val="3C5BA70F"/>
    <w:rsid w:val="3C62B2C2"/>
    <w:rsid w:val="3C633906"/>
    <w:rsid w:val="3C78B0C0"/>
    <w:rsid w:val="3C7A7E1F"/>
    <w:rsid w:val="3C7B7E3B"/>
    <w:rsid w:val="3C82F1E0"/>
    <w:rsid w:val="3C839933"/>
    <w:rsid w:val="3C842752"/>
    <w:rsid w:val="3C910D7D"/>
    <w:rsid w:val="3C92005B"/>
    <w:rsid w:val="3C92801C"/>
    <w:rsid w:val="3C9BE30F"/>
    <w:rsid w:val="3C9F896C"/>
    <w:rsid w:val="3CA30D88"/>
    <w:rsid w:val="3CA5A800"/>
    <w:rsid w:val="3CB11B79"/>
    <w:rsid w:val="3CB163EE"/>
    <w:rsid w:val="3CB313CF"/>
    <w:rsid w:val="3CB3697D"/>
    <w:rsid w:val="3CB8ADB0"/>
    <w:rsid w:val="3CBBA901"/>
    <w:rsid w:val="3CC05256"/>
    <w:rsid w:val="3CC156A2"/>
    <w:rsid w:val="3CC41320"/>
    <w:rsid w:val="3CD0A105"/>
    <w:rsid w:val="3CD42DD9"/>
    <w:rsid w:val="3CDA687A"/>
    <w:rsid w:val="3CDFC093"/>
    <w:rsid w:val="3CE4943B"/>
    <w:rsid w:val="3CEC39CE"/>
    <w:rsid w:val="3CF918D4"/>
    <w:rsid w:val="3CF9D704"/>
    <w:rsid w:val="3CFA7922"/>
    <w:rsid w:val="3CFB90B4"/>
    <w:rsid w:val="3CFBFCB3"/>
    <w:rsid w:val="3D06C63A"/>
    <w:rsid w:val="3D074E33"/>
    <w:rsid w:val="3D09ABEA"/>
    <w:rsid w:val="3D0B9703"/>
    <w:rsid w:val="3D0CFB75"/>
    <w:rsid w:val="3D0E090D"/>
    <w:rsid w:val="3D1C0FF7"/>
    <w:rsid w:val="3D1D1856"/>
    <w:rsid w:val="3D259125"/>
    <w:rsid w:val="3D2B8822"/>
    <w:rsid w:val="3D364474"/>
    <w:rsid w:val="3D3CC916"/>
    <w:rsid w:val="3D433BC3"/>
    <w:rsid w:val="3D4706C9"/>
    <w:rsid w:val="3D4C7742"/>
    <w:rsid w:val="3D4CCF8C"/>
    <w:rsid w:val="3D4D6203"/>
    <w:rsid w:val="3D514F84"/>
    <w:rsid w:val="3D5B1096"/>
    <w:rsid w:val="3D6514FB"/>
    <w:rsid w:val="3D6A135C"/>
    <w:rsid w:val="3D6B69EC"/>
    <w:rsid w:val="3D7417DC"/>
    <w:rsid w:val="3D761298"/>
    <w:rsid w:val="3D8C2790"/>
    <w:rsid w:val="3D91ABFA"/>
    <w:rsid w:val="3D9367D6"/>
    <w:rsid w:val="3DA9E3ED"/>
    <w:rsid w:val="3DAAAB1F"/>
    <w:rsid w:val="3DAADD3F"/>
    <w:rsid w:val="3DAC951D"/>
    <w:rsid w:val="3DB5A380"/>
    <w:rsid w:val="3DBF7B67"/>
    <w:rsid w:val="3DC56E7A"/>
    <w:rsid w:val="3DCC7B94"/>
    <w:rsid w:val="3DCE238D"/>
    <w:rsid w:val="3DD0CF15"/>
    <w:rsid w:val="3DD51703"/>
    <w:rsid w:val="3DD72361"/>
    <w:rsid w:val="3DDB43A0"/>
    <w:rsid w:val="3DE3D197"/>
    <w:rsid w:val="3DEA5407"/>
    <w:rsid w:val="3DED47E4"/>
    <w:rsid w:val="3DEF4D7A"/>
    <w:rsid w:val="3DEFB1FC"/>
    <w:rsid w:val="3DF05DE4"/>
    <w:rsid w:val="3DFADF2C"/>
    <w:rsid w:val="3DFE13A0"/>
    <w:rsid w:val="3DFE2FD0"/>
    <w:rsid w:val="3E007AD9"/>
    <w:rsid w:val="3E09A573"/>
    <w:rsid w:val="3E0ED3A6"/>
    <w:rsid w:val="3E146F3F"/>
    <w:rsid w:val="3E23CB41"/>
    <w:rsid w:val="3E277456"/>
    <w:rsid w:val="3E2F5E08"/>
    <w:rsid w:val="3E2FA653"/>
    <w:rsid w:val="3E307AD8"/>
    <w:rsid w:val="3E318115"/>
    <w:rsid w:val="3E384D60"/>
    <w:rsid w:val="3E428EE6"/>
    <w:rsid w:val="3E469BA8"/>
    <w:rsid w:val="3E5034B1"/>
    <w:rsid w:val="3E509D88"/>
    <w:rsid w:val="3E52AC07"/>
    <w:rsid w:val="3E540A6F"/>
    <w:rsid w:val="3E5516C8"/>
    <w:rsid w:val="3E55980D"/>
    <w:rsid w:val="3E562B36"/>
    <w:rsid w:val="3E58B568"/>
    <w:rsid w:val="3E66DE27"/>
    <w:rsid w:val="3E68F2F1"/>
    <w:rsid w:val="3E70C5D2"/>
    <w:rsid w:val="3E712DB1"/>
    <w:rsid w:val="3E71AAA6"/>
    <w:rsid w:val="3E71AF5C"/>
    <w:rsid w:val="3E73A937"/>
    <w:rsid w:val="3E86FD01"/>
    <w:rsid w:val="3E8AE86D"/>
    <w:rsid w:val="3E90663F"/>
    <w:rsid w:val="3E91EAB2"/>
    <w:rsid w:val="3E94BD89"/>
    <w:rsid w:val="3E95276F"/>
    <w:rsid w:val="3E9812FB"/>
    <w:rsid w:val="3E98826B"/>
    <w:rsid w:val="3E9D75B5"/>
    <w:rsid w:val="3EA109A1"/>
    <w:rsid w:val="3EA33958"/>
    <w:rsid w:val="3EB02CEB"/>
    <w:rsid w:val="3EB42DC5"/>
    <w:rsid w:val="3EB4FF83"/>
    <w:rsid w:val="3EBC2F87"/>
    <w:rsid w:val="3EC4CEBD"/>
    <w:rsid w:val="3EC55D80"/>
    <w:rsid w:val="3ED03D7B"/>
    <w:rsid w:val="3ED32FB9"/>
    <w:rsid w:val="3EDAA524"/>
    <w:rsid w:val="3EDDB4DA"/>
    <w:rsid w:val="3EDDDA93"/>
    <w:rsid w:val="3EE24047"/>
    <w:rsid w:val="3EE44CDE"/>
    <w:rsid w:val="3EEC413C"/>
    <w:rsid w:val="3EF9D8C8"/>
    <w:rsid w:val="3EFF8ECF"/>
    <w:rsid w:val="3F0A4FC1"/>
    <w:rsid w:val="3F180599"/>
    <w:rsid w:val="3F1B4CAA"/>
    <w:rsid w:val="3F23FEF5"/>
    <w:rsid w:val="3F240896"/>
    <w:rsid w:val="3F2C50B5"/>
    <w:rsid w:val="3F39E5D5"/>
    <w:rsid w:val="3F5C20C0"/>
    <w:rsid w:val="3F5ECA27"/>
    <w:rsid w:val="3F5F4ADF"/>
    <w:rsid w:val="3F6181F1"/>
    <w:rsid w:val="3F62D382"/>
    <w:rsid w:val="3F6984C9"/>
    <w:rsid w:val="3F6C5571"/>
    <w:rsid w:val="3F70AA33"/>
    <w:rsid w:val="3F71B04C"/>
    <w:rsid w:val="3F77A8EB"/>
    <w:rsid w:val="3F79137E"/>
    <w:rsid w:val="3F7CD1A9"/>
    <w:rsid w:val="3F7CE1FB"/>
    <w:rsid w:val="3F877297"/>
    <w:rsid w:val="3F8BAE81"/>
    <w:rsid w:val="3F9721A8"/>
    <w:rsid w:val="3F9A20B7"/>
    <w:rsid w:val="3FA18CE0"/>
    <w:rsid w:val="3FA28EB0"/>
    <w:rsid w:val="3FC2A948"/>
    <w:rsid w:val="3FC30D4C"/>
    <w:rsid w:val="3FC665E2"/>
    <w:rsid w:val="3FC9467C"/>
    <w:rsid w:val="3FD1A109"/>
    <w:rsid w:val="3FD9419C"/>
    <w:rsid w:val="3FDA9303"/>
    <w:rsid w:val="3FDB0BB5"/>
    <w:rsid w:val="3FDE112F"/>
    <w:rsid w:val="3FE43E9D"/>
    <w:rsid w:val="3FE81195"/>
    <w:rsid w:val="3FEB3310"/>
    <w:rsid w:val="3FEDF3C6"/>
    <w:rsid w:val="3FF27704"/>
    <w:rsid w:val="3FF2899B"/>
    <w:rsid w:val="3FF2D1C6"/>
    <w:rsid w:val="3FFA85E7"/>
    <w:rsid w:val="3FFBD969"/>
    <w:rsid w:val="3FFF1F52"/>
    <w:rsid w:val="3FFFEDF8"/>
    <w:rsid w:val="40040E4D"/>
    <w:rsid w:val="400B9585"/>
    <w:rsid w:val="400FD3ED"/>
    <w:rsid w:val="401919D8"/>
    <w:rsid w:val="4022D5E5"/>
    <w:rsid w:val="4024094B"/>
    <w:rsid w:val="4034B1AC"/>
    <w:rsid w:val="403958E5"/>
    <w:rsid w:val="403C1D0C"/>
    <w:rsid w:val="403EE402"/>
    <w:rsid w:val="403EF439"/>
    <w:rsid w:val="40438E3F"/>
    <w:rsid w:val="40465E64"/>
    <w:rsid w:val="404EF740"/>
    <w:rsid w:val="405DF775"/>
    <w:rsid w:val="405F646D"/>
    <w:rsid w:val="40650D52"/>
    <w:rsid w:val="40756C11"/>
    <w:rsid w:val="407629BF"/>
    <w:rsid w:val="4076A926"/>
    <w:rsid w:val="4076C38D"/>
    <w:rsid w:val="40776ACA"/>
    <w:rsid w:val="4080A1FF"/>
    <w:rsid w:val="4084E33C"/>
    <w:rsid w:val="40853D56"/>
    <w:rsid w:val="408BA0BB"/>
    <w:rsid w:val="40902ED7"/>
    <w:rsid w:val="409638DE"/>
    <w:rsid w:val="4096AD22"/>
    <w:rsid w:val="4096F1D4"/>
    <w:rsid w:val="40989D93"/>
    <w:rsid w:val="40A28415"/>
    <w:rsid w:val="40A57A95"/>
    <w:rsid w:val="40A6ED66"/>
    <w:rsid w:val="40AAE64B"/>
    <w:rsid w:val="40B033CD"/>
    <w:rsid w:val="40B209E4"/>
    <w:rsid w:val="40B3E035"/>
    <w:rsid w:val="40B8F049"/>
    <w:rsid w:val="40B9ED40"/>
    <w:rsid w:val="40BA712C"/>
    <w:rsid w:val="40BB2D01"/>
    <w:rsid w:val="40C2252C"/>
    <w:rsid w:val="40C52250"/>
    <w:rsid w:val="40C6ECB5"/>
    <w:rsid w:val="40C736B4"/>
    <w:rsid w:val="40C7A28E"/>
    <w:rsid w:val="40CBB5CC"/>
    <w:rsid w:val="40CBD057"/>
    <w:rsid w:val="40CEE37D"/>
    <w:rsid w:val="40D68A9C"/>
    <w:rsid w:val="40D90839"/>
    <w:rsid w:val="40DDFA4A"/>
    <w:rsid w:val="40DF0D8A"/>
    <w:rsid w:val="40E21A18"/>
    <w:rsid w:val="40E42C57"/>
    <w:rsid w:val="40EB038B"/>
    <w:rsid w:val="4102F509"/>
    <w:rsid w:val="4106720F"/>
    <w:rsid w:val="410CB927"/>
    <w:rsid w:val="410EC25A"/>
    <w:rsid w:val="411DA40F"/>
    <w:rsid w:val="41239103"/>
    <w:rsid w:val="4126992C"/>
    <w:rsid w:val="412CCEB4"/>
    <w:rsid w:val="412CF980"/>
    <w:rsid w:val="413A8922"/>
    <w:rsid w:val="413C90F9"/>
    <w:rsid w:val="41428047"/>
    <w:rsid w:val="4149EB31"/>
    <w:rsid w:val="414A4CA3"/>
    <w:rsid w:val="414B184B"/>
    <w:rsid w:val="414B8F1C"/>
    <w:rsid w:val="41547AF7"/>
    <w:rsid w:val="415D015C"/>
    <w:rsid w:val="41621027"/>
    <w:rsid w:val="4168069A"/>
    <w:rsid w:val="416A7EE0"/>
    <w:rsid w:val="416AB66A"/>
    <w:rsid w:val="416CF066"/>
    <w:rsid w:val="4173A840"/>
    <w:rsid w:val="417BD787"/>
    <w:rsid w:val="417ED10F"/>
    <w:rsid w:val="418BF1CD"/>
    <w:rsid w:val="418DF217"/>
    <w:rsid w:val="4192C433"/>
    <w:rsid w:val="4195F5E8"/>
    <w:rsid w:val="4197C083"/>
    <w:rsid w:val="419F3FBE"/>
    <w:rsid w:val="41A4CBB7"/>
    <w:rsid w:val="41AC8FBF"/>
    <w:rsid w:val="41AFAA70"/>
    <w:rsid w:val="41C02D0A"/>
    <w:rsid w:val="41C35834"/>
    <w:rsid w:val="41C4F5A0"/>
    <w:rsid w:val="41C61A70"/>
    <w:rsid w:val="41C6911F"/>
    <w:rsid w:val="41C7FF59"/>
    <w:rsid w:val="41C912B9"/>
    <w:rsid w:val="41CAC424"/>
    <w:rsid w:val="41CDAA2E"/>
    <w:rsid w:val="41D6DC9E"/>
    <w:rsid w:val="41DB40C1"/>
    <w:rsid w:val="41DB9C89"/>
    <w:rsid w:val="41DE019D"/>
    <w:rsid w:val="41DEC0FD"/>
    <w:rsid w:val="41E0FE6C"/>
    <w:rsid w:val="41E4F73B"/>
    <w:rsid w:val="41E57382"/>
    <w:rsid w:val="41ED8192"/>
    <w:rsid w:val="41FC2BDC"/>
    <w:rsid w:val="41FE4F11"/>
    <w:rsid w:val="41FF060B"/>
    <w:rsid w:val="42003038"/>
    <w:rsid w:val="42031C81"/>
    <w:rsid w:val="42061CB7"/>
    <w:rsid w:val="420ADC85"/>
    <w:rsid w:val="420B27E6"/>
    <w:rsid w:val="420FAD62"/>
    <w:rsid w:val="421A2204"/>
    <w:rsid w:val="421E2057"/>
    <w:rsid w:val="4234354D"/>
    <w:rsid w:val="4237E906"/>
    <w:rsid w:val="4248BC72"/>
    <w:rsid w:val="424F14C7"/>
    <w:rsid w:val="4251E134"/>
    <w:rsid w:val="4252A2E4"/>
    <w:rsid w:val="4254891A"/>
    <w:rsid w:val="42588A65"/>
    <w:rsid w:val="4262A757"/>
    <w:rsid w:val="42687E3F"/>
    <w:rsid w:val="426CB3CD"/>
    <w:rsid w:val="4270102E"/>
    <w:rsid w:val="42750D4D"/>
    <w:rsid w:val="4279ED7B"/>
    <w:rsid w:val="429D6B6F"/>
    <w:rsid w:val="42A15CC8"/>
    <w:rsid w:val="42AC0256"/>
    <w:rsid w:val="42AC7F78"/>
    <w:rsid w:val="42AFCECB"/>
    <w:rsid w:val="42BFB4C6"/>
    <w:rsid w:val="42C44E10"/>
    <w:rsid w:val="42C7994E"/>
    <w:rsid w:val="42CAD004"/>
    <w:rsid w:val="42CAFE94"/>
    <w:rsid w:val="42CB620F"/>
    <w:rsid w:val="42D1AE20"/>
    <w:rsid w:val="42EB2029"/>
    <w:rsid w:val="42F8F03C"/>
    <w:rsid w:val="42F9EF27"/>
    <w:rsid w:val="42FC4126"/>
    <w:rsid w:val="4300D7D2"/>
    <w:rsid w:val="4302F60A"/>
    <w:rsid w:val="430CA3AE"/>
    <w:rsid w:val="430F5ED7"/>
    <w:rsid w:val="43104025"/>
    <w:rsid w:val="4316E60C"/>
    <w:rsid w:val="43171112"/>
    <w:rsid w:val="431A135D"/>
    <w:rsid w:val="43276DC3"/>
    <w:rsid w:val="4328A1BB"/>
    <w:rsid w:val="4329B2E3"/>
    <w:rsid w:val="4334062C"/>
    <w:rsid w:val="43346640"/>
    <w:rsid w:val="4337A170"/>
    <w:rsid w:val="43395C9C"/>
    <w:rsid w:val="43431D3B"/>
    <w:rsid w:val="4350A4AE"/>
    <w:rsid w:val="43541FED"/>
    <w:rsid w:val="43587A8B"/>
    <w:rsid w:val="435D7F0C"/>
    <w:rsid w:val="435DB606"/>
    <w:rsid w:val="4366C273"/>
    <w:rsid w:val="436C2590"/>
    <w:rsid w:val="436F0A61"/>
    <w:rsid w:val="437AB15A"/>
    <w:rsid w:val="437F6C05"/>
    <w:rsid w:val="43860BBC"/>
    <w:rsid w:val="438B4482"/>
    <w:rsid w:val="43976FAF"/>
    <w:rsid w:val="43A2D7CB"/>
    <w:rsid w:val="43A715D4"/>
    <w:rsid w:val="43AB2C26"/>
    <w:rsid w:val="43AE268C"/>
    <w:rsid w:val="43B01C15"/>
    <w:rsid w:val="43B4D39D"/>
    <w:rsid w:val="43B4D76A"/>
    <w:rsid w:val="43B57805"/>
    <w:rsid w:val="43B8E16D"/>
    <w:rsid w:val="43B9F5D1"/>
    <w:rsid w:val="43BCF359"/>
    <w:rsid w:val="43C6AE12"/>
    <w:rsid w:val="43DD424B"/>
    <w:rsid w:val="43E1D369"/>
    <w:rsid w:val="43E25E6C"/>
    <w:rsid w:val="43E3E542"/>
    <w:rsid w:val="43E56ED6"/>
    <w:rsid w:val="43E835C1"/>
    <w:rsid w:val="43F66DAF"/>
    <w:rsid w:val="43F78947"/>
    <w:rsid w:val="43FE817F"/>
    <w:rsid w:val="43FFD7F6"/>
    <w:rsid w:val="4405A992"/>
    <w:rsid w:val="44072F64"/>
    <w:rsid w:val="440B44F6"/>
    <w:rsid w:val="440B7C65"/>
    <w:rsid w:val="440CE921"/>
    <w:rsid w:val="4411D934"/>
    <w:rsid w:val="4414361E"/>
    <w:rsid w:val="441809B7"/>
    <w:rsid w:val="441DB6AE"/>
    <w:rsid w:val="442FF89D"/>
    <w:rsid w:val="443AC241"/>
    <w:rsid w:val="444C6529"/>
    <w:rsid w:val="4452E68C"/>
    <w:rsid w:val="4454EC38"/>
    <w:rsid w:val="4457CC1E"/>
    <w:rsid w:val="445B9EF4"/>
    <w:rsid w:val="4461683E"/>
    <w:rsid w:val="4467ED57"/>
    <w:rsid w:val="44690D69"/>
    <w:rsid w:val="44711C98"/>
    <w:rsid w:val="4471AA9F"/>
    <w:rsid w:val="447248FD"/>
    <w:rsid w:val="447A4E67"/>
    <w:rsid w:val="44858C34"/>
    <w:rsid w:val="4485D15D"/>
    <w:rsid w:val="448E4B32"/>
    <w:rsid w:val="449034B8"/>
    <w:rsid w:val="4493156B"/>
    <w:rsid w:val="4497DC18"/>
    <w:rsid w:val="4498D5C9"/>
    <w:rsid w:val="449AFBB0"/>
    <w:rsid w:val="449EEF18"/>
    <w:rsid w:val="44A181B8"/>
    <w:rsid w:val="44AF0608"/>
    <w:rsid w:val="44BB5889"/>
    <w:rsid w:val="44BE66EA"/>
    <w:rsid w:val="44BEBE2E"/>
    <w:rsid w:val="44C0FE9D"/>
    <w:rsid w:val="44D06CF7"/>
    <w:rsid w:val="44D3797F"/>
    <w:rsid w:val="44D3C64F"/>
    <w:rsid w:val="44D45053"/>
    <w:rsid w:val="44D94E06"/>
    <w:rsid w:val="44DA67F5"/>
    <w:rsid w:val="44DCA268"/>
    <w:rsid w:val="44DFC7E3"/>
    <w:rsid w:val="44E63646"/>
    <w:rsid w:val="44E74B92"/>
    <w:rsid w:val="44EF10D5"/>
    <w:rsid w:val="44F4686A"/>
    <w:rsid w:val="45038CCA"/>
    <w:rsid w:val="450862D4"/>
    <w:rsid w:val="450BCF7C"/>
    <w:rsid w:val="4511DD2F"/>
    <w:rsid w:val="45159E82"/>
    <w:rsid w:val="45195B67"/>
    <w:rsid w:val="451B2C26"/>
    <w:rsid w:val="451C8C09"/>
    <w:rsid w:val="4521F046"/>
    <w:rsid w:val="45284784"/>
    <w:rsid w:val="452A2395"/>
    <w:rsid w:val="452A6CBF"/>
    <w:rsid w:val="452B1E4A"/>
    <w:rsid w:val="452C80CB"/>
    <w:rsid w:val="45312E4D"/>
    <w:rsid w:val="45351913"/>
    <w:rsid w:val="4541B11C"/>
    <w:rsid w:val="4543F38F"/>
    <w:rsid w:val="454855BD"/>
    <w:rsid w:val="45495EC9"/>
    <w:rsid w:val="454AEE06"/>
    <w:rsid w:val="455740C8"/>
    <w:rsid w:val="455EA59D"/>
    <w:rsid w:val="45641766"/>
    <w:rsid w:val="4565B0EA"/>
    <w:rsid w:val="456B6212"/>
    <w:rsid w:val="456FF7BF"/>
    <w:rsid w:val="45716236"/>
    <w:rsid w:val="4571907C"/>
    <w:rsid w:val="45782326"/>
    <w:rsid w:val="457EBF38"/>
    <w:rsid w:val="458112AF"/>
    <w:rsid w:val="458956B5"/>
    <w:rsid w:val="458C433A"/>
    <w:rsid w:val="458CE251"/>
    <w:rsid w:val="458FCCEB"/>
    <w:rsid w:val="459A35AE"/>
    <w:rsid w:val="45A1F08B"/>
    <w:rsid w:val="45A959AA"/>
    <w:rsid w:val="45B9E409"/>
    <w:rsid w:val="45BBB1BC"/>
    <w:rsid w:val="45BCACB2"/>
    <w:rsid w:val="45C21355"/>
    <w:rsid w:val="45C6448B"/>
    <w:rsid w:val="45CB4BF4"/>
    <w:rsid w:val="45D4006F"/>
    <w:rsid w:val="45E6BAA7"/>
    <w:rsid w:val="45E78E43"/>
    <w:rsid w:val="45E81E1A"/>
    <w:rsid w:val="45EAD5F8"/>
    <w:rsid w:val="45EECAA1"/>
    <w:rsid w:val="45EF41AF"/>
    <w:rsid w:val="45F4226A"/>
    <w:rsid w:val="45FEAF91"/>
    <w:rsid w:val="4605063A"/>
    <w:rsid w:val="4606AF91"/>
    <w:rsid w:val="46087DBA"/>
    <w:rsid w:val="460EF6C8"/>
    <w:rsid w:val="4611B21F"/>
    <w:rsid w:val="461F266B"/>
    <w:rsid w:val="4626F067"/>
    <w:rsid w:val="462B59CA"/>
    <w:rsid w:val="462E3E45"/>
    <w:rsid w:val="462E652A"/>
    <w:rsid w:val="4630CEC5"/>
    <w:rsid w:val="463845B5"/>
    <w:rsid w:val="46397F49"/>
    <w:rsid w:val="463E63AB"/>
    <w:rsid w:val="463EAF29"/>
    <w:rsid w:val="463FFE66"/>
    <w:rsid w:val="4640366C"/>
    <w:rsid w:val="46437CB5"/>
    <w:rsid w:val="46463A20"/>
    <w:rsid w:val="464F1F2F"/>
    <w:rsid w:val="46562C8F"/>
    <w:rsid w:val="46583E65"/>
    <w:rsid w:val="46590D68"/>
    <w:rsid w:val="465FF51E"/>
    <w:rsid w:val="4661AEEB"/>
    <w:rsid w:val="4663C4F6"/>
    <w:rsid w:val="46649896"/>
    <w:rsid w:val="466769AE"/>
    <w:rsid w:val="46693BF6"/>
    <w:rsid w:val="46694B62"/>
    <w:rsid w:val="466F2AAC"/>
    <w:rsid w:val="466F4109"/>
    <w:rsid w:val="466F8101"/>
    <w:rsid w:val="4670F52A"/>
    <w:rsid w:val="46847238"/>
    <w:rsid w:val="4685ECF0"/>
    <w:rsid w:val="4688FBEE"/>
    <w:rsid w:val="4692E5D9"/>
    <w:rsid w:val="469305BA"/>
    <w:rsid w:val="469533D3"/>
    <w:rsid w:val="469690F7"/>
    <w:rsid w:val="46986AAA"/>
    <w:rsid w:val="4698D61C"/>
    <w:rsid w:val="4698FBB0"/>
    <w:rsid w:val="469BF6CA"/>
    <w:rsid w:val="469F2015"/>
    <w:rsid w:val="469F9506"/>
    <w:rsid w:val="46AE46F1"/>
    <w:rsid w:val="46AFF02E"/>
    <w:rsid w:val="46B3777A"/>
    <w:rsid w:val="46C5EA44"/>
    <w:rsid w:val="46C87492"/>
    <w:rsid w:val="46CC16A8"/>
    <w:rsid w:val="46CD0138"/>
    <w:rsid w:val="46CDCC21"/>
    <w:rsid w:val="46CF086E"/>
    <w:rsid w:val="46CFE4A1"/>
    <w:rsid w:val="46D82B6A"/>
    <w:rsid w:val="46E6802A"/>
    <w:rsid w:val="46E7AC31"/>
    <w:rsid w:val="46F26A6D"/>
    <w:rsid w:val="46F5090D"/>
    <w:rsid w:val="4703C2BB"/>
    <w:rsid w:val="47084FDB"/>
    <w:rsid w:val="470B77E6"/>
    <w:rsid w:val="470C7033"/>
    <w:rsid w:val="470DCAF8"/>
    <w:rsid w:val="470EF2A4"/>
    <w:rsid w:val="47126B16"/>
    <w:rsid w:val="471383BE"/>
    <w:rsid w:val="4718FB52"/>
    <w:rsid w:val="471931F7"/>
    <w:rsid w:val="47194C8F"/>
    <w:rsid w:val="471B9C57"/>
    <w:rsid w:val="4722888D"/>
    <w:rsid w:val="47249E73"/>
    <w:rsid w:val="47293F3D"/>
    <w:rsid w:val="472FEED5"/>
    <w:rsid w:val="4736570C"/>
    <w:rsid w:val="47383158"/>
    <w:rsid w:val="4742247E"/>
    <w:rsid w:val="4743470A"/>
    <w:rsid w:val="4745A171"/>
    <w:rsid w:val="4749AE9D"/>
    <w:rsid w:val="474BCBFA"/>
    <w:rsid w:val="4751786F"/>
    <w:rsid w:val="47564702"/>
    <w:rsid w:val="4758B2AD"/>
    <w:rsid w:val="475A60A8"/>
    <w:rsid w:val="476A812E"/>
    <w:rsid w:val="476CC2BB"/>
    <w:rsid w:val="4770DDCD"/>
    <w:rsid w:val="477248BF"/>
    <w:rsid w:val="4775BB7B"/>
    <w:rsid w:val="47780DB2"/>
    <w:rsid w:val="477DA176"/>
    <w:rsid w:val="477E9A05"/>
    <w:rsid w:val="477F9D60"/>
    <w:rsid w:val="47831D97"/>
    <w:rsid w:val="47914BA8"/>
    <w:rsid w:val="479C6342"/>
    <w:rsid w:val="47A66771"/>
    <w:rsid w:val="47A7FFC5"/>
    <w:rsid w:val="47A9A8D7"/>
    <w:rsid w:val="47AA270C"/>
    <w:rsid w:val="47AD50DC"/>
    <w:rsid w:val="47B18C33"/>
    <w:rsid w:val="47B7981A"/>
    <w:rsid w:val="47BB2C12"/>
    <w:rsid w:val="47C3C25B"/>
    <w:rsid w:val="47D4EA78"/>
    <w:rsid w:val="47DCAFD7"/>
    <w:rsid w:val="47EA3DDB"/>
    <w:rsid w:val="47EC2EF1"/>
    <w:rsid w:val="48068C67"/>
    <w:rsid w:val="4807C800"/>
    <w:rsid w:val="4809D109"/>
    <w:rsid w:val="480F3363"/>
    <w:rsid w:val="4815D7F3"/>
    <w:rsid w:val="48282FED"/>
    <w:rsid w:val="482E5973"/>
    <w:rsid w:val="4835CBAC"/>
    <w:rsid w:val="483D44CB"/>
    <w:rsid w:val="48416140"/>
    <w:rsid w:val="484E2519"/>
    <w:rsid w:val="4852A328"/>
    <w:rsid w:val="485A0B7F"/>
    <w:rsid w:val="485AE132"/>
    <w:rsid w:val="485D824C"/>
    <w:rsid w:val="486A9DAC"/>
    <w:rsid w:val="486F81B8"/>
    <w:rsid w:val="48717755"/>
    <w:rsid w:val="48719DB0"/>
    <w:rsid w:val="4873E651"/>
    <w:rsid w:val="4873E7A9"/>
    <w:rsid w:val="4877469C"/>
    <w:rsid w:val="488537F5"/>
    <w:rsid w:val="488FD13D"/>
    <w:rsid w:val="48941E8C"/>
    <w:rsid w:val="48A18B79"/>
    <w:rsid w:val="48A743B2"/>
    <w:rsid w:val="48B26644"/>
    <w:rsid w:val="48BDCDA3"/>
    <w:rsid w:val="48BE039B"/>
    <w:rsid w:val="48BE4462"/>
    <w:rsid w:val="48BE77A3"/>
    <w:rsid w:val="48C1AB35"/>
    <w:rsid w:val="48C96C0B"/>
    <w:rsid w:val="48C9C255"/>
    <w:rsid w:val="48CE6467"/>
    <w:rsid w:val="48D61DA0"/>
    <w:rsid w:val="48D620C1"/>
    <w:rsid w:val="48D66CEA"/>
    <w:rsid w:val="48E07695"/>
    <w:rsid w:val="48E3A049"/>
    <w:rsid w:val="48EB13D8"/>
    <w:rsid w:val="48EC171C"/>
    <w:rsid w:val="48ECC5AF"/>
    <w:rsid w:val="4901A58B"/>
    <w:rsid w:val="49073F7B"/>
    <w:rsid w:val="490743E9"/>
    <w:rsid w:val="49074617"/>
    <w:rsid w:val="4907E361"/>
    <w:rsid w:val="49085240"/>
    <w:rsid w:val="490B00E8"/>
    <w:rsid w:val="490BA572"/>
    <w:rsid w:val="490D676C"/>
    <w:rsid w:val="490F86BA"/>
    <w:rsid w:val="49105D6E"/>
    <w:rsid w:val="491525F2"/>
    <w:rsid w:val="49158DCF"/>
    <w:rsid w:val="491CD85C"/>
    <w:rsid w:val="4922D43D"/>
    <w:rsid w:val="4923F5AF"/>
    <w:rsid w:val="492B547E"/>
    <w:rsid w:val="492D7BCD"/>
    <w:rsid w:val="49358927"/>
    <w:rsid w:val="4938406A"/>
    <w:rsid w:val="49460BCA"/>
    <w:rsid w:val="494CE772"/>
    <w:rsid w:val="494EE920"/>
    <w:rsid w:val="49556304"/>
    <w:rsid w:val="49584A0D"/>
    <w:rsid w:val="4958A87B"/>
    <w:rsid w:val="495E95E0"/>
    <w:rsid w:val="497125EE"/>
    <w:rsid w:val="497730CC"/>
    <w:rsid w:val="49790230"/>
    <w:rsid w:val="497B08B0"/>
    <w:rsid w:val="497E136A"/>
    <w:rsid w:val="497F5545"/>
    <w:rsid w:val="49836D3F"/>
    <w:rsid w:val="4985A83E"/>
    <w:rsid w:val="4988E937"/>
    <w:rsid w:val="498BC36A"/>
    <w:rsid w:val="498ED0B1"/>
    <w:rsid w:val="49901561"/>
    <w:rsid w:val="4998444A"/>
    <w:rsid w:val="49A05BB2"/>
    <w:rsid w:val="49A1A7B6"/>
    <w:rsid w:val="49A4C7F9"/>
    <w:rsid w:val="49AABF18"/>
    <w:rsid w:val="49ABE5A5"/>
    <w:rsid w:val="49B86CC4"/>
    <w:rsid w:val="49C00B78"/>
    <w:rsid w:val="49C38A8C"/>
    <w:rsid w:val="49C4FA5D"/>
    <w:rsid w:val="49C69F8B"/>
    <w:rsid w:val="49CC6CEC"/>
    <w:rsid w:val="49CE47CB"/>
    <w:rsid w:val="49CFD6CF"/>
    <w:rsid w:val="49DA8197"/>
    <w:rsid w:val="49DDC127"/>
    <w:rsid w:val="49DEF117"/>
    <w:rsid w:val="49E3C02C"/>
    <w:rsid w:val="49E9B158"/>
    <w:rsid w:val="49EC686B"/>
    <w:rsid w:val="49ED07CE"/>
    <w:rsid w:val="49F24A57"/>
    <w:rsid w:val="49F479E6"/>
    <w:rsid w:val="49FBCE0B"/>
    <w:rsid w:val="49FC3499"/>
    <w:rsid w:val="49FEC0E5"/>
    <w:rsid w:val="49FFF7B5"/>
    <w:rsid w:val="4A05A547"/>
    <w:rsid w:val="4A0DBA80"/>
    <w:rsid w:val="4A116F7B"/>
    <w:rsid w:val="4A12A501"/>
    <w:rsid w:val="4A15A6AA"/>
    <w:rsid w:val="4A15E739"/>
    <w:rsid w:val="4A1A92C6"/>
    <w:rsid w:val="4A1CF528"/>
    <w:rsid w:val="4A253A1F"/>
    <w:rsid w:val="4A2D531F"/>
    <w:rsid w:val="4A33F37B"/>
    <w:rsid w:val="4A359E70"/>
    <w:rsid w:val="4A396F05"/>
    <w:rsid w:val="4A39F20C"/>
    <w:rsid w:val="4A424B77"/>
    <w:rsid w:val="4A431413"/>
    <w:rsid w:val="4A4A0CB9"/>
    <w:rsid w:val="4A5300C2"/>
    <w:rsid w:val="4A819CA9"/>
    <w:rsid w:val="4A87CC60"/>
    <w:rsid w:val="4A880B4B"/>
    <w:rsid w:val="4A8B1F5E"/>
    <w:rsid w:val="4A8E902E"/>
    <w:rsid w:val="4AA311E7"/>
    <w:rsid w:val="4AA7D9C8"/>
    <w:rsid w:val="4AA94BFD"/>
    <w:rsid w:val="4AAC62C0"/>
    <w:rsid w:val="4AB3C8B5"/>
    <w:rsid w:val="4AC55836"/>
    <w:rsid w:val="4ACF3EF7"/>
    <w:rsid w:val="4ADD4198"/>
    <w:rsid w:val="4ADFD99C"/>
    <w:rsid w:val="4AE9C570"/>
    <w:rsid w:val="4AED5349"/>
    <w:rsid w:val="4AF20CDD"/>
    <w:rsid w:val="4AF5B3DB"/>
    <w:rsid w:val="4AFA155A"/>
    <w:rsid w:val="4AFB2AB5"/>
    <w:rsid w:val="4B042406"/>
    <w:rsid w:val="4B076DEC"/>
    <w:rsid w:val="4B07A756"/>
    <w:rsid w:val="4B11DF14"/>
    <w:rsid w:val="4B26114D"/>
    <w:rsid w:val="4B2BD246"/>
    <w:rsid w:val="4B321412"/>
    <w:rsid w:val="4B334056"/>
    <w:rsid w:val="4B345210"/>
    <w:rsid w:val="4B347005"/>
    <w:rsid w:val="4B350753"/>
    <w:rsid w:val="4B365C4C"/>
    <w:rsid w:val="4B3F4E82"/>
    <w:rsid w:val="4B4107C5"/>
    <w:rsid w:val="4B4B392B"/>
    <w:rsid w:val="4B59031C"/>
    <w:rsid w:val="4B5946C3"/>
    <w:rsid w:val="4B59F367"/>
    <w:rsid w:val="4B67D0AB"/>
    <w:rsid w:val="4B6A838A"/>
    <w:rsid w:val="4B6D940E"/>
    <w:rsid w:val="4B6FAE0C"/>
    <w:rsid w:val="4B76184C"/>
    <w:rsid w:val="4B7CB11F"/>
    <w:rsid w:val="4B88EA03"/>
    <w:rsid w:val="4B8AE709"/>
    <w:rsid w:val="4B911254"/>
    <w:rsid w:val="4B94DA92"/>
    <w:rsid w:val="4B96FAF6"/>
    <w:rsid w:val="4B9C9B09"/>
    <w:rsid w:val="4BA80F9A"/>
    <w:rsid w:val="4BA914CD"/>
    <w:rsid w:val="4BAFC623"/>
    <w:rsid w:val="4BB0862C"/>
    <w:rsid w:val="4BB157EF"/>
    <w:rsid w:val="4BBA34E5"/>
    <w:rsid w:val="4BBCEA0C"/>
    <w:rsid w:val="4BBFC5F4"/>
    <w:rsid w:val="4BC19909"/>
    <w:rsid w:val="4BC4D61C"/>
    <w:rsid w:val="4BCDE0B8"/>
    <w:rsid w:val="4BD10686"/>
    <w:rsid w:val="4BD290C7"/>
    <w:rsid w:val="4BDAA2E6"/>
    <w:rsid w:val="4BDBD32D"/>
    <w:rsid w:val="4BDD38CD"/>
    <w:rsid w:val="4BE4D146"/>
    <w:rsid w:val="4BED253B"/>
    <w:rsid w:val="4BF95CB1"/>
    <w:rsid w:val="4BFA9405"/>
    <w:rsid w:val="4C017990"/>
    <w:rsid w:val="4C02B334"/>
    <w:rsid w:val="4C04EF27"/>
    <w:rsid w:val="4C05972F"/>
    <w:rsid w:val="4C097668"/>
    <w:rsid w:val="4C0ED0B1"/>
    <w:rsid w:val="4C14394A"/>
    <w:rsid w:val="4C14B221"/>
    <w:rsid w:val="4C178D46"/>
    <w:rsid w:val="4C1D10B3"/>
    <w:rsid w:val="4C2739DA"/>
    <w:rsid w:val="4C2A75FD"/>
    <w:rsid w:val="4C2B94D2"/>
    <w:rsid w:val="4C326A00"/>
    <w:rsid w:val="4C353AFB"/>
    <w:rsid w:val="4C38467E"/>
    <w:rsid w:val="4C3A70A7"/>
    <w:rsid w:val="4C46BDF4"/>
    <w:rsid w:val="4C484BA3"/>
    <w:rsid w:val="4C487B6E"/>
    <w:rsid w:val="4C4F5163"/>
    <w:rsid w:val="4C5018B8"/>
    <w:rsid w:val="4C558C41"/>
    <w:rsid w:val="4C62493F"/>
    <w:rsid w:val="4C66AF6B"/>
    <w:rsid w:val="4C755AA6"/>
    <w:rsid w:val="4C762B1B"/>
    <w:rsid w:val="4C85455E"/>
    <w:rsid w:val="4C89112C"/>
    <w:rsid w:val="4C9065FC"/>
    <w:rsid w:val="4C92FBAF"/>
    <w:rsid w:val="4C94B308"/>
    <w:rsid w:val="4C9D12BD"/>
    <w:rsid w:val="4C9E18DB"/>
    <w:rsid w:val="4CACB718"/>
    <w:rsid w:val="4CAF8BE3"/>
    <w:rsid w:val="4CC163B9"/>
    <w:rsid w:val="4CC22126"/>
    <w:rsid w:val="4CC6F1C0"/>
    <w:rsid w:val="4CC77112"/>
    <w:rsid w:val="4CC84858"/>
    <w:rsid w:val="4CCBCDBB"/>
    <w:rsid w:val="4CD50A22"/>
    <w:rsid w:val="4CD9E2E8"/>
    <w:rsid w:val="4CD9F655"/>
    <w:rsid w:val="4CE250E9"/>
    <w:rsid w:val="4CE462C5"/>
    <w:rsid w:val="4CEA7938"/>
    <w:rsid w:val="4CED9E2C"/>
    <w:rsid w:val="4CF32FFF"/>
    <w:rsid w:val="4CFFE797"/>
    <w:rsid w:val="4D048BF6"/>
    <w:rsid w:val="4D0D5226"/>
    <w:rsid w:val="4D0EA660"/>
    <w:rsid w:val="4D14DB0F"/>
    <w:rsid w:val="4D19F6CF"/>
    <w:rsid w:val="4D1B1D47"/>
    <w:rsid w:val="4D213C41"/>
    <w:rsid w:val="4D222788"/>
    <w:rsid w:val="4D357511"/>
    <w:rsid w:val="4D3743F1"/>
    <w:rsid w:val="4D37472D"/>
    <w:rsid w:val="4D3A113D"/>
    <w:rsid w:val="4D3DE957"/>
    <w:rsid w:val="4D3E926C"/>
    <w:rsid w:val="4D43A6F4"/>
    <w:rsid w:val="4D5131D7"/>
    <w:rsid w:val="4D54481D"/>
    <w:rsid w:val="4D547810"/>
    <w:rsid w:val="4D58DC81"/>
    <w:rsid w:val="4D6AA657"/>
    <w:rsid w:val="4D70505D"/>
    <w:rsid w:val="4D73D837"/>
    <w:rsid w:val="4D7B9DE6"/>
    <w:rsid w:val="4D870B4F"/>
    <w:rsid w:val="4D8EFAC6"/>
    <w:rsid w:val="4D90BE5E"/>
    <w:rsid w:val="4D945A0C"/>
    <w:rsid w:val="4D9C3C0F"/>
    <w:rsid w:val="4D9D8E79"/>
    <w:rsid w:val="4DA0463C"/>
    <w:rsid w:val="4DA0CF20"/>
    <w:rsid w:val="4DA1CD48"/>
    <w:rsid w:val="4DA3437F"/>
    <w:rsid w:val="4DA3C4B1"/>
    <w:rsid w:val="4DAAE21E"/>
    <w:rsid w:val="4DABF279"/>
    <w:rsid w:val="4DACE923"/>
    <w:rsid w:val="4DAD34C4"/>
    <w:rsid w:val="4DB5B479"/>
    <w:rsid w:val="4DBCA675"/>
    <w:rsid w:val="4DC19AE4"/>
    <w:rsid w:val="4DC82322"/>
    <w:rsid w:val="4DC99641"/>
    <w:rsid w:val="4DCA52B2"/>
    <w:rsid w:val="4DDBB7A7"/>
    <w:rsid w:val="4DE0F901"/>
    <w:rsid w:val="4DE2147F"/>
    <w:rsid w:val="4DE31832"/>
    <w:rsid w:val="4DE4FA8F"/>
    <w:rsid w:val="4DE70013"/>
    <w:rsid w:val="4DEFFB83"/>
    <w:rsid w:val="4DF1882A"/>
    <w:rsid w:val="4DF21A6D"/>
    <w:rsid w:val="4DF32D12"/>
    <w:rsid w:val="4DF4B6CA"/>
    <w:rsid w:val="4E03FF08"/>
    <w:rsid w:val="4E06156C"/>
    <w:rsid w:val="4E08B7E5"/>
    <w:rsid w:val="4E0C9D4E"/>
    <w:rsid w:val="4E0E1B62"/>
    <w:rsid w:val="4E0E75E2"/>
    <w:rsid w:val="4E1E33F0"/>
    <w:rsid w:val="4E226951"/>
    <w:rsid w:val="4E264885"/>
    <w:rsid w:val="4E2FB9F2"/>
    <w:rsid w:val="4E34104C"/>
    <w:rsid w:val="4E37E80E"/>
    <w:rsid w:val="4E48C6B6"/>
    <w:rsid w:val="4E4ED9A9"/>
    <w:rsid w:val="4E523844"/>
    <w:rsid w:val="4E53DBC4"/>
    <w:rsid w:val="4E5F43EB"/>
    <w:rsid w:val="4E666AF6"/>
    <w:rsid w:val="4E6A0497"/>
    <w:rsid w:val="4E6B1D78"/>
    <w:rsid w:val="4E6EECA8"/>
    <w:rsid w:val="4E726E7D"/>
    <w:rsid w:val="4E73FD95"/>
    <w:rsid w:val="4E89FC12"/>
    <w:rsid w:val="4E92B2ED"/>
    <w:rsid w:val="4E9AF72B"/>
    <w:rsid w:val="4E9F37AF"/>
    <w:rsid w:val="4E9F70DA"/>
    <w:rsid w:val="4EA100D1"/>
    <w:rsid w:val="4EA5449A"/>
    <w:rsid w:val="4EA82377"/>
    <w:rsid w:val="4EABEE60"/>
    <w:rsid w:val="4EB3FE13"/>
    <w:rsid w:val="4EBAB975"/>
    <w:rsid w:val="4EC6E679"/>
    <w:rsid w:val="4ECA1C81"/>
    <w:rsid w:val="4ECE3497"/>
    <w:rsid w:val="4ED01E1B"/>
    <w:rsid w:val="4ED26AE3"/>
    <w:rsid w:val="4ED6356E"/>
    <w:rsid w:val="4EDB4048"/>
    <w:rsid w:val="4EDE3D26"/>
    <w:rsid w:val="4EE47A93"/>
    <w:rsid w:val="4EF54B1E"/>
    <w:rsid w:val="4EF5D908"/>
    <w:rsid w:val="4EF76833"/>
    <w:rsid w:val="4F007372"/>
    <w:rsid w:val="4F04D0CD"/>
    <w:rsid w:val="4F065D57"/>
    <w:rsid w:val="4F06A49F"/>
    <w:rsid w:val="4F08BFE7"/>
    <w:rsid w:val="4F172BB3"/>
    <w:rsid w:val="4F19B780"/>
    <w:rsid w:val="4F202A85"/>
    <w:rsid w:val="4F203A8C"/>
    <w:rsid w:val="4F223BAC"/>
    <w:rsid w:val="4F291ACB"/>
    <w:rsid w:val="4F333B8F"/>
    <w:rsid w:val="4F445C7A"/>
    <w:rsid w:val="4F45408A"/>
    <w:rsid w:val="4F50313B"/>
    <w:rsid w:val="4F513C4D"/>
    <w:rsid w:val="4F6E30F4"/>
    <w:rsid w:val="4F6F892B"/>
    <w:rsid w:val="4F705B64"/>
    <w:rsid w:val="4F79423D"/>
    <w:rsid w:val="4F7A0ED6"/>
    <w:rsid w:val="4F83B95F"/>
    <w:rsid w:val="4F83F17F"/>
    <w:rsid w:val="4F8D9193"/>
    <w:rsid w:val="4F8E0855"/>
    <w:rsid w:val="4F9EAB8F"/>
    <w:rsid w:val="4FABE599"/>
    <w:rsid w:val="4FAF7B95"/>
    <w:rsid w:val="4FB188CF"/>
    <w:rsid w:val="4FB30AC6"/>
    <w:rsid w:val="4FB32977"/>
    <w:rsid w:val="4FB7E87D"/>
    <w:rsid w:val="4FBBE010"/>
    <w:rsid w:val="4FCA7E17"/>
    <w:rsid w:val="4FCCC327"/>
    <w:rsid w:val="4FE4ABAD"/>
    <w:rsid w:val="4FED23CD"/>
    <w:rsid w:val="4FF89FFF"/>
    <w:rsid w:val="5001CC5A"/>
    <w:rsid w:val="5002CEEB"/>
    <w:rsid w:val="500D4B79"/>
    <w:rsid w:val="500D95AA"/>
    <w:rsid w:val="500ED994"/>
    <w:rsid w:val="500FCD3A"/>
    <w:rsid w:val="50126C17"/>
    <w:rsid w:val="50156CBD"/>
    <w:rsid w:val="50171B6F"/>
    <w:rsid w:val="501ACC83"/>
    <w:rsid w:val="501ADA35"/>
    <w:rsid w:val="501E57D0"/>
    <w:rsid w:val="50289AF4"/>
    <w:rsid w:val="502ED842"/>
    <w:rsid w:val="50337796"/>
    <w:rsid w:val="5038838C"/>
    <w:rsid w:val="50391885"/>
    <w:rsid w:val="503E5C70"/>
    <w:rsid w:val="50440221"/>
    <w:rsid w:val="5044F81C"/>
    <w:rsid w:val="5047F404"/>
    <w:rsid w:val="504B72DD"/>
    <w:rsid w:val="5052CD6E"/>
    <w:rsid w:val="505E7DAF"/>
    <w:rsid w:val="50675835"/>
    <w:rsid w:val="50677D26"/>
    <w:rsid w:val="5075452A"/>
    <w:rsid w:val="50767006"/>
    <w:rsid w:val="50792F61"/>
    <w:rsid w:val="507B6180"/>
    <w:rsid w:val="50885BCB"/>
    <w:rsid w:val="5089ACA6"/>
    <w:rsid w:val="5091D6E5"/>
    <w:rsid w:val="50955709"/>
    <w:rsid w:val="509D0197"/>
    <w:rsid w:val="50A85372"/>
    <w:rsid w:val="50A87715"/>
    <w:rsid w:val="50ADB77F"/>
    <w:rsid w:val="50B5CC4F"/>
    <w:rsid w:val="50B68A37"/>
    <w:rsid w:val="50B79564"/>
    <w:rsid w:val="50B87970"/>
    <w:rsid w:val="50C39C4D"/>
    <w:rsid w:val="50C4C096"/>
    <w:rsid w:val="50C62CFE"/>
    <w:rsid w:val="50CE58CB"/>
    <w:rsid w:val="50CF52F9"/>
    <w:rsid w:val="50D4929C"/>
    <w:rsid w:val="50D80E9E"/>
    <w:rsid w:val="50D9B410"/>
    <w:rsid w:val="50DC4924"/>
    <w:rsid w:val="50DE1628"/>
    <w:rsid w:val="50EA0F07"/>
    <w:rsid w:val="50EAE79E"/>
    <w:rsid w:val="50F28F66"/>
    <w:rsid w:val="50F31CCF"/>
    <w:rsid w:val="50F6C08B"/>
    <w:rsid w:val="5100D8DE"/>
    <w:rsid w:val="5102725D"/>
    <w:rsid w:val="510553BF"/>
    <w:rsid w:val="510AED7A"/>
    <w:rsid w:val="510DED32"/>
    <w:rsid w:val="5111C180"/>
    <w:rsid w:val="51124E79"/>
    <w:rsid w:val="5117E963"/>
    <w:rsid w:val="5118EFA0"/>
    <w:rsid w:val="511EAFFD"/>
    <w:rsid w:val="512EE4DC"/>
    <w:rsid w:val="513C1EC5"/>
    <w:rsid w:val="513D7D77"/>
    <w:rsid w:val="5143420B"/>
    <w:rsid w:val="5145DDE2"/>
    <w:rsid w:val="5147309C"/>
    <w:rsid w:val="5151CFBA"/>
    <w:rsid w:val="515C8C00"/>
    <w:rsid w:val="515D32AF"/>
    <w:rsid w:val="515DEA1E"/>
    <w:rsid w:val="515F2E95"/>
    <w:rsid w:val="516D2551"/>
    <w:rsid w:val="517697DA"/>
    <w:rsid w:val="517A702F"/>
    <w:rsid w:val="518384FE"/>
    <w:rsid w:val="51891C81"/>
    <w:rsid w:val="5189ACFA"/>
    <w:rsid w:val="519021B8"/>
    <w:rsid w:val="5191BF45"/>
    <w:rsid w:val="5191E576"/>
    <w:rsid w:val="519C9316"/>
    <w:rsid w:val="51A52DFF"/>
    <w:rsid w:val="51B16048"/>
    <w:rsid w:val="51B561E7"/>
    <w:rsid w:val="51C4EFEB"/>
    <w:rsid w:val="51C720E8"/>
    <w:rsid w:val="51CCE599"/>
    <w:rsid w:val="51D2837C"/>
    <w:rsid w:val="51D947CB"/>
    <w:rsid w:val="51E509FA"/>
    <w:rsid w:val="51ED8E4F"/>
    <w:rsid w:val="51F237AD"/>
    <w:rsid w:val="51FE7D11"/>
    <w:rsid w:val="5202CC68"/>
    <w:rsid w:val="5202DF79"/>
    <w:rsid w:val="520AD0F2"/>
    <w:rsid w:val="520F004E"/>
    <w:rsid w:val="521220C8"/>
    <w:rsid w:val="521425A6"/>
    <w:rsid w:val="52157186"/>
    <w:rsid w:val="521E0A91"/>
    <w:rsid w:val="5222CE7F"/>
    <w:rsid w:val="52293008"/>
    <w:rsid w:val="5235B19E"/>
    <w:rsid w:val="52374CCF"/>
    <w:rsid w:val="52383343"/>
    <w:rsid w:val="52391EC3"/>
    <w:rsid w:val="52432C4C"/>
    <w:rsid w:val="5249037E"/>
    <w:rsid w:val="52500455"/>
    <w:rsid w:val="5255DA50"/>
    <w:rsid w:val="5257F46E"/>
    <w:rsid w:val="525E7328"/>
    <w:rsid w:val="525FCB49"/>
    <w:rsid w:val="5264350D"/>
    <w:rsid w:val="52682D9E"/>
    <w:rsid w:val="526BB737"/>
    <w:rsid w:val="526FCFDB"/>
    <w:rsid w:val="5275CA02"/>
    <w:rsid w:val="5277A137"/>
    <w:rsid w:val="527F9031"/>
    <w:rsid w:val="52873F8F"/>
    <w:rsid w:val="52887F19"/>
    <w:rsid w:val="52895390"/>
    <w:rsid w:val="529084E5"/>
    <w:rsid w:val="5290E450"/>
    <w:rsid w:val="52937F1B"/>
    <w:rsid w:val="529852FD"/>
    <w:rsid w:val="52A0FD24"/>
    <w:rsid w:val="52A666AA"/>
    <w:rsid w:val="52B412D5"/>
    <w:rsid w:val="52B44CA7"/>
    <w:rsid w:val="52BCC8FD"/>
    <w:rsid w:val="52BEE44B"/>
    <w:rsid w:val="52BF644C"/>
    <w:rsid w:val="52C3C01D"/>
    <w:rsid w:val="52C6614D"/>
    <w:rsid w:val="52D68A57"/>
    <w:rsid w:val="52E5350E"/>
    <w:rsid w:val="52E5667A"/>
    <w:rsid w:val="52E64E70"/>
    <w:rsid w:val="52E67E50"/>
    <w:rsid w:val="52E7D303"/>
    <w:rsid w:val="52E9B3D6"/>
    <w:rsid w:val="52EE77FC"/>
    <w:rsid w:val="52FE50DF"/>
    <w:rsid w:val="530B7236"/>
    <w:rsid w:val="530D98E1"/>
    <w:rsid w:val="5314305C"/>
    <w:rsid w:val="53259801"/>
    <w:rsid w:val="5328B910"/>
    <w:rsid w:val="532A0E19"/>
    <w:rsid w:val="532A3ED4"/>
    <w:rsid w:val="532F3519"/>
    <w:rsid w:val="53337945"/>
    <w:rsid w:val="5338A600"/>
    <w:rsid w:val="533B55A8"/>
    <w:rsid w:val="5342152B"/>
    <w:rsid w:val="534E3EC1"/>
    <w:rsid w:val="535760A3"/>
    <w:rsid w:val="5357EA51"/>
    <w:rsid w:val="53580889"/>
    <w:rsid w:val="5358F363"/>
    <w:rsid w:val="535A1E30"/>
    <w:rsid w:val="535C160F"/>
    <w:rsid w:val="535C41B1"/>
    <w:rsid w:val="53642C59"/>
    <w:rsid w:val="5367D1AC"/>
    <w:rsid w:val="5368ED87"/>
    <w:rsid w:val="536E42BA"/>
    <w:rsid w:val="5375F8E6"/>
    <w:rsid w:val="5378F54C"/>
    <w:rsid w:val="537D0605"/>
    <w:rsid w:val="537E0124"/>
    <w:rsid w:val="5380A560"/>
    <w:rsid w:val="5382645A"/>
    <w:rsid w:val="53826771"/>
    <w:rsid w:val="538BC13F"/>
    <w:rsid w:val="539444E2"/>
    <w:rsid w:val="539DC0FF"/>
    <w:rsid w:val="539DFAA7"/>
    <w:rsid w:val="53A3C805"/>
    <w:rsid w:val="53B06AD1"/>
    <w:rsid w:val="53B27E11"/>
    <w:rsid w:val="53B33066"/>
    <w:rsid w:val="53B6336C"/>
    <w:rsid w:val="53C1E100"/>
    <w:rsid w:val="53C29F52"/>
    <w:rsid w:val="53C730E6"/>
    <w:rsid w:val="53C90A7D"/>
    <w:rsid w:val="53CB645C"/>
    <w:rsid w:val="53CCB775"/>
    <w:rsid w:val="53DB8526"/>
    <w:rsid w:val="53DD3CA9"/>
    <w:rsid w:val="53DFD085"/>
    <w:rsid w:val="53F22CA8"/>
    <w:rsid w:val="5400E7AC"/>
    <w:rsid w:val="54048B5B"/>
    <w:rsid w:val="5404A84F"/>
    <w:rsid w:val="5407600D"/>
    <w:rsid w:val="5408E443"/>
    <w:rsid w:val="540BCFE2"/>
    <w:rsid w:val="54128BE8"/>
    <w:rsid w:val="54174EF2"/>
    <w:rsid w:val="541A33BF"/>
    <w:rsid w:val="541B76FE"/>
    <w:rsid w:val="541D6CD1"/>
    <w:rsid w:val="541F00BF"/>
    <w:rsid w:val="54214CC9"/>
    <w:rsid w:val="54225F8C"/>
    <w:rsid w:val="5422729C"/>
    <w:rsid w:val="54296E08"/>
    <w:rsid w:val="542C6F4A"/>
    <w:rsid w:val="542F691E"/>
    <w:rsid w:val="543573CC"/>
    <w:rsid w:val="543ACA8B"/>
    <w:rsid w:val="54443B9C"/>
    <w:rsid w:val="5444719C"/>
    <w:rsid w:val="54459399"/>
    <w:rsid w:val="5445CD56"/>
    <w:rsid w:val="5455FCFE"/>
    <w:rsid w:val="5457E67D"/>
    <w:rsid w:val="545DF2B1"/>
    <w:rsid w:val="54620E0E"/>
    <w:rsid w:val="547360ED"/>
    <w:rsid w:val="5478D955"/>
    <w:rsid w:val="54850280"/>
    <w:rsid w:val="54955222"/>
    <w:rsid w:val="54A5BD4C"/>
    <w:rsid w:val="54A6D99D"/>
    <w:rsid w:val="54A9D344"/>
    <w:rsid w:val="54ABAD11"/>
    <w:rsid w:val="54AD7A12"/>
    <w:rsid w:val="54AF9B76"/>
    <w:rsid w:val="54B00436"/>
    <w:rsid w:val="54C709AB"/>
    <w:rsid w:val="54C82EB0"/>
    <w:rsid w:val="54CBF7C5"/>
    <w:rsid w:val="54D40EF2"/>
    <w:rsid w:val="54E3CC97"/>
    <w:rsid w:val="54F60C97"/>
    <w:rsid w:val="55008AFE"/>
    <w:rsid w:val="5501E384"/>
    <w:rsid w:val="5505590D"/>
    <w:rsid w:val="550C8620"/>
    <w:rsid w:val="55120044"/>
    <w:rsid w:val="55183B41"/>
    <w:rsid w:val="551A676E"/>
    <w:rsid w:val="551C74C7"/>
    <w:rsid w:val="551F304C"/>
    <w:rsid w:val="5523FAA0"/>
    <w:rsid w:val="55273B16"/>
    <w:rsid w:val="552A2E3A"/>
    <w:rsid w:val="552EA3BD"/>
    <w:rsid w:val="5534CCDB"/>
    <w:rsid w:val="553BABD7"/>
    <w:rsid w:val="553DB44A"/>
    <w:rsid w:val="5546A2F1"/>
    <w:rsid w:val="55481560"/>
    <w:rsid w:val="554ACDEF"/>
    <w:rsid w:val="554FDAC6"/>
    <w:rsid w:val="555102B9"/>
    <w:rsid w:val="55545107"/>
    <w:rsid w:val="555CC2EC"/>
    <w:rsid w:val="556A8A5B"/>
    <w:rsid w:val="556C1606"/>
    <w:rsid w:val="556C9C5C"/>
    <w:rsid w:val="5573738A"/>
    <w:rsid w:val="5576C33B"/>
    <w:rsid w:val="557881D3"/>
    <w:rsid w:val="557EC47C"/>
    <w:rsid w:val="557FC8CC"/>
    <w:rsid w:val="5580089D"/>
    <w:rsid w:val="5581172F"/>
    <w:rsid w:val="558C9A90"/>
    <w:rsid w:val="558CB99F"/>
    <w:rsid w:val="5593DD50"/>
    <w:rsid w:val="55943DAA"/>
    <w:rsid w:val="559B9185"/>
    <w:rsid w:val="559F438C"/>
    <w:rsid w:val="55A049B9"/>
    <w:rsid w:val="55A81445"/>
    <w:rsid w:val="55AAC9BB"/>
    <w:rsid w:val="55AD7505"/>
    <w:rsid w:val="55AE1E97"/>
    <w:rsid w:val="55B7DD05"/>
    <w:rsid w:val="55C0661F"/>
    <w:rsid w:val="55C532A3"/>
    <w:rsid w:val="55C66220"/>
    <w:rsid w:val="55D5B0CF"/>
    <w:rsid w:val="55DA05C4"/>
    <w:rsid w:val="55DB14EB"/>
    <w:rsid w:val="55E961AF"/>
    <w:rsid w:val="55EBA453"/>
    <w:rsid w:val="55ED5709"/>
    <w:rsid w:val="55F43F62"/>
    <w:rsid w:val="55FC1D04"/>
    <w:rsid w:val="55FE91C7"/>
    <w:rsid w:val="56036D19"/>
    <w:rsid w:val="5606FF4C"/>
    <w:rsid w:val="56123B03"/>
    <w:rsid w:val="561E32A2"/>
    <w:rsid w:val="5620F4B4"/>
    <w:rsid w:val="5621F33E"/>
    <w:rsid w:val="5622DD92"/>
    <w:rsid w:val="5628A820"/>
    <w:rsid w:val="562B2E63"/>
    <w:rsid w:val="562B9D42"/>
    <w:rsid w:val="5631C5E5"/>
    <w:rsid w:val="56355CF9"/>
    <w:rsid w:val="56370761"/>
    <w:rsid w:val="56390726"/>
    <w:rsid w:val="5639B010"/>
    <w:rsid w:val="563A7EF7"/>
    <w:rsid w:val="56443562"/>
    <w:rsid w:val="56448045"/>
    <w:rsid w:val="56452948"/>
    <w:rsid w:val="5655685B"/>
    <w:rsid w:val="565C4670"/>
    <w:rsid w:val="566D3451"/>
    <w:rsid w:val="566F103C"/>
    <w:rsid w:val="567700CD"/>
    <w:rsid w:val="567C5E45"/>
    <w:rsid w:val="567F0B81"/>
    <w:rsid w:val="56848487"/>
    <w:rsid w:val="568C2CA1"/>
    <w:rsid w:val="56905035"/>
    <w:rsid w:val="5695ED32"/>
    <w:rsid w:val="569A82C6"/>
    <w:rsid w:val="569EC043"/>
    <w:rsid w:val="56ADA17D"/>
    <w:rsid w:val="56B64BC2"/>
    <w:rsid w:val="56B89F51"/>
    <w:rsid w:val="56C9F519"/>
    <w:rsid w:val="56CD6EAA"/>
    <w:rsid w:val="56D87A03"/>
    <w:rsid w:val="56DB0E2D"/>
    <w:rsid w:val="56E378E2"/>
    <w:rsid w:val="56E52378"/>
    <w:rsid w:val="56EAE84D"/>
    <w:rsid w:val="56ED2F9C"/>
    <w:rsid w:val="56F7050E"/>
    <w:rsid w:val="56FEC817"/>
    <w:rsid w:val="57040449"/>
    <w:rsid w:val="570BA029"/>
    <w:rsid w:val="570D2F22"/>
    <w:rsid w:val="5712071A"/>
    <w:rsid w:val="57148E0B"/>
    <w:rsid w:val="571C36BB"/>
    <w:rsid w:val="57297CBD"/>
    <w:rsid w:val="572AE346"/>
    <w:rsid w:val="572B1FC0"/>
    <w:rsid w:val="572C55AA"/>
    <w:rsid w:val="572E436D"/>
    <w:rsid w:val="572F21F9"/>
    <w:rsid w:val="57386925"/>
    <w:rsid w:val="5738F4AA"/>
    <w:rsid w:val="57418911"/>
    <w:rsid w:val="574D3F3F"/>
    <w:rsid w:val="574F215D"/>
    <w:rsid w:val="57511387"/>
    <w:rsid w:val="575147D0"/>
    <w:rsid w:val="57531E54"/>
    <w:rsid w:val="57543FD5"/>
    <w:rsid w:val="575F783F"/>
    <w:rsid w:val="57624F20"/>
    <w:rsid w:val="57659D4B"/>
    <w:rsid w:val="576684F8"/>
    <w:rsid w:val="576D444E"/>
    <w:rsid w:val="576FA645"/>
    <w:rsid w:val="5778F326"/>
    <w:rsid w:val="57883124"/>
    <w:rsid w:val="578F1E31"/>
    <w:rsid w:val="57943C16"/>
    <w:rsid w:val="579723AA"/>
    <w:rsid w:val="579E3335"/>
    <w:rsid w:val="579FA76E"/>
    <w:rsid w:val="57A49EB2"/>
    <w:rsid w:val="57AD3498"/>
    <w:rsid w:val="57BD5549"/>
    <w:rsid w:val="57BFF490"/>
    <w:rsid w:val="57C1187A"/>
    <w:rsid w:val="57C15B68"/>
    <w:rsid w:val="57C1AE19"/>
    <w:rsid w:val="57C2C98C"/>
    <w:rsid w:val="57CD86B8"/>
    <w:rsid w:val="57D01517"/>
    <w:rsid w:val="57D192FE"/>
    <w:rsid w:val="57D66578"/>
    <w:rsid w:val="57D6EA11"/>
    <w:rsid w:val="57D77171"/>
    <w:rsid w:val="57D78401"/>
    <w:rsid w:val="57D9D64E"/>
    <w:rsid w:val="57E0BF54"/>
    <w:rsid w:val="57E62572"/>
    <w:rsid w:val="57E6BF18"/>
    <w:rsid w:val="57EDAAD5"/>
    <w:rsid w:val="57F16A08"/>
    <w:rsid w:val="57F8237C"/>
    <w:rsid w:val="57F8A0CC"/>
    <w:rsid w:val="5800BC75"/>
    <w:rsid w:val="580CA639"/>
    <w:rsid w:val="5811CC12"/>
    <w:rsid w:val="581E197B"/>
    <w:rsid w:val="58202D12"/>
    <w:rsid w:val="58244444"/>
    <w:rsid w:val="5826695D"/>
    <w:rsid w:val="582C672A"/>
    <w:rsid w:val="582D2830"/>
    <w:rsid w:val="583B332F"/>
    <w:rsid w:val="584A4439"/>
    <w:rsid w:val="584BCE32"/>
    <w:rsid w:val="584F7AEC"/>
    <w:rsid w:val="585ADD7E"/>
    <w:rsid w:val="5863CFFF"/>
    <w:rsid w:val="58640A0A"/>
    <w:rsid w:val="58645701"/>
    <w:rsid w:val="58646D01"/>
    <w:rsid w:val="5871BA59"/>
    <w:rsid w:val="5872A749"/>
    <w:rsid w:val="5872B1A2"/>
    <w:rsid w:val="58762F19"/>
    <w:rsid w:val="587B746E"/>
    <w:rsid w:val="587CD9F8"/>
    <w:rsid w:val="5888740C"/>
    <w:rsid w:val="588B7BF2"/>
    <w:rsid w:val="588D22C3"/>
    <w:rsid w:val="58947D59"/>
    <w:rsid w:val="589D3800"/>
    <w:rsid w:val="58A2C0BB"/>
    <w:rsid w:val="58A559C5"/>
    <w:rsid w:val="58AB8634"/>
    <w:rsid w:val="58AE746B"/>
    <w:rsid w:val="58B02C9C"/>
    <w:rsid w:val="58B049EF"/>
    <w:rsid w:val="58B656B9"/>
    <w:rsid w:val="58B741C0"/>
    <w:rsid w:val="58BDCA83"/>
    <w:rsid w:val="58CEE221"/>
    <w:rsid w:val="58D9F597"/>
    <w:rsid w:val="58E9AA8E"/>
    <w:rsid w:val="58EAC63C"/>
    <w:rsid w:val="58F185E0"/>
    <w:rsid w:val="58F30341"/>
    <w:rsid w:val="58F62F4F"/>
    <w:rsid w:val="58F912B0"/>
    <w:rsid w:val="58FAA3D3"/>
    <w:rsid w:val="58FD7C0F"/>
    <w:rsid w:val="58FF466D"/>
    <w:rsid w:val="59050D85"/>
    <w:rsid w:val="590F0903"/>
    <w:rsid w:val="59152F11"/>
    <w:rsid w:val="591BE2CD"/>
    <w:rsid w:val="5922A64D"/>
    <w:rsid w:val="5932468F"/>
    <w:rsid w:val="59392BA1"/>
    <w:rsid w:val="5939DABF"/>
    <w:rsid w:val="593A64E5"/>
    <w:rsid w:val="5959CE81"/>
    <w:rsid w:val="595B6552"/>
    <w:rsid w:val="595B7011"/>
    <w:rsid w:val="59662FD8"/>
    <w:rsid w:val="59676747"/>
    <w:rsid w:val="5968A29F"/>
    <w:rsid w:val="59691833"/>
    <w:rsid w:val="596F4F98"/>
    <w:rsid w:val="597125BB"/>
    <w:rsid w:val="59741A6B"/>
    <w:rsid w:val="59792F49"/>
    <w:rsid w:val="5980F2E8"/>
    <w:rsid w:val="5986FEC5"/>
    <w:rsid w:val="598CE2F2"/>
    <w:rsid w:val="598EA03D"/>
    <w:rsid w:val="59947B8F"/>
    <w:rsid w:val="599E0363"/>
    <w:rsid w:val="599E1D6E"/>
    <w:rsid w:val="59AECA20"/>
    <w:rsid w:val="59B04F00"/>
    <w:rsid w:val="59B520C7"/>
    <w:rsid w:val="59B8AC24"/>
    <w:rsid w:val="59BCADA7"/>
    <w:rsid w:val="59C2649A"/>
    <w:rsid w:val="59C387C3"/>
    <w:rsid w:val="59C47AC7"/>
    <w:rsid w:val="59CAF3D7"/>
    <w:rsid w:val="59CB7687"/>
    <w:rsid w:val="59D06FD5"/>
    <w:rsid w:val="59D12B9E"/>
    <w:rsid w:val="59D981A9"/>
    <w:rsid w:val="59DA24BE"/>
    <w:rsid w:val="59DAB4E8"/>
    <w:rsid w:val="59E19912"/>
    <w:rsid w:val="59E84996"/>
    <w:rsid w:val="59E9EB05"/>
    <w:rsid w:val="59F59587"/>
    <w:rsid w:val="59FAB9B6"/>
    <w:rsid w:val="59FEDF1A"/>
    <w:rsid w:val="5A037276"/>
    <w:rsid w:val="5A0F9E87"/>
    <w:rsid w:val="5A0FD324"/>
    <w:rsid w:val="5A1252CC"/>
    <w:rsid w:val="5A173778"/>
    <w:rsid w:val="5A1AAD51"/>
    <w:rsid w:val="5A222D93"/>
    <w:rsid w:val="5A232F9C"/>
    <w:rsid w:val="5A263A48"/>
    <w:rsid w:val="5A2D0645"/>
    <w:rsid w:val="5A2F4780"/>
    <w:rsid w:val="5A30AF3D"/>
    <w:rsid w:val="5A3351EC"/>
    <w:rsid w:val="5A3985E0"/>
    <w:rsid w:val="5A3C9DAD"/>
    <w:rsid w:val="5A3D6DB8"/>
    <w:rsid w:val="5A3EDDA7"/>
    <w:rsid w:val="5A43722E"/>
    <w:rsid w:val="5A43B931"/>
    <w:rsid w:val="5A463F5B"/>
    <w:rsid w:val="5A4AA569"/>
    <w:rsid w:val="5A4AE5F8"/>
    <w:rsid w:val="5A4CB67A"/>
    <w:rsid w:val="5A4DF59B"/>
    <w:rsid w:val="5A523A20"/>
    <w:rsid w:val="5A52B405"/>
    <w:rsid w:val="5A5CD53A"/>
    <w:rsid w:val="5A6167A8"/>
    <w:rsid w:val="5A6B27C2"/>
    <w:rsid w:val="5A6D564B"/>
    <w:rsid w:val="5A815712"/>
    <w:rsid w:val="5A81ADA2"/>
    <w:rsid w:val="5A861415"/>
    <w:rsid w:val="5A8C11C9"/>
    <w:rsid w:val="5A8C4574"/>
    <w:rsid w:val="5A8D7B85"/>
    <w:rsid w:val="5A9D7347"/>
    <w:rsid w:val="5AA06AF2"/>
    <w:rsid w:val="5AA13AEA"/>
    <w:rsid w:val="5AA9992B"/>
    <w:rsid w:val="5AB25343"/>
    <w:rsid w:val="5ABEB56D"/>
    <w:rsid w:val="5AC773CE"/>
    <w:rsid w:val="5AC7D77D"/>
    <w:rsid w:val="5AC87BDC"/>
    <w:rsid w:val="5AD1AB5A"/>
    <w:rsid w:val="5ADEC74B"/>
    <w:rsid w:val="5ADF6880"/>
    <w:rsid w:val="5AE1572A"/>
    <w:rsid w:val="5AE34E83"/>
    <w:rsid w:val="5AE36365"/>
    <w:rsid w:val="5AE55C10"/>
    <w:rsid w:val="5AEA7188"/>
    <w:rsid w:val="5AEEC533"/>
    <w:rsid w:val="5AF10443"/>
    <w:rsid w:val="5AF271BD"/>
    <w:rsid w:val="5B000725"/>
    <w:rsid w:val="5B058753"/>
    <w:rsid w:val="5B060B0B"/>
    <w:rsid w:val="5B098FDF"/>
    <w:rsid w:val="5B1AF519"/>
    <w:rsid w:val="5B1DDBA1"/>
    <w:rsid w:val="5B2384BF"/>
    <w:rsid w:val="5B273A75"/>
    <w:rsid w:val="5B2F1138"/>
    <w:rsid w:val="5B2F1F76"/>
    <w:rsid w:val="5B391583"/>
    <w:rsid w:val="5B3A0C03"/>
    <w:rsid w:val="5B3EE191"/>
    <w:rsid w:val="5B49B95D"/>
    <w:rsid w:val="5B4E1E81"/>
    <w:rsid w:val="5B52C7B7"/>
    <w:rsid w:val="5B61132C"/>
    <w:rsid w:val="5B643FE6"/>
    <w:rsid w:val="5B74EDAC"/>
    <w:rsid w:val="5B7BAD78"/>
    <w:rsid w:val="5B7C353F"/>
    <w:rsid w:val="5B88B8DC"/>
    <w:rsid w:val="5B89CD6A"/>
    <w:rsid w:val="5B8CF613"/>
    <w:rsid w:val="5B8FBD40"/>
    <w:rsid w:val="5B93608A"/>
    <w:rsid w:val="5B958436"/>
    <w:rsid w:val="5BA503E1"/>
    <w:rsid w:val="5BA989D7"/>
    <w:rsid w:val="5BB2D14C"/>
    <w:rsid w:val="5BB6D46E"/>
    <w:rsid w:val="5BB84435"/>
    <w:rsid w:val="5BC9D928"/>
    <w:rsid w:val="5BCC5DD8"/>
    <w:rsid w:val="5BD5DD06"/>
    <w:rsid w:val="5BD7A963"/>
    <w:rsid w:val="5BDD8C0D"/>
    <w:rsid w:val="5BE23A37"/>
    <w:rsid w:val="5BE2ACFA"/>
    <w:rsid w:val="5BE4C08A"/>
    <w:rsid w:val="5BEB8072"/>
    <w:rsid w:val="5BEE41C5"/>
    <w:rsid w:val="5BEEA1D5"/>
    <w:rsid w:val="5BEF628B"/>
    <w:rsid w:val="5BF09040"/>
    <w:rsid w:val="5BF7C5C1"/>
    <w:rsid w:val="5C0D0A7F"/>
    <w:rsid w:val="5C0DDF19"/>
    <w:rsid w:val="5C11F66F"/>
    <w:rsid w:val="5C14F0CF"/>
    <w:rsid w:val="5C1C8193"/>
    <w:rsid w:val="5C2AA886"/>
    <w:rsid w:val="5C2EA9FF"/>
    <w:rsid w:val="5C3278EA"/>
    <w:rsid w:val="5C37C17A"/>
    <w:rsid w:val="5C43EDC0"/>
    <w:rsid w:val="5C45D7E5"/>
    <w:rsid w:val="5C466A31"/>
    <w:rsid w:val="5C49407B"/>
    <w:rsid w:val="5C4C579C"/>
    <w:rsid w:val="5C4DD344"/>
    <w:rsid w:val="5C4F3472"/>
    <w:rsid w:val="5C5470EF"/>
    <w:rsid w:val="5C5BB3BE"/>
    <w:rsid w:val="5C5F8DD4"/>
    <w:rsid w:val="5C6194D1"/>
    <w:rsid w:val="5C64A387"/>
    <w:rsid w:val="5C64BE4C"/>
    <w:rsid w:val="5C65A2B2"/>
    <w:rsid w:val="5C65A677"/>
    <w:rsid w:val="5C6ADF82"/>
    <w:rsid w:val="5C6B8F44"/>
    <w:rsid w:val="5C70AEE7"/>
    <w:rsid w:val="5C727074"/>
    <w:rsid w:val="5C77D585"/>
    <w:rsid w:val="5C7A3809"/>
    <w:rsid w:val="5C93D77E"/>
    <w:rsid w:val="5C98945E"/>
    <w:rsid w:val="5CAB155D"/>
    <w:rsid w:val="5CABB281"/>
    <w:rsid w:val="5CB13AB9"/>
    <w:rsid w:val="5CBF32E5"/>
    <w:rsid w:val="5CCCD53C"/>
    <w:rsid w:val="5CCE5DC3"/>
    <w:rsid w:val="5CD0D81B"/>
    <w:rsid w:val="5CD1EE3C"/>
    <w:rsid w:val="5CD20929"/>
    <w:rsid w:val="5CD6A5AA"/>
    <w:rsid w:val="5CD6D89A"/>
    <w:rsid w:val="5CD9FB85"/>
    <w:rsid w:val="5CDF15E9"/>
    <w:rsid w:val="5CE008D6"/>
    <w:rsid w:val="5CE703D1"/>
    <w:rsid w:val="5CE81310"/>
    <w:rsid w:val="5CFBB94F"/>
    <w:rsid w:val="5D0503A2"/>
    <w:rsid w:val="5D0716DF"/>
    <w:rsid w:val="5D0C0855"/>
    <w:rsid w:val="5D0E18E0"/>
    <w:rsid w:val="5D11FE73"/>
    <w:rsid w:val="5D12551D"/>
    <w:rsid w:val="5D1FCD1F"/>
    <w:rsid w:val="5D20C8A0"/>
    <w:rsid w:val="5D27885D"/>
    <w:rsid w:val="5D2B0CEF"/>
    <w:rsid w:val="5D2FD098"/>
    <w:rsid w:val="5D31EF4A"/>
    <w:rsid w:val="5D33F6DD"/>
    <w:rsid w:val="5D43D819"/>
    <w:rsid w:val="5D4BAD7F"/>
    <w:rsid w:val="5D546BE6"/>
    <w:rsid w:val="5D56B579"/>
    <w:rsid w:val="5D59A326"/>
    <w:rsid w:val="5D5CC2F3"/>
    <w:rsid w:val="5D6807A2"/>
    <w:rsid w:val="5D69092E"/>
    <w:rsid w:val="5D6A40D4"/>
    <w:rsid w:val="5D75AD36"/>
    <w:rsid w:val="5D760AE1"/>
    <w:rsid w:val="5D77631B"/>
    <w:rsid w:val="5D77B5CB"/>
    <w:rsid w:val="5D781836"/>
    <w:rsid w:val="5D7D13FB"/>
    <w:rsid w:val="5D82717B"/>
    <w:rsid w:val="5D866A0C"/>
    <w:rsid w:val="5D874460"/>
    <w:rsid w:val="5D89594A"/>
    <w:rsid w:val="5D929F20"/>
    <w:rsid w:val="5D92CEFE"/>
    <w:rsid w:val="5D969485"/>
    <w:rsid w:val="5D9C0D71"/>
    <w:rsid w:val="5D9DD149"/>
    <w:rsid w:val="5DA59B3B"/>
    <w:rsid w:val="5DA640C0"/>
    <w:rsid w:val="5DA74929"/>
    <w:rsid w:val="5DA7E58A"/>
    <w:rsid w:val="5DACF183"/>
    <w:rsid w:val="5DB1F17F"/>
    <w:rsid w:val="5DB92557"/>
    <w:rsid w:val="5DC3A2B7"/>
    <w:rsid w:val="5DC3A99E"/>
    <w:rsid w:val="5DC533DE"/>
    <w:rsid w:val="5DC73505"/>
    <w:rsid w:val="5DCA473B"/>
    <w:rsid w:val="5DCC9684"/>
    <w:rsid w:val="5DD1A389"/>
    <w:rsid w:val="5DD5D9AE"/>
    <w:rsid w:val="5DDB093C"/>
    <w:rsid w:val="5DDFC160"/>
    <w:rsid w:val="5DE401FA"/>
    <w:rsid w:val="5DE9CECE"/>
    <w:rsid w:val="5DEBC21C"/>
    <w:rsid w:val="5DEC6E16"/>
    <w:rsid w:val="5DEF3B1A"/>
    <w:rsid w:val="5DEF6CF5"/>
    <w:rsid w:val="5DF3A7A9"/>
    <w:rsid w:val="5DF3F1A7"/>
    <w:rsid w:val="5DF5A893"/>
    <w:rsid w:val="5DF65BB6"/>
    <w:rsid w:val="5DFDDD5F"/>
    <w:rsid w:val="5DFE6DE1"/>
    <w:rsid w:val="5E04E078"/>
    <w:rsid w:val="5E11B0AC"/>
    <w:rsid w:val="5E1860E4"/>
    <w:rsid w:val="5E19BE15"/>
    <w:rsid w:val="5E1D571A"/>
    <w:rsid w:val="5E2C94FC"/>
    <w:rsid w:val="5E37CD8C"/>
    <w:rsid w:val="5E3D6487"/>
    <w:rsid w:val="5E3E48D6"/>
    <w:rsid w:val="5E40E366"/>
    <w:rsid w:val="5E423B34"/>
    <w:rsid w:val="5E4593EC"/>
    <w:rsid w:val="5E478FCE"/>
    <w:rsid w:val="5E49DF75"/>
    <w:rsid w:val="5E4FD668"/>
    <w:rsid w:val="5E50B40B"/>
    <w:rsid w:val="5E51C1AC"/>
    <w:rsid w:val="5E53E092"/>
    <w:rsid w:val="5E550B19"/>
    <w:rsid w:val="5E56C93B"/>
    <w:rsid w:val="5E5B081A"/>
    <w:rsid w:val="5E5F1525"/>
    <w:rsid w:val="5E600D83"/>
    <w:rsid w:val="5E60BFC8"/>
    <w:rsid w:val="5E6698DC"/>
    <w:rsid w:val="5E79740F"/>
    <w:rsid w:val="5E8019BF"/>
    <w:rsid w:val="5E8186A7"/>
    <w:rsid w:val="5E8BE4F5"/>
    <w:rsid w:val="5E8D029B"/>
    <w:rsid w:val="5E8F115B"/>
    <w:rsid w:val="5E91EC0E"/>
    <w:rsid w:val="5E972486"/>
    <w:rsid w:val="5EA1A007"/>
    <w:rsid w:val="5EA2FA93"/>
    <w:rsid w:val="5EAC06FF"/>
    <w:rsid w:val="5EAEE066"/>
    <w:rsid w:val="5EB0CF01"/>
    <w:rsid w:val="5EB34FB5"/>
    <w:rsid w:val="5EB7D644"/>
    <w:rsid w:val="5EB832D3"/>
    <w:rsid w:val="5EBA7387"/>
    <w:rsid w:val="5EBD5048"/>
    <w:rsid w:val="5EBDE254"/>
    <w:rsid w:val="5EC3945C"/>
    <w:rsid w:val="5ED47CA1"/>
    <w:rsid w:val="5ED54A24"/>
    <w:rsid w:val="5ED5FA9D"/>
    <w:rsid w:val="5ED868CC"/>
    <w:rsid w:val="5EDAAF8A"/>
    <w:rsid w:val="5EDC5A62"/>
    <w:rsid w:val="5EDE6112"/>
    <w:rsid w:val="5EE30942"/>
    <w:rsid w:val="5EF32AE1"/>
    <w:rsid w:val="5EFAD4F0"/>
    <w:rsid w:val="5EFE021B"/>
    <w:rsid w:val="5EFF3FF6"/>
    <w:rsid w:val="5F0DA3FB"/>
    <w:rsid w:val="5F121DF5"/>
    <w:rsid w:val="5F17D409"/>
    <w:rsid w:val="5F1CEAA2"/>
    <w:rsid w:val="5F1D878E"/>
    <w:rsid w:val="5F1EB1CD"/>
    <w:rsid w:val="5F23CE74"/>
    <w:rsid w:val="5F24A6F9"/>
    <w:rsid w:val="5F2697BB"/>
    <w:rsid w:val="5F27998F"/>
    <w:rsid w:val="5F27EBD2"/>
    <w:rsid w:val="5F287B85"/>
    <w:rsid w:val="5F28A672"/>
    <w:rsid w:val="5F2A3171"/>
    <w:rsid w:val="5F2E1CDF"/>
    <w:rsid w:val="5F2E5BF6"/>
    <w:rsid w:val="5F313FE1"/>
    <w:rsid w:val="5F3AFEA2"/>
    <w:rsid w:val="5F3BA35D"/>
    <w:rsid w:val="5F4EA249"/>
    <w:rsid w:val="5F5623BF"/>
    <w:rsid w:val="5F56D4FB"/>
    <w:rsid w:val="5F5BB11B"/>
    <w:rsid w:val="5F6469C0"/>
    <w:rsid w:val="5F71D587"/>
    <w:rsid w:val="5F740B21"/>
    <w:rsid w:val="5F758330"/>
    <w:rsid w:val="5F809963"/>
    <w:rsid w:val="5F882F05"/>
    <w:rsid w:val="5F88D2EF"/>
    <w:rsid w:val="5F8C4DB6"/>
    <w:rsid w:val="5F8F8B44"/>
    <w:rsid w:val="5F953115"/>
    <w:rsid w:val="5F992317"/>
    <w:rsid w:val="5FA3A414"/>
    <w:rsid w:val="5FA906ED"/>
    <w:rsid w:val="5FB8081C"/>
    <w:rsid w:val="5FBF2825"/>
    <w:rsid w:val="5FBFCAF2"/>
    <w:rsid w:val="5FC764BE"/>
    <w:rsid w:val="5FD08A74"/>
    <w:rsid w:val="5FD2B4E9"/>
    <w:rsid w:val="5FD6F7BF"/>
    <w:rsid w:val="5FD6F8CE"/>
    <w:rsid w:val="5FDFEF2E"/>
    <w:rsid w:val="5FE22846"/>
    <w:rsid w:val="5FEFFF0C"/>
    <w:rsid w:val="5FF2AB37"/>
    <w:rsid w:val="5FFADCFA"/>
    <w:rsid w:val="5FFB95F0"/>
    <w:rsid w:val="5FFCD124"/>
    <w:rsid w:val="5FFEA059"/>
    <w:rsid w:val="5FFFD048"/>
    <w:rsid w:val="600107C1"/>
    <w:rsid w:val="6001DC29"/>
    <w:rsid w:val="60020661"/>
    <w:rsid w:val="6002447C"/>
    <w:rsid w:val="6003F844"/>
    <w:rsid w:val="6005C99A"/>
    <w:rsid w:val="6006638F"/>
    <w:rsid w:val="600AB712"/>
    <w:rsid w:val="600D0FAA"/>
    <w:rsid w:val="6018C7C8"/>
    <w:rsid w:val="601C842A"/>
    <w:rsid w:val="601D96F4"/>
    <w:rsid w:val="6026FEA4"/>
    <w:rsid w:val="602795BC"/>
    <w:rsid w:val="60332498"/>
    <w:rsid w:val="6034B101"/>
    <w:rsid w:val="6038ED3E"/>
    <w:rsid w:val="6039FAA1"/>
    <w:rsid w:val="603A0489"/>
    <w:rsid w:val="603D8911"/>
    <w:rsid w:val="604208D2"/>
    <w:rsid w:val="60428E69"/>
    <w:rsid w:val="60507976"/>
    <w:rsid w:val="60553F6F"/>
    <w:rsid w:val="605CFE66"/>
    <w:rsid w:val="605F0A0E"/>
    <w:rsid w:val="60634CBA"/>
    <w:rsid w:val="606F413A"/>
    <w:rsid w:val="6073C1AC"/>
    <w:rsid w:val="60825D75"/>
    <w:rsid w:val="60830CF3"/>
    <w:rsid w:val="60833504"/>
    <w:rsid w:val="60846BD7"/>
    <w:rsid w:val="6087D2A4"/>
    <w:rsid w:val="6088BA6F"/>
    <w:rsid w:val="608C6D4A"/>
    <w:rsid w:val="608D5B3B"/>
    <w:rsid w:val="6098B37E"/>
    <w:rsid w:val="6099C7CE"/>
    <w:rsid w:val="609A1BD5"/>
    <w:rsid w:val="609B4E0B"/>
    <w:rsid w:val="609E46A3"/>
    <w:rsid w:val="60AB2789"/>
    <w:rsid w:val="60AE845B"/>
    <w:rsid w:val="60AF03DD"/>
    <w:rsid w:val="60B4C1EC"/>
    <w:rsid w:val="60B566EC"/>
    <w:rsid w:val="60B8ADA1"/>
    <w:rsid w:val="60B8B4B5"/>
    <w:rsid w:val="60BCAC57"/>
    <w:rsid w:val="60C5F2A6"/>
    <w:rsid w:val="60C7B5B9"/>
    <w:rsid w:val="60CD8FDB"/>
    <w:rsid w:val="60D18B0E"/>
    <w:rsid w:val="60D7C241"/>
    <w:rsid w:val="60DD2E41"/>
    <w:rsid w:val="60E0907B"/>
    <w:rsid w:val="60E2C77C"/>
    <w:rsid w:val="60E428C8"/>
    <w:rsid w:val="60EB8E02"/>
    <w:rsid w:val="60EDA8A7"/>
    <w:rsid w:val="60EFC93A"/>
    <w:rsid w:val="60F4E3D4"/>
    <w:rsid w:val="61000AA8"/>
    <w:rsid w:val="61057922"/>
    <w:rsid w:val="610AA238"/>
    <w:rsid w:val="611174EC"/>
    <w:rsid w:val="61166A3B"/>
    <w:rsid w:val="6116BA3D"/>
    <w:rsid w:val="6119A149"/>
    <w:rsid w:val="611D4757"/>
    <w:rsid w:val="611D96BB"/>
    <w:rsid w:val="61257EDB"/>
    <w:rsid w:val="6128AB11"/>
    <w:rsid w:val="61324B13"/>
    <w:rsid w:val="6135C7C5"/>
    <w:rsid w:val="61465047"/>
    <w:rsid w:val="614998D4"/>
    <w:rsid w:val="614B310E"/>
    <w:rsid w:val="614CF2F7"/>
    <w:rsid w:val="614FF3C1"/>
    <w:rsid w:val="6153DBFB"/>
    <w:rsid w:val="6159F755"/>
    <w:rsid w:val="615ACE7F"/>
    <w:rsid w:val="615D393B"/>
    <w:rsid w:val="615DF423"/>
    <w:rsid w:val="61757FD1"/>
    <w:rsid w:val="61794FE3"/>
    <w:rsid w:val="617B3D7B"/>
    <w:rsid w:val="6181BFD2"/>
    <w:rsid w:val="618BBA5C"/>
    <w:rsid w:val="618C4151"/>
    <w:rsid w:val="618C49DB"/>
    <w:rsid w:val="618D3BC5"/>
    <w:rsid w:val="6190A7C1"/>
    <w:rsid w:val="6198668D"/>
    <w:rsid w:val="619938B0"/>
    <w:rsid w:val="619D5E40"/>
    <w:rsid w:val="61A0FB5A"/>
    <w:rsid w:val="61A3949D"/>
    <w:rsid w:val="61A672E3"/>
    <w:rsid w:val="61A8B473"/>
    <w:rsid w:val="61BBE69D"/>
    <w:rsid w:val="61BD8627"/>
    <w:rsid w:val="61BDAFAD"/>
    <w:rsid w:val="61C73FEA"/>
    <w:rsid w:val="61D31C90"/>
    <w:rsid w:val="61D6CCFB"/>
    <w:rsid w:val="61DE6F06"/>
    <w:rsid w:val="61E47B41"/>
    <w:rsid w:val="61E703BC"/>
    <w:rsid w:val="61EE3C48"/>
    <w:rsid w:val="61EFB03A"/>
    <w:rsid w:val="61F561FA"/>
    <w:rsid w:val="61F6F5E2"/>
    <w:rsid w:val="61F80A43"/>
    <w:rsid w:val="61FBF4B3"/>
    <w:rsid w:val="6204C52C"/>
    <w:rsid w:val="620F2B1B"/>
    <w:rsid w:val="6211D813"/>
    <w:rsid w:val="621BDFAC"/>
    <w:rsid w:val="621C3FB0"/>
    <w:rsid w:val="62210D5C"/>
    <w:rsid w:val="62216700"/>
    <w:rsid w:val="62216D9B"/>
    <w:rsid w:val="62242FA9"/>
    <w:rsid w:val="6225707C"/>
    <w:rsid w:val="62288F7E"/>
    <w:rsid w:val="6234AEF1"/>
    <w:rsid w:val="623FF2D9"/>
    <w:rsid w:val="6240C86B"/>
    <w:rsid w:val="6242618D"/>
    <w:rsid w:val="624C1C56"/>
    <w:rsid w:val="624DF289"/>
    <w:rsid w:val="625293AD"/>
    <w:rsid w:val="625324EE"/>
    <w:rsid w:val="625A98BC"/>
    <w:rsid w:val="625C4B29"/>
    <w:rsid w:val="625CEC62"/>
    <w:rsid w:val="62647673"/>
    <w:rsid w:val="62669B55"/>
    <w:rsid w:val="6266D5B6"/>
    <w:rsid w:val="626D63DD"/>
    <w:rsid w:val="627CCC1F"/>
    <w:rsid w:val="6283A691"/>
    <w:rsid w:val="628ABBD4"/>
    <w:rsid w:val="6296FD71"/>
    <w:rsid w:val="629AF29C"/>
    <w:rsid w:val="629CF174"/>
    <w:rsid w:val="62A65B22"/>
    <w:rsid w:val="62A84B29"/>
    <w:rsid w:val="62B2C7FE"/>
    <w:rsid w:val="62B8B21F"/>
    <w:rsid w:val="62B907D3"/>
    <w:rsid w:val="62BC0842"/>
    <w:rsid w:val="62BD5B95"/>
    <w:rsid w:val="62BED8CB"/>
    <w:rsid w:val="62C2B814"/>
    <w:rsid w:val="62C7F71C"/>
    <w:rsid w:val="62D19E8B"/>
    <w:rsid w:val="62E166F4"/>
    <w:rsid w:val="62E39FB6"/>
    <w:rsid w:val="62E52DFE"/>
    <w:rsid w:val="62E58E9B"/>
    <w:rsid w:val="62EBFC53"/>
    <w:rsid w:val="62F0270D"/>
    <w:rsid w:val="62FE7248"/>
    <w:rsid w:val="63002CB7"/>
    <w:rsid w:val="630C7C16"/>
    <w:rsid w:val="630EE75F"/>
    <w:rsid w:val="6311BE36"/>
    <w:rsid w:val="63131D21"/>
    <w:rsid w:val="63135252"/>
    <w:rsid w:val="631A38E7"/>
    <w:rsid w:val="631B8472"/>
    <w:rsid w:val="631DFC6A"/>
    <w:rsid w:val="63289D2B"/>
    <w:rsid w:val="6329DE36"/>
    <w:rsid w:val="632A3493"/>
    <w:rsid w:val="633083B6"/>
    <w:rsid w:val="633106A9"/>
    <w:rsid w:val="63320E3F"/>
    <w:rsid w:val="63343DDF"/>
    <w:rsid w:val="6334A187"/>
    <w:rsid w:val="633BAF47"/>
    <w:rsid w:val="63461D77"/>
    <w:rsid w:val="634FC8FA"/>
    <w:rsid w:val="6356BE2A"/>
    <w:rsid w:val="63587A27"/>
    <w:rsid w:val="635A4901"/>
    <w:rsid w:val="636DAFC0"/>
    <w:rsid w:val="636F1380"/>
    <w:rsid w:val="6374DF22"/>
    <w:rsid w:val="63821EDE"/>
    <w:rsid w:val="6387A50C"/>
    <w:rsid w:val="6388B611"/>
    <w:rsid w:val="638EB495"/>
    <w:rsid w:val="639D90DB"/>
    <w:rsid w:val="63A5385F"/>
    <w:rsid w:val="63A593E7"/>
    <w:rsid w:val="63A687D7"/>
    <w:rsid w:val="63A7E4D5"/>
    <w:rsid w:val="63AF17E5"/>
    <w:rsid w:val="63B26B00"/>
    <w:rsid w:val="63B3D034"/>
    <w:rsid w:val="63B4EB16"/>
    <w:rsid w:val="63B7CC49"/>
    <w:rsid w:val="63B968CD"/>
    <w:rsid w:val="63BBDB05"/>
    <w:rsid w:val="63C5ED64"/>
    <w:rsid w:val="63C76F83"/>
    <w:rsid w:val="63D47684"/>
    <w:rsid w:val="63D51236"/>
    <w:rsid w:val="63DEDB7E"/>
    <w:rsid w:val="63E06E59"/>
    <w:rsid w:val="63ED97D0"/>
    <w:rsid w:val="63F1F0D8"/>
    <w:rsid w:val="640A9C67"/>
    <w:rsid w:val="640B110F"/>
    <w:rsid w:val="641381D2"/>
    <w:rsid w:val="6414E43F"/>
    <w:rsid w:val="6418500F"/>
    <w:rsid w:val="64211F91"/>
    <w:rsid w:val="64219FEF"/>
    <w:rsid w:val="6421BCFE"/>
    <w:rsid w:val="6423E3C7"/>
    <w:rsid w:val="642A0CFA"/>
    <w:rsid w:val="642CA159"/>
    <w:rsid w:val="64328022"/>
    <w:rsid w:val="64348113"/>
    <w:rsid w:val="64353E82"/>
    <w:rsid w:val="643834F2"/>
    <w:rsid w:val="6439FEE9"/>
    <w:rsid w:val="643BEC55"/>
    <w:rsid w:val="643C0D71"/>
    <w:rsid w:val="6449DA9D"/>
    <w:rsid w:val="644AEAB0"/>
    <w:rsid w:val="64576AEE"/>
    <w:rsid w:val="646A4ABD"/>
    <w:rsid w:val="646DFD7D"/>
    <w:rsid w:val="646F661C"/>
    <w:rsid w:val="646F977E"/>
    <w:rsid w:val="64706B07"/>
    <w:rsid w:val="647A2891"/>
    <w:rsid w:val="648859EB"/>
    <w:rsid w:val="64894610"/>
    <w:rsid w:val="6491E0C5"/>
    <w:rsid w:val="64930CCF"/>
    <w:rsid w:val="6493A7F9"/>
    <w:rsid w:val="6495DACA"/>
    <w:rsid w:val="649D074A"/>
    <w:rsid w:val="64A1D0B6"/>
    <w:rsid w:val="64A3CE49"/>
    <w:rsid w:val="64A70C05"/>
    <w:rsid w:val="64A84149"/>
    <w:rsid w:val="64A97B02"/>
    <w:rsid w:val="64AF4A7E"/>
    <w:rsid w:val="64B300C9"/>
    <w:rsid w:val="64B5EE60"/>
    <w:rsid w:val="64BC9A32"/>
    <w:rsid w:val="64D587D0"/>
    <w:rsid w:val="64D7AA55"/>
    <w:rsid w:val="64DFBCEB"/>
    <w:rsid w:val="64FC0B27"/>
    <w:rsid w:val="6501C2B1"/>
    <w:rsid w:val="65021862"/>
    <w:rsid w:val="65064F06"/>
    <w:rsid w:val="65085111"/>
    <w:rsid w:val="650DE7AC"/>
    <w:rsid w:val="650E6C33"/>
    <w:rsid w:val="6512A8D8"/>
    <w:rsid w:val="65133B13"/>
    <w:rsid w:val="6514958D"/>
    <w:rsid w:val="651A6170"/>
    <w:rsid w:val="65314216"/>
    <w:rsid w:val="6531FAB1"/>
    <w:rsid w:val="65327972"/>
    <w:rsid w:val="653EED35"/>
    <w:rsid w:val="6540BBCA"/>
    <w:rsid w:val="6541AFBC"/>
    <w:rsid w:val="6543F0F6"/>
    <w:rsid w:val="654C9A60"/>
    <w:rsid w:val="654CF700"/>
    <w:rsid w:val="6554A869"/>
    <w:rsid w:val="65591BE7"/>
    <w:rsid w:val="655D0E28"/>
    <w:rsid w:val="655DCF58"/>
    <w:rsid w:val="6565AFEC"/>
    <w:rsid w:val="656AA62B"/>
    <w:rsid w:val="656D0828"/>
    <w:rsid w:val="657030B9"/>
    <w:rsid w:val="6571D4D2"/>
    <w:rsid w:val="657A0AF9"/>
    <w:rsid w:val="657A9ABB"/>
    <w:rsid w:val="657A9F9F"/>
    <w:rsid w:val="657F7FD7"/>
    <w:rsid w:val="6580A9F3"/>
    <w:rsid w:val="6584E792"/>
    <w:rsid w:val="658AA715"/>
    <w:rsid w:val="658BDA8F"/>
    <w:rsid w:val="658DE8C2"/>
    <w:rsid w:val="658F848A"/>
    <w:rsid w:val="658FBB37"/>
    <w:rsid w:val="659036AF"/>
    <w:rsid w:val="659F7FF5"/>
    <w:rsid w:val="659F9119"/>
    <w:rsid w:val="65A7DBB9"/>
    <w:rsid w:val="65A8797D"/>
    <w:rsid w:val="65B11EEF"/>
    <w:rsid w:val="65BFBC02"/>
    <w:rsid w:val="65BFDCE8"/>
    <w:rsid w:val="65C3DCA0"/>
    <w:rsid w:val="65D9C2D8"/>
    <w:rsid w:val="65DA6A98"/>
    <w:rsid w:val="65DAC630"/>
    <w:rsid w:val="65E56E65"/>
    <w:rsid w:val="65EE2606"/>
    <w:rsid w:val="65F04DBF"/>
    <w:rsid w:val="65F24E02"/>
    <w:rsid w:val="65F9FEFA"/>
    <w:rsid w:val="65FAA5ED"/>
    <w:rsid w:val="65FC5F23"/>
    <w:rsid w:val="6616DCEC"/>
    <w:rsid w:val="6617515D"/>
    <w:rsid w:val="6618C20A"/>
    <w:rsid w:val="661A3A4F"/>
    <w:rsid w:val="661E76F0"/>
    <w:rsid w:val="66216ED3"/>
    <w:rsid w:val="663035F8"/>
    <w:rsid w:val="6639BD56"/>
    <w:rsid w:val="663E1FDB"/>
    <w:rsid w:val="66426D09"/>
    <w:rsid w:val="6651488A"/>
    <w:rsid w:val="6651888E"/>
    <w:rsid w:val="66580851"/>
    <w:rsid w:val="665BA2EB"/>
    <w:rsid w:val="665E2967"/>
    <w:rsid w:val="665EE7C1"/>
    <w:rsid w:val="6660906E"/>
    <w:rsid w:val="666152AD"/>
    <w:rsid w:val="666BDA99"/>
    <w:rsid w:val="666CFBEE"/>
    <w:rsid w:val="667AB862"/>
    <w:rsid w:val="667FD114"/>
    <w:rsid w:val="66867EA2"/>
    <w:rsid w:val="6688021F"/>
    <w:rsid w:val="668F9EB9"/>
    <w:rsid w:val="668FFD35"/>
    <w:rsid w:val="669743FA"/>
    <w:rsid w:val="6697A749"/>
    <w:rsid w:val="66A9FA45"/>
    <w:rsid w:val="66B00B0C"/>
    <w:rsid w:val="66B185A3"/>
    <w:rsid w:val="66B8A0B1"/>
    <w:rsid w:val="66BAECB9"/>
    <w:rsid w:val="66BE315B"/>
    <w:rsid w:val="66C7C545"/>
    <w:rsid w:val="66CA966E"/>
    <w:rsid w:val="66CC5C43"/>
    <w:rsid w:val="66CE7648"/>
    <w:rsid w:val="66D09E0C"/>
    <w:rsid w:val="66D6C021"/>
    <w:rsid w:val="66D87812"/>
    <w:rsid w:val="66DAA4A2"/>
    <w:rsid w:val="66E021FC"/>
    <w:rsid w:val="66EF477D"/>
    <w:rsid w:val="66F5161A"/>
    <w:rsid w:val="66FA04BC"/>
    <w:rsid w:val="66FA480E"/>
    <w:rsid w:val="66FBD3D6"/>
    <w:rsid w:val="66FC5ECC"/>
    <w:rsid w:val="66FDF4AE"/>
    <w:rsid w:val="67049B6C"/>
    <w:rsid w:val="67058FB2"/>
    <w:rsid w:val="6705A2BA"/>
    <w:rsid w:val="67071866"/>
    <w:rsid w:val="670C7686"/>
    <w:rsid w:val="671166C8"/>
    <w:rsid w:val="6715D2D0"/>
    <w:rsid w:val="6718AF06"/>
    <w:rsid w:val="671C6182"/>
    <w:rsid w:val="671E4561"/>
    <w:rsid w:val="67216443"/>
    <w:rsid w:val="6724AC8B"/>
    <w:rsid w:val="67279AEE"/>
    <w:rsid w:val="67289EF0"/>
    <w:rsid w:val="672FC2DF"/>
    <w:rsid w:val="67335783"/>
    <w:rsid w:val="67375B47"/>
    <w:rsid w:val="6737DBA3"/>
    <w:rsid w:val="6739D434"/>
    <w:rsid w:val="67449E30"/>
    <w:rsid w:val="67465493"/>
    <w:rsid w:val="674CD326"/>
    <w:rsid w:val="67562DE6"/>
    <w:rsid w:val="6761B68D"/>
    <w:rsid w:val="6764F373"/>
    <w:rsid w:val="6766EC0B"/>
    <w:rsid w:val="676CE8A3"/>
    <w:rsid w:val="67702B51"/>
    <w:rsid w:val="67766378"/>
    <w:rsid w:val="6776B5FD"/>
    <w:rsid w:val="678D715E"/>
    <w:rsid w:val="678EE63C"/>
    <w:rsid w:val="67963FC6"/>
    <w:rsid w:val="679D4685"/>
    <w:rsid w:val="679E73AC"/>
    <w:rsid w:val="67A052C2"/>
    <w:rsid w:val="67A7F290"/>
    <w:rsid w:val="67AB7B82"/>
    <w:rsid w:val="67AF8474"/>
    <w:rsid w:val="67C1D3E8"/>
    <w:rsid w:val="67C54BFF"/>
    <w:rsid w:val="67C54C6A"/>
    <w:rsid w:val="67C6157C"/>
    <w:rsid w:val="67D5DA03"/>
    <w:rsid w:val="67D8662A"/>
    <w:rsid w:val="67D8AD7B"/>
    <w:rsid w:val="67D91551"/>
    <w:rsid w:val="67DC6CF4"/>
    <w:rsid w:val="67E13F8D"/>
    <w:rsid w:val="67E46860"/>
    <w:rsid w:val="67FD1D9C"/>
    <w:rsid w:val="67FEEBC3"/>
    <w:rsid w:val="6803EAAA"/>
    <w:rsid w:val="680A8BCC"/>
    <w:rsid w:val="681D78CC"/>
    <w:rsid w:val="6820C347"/>
    <w:rsid w:val="68244AB1"/>
    <w:rsid w:val="6826C2DE"/>
    <w:rsid w:val="68365E97"/>
    <w:rsid w:val="6837BFCC"/>
    <w:rsid w:val="68399421"/>
    <w:rsid w:val="683F3D2A"/>
    <w:rsid w:val="68415907"/>
    <w:rsid w:val="684C11E3"/>
    <w:rsid w:val="684DE755"/>
    <w:rsid w:val="685312FB"/>
    <w:rsid w:val="685464DF"/>
    <w:rsid w:val="6859E9C0"/>
    <w:rsid w:val="6870A88E"/>
    <w:rsid w:val="68728306"/>
    <w:rsid w:val="6877FCB8"/>
    <w:rsid w:val="6879DFA9"/>
    <w:rsid w:val="687FFE84"/>
    <w:rsid w:val="6880898A"/>
    <w:rsid w:val="6882A650"/>
    <w:rsid w:val="68909F6F"/>
    <w:rsid w:val="6897912D"/>
    <w:rsid w:val="689D82EE"/>
    <w:rsid w:val="68A194A3"/>
    <w:rsid w:val="68AB0189"/>
    <w:rsid w:val="68B09631"/>
    <w:rsid w:val="68B2A474"/>
    <w:rsid w:val="68C5C54B"/>
    <w:rsid w:val="68CAF271"/>
    <w:rsid w:val="68CF4D73"/>
    <w:rsid w:val="68D42076"/>
    <w:rsid w:val="68D807EC"/>
    <w:rsid w:val="68E15A32"/>
    <w:rsid w:val="68E4C10F"/>
    <w:rsid w:val="68EF8D37"/>
    <w:rsid w:val="68F13C79"/>
    <w:rsid w:val="690104D0"/>
    <w:rsid w:val="69083C5D"/>
    <w:rsid w:val="690ACB6C"/>
    <w:rsid w:val="690BC728"/>
    <w:rsid w:val="690F26F6"/>
    <w:rsid w:val="69143E61"/>
    <w:rsid w:val="691680B0"/>
    <w:rsid w:val="691C1A3D"/>
    <w:rsid w:val="691D690E"/>
    <w:rsid w:val="6921946F"/>
    <w:rsid w:val="6923FABD"/>
    <w:rsid w:val="692778F4"/>
    <w:rsid w:val="692A1189"/>
    <w:rsid w:val="692DA2DE"/>
    <w:rsid w:val="69324EE4"/>
    <w:rsid w:val="6936C91F"/>
    <w:rsid w:val="6938CC5F"/>
    <w:rsid w:val="693C3A68"/>
    <w:rsid w:val="6941C81D"/>
    <w:rsid w:val="694FE07A"/>
    <w:rsid w:val="69531BB5"/>
    <w:rsid w:val="69536336"/>
    <w:rsid w:val="69539358"/>
    <w:rsid w:val="69552D66"/>
    <w:rsid w:val="69575632"/>
    <w:rsid w:val="695A9D0E"/>
    <w:rsid w:val="695FA8E8"/>
    <w:rsid w:val="6965B25E"/>
    <w:rsid w:val="696E8DF0"/>
    <w:rsid w:val="6974BA7C"/>
    <w:rsid w:val="69774B38"/>
    <w:rsid w:val="697A75BB"/>
    <w:rsid w:val="697B5A25"/>
    <w:rsid w:val="697E9649"/>
    <w:rsid w:val="69808CA5"/>
    <w:rsid w:val="69960722"/>
    <w:rsid w:val="699737A1"/>
    <w:rsid w:val="6999709A"/>
    <w:rsid w:val="699BF7A3"/>
    <w:rsid w:val="69AC44DB"/>
    <w:rsid w:val="69AF8C5F"/>
    <w:rsid w:val="69B26130"/>
    <w:rsid w:val="69C03BFB"/>
    <w:rsid w:val="69C7D6DB"/>
    <w:rsid w:val="69C97D96"/>
    <w:rsid w:val="69CEC03B"/>
    <w:rsid w:val="69D3A9C8"/>
    <w:rsid w:val="69D71D20"/>
    <w:rsid w:val="69DCD7A8"/>
    <w:rsid w:val="69DF7EF2"/>
    <w:rsid w:val="69EE6830"/>
    <w:rsid w:val="69F7AE67"/>
    <w:rsid w:val="69F9898E"/>
    <w:rsid w:val="69FF2ED4"/>
    <w:rsid w:val="6A048FC0"/>
    <w:rsid w:val="6A08605F"/>
    <w:rsid w:val="6A0C78D5"/>
    <w:rsid w:val="6A0EE1AD"/>
    <w:rsid w:val="6A18B6B2"/>
    <w:rsid w:val="6A1A1607"/>
    <w:rsid w:val="6A1DBE66"/>
    <w:rsid w:val="6A1EC0B0"/>
    <w:rsid w:val="6A1F083B"/>
    <w:rsid w:val="6A204E04"/>
    <w:rsid w:val="6A2223F3"/>
    <w:rsid w:val="6A24BF1C"/>
    <w:rsid w:val="6A2FEFE4"/>
    <w:rsid w:val="6A33C581"/>
    <w:rsid w:val="6A3BEDB3"/>
    <w:rsid w:val="6A405F3E"/>
    <w:rsid w:val="6A46AEE5"/>
    <w:rsid w:val="6A5B8747"/>
    <w:rsid w:val="6A5E687A"/>
    <w:rsid w:val="6A64857B"/>
    <w:rsid w:val="6A754F5B"/>
    <w:rsid w:val="6A779C52"/>
    <w:rsid w:val="6A7D29B8"/>
    <w:rsid w:val="6A825942"/>
    <w:rsid w:val="6A8C8B2A"/>
    <w:rsid w:val="6A8CB9CC"/>
    <w:rsid w:val="6A8DA86A"/>
    <w:rsid w:val="6A938E20"/>
    <w:rsid w:val="6A976811"/>
    <w:rsid w:val="6A9786B9"/>
    <w:rsid w:val="6A9A05F2"/>
    <w:rsid w:val="6A9D67D2"/>
    <w:rsid w:val="6AAD82E3"/>
    <w:rsid w:val="6AAEEEB3"/>
    <w:rsid w:val="6AB216C4"/>
    <w:rsid w:val="6AB3A8A6"/>
    <w:rsid w:val="6AC426FC"/>
    <w:rsid w:val="6AC495A0"/>
    <w:rsid w:val="6AC6D158"/>
    <w:rsid w:val="6AD033DE"/>
    <w:rsid w:val="6AD774B1"/>
    <w:rsid w:val="6ADEF734"/>
    <w:rsid w:val="6AE4833C"/>
    <w:rsid w:val="6AEA41FA"/>
    <w:rsid w:val="6AEC2F1C"/>
    <w:rsid w:val="6AEDA44E"/>
    <w:rsid w:val="6AEE1441"/>
    <w:rsid w:val="6AF79200"/>
    <w:rsid w:val="6AFCF360"/>
    <w:rsid w:val="6B0218CA"/>
    <w:rsid w:val="6B0F6AD1"/>
    <w:rsid w:val="6B14C753"/>
    <w:rsid w:val="6B1C1A6A"/>
    <w:rsid w:val="6B1F93E4"/>
    <w:rsid w:val="6B224808"/>
    <w:rsid w:val="6B25C440"/>
    <w:rsid w:val="6B297410"/>
    <w:rsid w:val="6B30693A"/>
    <w:rsid w:val="6B38DC57"/>
    <w:rsid w:val="6B3C30D1"/>
    <w:rsid w:val="6B3DE894"/>
    <w:rsid w:val="6B472A31"/>
    <w:rsid w:val="6B4C01BE"/>
    <w:rsid w:val="6B4FAB60"/>
    <w:rsid w:val="6B500BA5"/>
    <w:rsid w:val="6B52CECA"/>
    <w:rsid w:val="6B54BB98"/>
    <w:rsid w:val="6B54C487"/>
    <w:rsid w:val="6B577E35"/>
    <w:rsid w:val="6B5CBCF2"/>
    <w:rsid w:val="6B5EFE56"/>
    <w:rsid w:val="6B62EA69"/>
    <w:rsid w:val="6B634C4F"/>
    <w:rsid w:val="6B6AA1AB"/>
    <w:rsid w:val="6B6F505D"/>
    <w:rsid w:val="6B72D90F"/>
    <w:rsid w:val="6B748575"/>
    <w:rsid w:val="6B7CD2D1"/>
    <w:rsid w:val="6B7F7D9E"/>
    <w:rsid w:val="6B8AD63C"/>
    <w:rsid w:val="6B8E9916"/>
    <w:rsid w:val="6B9088E7"/>
    <w:rsid w:val="6B9C60B9"/>
    <w:rsid w:val="6BA6216A"/>
    <w:rsid w:val="6BA629AD"/>
    <w:rsid w:val="6BA8A9F7"/>
    <w:rsid w:val="6BAAECB9"/>
    <w:rsid w:val="6BABB607"/>
    <w:rsid w:val="6BAC5737"/>
    <w:rsid w:val="6BB3B2B5"/>
    <w:rsid w:val="6BB3DC2F"/>
    <w:rsid w:val="6BB79872"/>
    <w:rsid w:val="6BB9C46B"/>
    <w:rsid w:val="6BC163F3"/>
    <w:rsid w:val="6BC8D19C"/>
    <w:rsid w:val="6BCAB6B5"/>
    <w:rsid w:val="6BCE064A"/>
    <w:rsid w:val="6BCE2EE6"/>
    <w:rsid w:val="6BD8A143"/>
    <w:rsid w:val="6BDBD39D"/>
    <w:rsid w:val="6BDDC8D3"/>
    <w:rsid w:val="6BE0F109"/>
    <w:rsid w:val="6BE443C3"/>
    <w:rsid w:val="6BEE0C23"/>
    <w:rsid w:val="6BF5E603"/>
    <w:rsid w:val="6BF747D9"/>
    <w:rsid w:val="6BFB7E68"/>
    <w:rsid w:val="6C04AC12"/>
    <w:rsid w:val="6C0DE926"/>
    <w:rsid w:val="6C0E92F2"/>
    <w:rsid w:val="6C0EFAA5"/>
    <w:rsid w:val="6C0F7C79"/>
    <w:rsid w:val="6C10D100"/>
    <w:rsid w:val="6C1B2536"/>
    <w:rsid w:val="6C246BCF"/>
    <w:rsid w:val="6C283E50"/>
    <w:rsid w:val="6C3FF249"/>
    <w:rsid w:val="6C4F7907"/>
    <w:rsid w:val="6C5180D1"/>
    <w:rsid w:val="6C5424C3"/>
    <w:rsid w:val="6C6A5D9E"/>
    <w:rsid w:val="6C6D1288"/>
    <w:rsid w:val="6C6D691A"/>
    <w:rsid w:val="6C78087F"/>
    <w:rsid w:val="6C7D1041"/>
    <w:rsid w:val="6C7D83AB"/>
    <w:rsid w:val="6C800611"/>
    <w:rsid w:val="6C81F64D"/>
    <w:rsid w:val="6C893988"/>
    <w:rsid w:val="6C8E5576"/>
    <w:rsid w:val="6C8FFBB2"/>
    <w:rsid w:val="6C942915"/>
    <w:rsid w:val="6C9F471B"/>
    <w:rsid w:val="6CA340F2"/>
    <w:rsid w:val="6CB0FB38"/>
    <w:rsid w:val="6CB471E3"/>
    <w:rsid w:val="6CC5475C"/>
    <w:rsid w:val="6CCA5F48"/>
    <w:rsid w:val="6CCD05E1"/>
    <w:rsid w:val="6CD97DA1"/>
    <w:rsid w:val="6CDB0517"/>
    <w:rsid w:val="6CE027D3"/>
    <w:rsid w:val="6CE825D8"/>
    <w:rsid w:val="6CEAF068"/>
    <w:rsid w:val="6CED61A3"/>
    <w:rsid w:val="6CEF3DA7"/>
    <w:rsid w:val="6CF6185A"/>
    <w:rsid w:val="6CF6A288"/>
    <w:rsid w:val="6CF8C87E"/>
    <w:rsid w:val="6D0683E5"/>
    <w:rsid w:val="6D086C03"/>
    <w:rsid w:val="6D0F3CB7"/>
    <w:rsid w:val="6D15FA9B"/>
    <w:rsid w:val="6D1E4FA7"/>
    <w:rsid w:val="6D230283"/>
    <w:rsid w:val="6D23EEB0"/>
    <w:rsid w:val="6D26405D"/>
    <w:rsid w:val="6D294418"/>
    <w:rsid w:val="6D296F65"/>
    <w:rsid w:val="6D3BB357"/>
    <w:rsid w:val="6D4CF4DF"/>
    <w:rsid w:val="6D4DE25D"/>
    <w:rsid w:val="6D5136A3"/>
    <w:rsid w:val="6D5172A4"/>
    <w:rsid w:val="6D543594"/>
    <w:rsid w:val="6D55CC80"/>
    <w:rsid w:val="6D57336A"/>
    <w:rsid w:val="6D581725"/>
    <w:rsid w:val="6D59F33C"/>
    <w:rsid w:val="6D60EB5E"/>
    <w:rsid w:val="6D67FDA7"/>
    <w:rsid w:val="6D68CC6C"/>
    <w:rsid w:val="6D77B993"/>
    <w:rsid w:val="6D85F932"/>
    <w:rsid w:val="6D8914C6"/>
    <w:rsid w:val="6D95CE8C"/>
    <w:rsid w:val="6D96EE28"/>
    <w:rsid w:val="6DA9545B"/>
    <w:rsid w:val="6DB3FB52"/>
    <w:rsid w:val="6DB41FE3"/>
    <w:rsid w:val="6DB8ECB2"/>
    <w:rsid w:val="6DB90A27"/>
    <w:rsid w:val="6DB9F654"/>
    <w:rsid w:val="6DC1D2D8"/>
    <w:rsid w:val="6DC80C6C"/>
    <w:rsid w:val="6DCE762D"/>
    <w:rsid w:val="6DD0B389"/>
    <w:rsid w:val="6DDAAB85"/>
    <w:rsid w:val="6DDEB083"/>
    <w:rsid w:val="6DEA3A92"/>
    <w:rsid w:val="6DEB6A22"/>
    <w:rsid w:val="6DF59D63"/>
    <w:rsid w:val="6DF5AC8B"/>
    <w:rsid w:val="6DF6BD83"/>
    <w:rsid w:val="6DF8D92D"/>
    <w:rsid w:val="6DF99974"/>
    <w:rsid w:val="6E039680"/>
    <w:rsid w:val="6E055AB2"/>
    <w:rsid w:val="6E069EA0"/>
    <w:rsid w:val="6E06BAAE"/>
    <w:rsid w:val="6E06DABA"/>
    <w:rsid w:val="6E07C2FF"/>
    <w:rsid w:val="6E0B6D9A"/>
    <w:rsid w:val="6E0E3620"/>
    <w:rsid w:val="6E108C08"/>
    <w:rsid w:val="6E160396"/>
    <w:rsid w:val="6E18942D"/>
    <w:rsid w:val="6E20F8CF"/>
    <w:rsid w:val="6E27FFEB"/>
    <w:rsid w:val="6E2B99B3"/>
    <w:rsid w:val="6E2F2D60"/>
    <w:rsid w:val="6E35B673"/>
    <w:rsid w:val="6E3F8A8A"/>
    <w:rsid w:val="6E4012FC"/>
    <w:rsid w:val="6E41022B"/>
    <w:rsid w:val="6E49B3FE"/>
    <w:rsid w:val="6E553B8E"/>
    <w:rsid w:val="6E716CC0"/>
    <w:rsid w:val="6E742A14"/>
    <w:rsid w:val="6E75CD8E"/>
    <w:rsid w:val="6E7E05D1"/>
    <w:rsid w:val="6E7EB173"/>
    <w:rsid w:val="6E92FB53"/>
    <w:rsid w:val="6E9ADE1F"/>
    <w:rsid w:val="6E9E5CB9"/>
    <w:rsid w:val="6EA7D773"/>
    <w:rsid w:val="6EA9586F"/>
    <w:rsid w:val="6EAF0DB9"/>
    <w:rsid w:val="6EAF789F"/>
    <w:rsid w:val="6EAFA039"/>
    <w:rsid w:val="6EB0D253"/>
    <w:rsid w:val="6EC30F2F"/>
    <w:rsid w:val="6EC46156"/>
    <w:rsid w:val="6ECF08AB"/>
    <w:rsid w:val="6ECF2F92"/>
    <w:rsid w:val="6ED15FC3"/>
    <w:rsid w:val="6ED93F9F"/>
    <w:rsid w:val="6EDB0C7C"/>
    <w:rsid w:val="6EDBA12D"/>
    <w:rsid w:val="6EE5EE32"/>
    <w:rsid w:val="6EE6765B"/>
    <w:rsid w:val="6EEA2858"/>
    <w:rsid w:val="6EED0A65"/>
    <w:rsid w:val="6EEF741F"/>
    <w:rsid w:val="6F0200DD"/>
    <w:rsid w:val="6F0C265F"/>
    <w:rsid w:val="6F12B962"/>
    <w:rsid w:val="6F1640EC"/>
    <w:rsid w:val="6F1DE2B5"/>
    <w:rsid w:val="6F21B682"/>
    <w:rsid w:val="6F299E6F"/>
    <w:rsid w:val="6F326144"/>
    <w:rsid w:val="6F468A3E"/>
    <w:rsid w:val="6F4D2DF4"/>
    <w:rsid w:val="6F4F1272"/>
    <w:rsid w:val="6F588169"/>
    <w:rsid w:val="6F592899"/>
    <w:rsid w:val="6F5DBB80"/>
    <w:rsid w:val="6F6ABF34"/>
    <w:rsid w:val="6F6D1F45"/>
    <w:rsid w:val="6F703490"/>
    <w:rsid w:val="6F727460"/>
    <w:rsid w:val="6F749602"/>
    <w:rsid w:val="6F79BBAC"/>
    <w:rsid w:val="6F80B330"/>
    <w:rsid w:val="6F8A3042"/>
    <w:rsid w:val="6F8D22EB"/>
    <w:rsid w:val="6F8D9DAB"/>
    <w:rsid w:val="6F90B5EB"/>
    <w:rsid w:val="6F92D782"/>
    <w:rsid w:val="6F96CBEA"/>
    <w:rsid w:val="6F9BFD5E"/>
    <w:rsid w:val="6F9E888B"/>
    <w:rsid w:val="6FA546F0"/>
    <w:rsid w:val="6FAA11B3"/>
    <w:rsid w:val="6FAAE5D4"/>
    <w:rsid w:val="6FADC314"/>
    <w:rsid w:val="6FAEDD86"/>
    <w:rsid w:val="6FB4E719"/>
    <w:rsid w:val="6FB90272"/>
    <w:rsid w:val="6FB9243C"/>
    <w:rsid w:val="6FB9D35F"/>
    <w:rsid w:val="6FD11C86"/>
    <w:rsid w:val="6FD13675"/>
    <w:rsid w:val="6FD3E29E"/>
    <w:rsid w:val="6FE10CE5"/>
    <w:rsid w:val="6FE28AB4"/>
    <w:rsid w:val="6FE2FDDC"/>
    <w:rsid w:val="6FF07004"/>
    <w:rsid w:val="6FF560AC"/>
    <w:rsid w:val="6FFAFAC5"/>
    <w:rsid w:val="6FFDF0F1"/>
    <w:rsid w:val="7004EA71"/>
    <w:rsid w:val="70099A78"/>
    <w:rsid w:val="700B3D86"/>
    <w:rsid w:val="7030EF76"/>
    <w:rsid w:val="7036A397"/>
    <w:rsid w:val="703AA83D"/>
    <w:rsid w:val="703C9E1E"/>
    <w:rsid w:val="703CEC79"/>
    <w:rsid w:val="70461EFE"/>
    <w:rsid w:val="7046D3D0"/>
    <w:rsid w:val="704A6C0D"/>
    <w:rsid w:val="70550AB5"/>
    <w:rsid w:val="7060DDAD"/>
    <w:rsid w:val="7063FE9D"/>
    <w:rsid w:val="706E8B13"/>
    <w:rsid w:val="7070A3EB"/>
    <w:rsid w:val="70748262"/>
    <w:rsid w:val="7075C88B"/>
    <w:rsid w:val="707EFC8B"/>
    <w:rsid w:val="708EC09B"/>
    <w:rsid w:val="7091AAB9"/>
    <w:rsid w:val="7094AB84"/>
    <w:rsid w:val="709CE8DA"/>
    <w:rsid w:val="709F15A3"/>
    <w:rsid w:val="70A4BC4D"/>
    <w:rsid w:val="70A60E06"/>
    <w:rsid w:val="70A85486"/>
    <w:rsid w:val="70AAA939"/>
    <w:rsid w:val="70B4DF54"/>
    <w:rsid w:val="70B83050"/>
    <w:rsid w:val="70BC8F98"/>
    <w:rsid w:val="70BD63E8"/>
    <w:rsid w:val="70BEA36D"/>
    <w:rsid w:val="70C86101"/>
    <w:rsid w:val="70C926C9"/>
    <w:rsid w:val="70D27A6D"/>
    <w:rsid w:val="70E7CFF0"/>
    <w:rsid w:val="70EA0FA5"/>
    <w:rsid w:val="70F16992"/>
    <w:rsid w:val="70F8298A"/>
    <w:rsid w:val="70F84846"/>
    <w:rsid w:val="70FA3A21"/>
    <w:rsid w:val="7100A686"/>
    <w:rsid w:val="71058D41"/>
    <w:rsid w:val="7107D08F"/>
    <w:rsid w:val="71090816"/>
    <w:rsid w:val="710ABE88"/>
    <w:rsid w:val="710EC67C"/>
    <w:rsid w:val="711468E7"/>
    <w:rsid w:val="7115F5C7"/>
    <w:rsid w:val="711E2BC3"/>
    <w:rsid w:val="711F0235"/>
    <w:rsid w:val="711F36DD"/>
    <w:rsid w:val="7120114F"/>
    <w:rsid w:val="71229904"/>
    <w:rsid w:val="7128C0DF"/>
    <w:rsid w:val="7129229B"/>
    <w:rsid w:val="7129255F"/>
    <w:rsid w:val="713D06F7"/>
    <w:rsid w:val="7141F243"/>
    <w:rsid w:val="71428E59"/>
    <w:rsid w:val="7149D7C4"/>
    <w:rsid w:val="714DEFB0"/>
    <w:rsid w:val="71521A6B"/>
    <w:rsid w:val="71533259"/>
    <w:rsid w:val="7153586D"/>
    <w:rsid w:val="7153A9BD"/>
    <w:rsid w:val="7162DB85"/>
    <w:rsid w:val="716B518A"/>
    <w:rsid w:val="716D26F7"/>
    <w:rsid w:val="7170A3CC"/>
    <w:rsid w:val="71754002"/>
    <w:rsid w:val="717AE12B"/>
    <w:rsid w:val="718077A9"/>
    <w:rsid w:val="718F8D4D"/>
    <w:rsid w:val="7196DF0E"/>
    <w:rsid w:val="719A0135"/>
    <w:rsid w:val="719A0A8A"/>
    <w:rsid w:val="719C560A"/>
    <w:rsid w:val="719CAC57"/>
    <w:rsid w:val="71A72C0C"/>
    <w:rsid w:val="71ACCE40"/>
    <w:rsid w:val="71AF034C"/>
    <w:rsid w:val="71B02838"/>
    <w:rsid w:val="71B59F48"/>
    <w:rsid w:val="71B9A599"/>
    <w:rsid w:val="71BE51E0"/>
    <w:rsid w:val="71C0E8F3"/>
    <w:rsid w:val="71C5FD0C"/>
    <w:rsid w:val="71CFC5F1"/>
    <w:rsid w:val="71D1F6CB"/>
    <w:rsid w:val="71E14DF9"/>
    <w:rsid w:val="71E325F7"/>
    <w:rsid w:val="71E9455A"/>
    <w:rsid w:val="71ED3790"/>
    <w:rsid w:val="71F7E2ED"/>
    <w:rsid w:val="7200C2E0"/>
    <w:rsid w:val="720510A2"/>
    <w:rsid w:val="72080705"/>
    <w:rsid w:val="72091BD6"/>
    <w:rsid w:val="720BCB6C"/>
    <w:rsid w:val="7213CCD2"/>
    <w:rsid w:val="7218463F"/>
    <w:rsid w:val="72186662"/>
    <w:rsid w:val="72188E96"/>
    <w:rsid w:val="72230569"/>
    <w:rsid w:val="7225E8B5"/>
    <w:rsid w:val="72297F90"/>
    <w:rsid w:val="722A90FC"/>
    <w:rsid w:val="7230FD28"/>
    <w:rsid w:val="723502E6"/>
    <w:rsid w:val="723527B4"/>
    <w:rsid w:val="72494753"/>
    <w:rsid w:val="725065AE"/>
    <w:rsid w:val="72545383"/>
    <w:rsid w:val="725C6BFC"/>
    <w:rsid w:val="726D4F6E"/>
    <w:rsid w:val="726E502F"/>
    <w:rsid w:val="7270326A"/>
    <w:rsid w:val="727152F8"/>
    <w:rsid w:val="728206C4"/>
    <w:rsid w:val="7285F86F"/>
    <w:rsid w:val="728B53AF"/>
    <w:rsid w:val="728D48E7"/>
    <w:rsid w:val="728F99C7"/>
    <w:rsid w:val="72981804"/>
    <w:rsid w:val="729D7653"/>
    <w:rsid w:val="729E0F08"/>
    <w:rsid w:val="72A1BACD"/>
    <w:rsid w:val="72AFD687"/>
    <w:rsid w:val="72B699F5"/>
    <w:rsid w:val="72B727EB"/>
    <w:rsid w:val="72B90D9C"/>
    <w:rsid w:val="72C3285D"/>
    <w:rsid w:val="72C94622"/>
    <w:rsid w:val="72CD8988"/>
    <w:rsid w:val="72D1BBB1"/>
    <w:rsid w:val="72DC6D1D"/>
    <w:rsid w:val="72E21347"/>
    <w:rsid w:val="72E5EE16"/>
    <w:rsid w:val="72E9E0D6"/>
    <w:rsid w:val="72F63BF9"/>
    <w:rsid w:val="72FA7D05"/>
    <w:rsid w:val="72FB8878"/>
    <w:rsid w:val="72FD17FD"/>
    <w:rsid w:val="7302B27D"/>
    <w:rsid w:val="730C0801"/>
    <w:rsid w:val="73147F13"/>
    <w:rsid w:val="7314BB2B"/>
    <w:rsid w:val="7317FC24"/>
    <w:rsid w:val="73181CB7"/>
    <w:rsid w:val="73183E8F"/>
    <w:rsid w:val="731A6C2E"/>
    <w:rsid w:val="731E2EBA"/>
    <w:rsid w:val="731F235E"/>
    <w:rsid w:val="732286EA"/>
    <w:rsid w:val="7322FD50"/>
    <w:rsid w:val="73238EF4"/>
    <w:rsid w:val="732452F9"/>
    <w:rsid w:val="73279610"/>
    <w:rsid w:val="732F70F6"/>
    <w:rsid w:val="73322175"/>
    <w:rsid w:val="7333D663"/>
    <w:rsid w:val="73340375"/>
    <w:rsid w:val="7334E377"/>
    <w:rsid w:val="7347A48B"/>
    <w:rsid w:val="7348ED3D"/>
    <w:rsid w:val="7349F590"/>
    <w:rsid w:val="734E9DEA"/>
    <w:rsid w:val="734FB331"/>
    <w:rsid w:val="734FE7DC"/>
    <w:rsid w:val="73516424"/>
    <w:rsid w:val="73584984"/>
    <w:rsid w:val="7358ECA6"/>
    <w:rsid w:val="735B67C9"/>
    <w:rsid w:val="7366A0FD"/>
    <w:rsid w:val="7367B747"/>
    <w:rsid w:val="736E4686"/>
    <w:rsid w:val="73736282"/>
    <w:rsid w:val="7378CE89"/>
    <w:rsid w:val="7381AC57"/>
    <w:rsid w:val="738289AE"/>
    <w:rsid w:val="738636CC"/>
    <w:rsid w:val="73876324"/>
    <w:rsid w:val="738D6D9C"/>
    <w:rsid w:val="7390D8B0"/>
    <w:rsid w:val="73967BD5"/>
    <w:rsid w:val="73978806"/>
    <w:rsid w:val="73A4EF31"/>
    <w:rsid w:val="73AA8D8E"/>
    <w:rsid w:val="73B52E95"/>
    <w:rsid w:val="73B6E2E5"/>
    <w:rsid w:val="73BBA22B"/>
    <w:rsid w:val="73C39E0C"/>
    <w:rsid w:val="73C626CC"/>
    <w:rsid w:val="73CBFF72"/>
    <w:rsid w:val="73CF62C1"/>
    <w:rsid w:val="73D885CD"/>
    <w:rsid w:val="73DBA3B4"/>
    <w:rsid w:val="73E3DEDC"/>
    <w:rsid w:val="73F4033E"/>
    <w:rsid w:val="74055186"/>
    <w:rsid w:val="740575B5"/>
    <w:rsid w:val="74066F3B"/>
    <w:rsid w:val="74181E45"/>
    <w:rsid w:val="741866F0"/>
    <w:rsid w:val="7424184F"/>
    <w:rsid w:val="742994D2"/>
    <w:rsid w:val="7429A966"/>
    <w:rsid w:val="742CE515"/>
    <w:rsid w:val="742E637C"/>
    <w:rsid w:val="74348404"/>
    <w:rsid w:val="7436B64B"/>
    <w:rsid w:val="7438F9FC"/>
    <w:rsid w:val="74438437"/>
    <w:rsid w:val="744C3D64"/>
    <w:rsid w:val="74551285"/>
    <w:rsid w:val="7458FB3B"/>
    <w:rsid w:val="746D8538"/>
    <w:rsid w:val="747081D7"/>
    <w:rsid w:val="747199DC"/>
    <w:rsid w:val="74720C73"/>
    <w:rsid w:val="747DF5F8"/>
    <w:rsid w:val="747F6EC0"/>
    <w:rsid w:val="74857975"/>
    <w:rsid w:val="7486EFA2"/>
    <w:rsid w:val="748E2822"/>
    <w:rsid w:val="748EE63D"/>
    <w:rsid w:val="7494C47B"/>
    <w:rsid w:val="7497C233"/>
    <w:rsid w:val="74985A0C"/>
    <w:rsid w:val="749D5C51"/>
    <w:rsid w:val="74A990C4"/>
    <w:rsid w:val="74AB7D2C"/>
    <w:rsid w:val="74ADB6BA"/>
    <w:rsid w:val="74B3FE81"/>
    <w:rsid w:val="74B7FD1B"/>
    <w:rsid w:val="74BAE0A1"/>
    <w:rsid w:val="74BBFEF8"/>
    <w:rsid w:val="74C21824"/>
    <w:rsid w:val="74CC7C04"/>
    <w:rsid w:val="74D1498D"/>
    <w:rsid w:val="74D5CB54"/>
    <w:rsid w:val="74D762FF"/>
    <w:rsid w:val="74E27E74"/>
    <w:rsid w:val="74E3F869"/>
    <w:rsid w:val="74E7DA58"/>
    <w:rsid w:val="74ED6FDF"/>
    <w:rsid w:val="74F475E0"/>
    <w:rsid w:val="7501A055"/>
    <w:rsid w:val="7502AE08"/>
    <w:rsid w:val="7502C188"/>
    <w:rsid w:val="75036AC7"/>
    <w:rsid w:val="75058FD6"/>
    <w:rsid w:val="7515090C"/>
    <w:rsid w:val="7527E637"/>
    <w:rsid w:val="752A4333"/>
    <w:rsid w:val="752D3492"/>
    <w:rsid w:val="753176B4"/>
    <w:rsid w:val="753318BA"/>
    <w:rsid w:val="7533C465"/>
    <w:rsid w:val="75343FAA"/>
    <w:rsid w:val="7534A717"/>
    <w:rsid w:val="753598BA"/>
    <w:rsid w:val="7537F7A1"/>
    <w:rsid w:val="753A27F0"/>
    <w:rsid w:val="753BBAF3"/>
    <w:rsid w:val="7545FB32"/>
    <w:rsid w:val="754707B0"/>
    <w:rsid w:val="75541BE8"/>
    <w:rsid w:val="75597F48"/>
    <w:rsid w:val="7563A022"/>
    <w:rsid w:val="756F99B1"/>
    <w:rsid w:val="75747D20"/>
    <w:rsid w:val="75766E3A"/>
    <w:rsid w:val="75770926"/>
    <w:rsid w:val="7577F5B5"/>
    <w:rsid w:val="757DC153"/>
    <w:rsid w:val="7585F25F"/>
    <w:rsid w:val="7586D006"/>
    <w:rsid w:val="7589200C"/>
    <w:rsid w:val="758CCE42"/>
    <w:rsid w:val="758D0915"/>
    <w:rsid w:val="759550AB"/>
    <w:rsid w:val="75961B1A"/>
    <w:rsid w:val="7597D288"/>
    <w:rsid w:val="759B1E7A"/>
    <w:rsid w:val="759B3A8B"/>
    <w:rsid w:val="759DDE46"/>
    <w:rsid w:val="75ADBDD4"/>
    <w:rsid w:val="75B323D6"/>
    <w:rsid w:val="75B88BAB"/>
    <w:rsid w:val="75BCFEA7"/>
    <w:rsid w:val="75BE7AC7"/>
    <w:rsid w:val="75C24242"/>
    <w:rsid w:val="75CF616C"/>
    <w:rsid w:val="75D89B1B"/>
    <w:rsid w:val="75DC6DB7"/>
    <w:rsid w:val="75E486C4"/>
    <w:rsid w:val="75E4FB04"/>
    <w:rsid w:val="75E7364A"/>
    <w:rsid w:val="75EAABAA"/>
    <w:rsid w:val="75EB8C6F"/>
    <w:rsid w:val="75EDCCE9"/>
    <w:rsid w:val="75F063B9"/>
    <w:rsid w:val="75F9E4D2"/>
    <w:rsid w:val="75FE61E3"/>
    <w:rsid w:val="75FF6F5E"/>
    <w:rsid w:val="7606A83F"/>
    <w:rsid w:val="760A0421"/>
    <w:rsid w:val="760E34A8"/>
    <w:rsid w:val="7613BC93"/>
    <w:rsid w:val="761532DC"/>
    <w:rsid w:val="76193C1E"/>
    <w:rsid w:val="761E6A48"/>
    <w:rsid w:val="762130FB"/>
    <w:rsid w:val="7627C05D"/>
    <w:rsid w:val="762D49F5"/>
    <w:rsid w:val="762D9604"/>
    <w:rsid w:val="762F2BD5"/>
    <w:rsid w:val="7632096F"/>
    <w:rsid w:val="7634710E"/>
    <w:rsid w:val="7638ADF5"/>
    <w:rsid w:val="763A6CF4"/>
    <w:rsid w:val="764B9E16"/>
    <w:rsid w:val="764D2A80"/>
    <w:rsid w:val="765130FD"/>
    <w:rsid w:val="766839BD"/>
    <w:rsid w:val="766B87F9"/>
    <w:rsid w:val="76763721"/>
    <w:rsid w:val="7677B482"/>
    <w:rsid w:val="7678FB25"/>
    <w:rsid w:val="7679C743"/>
    <w:rsid w:val="76837C44"/>
    <w:rsid w:val="7686119C"/>
    <w:rsid w:val="768D283C"/>
    <w:rsid w:val="768E4AF5"/>
    <w:rsid w:val="76910201"/>
    <w:rsid w:val="7693A6C1"/>
    <w:rsid w:val="76964B90"/>
    <w:rsid w:val="769CC8A1"/>
    <w:rsid w:val="769D1552"/>
    <w:rsid w:val="76A00301"/>
    <w:rsid w:val="76A0896C"/>
    <w:rsid w:val="76A3E90A"/>
    <w:rsid w:val="76A66409"/>
    <w:rsid w:val="76A8CB00"/>
    <w:rsid w:val="76AB1751"/>
    <w:rsid w:val="76B732AC"/>
    <w:rsid w:val="76B73E92"/>
    <w:rsid w:val="76BAB66C"/>
    <w:rsid w:val="76BAE982"/>
    <w:rsid w:val="76C37942"/>
    <w:rsid w:val="76C5170B"/>
    <w:rsid w:val="76C83D70"/>
    <w:rsid w:val="76C962E0"/>
    <w:rsid w:val="76CFB3ED"/>
    <w:rsid w:val="76D36527"/>
    <w:rsid w:val="76D83AD4"/>
    <w:rsid w:val="76DB7BB3"/>
    <w:rsid w:val="76DF6CD5"/>
    <w:rsid w:val="76E5A89F"/>
    <w:rsid w:val="76ED7363"/>
    <w:rsid w:val="76FC2FC0"/>
    <w:rsid w:val="76FE6924"/>
    <w:rsid w:val="7706AFBE"/>
    <w:rsid w:val="771A7F3C"/>
    <w:rsid w:val="771AC629"/>
    <w:rsid w:val="77203487"/>
    <w:rsid w:val="7721745E"/>
    <w:rsid w:val="772347CB"/>
    <w:rsid w:val="773571A0"/>
    <w:rsid w:val="7736066C"/>
    <w:rsid w:val="773E71EC"/>
    <w:rsid w:val="773FEF92"/>
    <w:rsid w:val="774F613C"/>
    <w:rsid w:val="77536B60"/>
    <w:rsid w:val="7756B6F5"/>
    <w:rsid w:val="77586428"/>
    <w:rsid w:val="77707EE6"/>
    <w:rsid w:val="777653D2"/>
    <w:rsid w:val="777E68C4"/>
    <w:rsid w:val="7780748C"/>
    <w:rsid w:val="77828345"/>
    <w:rsid w:val="77A21C50"/>
    <w:rsid w:val="77A4DDE8"/>
    <w:rsid w:val="77A6B2B5"/>
    <w:rsid w:val="77A7267A"/>
    <w:rsid w:val="77B1C9D6"/>
    <w:rsid w:val="77B92E29"/>
    <w:rsid w:val="77C04475"/>
    <w:rsid w:val="77CF06CE"/>
    <w:rsid w:val="77D364B7"/>
    <w:rsid w:val="77DFEF31"/>
    <w:rsid w:val="77E131E5"/>
    <w:rsid w:val="77E241E0"/>
    <w:rsid w:val="77E9A910"/>
    <w:rsid w:val="77F4DCC2"/>
    <w:rsid w:val="77F61552"/>
    <w:rsid w:val="77FD38AB"/>
    <w:rsid w:val="77FD6B1C"/>
    <w:rsid w:val="77FFAC55"/>
    <w:rsid w:val="780083DB"/>
    <w:rsid w:val="78046DB2"/>
    <w:rsid w:val="78068291"/>
    <w:rsid w:val="780B8A4F"/>
    <w:rsid w:val="78103544"/>
    <w:rsid w:val="78146420"/>
    <w:rsid w:val="781A0047"/>
    <w:rsid w:val="781AB191"/>
    <w:rsid w:val="782682C0"/>
    <w:rsid w:val="782D5547"/>
    <w:rsid w:val="783430D6"/>
    <w:rsid w:val="783987CE"/>
    <w:rsid w:val="783A21FB"/>
    <w:rsid w:val="783C01DF"/>
    <w:rsid w:val="78415A2D"/>
    <w:rsid w:val="7846CA46"/>
    <w:rsid w:val="784F149F"/>
    <w:rsid w:val="7850312A"/>
    <w:rsid w:val="78578780"/>
    <w:rsid w:val="785B5575"/>
    <w:rsid w:val="78689169"/>
    <w:rsid w:val="7876F94E"/>
    <w:rsid w:val="78840E6B"/>
    <w:rsid w:val="7888100E"/>
    <w:rsid w:val="788F37EB"/>
    <w:rsid w:val="7893538D"/>
    <w:rsid w:val="7893830C"/>
    <w:rsid w:val="7898223C"/>
    <w:rsid w:val="78982742"/>
    <w:rsid w:val="78989B66"/>
    <w:rsid w:val="789A6A22"/>
    <w:rsid w:val="789CE936"/>
    <w:rsid w:val="78A11046"/>
    <w:rsid w:val="78B0EFAD"/>
    <w:rsid w:val="78B1031B"/>
    <w:rsid w:val="78B1795E"/>
    <w:rsid w:val="78B284AC"/>
    <w:rsid w:val="78B7C58A"/>
    <w:rsid w:val="78CFC500"/>
    <w:rsid w:val="78D18D32"/>
    <w:rsid w:val="78D20D2D"/>
    <w:rsid w:val="78D2119C"/>
    <w:rsid w:val="78DF8401"/>
    <w:rsid w:val="78E11343"/>
    <w:rsid w:val="78E58412"/>
    <w:rsid w:val="78E6D7E0"/>
    <w:rsid w:val="78E8347D"/>
    <w:rsid w:val="78EFAC0D"/>
    <w:rsid w:val="78F00F20"/>
    <w:rsid w:val="78F44043"/>
    <w:rsid w:val="78F67603"/>
    <w:rsid w:val="7903FB36"/>
    <w:rsid w:val="791429BD"/>
    <w:rsid w:val="7917CDB0"/>
    <w:rsid w:val="791B2744"/>
    <w:rsid w:val="791BC63E"/>
    <w:rsid w:val="79230DD8"/>
    <w:rsid w:val="7928035E"/>
    <w:rsid w:val="792C6BD7"/>
    <w:rsid w:val="792DF34B"/>
    <w:rsid w:val="792F2632"/>
    <w:rsid w:val="7935E51C"/>
    <w:rsid w:val="793EFDF8"/>
    <w:rsid w:val="7943271C"/>
    <w:rsid w:val="7945E709"/>
    <w:rsid w:val="794970BD"/>
    <w:rsid w:val="794DD8D4"/>
    <w:rsid w:val="79547EBF"/>
    <w:rsid w:val="7954B363"/>
    <w:rsid w:val="79595EF0"/>
    <w:rsid w:val="7959E64F"/>
    <w:rsid w:val="79613DEB"/>
    <w:rsid w:val="79614953"/>
    <w:rsid w:val="796BD611"/>
    <w:rsid w:val="7979CF6C"/>
    <w:rsid w:val="797A891E"/>
    <w:rsid w:val="797EECE4"/>
    <w:rsid w:val="7982DD72"/>
    <w:rsid w:val="7984855B"/>
    <w:rsid w:val="798A7213"/>
    <w:rsid w:val="798CF3C5"/>
    <w:rsid w:val="798F5527"/>
    <w:rsid w:val="79954D83"/>
    <w:rsid w:val="79B39812"/>
    <w:rsid w:val="79B9BB3F"/>
    <w:rsid w:val="79BA89C0"/>
    <w:rsid w:val="79C237BD"/>
    <w:rsid w:val="79C39BB0"/>
    <w:rsid w:val="79C5191D"/>
    <w:rsid w:val="79CA3235"/>
    <w:rsid w:val="79CBEA26"/>
    <w:rsid w:val="79DB492E"/>
    <w:rsid w:val="79E32CF7"/>
    <w:rsid w:val="79E3DD1F"/>
    <w:rsid w:val="79E65518"/>
    <w:rsid w:val="79E6E74A"/>
    <w:rsid w:val="79F9C5DA"/>
    <w:rsid w:val="7A064A74"/>
    <w:rsid w:val="7A078038"/>
    <w:rsid w:val="7A1117EF"/>
    <w:rsid w:val="7A1357BF"/>
    <w:rsid w:val="7A152434"/>
    <w:rsid w:val="7A188A2D"/>
    <w:rsid w:val="7A19B351"/>
    <w:rsid w:val="7A1A45C9"/>
    <w:rsid w:val="7A1A6653"/>
    <w:rsid w:val="7A1F5BF0"/>
    <w:rsid w:val="7A21A213"/>
    <w:rsid w:val="7A2B22FB"/>
    <w:rsid w:val="7A2DACF7"/>
    <w:rsid w:val="7A2E6B7F"/>
    <w:rsid w:val="7A3946A5"/>
    <w:rsid w:val="7A395F65"/>
    <w:rsid w:val="7A3AF784"/>
    <w:rsid w:val="7A3CE049"/>
    <w:rsid w:val="7A3EDA34"/>
    <w:rsid w:val="7A44108E"/>
    <w:rsid w:val="7A522120"/>
    <w:rsid w:val="7A557B8B"/>
    <w:rsid w:val="7A56DFD0"/>
    <w:rsid w:val="7A58AFB1"/>
    <w:rsid w:val="7A5E7B8D"/>
    <w:rsid w:val="7A63EC3C"/>
    <w:rsid w:val="7A644B18"/>
    <w:rsid w:val="7A735208"/>
    <w:rsid w:val="7A73F773"/>
    <w:rsid w:val="7A7CA8C0"/>
    <w:rsid w:val="7A7E18A8"/>
    <w:rsid w:val="7A83AF1D"/>
    <w:rsid w:val="7A84363F"/>
    <w:rsid w:val="7A8A7523"/>
    <w:rsid w:val="7A8AAFBA"/>
    <w:rsid w:val="7A911CF4"/>
    <w:rsid w:val="7A95856F"/>
    <w:rsid w:val="7A95F5BD"/>
    <w:rsid w:val="7A9953F5"/>
    <w:rsid w:val="7A9A4000"/>
    <w:rsid w:val="7AA665FA"/>
    <w:rsid w:val="7AA75FBD"/>
    <w:rsid w:val="7AAD011C"/>
    <w:rsid w:val="7AAD0E5B"/>
    <w:rsid w:val="7AB15D67"/>
    <w:rsid w:val="7AB53B2A"/>
    <w:rsid w:val="7AC4B407"/>
    <w:rsid w:val="7AC61427"/>
    <w:rsid w:val="7AC6311A"/>
    <w:rsid w:val="7ACD036F"/>
    <w:rsid w:val="7ACDF099"/>
    <w:rsid w:val="7AD14288"/>
    <w:rsid w:val="7AD33FC5"/>
    <w:rsid w:val="7AD849C6"/>
    <w:rsid w:val="7AD9B5FB"/>
    <w:rsid w:val="7ADDDA33"/>
    <w:rsid w:val="7AE1AE26"/>
    <w:rsid w:val="7AE44F86"/>
    <w:rsid w:val="7AE9BF45"/>
    <w:rsid w:val="7AF1596A"/>
    <w:rsid w:val="7AF1E36F"/>
    <w:rsid w:val="7AF5AECD"/>
    <w:rsid w:val="7AFFB9D6"/>
    <w:rsid w:val="7B020712"/>
    <w:rsid w:val="7B05B3C7"/>
    <w:rsid w:val="7B0AAD82"/>
    <w:rsid w:val="7B0DF7FE"/>
    <w:rsid w:val="7B1089E2"/>
    <w:rsid w:val="7B12A758"/>
    <w:rsid w:val="7B132974"/>
    <w:rsid w:val="7B13F3E3"/>
    <w:rsid w:val="7B16839D"/>
    <w:rsid w:val="7B195954"/>
    <w:rsid w:val="7B1A4DD7"/>
    <w:rsid w:val="7B1D70B1"/>
    <w:rsid w:val="7B23895D"/>
    <w:rsid w:val="7B27E2F8"/>
    <w:rsid w:val="7B2A5D64"/>
    <w:rsid w:val="7B2FDA86"/>
    <w:rsid w:val="7B340AC3"/>
    <w:rsid w:val="7B341326"/>
    <w:rsid w:val="7B36C253"/>
    <w:rsid w:val="7B36EE8B"/>
    <w:rsid w:val="7B3963FC"/>
    <w:rsid w:val="7B3A833F"/>
    <w:rsid w:val="7B3A8787"/>
    <w:rsid w:val="7B3B3C05"/>
    <w:rsid w:val="7B3C1DB3"/>
    <w:rsid w:val="7B3C289E"/>
    <w:rsid w:val="7B4447E4"/>
    <w:rsid w:val="7B44CBA5"/>
    <w:rsid w:val="7B48C09E"/>
    <w:rsid w:val="7B4DC9FA"/>
    <w:rsid w:val="7B4F214A"/>
    <w:rsid w:val="7B50D60E"/>
    <w:rsid w:val="7B517F6B"/>
    <w:rsid w:val="7B556416"/>
    <w:rsid w:val="7B5C64A0"/>
    <w:rsid w:val="7B5DDE85"/>
    <w:rsid w:val="7B65653C"/>
    <w:rsid w:val="7B6F7473"/>
    <w:rsid w:val="7B70259B"/>
    <w:rsid w:val="7B707A38"/>
    <w:rsid w:val="7B709A34"/>
    <w:rsid w:val="7B70A3F9"/>
    <w:rsid w:val="7B76A00D"/>
    <w:rsid w:val="7B7E9FF7"/>
    <w:rsid w:val="7B8507E0"/>
    <w:rsid w:val="7B85823D"/>
    <w:rsid w:val="7B87B0DD"/>
    <w:rsid w:val="7B964144"/>
    <w:rsid w:val="7BA80B7A"/>
    <w:rsid w:val="7BA82B31"/>
    <w:rsid w:val="7BB530F2"/>
    <w:rsid w:val="7BBCD1B2"/>
    <w:rsid w:val="7BBEED68"/>
    <w:rsid w:val="7BC2FCB4"/>
    <w:rsid w:val="7BCE812A"/>
    <w:rsid w:val="7BCFD417"/>
    <w:rsid w:val="7BD44C62"/>
    <w:rsid w:val="7BE46DEB"/>
    <w:rsid w:val="7BE79699"/>
    <w:rsid w:val="7BE7FB19"/>
    <w:rsid w:val="7BED831B"/>
    <w:rsid w:val="7BFABA6B"/>
    <w:rsid w:val="7BFEB5E7"/>
    <w:rsid w:val="7C0323EA"/>
    <w:rsid w:val="7C0CC657"/>
    <w:rsid w:val="7C1413E9"/>
    <w:rsid w:val="7C2DCDF5"/>
    <w:rsid w:val="7C335EDB"/>
    <w:rsid w:val="7C39BCCA"/>
    <w:rsid w:val="7C444BFD"/>
    <w:rsid w:val="7C45EC65"/>
    <w:rsid w:val="7C4A7D1B"/>
    <w:rsid w:val="7C4DE5A6"/>
    <w:rsid w:val="7C503BB2"/>
    <w:rsid w:val="7C531699"/>
    <w:rsid w:val="7C578262"/>
    <w:rsid w:val="7C5A70BB"/>
    <w:rsid w:val="7C65A4AA"/>
    <w:rsid w:val="7C6D6D5A"/>
    <w:rsid w:val="7C6F64A1"/>
    <w:rsid w:val="7C715BD6"/>
    <w:rsid w:val="7C73B9B1"/>
    <w:rsid w:val="7C745CD5"/>
    <w:rsid w:val="7C747E9F"/>
    <w:rsid w:val="7C7B0D7E"/>
    <w:rsid w:val="7C7C5EAD"/>
    <w:rsid w:val="7C7DCEA3"/>
    <w:rsid w:val="7C7E98B3"/>
    <w:rsid w:val="7C8F5846"/>
    <w:rsid w:val="7C9350F7"/>
    <w:rsid w:val="7C963F81"/>
    <w:rsid w:val="7C96C3DF"/>
    <w:rsid w:val="7C97CBA8"/>
    <w:rsid w:val="7C99B620"/>
    <w:rsid w:val="7C9BA3C5"/>
    <w:rsid w:val="7C9C1E65"/>
    <w:rsid w:val="7CA133F1"/>
    <w:rsid w:val="7CA16AFA"/>
    <w:rsid w:val="7CA1B6A7"/>
    <w:rsid w:val="7CA4A99C"/>
    <w:rsid w:val="7CAAA014"/>
    <w:rsid w:val="7CAE371C"/>
    <w:rsid w:val="7CB2DFDF"/>
    <w:rsid w:val="7CB44891"/>
    <w:rsid w:val="7CB491FC"/>
    <w:rsid w:val="7CB4E7B9"/>
    <w:rsid w:val="7CB65255"/>
    <w:rsid w:val="7CB78C43"/>
    <w:rsid w:val="7CC234F3"/>
    <w:rsid w:val="7CC52ADC"/>
    <w:rsid w:val="7CC53635"/>
    <w:rsid w:val="7CCAAE5A"/>
    <w:rsid w:val="7CCAB01C"/>
    <w:rsid w:val="7CCCDA2F"/>
    <w:rsid w:val="7CCE3B6F"/>
    <w:rsid w:val="7CD63CB6"/>
    <w:rsid w:val="7CE76D64"/>
    <w:rsid w:val="7CF20138"/>
    <w:rsid w:val="7CF7A309"/>
    <w:rsid w:val="7CFA3B2B"/>
    <w:rsid w:val="7D01583C"/>
    <w:rsid w:val="7D02E68F"/>
    <w:rsid w:val="7D0B247C"/>
    <w:rsid w:val="7D0B72ED"/>
    <w:rsid w:val="7D0B8BA5"/>
    <w:rsid w:val="7D143FAA"/>
    <w:rsid w:val="7D18C11A"/>
    <w:rsid w:val="7D1A44EB"/>
    <w:rsid w:val="7D1BEBDB"/>
    <w:rsid w:val="7D1CD6CE"/>
    <w:rsid w:val="7D1D753D"/>
    <w:rsid w:val="7D24E0D4"/>
    <w:rsid w:val="7D2B083A"/>
    <w:rsid w:val="7D2B866F"/>
    <w:rsid w:val="7D2EDCBF"/>
    <w:rsid w:val="7D30E788"/>
    <w:rsid w:val="7D35F66F"/>
    <w:rsid w:val="7D3659EB"/>
    <w:rsid w:val="7D370656"/>
    <w:rsid w:val="7D37D97F"/>
    <w:rsid w:val="7D399FA0"/>
    <w:rsid w:val="7D3B698E"/>
    <w:rsid w:val="7D3ED03D"/>
    <w:rsid w:val="7D41257C"/>
    <w:rsid w:val="7D419D4B"/>
    <w:rsid w:val="7D467161"/>
    <w:rsid w:val="7D482148"/>
    <w:rsid w:val="7D4F6407"/>
    <w:rsid w:val="7D5EB629"/>
    <w:rsid w:val="7D61B4FB"/>
    <w:rsid w:val="7D64DC13"/>
    <w:rsid w:val="7D6F48C3"/>
    <w:rsid w:val="7D74F167"/>
    <w:rsid w:val="7D7EB885"/>
    <w:rsid w:val="7D984001"/>
    <w:rsid w:val="7D98F3AB"/>
    <w:rsid w:val="7DA21481"/>
    <w:rsid w:val="7DA55C6F"/>
    <w:rsid w:val="7DA8375A"/>
    <w:rsid w:val="7DABF5D7"/>
    <w:rsid w:val="7DACC9AB"/>
    <w:rsid w:val="7DB74521"/>
    <w:rsid w:val="7DBA861F"/>
    <w:rsid w:val="7DC0EFDE"/>
    <w:rsid w:val="7DC495E1"/>
    <w:rsid w:val="7DCC386E"/>
    <w:rsid w:val="7DD0FE2A"/>
    <w:rsid w:val="7DD7F10E"/>
    <w:rsid w:val="7DD849AD"/>
    <w:rsid w:val="7DDA74F7"/>
    <w:rsid w:val="7DE66620"/>
    <w:rsid w:val="7DE93954"/>
    <w:rsid w:val="7DEEAF50"/>
    <w:rsid w:val="7DF6BD0A"/>
    <w:rsid w:val="7E094594"/>
    <w:rsid w:val="7E0BD7E7"/>
    <w:rsid w:val="7E0C2EBC"/>
    <w:rsid w:val="7E0F8E4C"/>
    <w:rsid w:val="7E10325D"/>
    <w:rsid w:val="7E116682"/>
    <w:rsid w:val="7E1DF343"/>
    <w:rsid w:val="7E1FB37F"/>
    <w:rsid w:val="7E217C63"/>
    <w:rsid w:val="7E283CB2"/>
    <w:rsid w:val="7E38C160"/>
    <w:rsid w:val="7E420A6A"/>
    <w:rsid w:val="7E4617CF"/>
    <w:rsid w:val="7E4659BB"/>
    <w:rsid w:val="7E4972F1"/>
    <w:rsid w:val="7E49F6CC"/>
    <w:rsid w:val="7E4F649E"/>
    <w:rsid w:val="7E5182F1"/>
    <w:rsid w:val="7E528433"/>
    <w:rsid w:val="7E529CC0"/>
    <w:rsid w:val="7E544923"/>
    <w:rsid w:val="7E5C3471"/>
    <w:rsid w:val="7E5ED574"/>
    <w:rsid w:val="7E6B07A4"/>
    <w:rsid w:val="7E6F3596"/>
    <w:rsid w:val="7E72F0A4"/>
    <w:rsid w:val="7E775238"/>
    <w:rsid w:val="7E78CCF8"/>
    <w:rsid w:val="7E790916"/>
    <w:rsid w:val="7E7E10DC"/>
    <w:rsid w:val="7E7EF705"/>
    <w:rsid w:val="7E884607"/>
    <w:rsid w:val="7E8F5E12"/>
    <w:rsid w:val="7E970B4F"/>
    <w:rsid w:val="7E9F8276"/>
    <w:rsid w:val="7EA5A39F"/>
    <w:rsid w:val="7EA7D3E9"/>
    <w:rsid w:val="7EA8B134"/>
    <w:rsid w:val="7EA999C7"/>
    <w:rsid w:val="7EABC4B0"/>
    <w:rsid w:val="7EB99279"/>
    <w:rsid w:val="7EC47982"/>
    <w:rsid w:val="7EC67B9D"/>
    <w:rsid w:val="7EC6D89B"/>
    <w:rsid w:val="7ECA4341"/>
    <w:rsid w:val="7ED6C56F"/>
    <w:rsid w:val="7ED7AC04"/>
    <w:rsid w:val="7EDC1BBA"/>
    <w:rsid w:val="7EE19EF8"/>
    <w:rsid w:val="7EEC7DFC"/>
    <w:rsid w:val="7EEFC2FB"/>
    <w:rsid w:val="7EF2DD5C"/>
    <w:rsid w:val="7F04561F"/>
    <w:rsid w:val="7F055BEC"/>
    <w:rsid w:val="7F07D8AB"/>
    <w:rsid w:val="7F09237E"/>
    <w:rsid w:val="7F0A0F25"/>
    <w:rsid w:val="7F164C19"/>
    <w:rsid w:val="7F181B66"/>
    <w:rsid w:val="7F29811F"/>
    <w:rsid w:val="7F2BE78E"/>
    <w:rsid w:val="7F2BF97A"/>
    <w:rsid w:val="7F2C48EA"/>
    <w:rsid w:val="7F37B163"/>
    <w:rsid w:val="7F38ED1A"/>
    <w:rsid w:val="7F3A618B"/>
    <w:rsid w:val="7F3B4EF2"/>
    <w:rsid w:val="7F4486AA"/>
    <w:rsid w:val="7F4B9D9A"/>
    <w:rsid w:val="7F4DA7AF"/>
    <w:rsid w:val="7F589B31"/>
    <w:rsid w:val="7F6B7773"/>
    <w:rsid w:val="7F6BF934"/>
    <w:rsid w:val="7F6EF5EA"/>
    <w:rsid w:val="7F85932B"/>
    <w:rsid w:val="7F88BE58"/>
    <w:rsid w:val="7F8CE749"/>
    <w:rsid w:val="7F8F5785"/>
    <w:rsid w:val="7F8F6B7B"/>
    <w:rsid w:val="7F96C9D7"/>
    <w:rsid w:val="7F97B6F3"/>
    <w:rsid w:val="7F98692A"/>
    <w:rsid w:val="7F9BF742"/>
    <w:rsid w:val="7F9DCE3F"/>
    <w:rsid w:val="7FA38CAF"/>
    <w:rsid w:val="7FAA0B4D"/>
    <w:rsid w:val="7FAC12D5"/>
    <w:rsid w:val="7FB1A8DC"/>
    <w:rsid w:val="7FB9E207"/>
    <w:rsid w:val="7FBEAF4B"/>
    <w:rsid w:val="7FC8B57C"/>
    <w:rsid w:val="7FCB0C86"/>
    <w:rsid w:val="7FCDEA76"/>
    <w:rsid w:val="7FD2EBD7"/>
    <w:rsid w:val="7FDA9290"/>
    <w:rsid w:val="7FE06C16"/>
    <w:rsid w:val="7FE4F5D1"/>
    <w:rsid w:val="7FE5997C"/>
    <w:rsid w:val="7FEBCDDF"/>
    <w:rsid w:val="7FF26873"/>
    <w:rsid w:val="7FFB2D67"/>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69960"/>
  <w15:docId w15:val="{BFC9BA9C-7D34-4AEE-B3E6-2E84CDAA3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before="160" w:line="360"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CARA - Heading 4"/>
    <w:qFormat/>
    <w:rsid w:val="00BD2523"/>
    <w:pPr>
      <w:spacing w:before="120" w:after="200" w:line="276" w:lineRule="auto"/>
    </w:pPr>
    <w:rPr>
      <w:rFonts w:ascii="Arial" w:eastAsia="Arial" w:hAnsi="Arial" w:cs="Arial"/>
      <w:i/>
      <w:color w:val="005D93"/>
      <w:sz w:val="24"/>
      <w:lang w:val="en-AU"/>
    </w:rPr>
  </w:style>
  <w:style w:type="paragraph" w:styleId="Heading1">
    <w:name w:val="heading 1"/>
    <w:basedOn w:val="Normal"/>
    <w:next w:val="Normal"/>
    <w:link w:val="Heading1Char"/>
    <w:uiPriority w:val="9"/>
    <w:rsid w:val="004E78D6"/>
    <w:pPr>
      <w:keepNext/>
      <w:keepLines/>
      <w:spacing w:before="240"/>
      <w:outlineLvl w:val="0"/>
    </w:pPr>
    <w:rPr>
      <w:rFonts w:asciiTheme="majorHAnsi" w:eastAsiaTheme="majorEastAsia" w:hAnsiTheme="majorHAnsi" w:cstheme="majorBidi"/>
      <w:color w:val="0056A7" w:themeColor="accent1" w:themeShade="BF"/>
      <w:sz w:val="32"/>
      <w:szCs w:val="32"/>
    </w:rPr>
  </w:style>
  <w:style w:type="paragraph" w:styleId="Heading2">
    <w:name w:val="heading 2"/>
    <w:basedOn w:val="Normal"/>
    <w:next w:val="Normal"/>
    <w:link w:val="Heading2Char"/>
    <w:uiPriority w:val="9"/>
    <w:unhideWhenUsed/>
    <w:rsid w:val="004E78D6"/>
    <w:pPr>
      <w:keepNext/>
      <w:keepLines/>
      <w:spacing w:before="40"/>
      <w:outlineLvl w:val="1"/>
    </w:pPr>
    <w:rPr>
      <w:rFonts w:asciiTheme="majorHAnsi" w:eastAsiaTheme="majorEastAsia" w:hAnsiTheme="majorHAnsi" w:cstheme="majorBidi"/>
      <w:color w:val="0056A7" w:themeColor="accent1" w:themeShade="BF"/>
      <w:sz w:val="26"/>
      <w:szCs w:val="26"/>
    </w:rPr>
  </w:style>
  <w:style w:type="paragraph" w:styleId="Heading3">
    <w:name w:val="heading 3"/>
    <w:basedOn w:val="Normal"/>
    <w:next w:val="Normal"/>
    <w:link w:val="Heading3Char"/>
    <w:uiPriority w:val="9"/>
    <w:unhideWhenUsed/>
    <w:rsid w:val="006E100C"/>
    <w:pPr>
      <w:keepNext/>
      <w:keepLines/>
      <w:spacing w:before="40"/>
      <w:outlineLvl w:val="2"/>
    </w:pPr>
    <w:rPr>
      <w:rFonts w:asciiTheme="majorHAnsi" w:eastAsiaTheme="majorEastAsia" w:hAnsiTheme="majorHAnsi" w:cstheme="majorBidi"/>
      <w:color w:val="00396F"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177"/>
    <w:pPr>
      <w:tabs>
        <w:tab w:val="center" w:pos="4513"/>
        <w:tab w:val="right" w:pos="9026"/>
      </w:tabs>
    </w:pPr>
  </w:style>
  <w:style w:type="character" w:customStyle="1" w:styleId="HeaderChar">
    <w:name w:val="Header Char"/>
    <w:basedOn w:val="DefaultParagraphFont"/>
    <w:link w:val="Header"/>
    <w:uiPriority w:val="99"/>
    <w:rsid w:val="00533177"/>
  </w:style>
  <w:style w:type="paragraph" w:styleId="Footer">
    <w:name w:val="footer"/>
    <w:basedOn w:val="Normal"/>
    <w:link w:val="FooterChar"/>
    <w:uiPriority w:val="99"/>
    <w:unhideWhenUsed/>
    <w:rsid w:val="00533177"/>
    <w:pPr>
      <w:tabs>
        <w:tab w:val="center" w:pos="4513"/>
        <w:tab w:val="right" w:pos="9026"/>
      </w:tabs>
    </w:pPr>
  </w:style>
  <w:style w:type="character" w:customStyle="1" w:styleId="FooterChar">
    <w:name w:val="Footer Char"/>
    <w:basedOn w:val="DefaultParagraphFont"/>
    <w:link w:val="Footer"/>
    <w:uiPriority w:val="99"/>
    <w:rsid w:val="00533177"/>
  </w:style>
  <w:style w:type="paragraph" w:styleId="BodyText">
    <w:name w:val="Body Text"/>
    <w:aliases w:val="ACARA - Body Copy"/>
    <w:basedOn w:val="Normal"/>
    <w:link w:val="BodyTextChar"/>
    <w:uiPriority w:val="1"/>
    <w:qFormat/>
    <w:rsid w:val="006A16CC"/>
    <w:pPr>
      <w:spacing w:before="0" w:after="0"/>
    </w:pPr>
    <w:rPr>
      <w:i w:val="0"/>
      <w:color w:val="000000" w:themeColor="accent4"/>
      <w:sz w:val="22"/>
      <w:szCs w:val="20"/>
    </w:rPr>
  </w:style>
  <w:style w:type="character" w:customStyle="1" w:styleId="BodyTextChar">
    <w:name w:val="Body Text Char"/>
    <w:aliases w:val="ACARA - Body Copy Char"/>
    <w:basedOn w:val="DefaultParagraphFont"/>
    <w:link w:val="BodyText"/>
    <w:uiPriority w:val="1"/>
    <w:rsid w:val="006A16CC"/>
    <w:rPr>
      <w:rFonts w:ascii="Arial" w:eastAsia="Arial" w:hAnsi="Arial" w:cs="Arial"/>
      <w:color w:val="000000" w:themeColor="accent4"/>
      <w:szCs w:val="20"/>
      <w:lang w:val="en-AU"/>
    </w:rPr>
  </w:style>
  <w:style w:type="table" w:styleId="TableGrid">
    <w:name w:val="Table Grid"/>
    <w:basedOn w:val="TableNormal"/>
    <w:uiPriority w:val="59"/>
    <w:rsid w:val="00F15BC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Text">
    <w:name w:val="Caption Text"/>
    <w:basedOn w:val="Normal"/>
    <w:uiPriority w:val="1"/>
    <w:qFormat/>
    <w:rsid w:val="00254481"/>
    <w:pPr>
      <w:spacing w:before="0" w:after="160"/>
    </w:pPr>
    <w:rPr>
      <w:b/>
      <w:i w:val="0"/>
    </w:rPr>
  </w:style>
  <w:style w:type="paragraph" w:customStyle="1" w:styleId="Default">
    <w:name w:val="Default"/>
    <w:rsid w:val="00ED39A8"/>
    <w:pPr>
      <w:autoSpaceDE w:val="0"/>
      <w:autoSpaceDN w:val="0"/>
      <w:adjustRightInd w:val="0"/>
      <w:spacing w:line="240" w:lineRule="auto"/>
    </w:pPr>
    <w:rPr>
      <w:rFonts w:ascii="Arial" w:hAnsi="Arial" w:cs="Arial"/>
      <w:color w:val="000000"/>
      <w:sz w:val="24"/>
      <w:szCs w:val="24"/>
    </w:rPr>
  </w:style>
  <w:style w:type="character" w:styleId="Emphasis">
    <w:name w:val="Emphasis"/>
    <w:basedOn w:val="DefaultParagraphFont"/>
    <w:uiPriority w:val="20"/>
    <w:qFormat/>
    <w:rsid w:val="00BA3D79"/>
    <w:rPr>
      <w:i/>
      <w:iCs/>
    </w:rPr>
  </w:style>
  <w:style w:type="character" w:styleId="Hyperlink">
    <w:name w:val="Hyperlink"/>
    <w:basedOn w:val="DefaultParagraphFont"/>
    <w:uiPriority w:val="99"/>
    <w:unhideWhenUsed/>
    <w:rsid w:val="006D4533"/>
    <w:rPr>
      <w:rFonts w:ascii="Arial" w:hAnsi="Arial"/>
      <w:color w:val="005D93" w:themeColor="text2"/>
      <w:sz w:val="20"/>
      <w:u w:val="single"/>
    </w:rPr>
  </w:style>
  <w:style w:type="character" w:styleId="UnresolvedMention">
    <w:name w:val="Unresolved Mention"/>
    <w:basedOn w:val="DefaultParagraphFont"/>
    <w:uiPriority w:val="99"/>
    <w:unhideWhenUsed/>
    <w:rsid w:val="00F97593"/>
    <w:rPr>
      <w:color w:val="605E5C"/>
      <w:shd w:val="clear" w:color="auto" w:fill="E1DFDD"/>
    </w:rPr>
  </w:style>
  <w:style w:type="paragraph" w:styleId="ListParagraph">
    <w:name w:val="List Paragraph"/>
    <w:aliases w:val="ACARA - Body Text,Bullet point,List Paragraph1,List Paragraph11,Recommendation,List Bullet 1,L,List Paragraph Number,Bulleted Para,NFP GP Bulleted List,FooterText,numbered,Paragraphe de liste1,Bulletr List Paragraph,列出段落,列出段落1"/>
    <w:basedOn w:val="Normal"/>
    <w:next w:val="Normal"/>
    <w:link w:val="ListParagraphChar"/>
    <w:uiPriority w:val="34"/>
    <w:qFormat/>
    <w:rsid w:val="00B75EDA"/>
    <w:pPr>
      <w:contextualSpacing/>
    </w:pPr>
    <w:rPr>
      <w:i w:val="0"/>
      <w:sz w:val="22"/>
    </w:rPr>
  </w:style>
  <w:style w:type="character" w:customStyle="1" w:styleId="Heading1Char">
    <w:name w:val="Heading 1 Char"/>
    <w:basedOn w:val="DefaultParagraphFont"/>
    <w:link w:val="Heading1"/>
    <w:uiPriority w:val="9"/>
    <w:rsid w:val="004E78D6"/>
    <w:rPr>
      <w:rFonts w:asciiTheme="majorHAnsi" w:eastAsiaTheme="majorEastAsia" w:hAnsiTheme="majorHAnsi" w:cstheme="majorBidi"/>
      <w:color w:val="0056A7" w:themeColor="accent1" w:themeShade="BF"/>
      <w:sz w:val="32"/>
      <w:szCs w:val="32"/>
      <w:lang w:val="en-AU"/>
    </w:rPr>
  </w:style>
  <w:style w:type="character" w:customStyle="1" w:styleId="Heading2Char">
    <w:name w:val="Heading 2 Char"/>
    <w:basedOn w:val="DefaultParagraphFont"/>
    <w:link w:val="Heading2"/>
    <w:uiPriority w:val="9"/>
    <w:rsid w:val="004E78D6"/>
    <w:rPr>
      <w:rFonts w:asciiTheme="majorHAnsi" w:eastAsiaTheme="majorEastAsia" w:hAnsiTheme="majorHAnsi" w:cstheme="majorBidi"/>
      <w:color w:val="0056A7" w:themeColor="accent1" w:themeShade="BF"/>
      <w:sz w:val="26"/>
      <w:szCs w:val="26"/>
      <w:lang w:val="en-AU"/>
    </w:rPr>
  </w:style>
  <w:style w:type="paragraph" w:styleId="TOCHeading">
    <w:name w:val="TOC Heading"/>
    <w:basedOn w:val="Heading1"/>
    <w:next w:val="Normal"/>
    <w:uiPriority w:val="39"/>
    <w:unhideWhenUsed/>
    <w:qFormat/>
    <w:rsid w:val="006E100C"/>
    <w:pPr>
      <w:spacing w:line="259" w:lineRule="auto"/>
      <w:outlineLvl w:val="9"/>
    </w:pPr>
    <w:rPr>
      <w:lang w:val="en-US"/>
    </w:rPr>
  </w:style>
  <w:style w:type="paragraph" w:styleId="TOC1">
    <w:name w:val="toc 1"/>
    <w:basedOn w:val="Normal"/>
    <w:next w:val="Normal"/>
    <w:autoRedefine/>
    <w:uiPriority w:val="39"/>
    <w:unhideWhenUsed/>
    <w:rsid w:val="000A24F8"/>
    <w:pPr>
      <w:spacing w:after="0"/>
    </w:pPr>
    <w:rPr>
      <w:rFonts w:asciiTheme="minorHAnsi" w:hAnsiTheme="minorHAnsi" w:cstheme="minorHAnsi"/>
      <w:b/>
      <w:bCs/>
      <w:iCs/>
      <w:szCs w:val="24"/>
    </w:rPr>
  </w:style>
  <w:style w:type="paragraph" w:styleId="TOC2">
    <w:name w:val="toc 2"/>
    <w:basedOn w:val="Normal"/>
    <w:next w:val="Normal"/>
    <w:autoRedefine/>
    <w:uiPriority w:val="39"/>
    <w:unhideWhenUsed/>
    <w:rsid w:val="00254481"/>
    <w:pPr>
      <w:spacing w:after="0"/>
      <w:ind w:left="240"/>
    </w:pPr>
    <w:rPr>
      <w:rFonts w:asciiTheme="minorHAnsi" w:hAnsiTheme="minorHAnsi" w:cstheme="minorHAnsi"/>
      <w:b/>
      <w:bCs/>
      <w:i w:val="0"/>
      <w:sz w:val="22"/>
    </w:rPr>
  </w:style>
  <w:style w:type="character" w:customStyle="1" w:styleId="Heading3Char">
    <w:name w:val="Heading 3 Char"/>
    <w:basedOn w:val="DefaultParagraphFont"/>
    <w:link w:val="Heading3"/>
    <w:uiPriority w:val="9"/>
    <w:rsid w:val="006E100C"/>
    <w:rPr>
      <w:rFonts w:asciiTheme="majorHAnsi" w:eastAsiaTheme="majorEastAsia" w:hAnsiTheme="majorHAnsi" w:cstheme="majorBidi"/>
      <w:color w:val="00396F" w:themeColor="accent1" w:themeShade="7F"/>
      <w:sz w:val="24"/>
      <w:szCs w:val="24"/>
      <w:lang w:val="en-AU"/>
    </w:rPr>
  </w:style>
  <w:style w:type="paragraph" w:styleId="TOC3">
    <w:name w:val="toc 3"/>
    <w:basedOn w:val="Normal"/>
    <w:next w:val="Normal"/>
    <w:autoRedefine/>
    <w:uiPriority w:val="39"/>
    <w:unhideWhenUsed/>
    <w:rsid w:val="006E100C"/>
    <w:pPr>
      <w:spacing w:before="0" w:after="0"/>
      <w:ind w:left="480"/>
    </w:pPr>
    <w:rPr>
      <w:rFonts w:asciiTheme="minorHAnsi" w:hAnsiTheme="minorHAnsi" w:cstheme="minorHAnsi"/>
      <w:i w:val="0"/>
      <w:sz w:val="20"/>
      <w:szCs w:val="20"/>
    </w:rPr>
  </w:style>
  <w:style w:type="character" w:styleId="FollowedHyperlink">
    <w:name w:val="FollowedHyperlink"/>
    <w:basedOn w:val="DefaultParagraphFont"/>
    <w:uiPriority w:val="99"/>
    <w:semiHidden/>
    <w:unhideWhenUsed/>
    <w:rsid w:val="00DE3EF4"/>
    <w:rPr>
      <w:color w:val="FFFFFF" w:themeColor="followedHyperlink"/>
      <w:u w:val="single"/>
    </w:rPr>
  </w:style>
  <w:style w:type="paragraph" w:styleId="BalloonText">
    <w:name w:val="Balloon Text"/>
    <w:basedOn w:val="Normal"/>
    <w:link w:val="BalloonTextChar"/>
    <w:uiPriority w:val="99"/>
    <w:semiHidden/>
    <w:unhideWhenUsed/>
    <w:rsid w:val="008B3162"/>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3162"/>
    <w:rPr>
      <w:rFonts w:ascii="Segoe UI" w:eastAsia="Arial" w:hAnsi="Segoe UI" w:cs="Segoe UI"/>
      <w:sz w:val="18"/>
      <w:szCs w:val="18"/>
      <w:lang w:val="en-AU"/>
    </w:rPr>
  </w:style>
  <w:style w:type="paragraph" w:styleId="NormalWeb">
    <w:name w:val="Normal (Web)"/>
    <w:basedOn w:val="Normal"/>
    <w:uiPriority w:val="99"/>
    <w:unhideWhenUsed/>
    <w:rsid w:val="00D12FD4"/>
    <w:pPr>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ACARA-HEADING1">
    <w:name w:val="ACARA - HEADING 1"/>
    <w:basedOn w:val="Heading1"/>
    <w:link w:val="ACARA-HEADING1Char"/>
    <w:qFormat/>
    <w:rsid w:val="000A24F8"/>
    <w:pPr>
      <w:spacing w:before="520" w:after="400"/>
    </w:pPr>
    <w:rPr>
      <w:rFonts w:ascii="Arial Bold" w:hAnsi="Arial Bold" w:cs="Arial"/>
      <w:b/>
      <w:i w:val="0"/>
      <w:caps/>
      <w:color w:val="005D93"/>
      <w:sz w:val="24"/>
    </w:rPr>
  </w:style>
  <w:style w:type="paragraph" w:customStyle="1" w:styleId="ACARA-Heading2">
    <w:name w:val="ACARA - Heading 2"/>
    <w:basedOn w:val="Heading3"/>
    <w:link w:val="ACARA-Heading2Char"/>
    <w:qFormat/>
    <w:rsid w:val="00C24635"/>
    <w:pPr>
      <w:spacing w:before="200"/>
    </w:pPr>
    <w:rPr>
      <w:rFonts w:ascii="Arial Bold" w:hAnsi="Arial Bold" w:cs="Arial"/>
      <w:b/>
      <w:i w:val="0"/>
      <w:color w:val="005D93"/>
    </w:rPr>
  </w:style>
  <w:style w:type="character" w:customStyle="1" w:styleId="ACARA-HEADING1Char">
    <w:name w:val="ACARA - HEADING 1 Char"/>
    <w:basedOn w:val="Heading2Char"/>
    <w:link w:val="ACARA-HEADING1"/>
    <w:rsid w:val="000A24F8"/>
    <w:rPr>
      <w:rFonts w:ascii="Arial Bold" w:eastAsiaTheme="majorEastAsia" w:hAnsi="Arial Bold" w:cs="Arial"/>
      <w:b/>
      <w:caps/>
      <w:color w:val="005D93"/>
      <w:sz w:val="24"/>
      <w:szCs w:val="32"/>
      <w:lang w:val="en-AU"/>
    </w:rPr>
  </w:style>
  <w:style w:type="paragraph" w:customStyle="1" w:styleId="ACARA-Heading3">
    <w:name w:val="ACARA - Heading 3"/>
    <w:basedOn w:val="Normal"/>
    <w:link w:val="ACARA-Heading3Char"/>
    <w:qFormat/>
    <w:rsid w:val="00C24635"/>
    <w:pPr>
      <w:adjustRightInd w:val="0"/>
    </w:pPr>
    <w:rPr>
      <w:rFonts w:ascii="Arial Bold" w:eastAsiaTheme="minorHAnsi" w:hAnsi="Arial Bold"/>
      <w:b/>
      <w:bCs/>
      <w:iCs/>
      <w:szCs w:val="24"/>
      <w:lang w:val="en-IN"/>
    </w:rPr>
  </w:style>
  <w:style w:type="character" w:customStyle="1" w:styleId="ACARA-Heading2Char">
    <w:name w:val="ACARA - Heading 2 Char"/>
    <w:basedOn w:val="Heading3Char"/>
    <w:link w:val="ACARA-Heading2"/>
    <w:rsid w:val="00C24635"/>
    <w:rPr>
      <w:rFonts w:ascii="Arial Bold" w:eastAsiaTheme="majorEastAsia" w:hAnsi="Arial Bold" w:cs="Arial"/>
      <w:b/>
      <w:color w:val="005D93"/>
      <w:sz w:val="24"/>
      <w:szCs w:val="24"/>
      <w:lang w:val="en-AU"/>
    </w:rPr>
  </w:style>
  <w:style w:type="character" w:styleId="SubtleEmphasis">
    <w:name w:val="Subtle Emphasis"/>
    <w:aliases w:val="ACARA - Table Text,Table Text"/>
    <w:basedOn w:val="DefaultParagraphFont"/>
    <w:uiPriority w:val="19"/>
    <w:qFormat/>
    <w:rsid w:val="006A16CC"/>
    <w:rPr>
      <w:rFonts w:ascii="Arial" w:hAnsi="Arial"/>
      <w:i w:val="0"/>
      <w:iCs/>
      <w:color w:val="auto"/>
      <w:sz w:val="20"/>
    </w:rPr>
  </w:style>
  <w:style w:type="character" w:customStyle="1" w:styleId="ACARA-Heading3Char">
    <w:name w:val="ACARA - Heading 3 Char"/>
    <w:basedOn w:val="DefaultParagraphFont"/>
    <w:link w:val="ACARA-Heading3"/>
    <w:rsid w:val="00C24635"/>
    <w:rPr>
      <w:rFonts w:ascii="Arial Bold" w:hAnsi="Arial Bold" w:cs="Arial"/>
      <w:b/>
      <w:bCs/>
      <w:i/>
      <w:iCs/>
      <w:color w:val="005D93"/>
      <w:sz w:val="24"/>
      <w:szCs w:val="24"/>
    </w:rPr>
  </w:style>
  <w:style w:type="paragraph" w:customStyle="1" w:styleId="Tableheadingwhite">
    <w:name w:val="Table heading white"/>
    <w:basedOn w:val="Normal"/>
    <w:qFormat/>
    <w:rsid w:val="00CD7201"/>
    <w:pPr>
      <w:spacing w:before="160" w:after="160"/>
    </w:pPr>
    <w:rPr>
      <w:rFonts w:eastAsiaTheme="minorHAnsi" w:cstheme="minorBidi"/>
      <w:i w:val="0"/>
      <w:color w:val="FFFFFF" w:themeColor="background1"/>
      <w:sz w:val="20"/>
      <w:lang w:val="en-US"/>
    </w:rPr>
  </w:style>
  <w:style w:type="paragraph" w:customStyle="1" w:styleId="ACARA-TableHeadline">
    <w:name w:val="ACARA - Table Headline"/>
    <w:basedOn w:val="Normal"/>
    <w:qFormat/>
    <w:rsid w:val="00E55D87"/>
    <w:pPr>
      <w:spacing w:before="0" w:after="160"/>
    </w:pPr>
    <w:rPr>
      <w:rFonts w:eastAsiaTheme="minorHAnsi"/>
      <w:bCs/>
      <w:i w:val="0"/>
      <w:color w:val="auto"/>
      <w:sz w:val="20"/>
      <w:lang w:val="en-US"/>
    </w:rPr>
  </w:style>
  <w:style w:type="character" w:customStyle="1" w:styleId="normaltextrun">
    <w:name w:val="normaltextrun"/>
    <w:basedOn w:val="DefaultParagraphFont"/>
    <w:rsid w:val="00D13803"/>
  </w:style>
  <w:style w:type="paragraph" w:customStyle="1" w:styleId="Tableheadingblack">
    <w:name w:val="Table heading black"/>
    <w:basedOn w:val="Normal"/>
    <w:qFormat/>
    <w:rsid w:val="007577A6"/>
    <w:pPr>
      <w:spacing w:before="160" w:after="160"/>
    </w:pPr>
    <w:rPr>
      <w:rFonts w:eastAsiaTheme="minorHAnsi"/>
      <w:bCs/>
      <w:i w:val="0"/>
      <w:sz w:val="20"/>
      <w:lang w:val="en-US"/>
    </w:rPr>
  </w:style>
  <w:style w:type="table" w:customStyle="1" w:styleId="TableGrid0">
    <w:name w:val="TableGrid"/>
    <w:rsid w:val="009E7995"/>
    <w:pPr>
      <w:spacing w:before="0" w:line="240" w:lineRule="auto"/>
    </w:pPr>
    <w:rPr>
      <w:rFonts w:eastAsiaTheme="minorEastAsia"/>
      <w:lang w:val="en-US"/>
    </w:rPr>
    <w:tblPr>
      <w:tblCellMar>
        <w:top w:w="0" w:type="dxa"/>
        <w:left w:w="0" w:type="dxa"/>
        <w:bottom w:w="0" w:type="dxa"/>
        <w:right w:w="0" w:type="dxa"/>
      </w:tblCellMar>
    </w:tblPr>
  </w:style>
  <w:style w:type="paragraph" w:customStyle="1" w:styleId="paragraph">
    <w:name w:val="paragraph"/>
    <w:basedOn w:val="Normal"/>
    <w:rsid w:val="009E7995"/>
    <w:pPr>
      <w:spacing w:before="100" w:beforeAutospacing="1" w:after="100" w:afterAutospacing="1"/>
    </w:pPr>
    <w:rPr>
      <w:rFonts w:ascii="Times New Roman" w:eastAsia="Times New Roman" w:hAnsi="Times New Roman" w:cs="Times New Roman"/>
      <w:i w:val="0"/>
      <w:color w:val="auto"/>
      <w:szCs w:val="24"/>
      <w:lang w:val="en-US"/>
    </w:rPr>
  </w:style>
  <w:style w:type="character" w:customStyle="1" w:styleId="eop">
    <w:name w:val="eop"/>
    <w:basedOn w:val="DefaultParagraphFont"/>
    <w:rsid w:val="00535BAA"/>
  </w:style>
  <w:style w:type="table" w:customStyle="1" w:styleId="TableGrid1">
    <w:name w:val="Table Grid1"/>
    <w:basedOn w:val="TableNormal"/>
    <w:next w:val="TableGrid"/>
    <w:uiPriority w:val="59"/>
    <w:rsid w:val="00D23ECB"/>
    <w:pPr>
      <w:spacing w:line="240" w:lineRule="auto"/>
    </w:pPr>
    <w:rPr>
      <w:rFonts w:ascii="Arial" w:hAnsi="Arial" w:cs="Arial"/>
      <w:bCs/>
      <w:iCs/>
      <w:color w:val="005D93"/>
      <w:sz w:val="20"/>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54201"/>
    <w:pPr>
      <w:spacing w:before="0" w:line="240" w:lineRule="auto"/>
    </w:pPr>
    <w:rPr>
      <w:rFonts w:ascii="Arial" w:hAnsi="Arial" w:cs="Arial"/>
      <w:color w:val="005D93"/>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Body">
    <w:name w:val="AC Body"/>
    <w:basedOn w:val="paragraph"/>
    <w:qFormat/>
    <w:rsid w:val="00F67419"/>
    <w:pPr>
      <w:spacing w:before="0" w:beforeAutospacing="0" w:after="120" w:afterAutospacing="0"/>
      <w:textAlignment w:val="baseline"/>
    </w:pPr>
    <w:rPr>
      <w:rFonts w:ascii="Arial" w:hAnsi="Arial" w:cs="Arial"/>
      <w:sz w:val="22"/>
      <w:szCs w:val="22"/>
      <w:lang w:val="en-AU" w:eastAsia="en-AU"/>
    </w:rPr>
  </w:style>
  <w:style w:type="character" w:customStyle="1" w:styleId="ListParagraphChar">
    <w:name w:val="List Paragraph Char"/>
    <w:aliases w:val="ACARA - Body Text Char,Bullet point Char,List Paragraph1 Char,List Paragraph11 Char,Recommendation Char,List Bullet 1 Char,L Char,List Paragraph Number Char,Bulleted Para Char,NFP GP Bulleted List Char,FooterText Char,numbered Char"/>
    <w:link w:val="ListParagraph"/>
    <w:uiPriority w:val="34"/>
    <w:locked/>
    <w:rsid w:val="00D5646D"/>
    <w:rPr>
      <w:rFonts w:ascii="Arial" w:eastAsia="Arial" w:hAnsi="Arial" w:cs="Arial"/>
      <w:color w:val="005D93"/>
      <w:lang w:val="en-AU"/>
    </w:rPr>
  </w:style>
  <w:style w:type="character" w:styleId="CommentReference">
    <w:name w:val="annotation reference"/>
    <w:basedOn w:val="DefaultParagraphFont"/>
    <w:uiPriority w:val="99"/>
    <w:semiHidden/>
    <w:unhideWhenUsed/>
    <w:rsid w:val="00F90BD0"/>
    <w:rPr>
      <w:sz w:val="16"/>
      <w:szCs w:val="16"/>
    </w:rPr>
  </w:style>
  <w:style w:type="paragraph" w:styleId="CommentText">
    <w:name w:val="annotation text"/>
    <w:basedOn w:val="Normal"/>
    <w:link w:val="CommentTextChar"/>
    <w:uiPriority w:val="99"/>
    <w:unhideWhenUsed/>
    <w:rsid w:val="00F90BD0"/>
    <w:pPr>
      <w:spacing w:line="240" w:lineRule="auto"/>
    </w:pPr>
    <w:rPr>
      <w:sz w:val="20"/>
      <w:szCs w:val="20"/>
    </w:rPr>
  </w:style>
  <w:style w:type="character" w:customStyle="1" w:styleId="CommentTextChar">
    <w:name w:val="Comment Text Char"/>
    <w:basedOn w:val="DefaultParagraphFont"/>
    <w:link w:val="CommentText"/>
    <w:uiPriority w:val="99"/>
    <w:rsid w:val="00F90BD0"/>
    <w:rPr>
      <w:rFonts w:ascii="Arial" w:eastAsia="Arial" w:hAnsi="Arial" w:cs="Arial"/>
      <w:i/>
      <w:color w:val="005D93"/>
      <w:sz w:val="20"/>
      <w:szCs w:val="20"/>
      <w:lang w:val="en-AU"/>
    </w:rPr>
  </w:style>
  <w:style w:type="paragraph" w:styleId="CommentSubject">
    <w:name w:val="annotation subject"/>
    <w:basedOn w:val="CommentText"/>
    <w:next w:val="CommentText"/>
    <w:link w:val="CommentSubjectChar"/>
    <w:uiPriority w:val="99"/>
    <w:semiHidden/>
    <w:unhideWhenUsed/>
    <w:rsid w:val="00F90BD0"/>
    <w:rPr>
      <w:b/>
      <w:bCs/>
    </w:rPr>
  </w:style>
  <w:style w:type="character" w:customStyle="1" w:styleId="CommentSubjectChar">
    <w:name w:val="Comment Subject Char"/>
    <w:basedOn w:val="CommentTextChar"/>
    <w:link w:val="CommentSubject"/>
    <w:uiPriority w:val="99"/>
    <w:semiHidden/>
    <w:rsid w:val="00F90BD0"/>
    <w:rPr>
      <w:rFonts w:ascii="Arial" w:eastAsia="Arial" w:hAnsi="Arial" w:cs="Arial"/>
      <w:b/>
      <w:bCs/>
      <w:i/>
      <w:color w:val="005D93"/>
      <w:sz w:val="20"/>
      <w:szCs w:val="20"/>
      <w:lang w:val="en-AU"/>
    </w:rPr>
  </w:style>
  <w:style w:type="character" w:styleId="PlaceholderText">
    <w:name w:val="Placeholder Text"/>
    <w:basedOn w:val="DefaultParagraphFont"/>
    <w:uiPriority w:val="99"/>
    <w:semiHidden/>
    <w:rsid w:val="00311307"/>
    <w:rPr>
      <w:color w:val="808080"/>
    </w:rPr>
  </w:style>
  <w:style w:type="paragraph" w:customStyle="1" w:styleId="ACARA-Contentdescription">
    <w:name w:val="ACARA - Content description"/>
    <w:basedOn w:val="ACARA-Levelandstandards"/>
    <w:qFormat/>
    <w:rsid w:val="000E63D4"/>
    <w:pPr>
      <w:ind w:left="357" w:right="425"/>
    </w:pPr>
    <w:rPr>
      <w:szCs w:val="20"/>
      <w:lang w:val="en-US"/>
    </w:rPr>
  </w:style>
  <w:style w:type="paragraph" w:customStyle="1" w:styleId="ACARA-Levelandstandards">
    <w:name w:val="ACARA - Level and standards"/>
    <w:basedOn w:val="ACARA-Heading2"/>
    <w:qFormat/>
    <w:rsid w:val="000E63D4"/>
    <w:pPr>
      <w:spacing w:before="120" w:after="120" w:line="240" w:lineRule="auto"/>
      <w:ind w:left="23" w:right="23"/>
      <w:outlineLvl w:val="0"/>
    </w:pPr>
    <w:rPr>
      <w:rFonts w:ascii="Arial" w:eastAsia="Arial" w:hAnsi="Arial"/>
      <w:b w:val="0"/>
      <w:iCs/>
      <w:color w:val="auto"/>
      <w:sz w:val="20"/>
      <w:szCs w:val="22"/>
    </w:rPr>
  </w:style>
  <w:style w:type="paragraph" w:customStyle="1" w:styleId="ACARA-Elaboration">
    <w:name w:val="ACARA - Elaboration"/>
    <w:basedOn w:val="ListParagraph"/>
    <w:qFormat/>
    <w:rsid w:val="00983FDA"/>
    <w:pPr>
      <w:numPr>
        <w:numId w:val="8"/>
      </w:numPr>
      <w:spacing w:after="120" w:line="240" w:lineRule="auto"/>
      <w:contextualSpacing w:val="0"/>
    </w:pPr>
    <w:rPr>
      <w:rFonts w:eastAsiaTheme="minorHAnsi"/>
      <w:color w:val="auto"/>
      <w:sz w:val="20"/>
      <w:szCs w:val="20"/>
    </w:rPr>
  </w:style>
  <w:style w:type="character" w:styleId="Mention">
    <w:name w:val="Mention"/>
    <w:basedOn w:val="DefaultParagraphFont"/>
    <w:uiPriority w:val="99"/>
    <w:unhideWhenUsed/>
    <w:rsid w:val="0036668C"/>
    <w:rPr>
      <w:color w:val="2B579A"/>
      <w:shd w:val="clear" w:color="auto" w:fill="E1DFDD"/>
    </w:rPr>
  </w:style>
  <w:style w:type="paragraph" w:styleId="Revision">
    <w:name w:val="Revision"/>
    <w:hidden/>
    <w:uiPriority w:val="99"/>
    <w:semiHidden/>
    <w:rsid w:val="00F07A9F"/>
    <w:pPr>
      <w:spacing w:before="0" w:line="240" w:lineRule="auto"/>
    </w:pPr>
    <w:rPr>
      <w:rFonts w:ascii="Arial" w:eastAsia="Arial" w:hAnsi="Arial" w:cs="Arial"/>
      <w:i/>
      <w:color w:val="005D93"/>
      <w:sz w:val="24"/>
      <w:lang w:val="en-AU"/>
    </w:rPr>
  </w:style>
  <w:style w:type="paragraph" w:styleId="TOC4">
    <w:name w:val="toc 4"/>
    <w:basedOn w:val="Normal"/>
    <w:next w:val="Normal"/>
    <w:autoRedefine/>
    <w:uiPriority w:val="39"/>
    <w:semiHidden/>
    <w:unhideWhenUsed/>
    <w:rsid w:val="001633F3"/>
    <w:pPr>
      <w:spacing w:before="0" w:after="0"/>
      <w:ind w:left="720"/>
    </w:pPr>
    <w:rPr>
      <w:rFonts w:asciiTheme="minorHAnsi" w:hAnsiTheme="minorHAnsi" w:cstheme="minorHAnsi"/>
      <w:i w:val="0"/>
      <w:sz w:val="20"/>
      <w:szCs w:val="20"/>
    </w:rPr>
  </w:style>
  <w:style w:type="paragraph" w:styleId="TOC5">
    <w:name w:val="toc 5"/>
    <w:basedOn w:val="Normal"/>
    <w:next w:val="Normal"/>
    <w:autoRedefine/>
    <w:uiPriority w:val="39"/>
    <w:semiHidden/>
    <w:unhideWhenUsed/>
    <w:rsid w:val="001633F3"/>
    <w:pPr>
      <w:spacing w:before="0" w:after="0"/>
      <w:ind w:left="960"/>
    </w:pPr>
    <w:rPr>
      <w:rFonts w:asciiTheme="minorHAnsi" w:hAnsiTheme="minorHAnsi" w:cstheme="minorHAnsi"/>
      <w:i w:val="0"/>
      <w:sz w:val="20"/>
      <w:szCs w:val="20"/>
    </w:rPr>
  </w:style>
  <w:style w:type="paragraph" w:styleId="TOC6">
    <w:name w:val="toc 6"/>
    <w:basedOn w:val="Normal"/>
    <w:next w:val="Normal"/>
    <w:autoRedefine/>
    <w:uiPriority w:val="39"/>
    <w:semiHidden/>
    <w:unhideWhenUsed/>
    <w:rsid w:val="001633F3"/>
    <w:pPr>
      <w:spacing w:before="0" w:after="0"/>
      <w:ind w:left="1200"/>
    </w:pPr>
    <w:rPr>
      <w:rFonts w:asciiTheme="minorHAnsi" w:hAnsiTheme="minorHAnsi" w:cstheme="minorHAnsi"/>
      <w:i w:val="0"/>
      <w:sz w:val="20"/>
      <w:szCs w:val="20"/>
    </w:rPr>
  </w:style>
  <w:style w:type="paragraph" w:styleId="TOC7">
    <w:name w:val="toc 7"/>
    <w:basedOn w:val="Normal"/>
    <w:next w:val="Normal"/>
    <w:autoRedefine/>
    <w:uiPriority w:val="39"/>
    <w:semiHidden/>
    <w:unhideWhenUsed/>
    <w:rsid w:val="001633F3"/>
    <w:pPr>
      <w:spacing w:before="0" w:after="0"/>
      <w:ind w:left="1440"/>
    </w:pPr>
    <w:rPr>
      <w:rFonts w:asciiTheme="minorHAnsi" w:hAnsiTheme="minorHAnsi" w:cstheme="minorHAnsi"/>
      <w:i w:val="0"/>
      <w:sz w:val="20"/>
      <w:szCs w:val="20"/>
    </w:rPr>
  </w:style>
  <w:style w:type="paragraph" w:styleId="TOC8">
    <w:name w:val="toc 8"/>
    <w:basedOn w:val="Normal"/>
    <w:next w:val="Normal"/>
    <w:autoRedefine/>
    <w:uiPriority w:val="39"/>
    <w:semiHidden/>
    <w:unhideWhenUsed/>
    <w:rsid w:val="001633F3"/>
    <w:pPr>
      <w:spacing w:before="0" w:after="0"/>
      <w:ind w:left="1680"/>
    </w:pPr>
    <w:rPr>
      <w:rFonts w:asciiTheme="minorHAnsi" w:hAnsiTheme="minorHAnsi" w:cstheme="minorHAnsi"/>
      <w:i w:val="0"/>
      <w:sz w:val="20"/>
      <w:szCs w:val="20"/>
    </w:rPr>
  </w:style>
  <w:style w:type="paragraph" w:styleId="TOC9">
    <w:name w:val="toc 9"/>
    <w:basedOn w:val="Normal"/>
    <w:next w:val="Normal"/>
    <w:autoRedefine/>
    <w:uiPriority w:val="39"/>
    <w:semiHidden/>
    <w:unhideWhenUsed/>
    <w:rsid w:val="001633F3"/>
    <w:pPr>
      <w:spacing w:before="0" w:after="0"/>
      <w:ind w:left="1920"/>
    </w:pPr>
    <w:rPr>
      <w:rFonts w:asciiTheme="minorHAnsi" w:hAnsiTheme="minorHAnsi" w:cstheme="minorHAnsi"/>
      <w:i w:val="0"/>
      <w:sz w:val="20"/>
      <w:szCs w:val="20"/>
    </w:rPr>
  </w:style>
  <w:style w:type="paragraph" w:customStyle="1" w:styleId="ACARA-bodybullet">
    <w:name w:val="ACARA - body bullet"/>
    <w:basedOn w:val="Normal"/>
    <w:qFormat/>
    <w:rsid w:val="001F5580"/>
    <w:pPr>
      <w:numPr>
        <w:numId w:val="9"/>
      </w:numPr>
      <w:spacing w:before="0" w:after="120"/>
      <w:textAlignment w:val="baseline"/>
    </w:pPr>
    <w:rPr>
      <w:rFonts w:eastAsia="Times New Roman"/>
      <w:i w:val="0"/>
      <w:color w:val="auto"/>
      <w:sz w:val="22"/>
      <w:lang w:eastAsia="en-AU"/>
    </w:rPr>
  </w:style>
  <w:style w:type="character" w:customStyle="1" w:styleId="scxw3340856">
    <w:name w:val="scxw3340856"/>
    <w:basedOn w:val="DefaultParagraphFont"/>
    <w:rsid w:val="00DD5B88"/>
  </w:style>
  <w:style w:type="character" w:customStyle="1" w:styleId="cf01">
    <w:name w:val="cf01"/>
    <w:basedOn w:val="DefaultParagraphFont"/>
    <w:rsid w:val="00897133"/>
    <w:rPr>
      <w:rFonts w:ascii="Segoe UI" w:hAnsi="Segoe UI" w:cs="Segoe UI" w:hint="default"/>
      <w:i/>
      <w:iCs/>
      <w:color w:val="005D93"/>
      <w:sz w:val="18"/>
      <w:szCs w:val="18"/>
    </w:rPr>
  </w:style>
  <w:style w:type="paragraph" w:customStyle="1" w:styleId="pf0">
    <w:name w:val="pf0"/>
    <w:basedOn w:val="Normal"/>
    <w:rsid w:val="00AB5810"/>
    <w:pPr>
      <w:spacing w:before="100" w:beforeAutospacing="1" w:after="100" w:afterAutospacing="1" w:line="240" w:lineRule="auto"/>
    </w:pPr>
    <w:rPr>
      <w:rFonts w:ascii="Times New Roman" w:eastAsia="Times New Roman" w:hAnsi="Times New Roman" w:cs="Times New Roman"/>
      <w:i w:val="0"/>
      <w:color w:val="auto"/>
      <w:szCs w:val="24"/>
      <w:lang w:eastAsia="en-AU"/>
    </w:rPr>
  </w:style>
  <w:style w:type="character" w:customStyle="1" w:styleId="cf11">
    <w:name w:val="cf11"/>
    <w:basedOn w:val="DefaultParagraphFont"/>
    <w:rsid w:val="00AB5810"/>
    <w:rPr>
      <w:rFonts w:ascii="Segoe UI" w:hAnsi="Segoe UI" w:cs="Segoe UI" w:hint="default"/>
      <w:i/>
      <w:iCs/>
      <w:color w:val="C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8451">
      <w:bodyDiv w:val="1"/>
      <w:marLeft w:val="0"/>
      <w:marRight w:val="0"/>
      <w:marTop w:val="0"/>
      <w:marBottom w:val="0"/>
      <w:divBdr>
        <w:top w:val="none" w:sz="0" w:space="0" w:color="auto"/>
        <w:left w:val="none" w:sz="0" w:space="0" w:color="auto"/>
        <w:bottom w:val="none" w:sz="0" w:space="0" w:color="auto"/>
        <w:right w:val="none" w:sz="0" w:space="0" w:color="auto"/>
      </w:divBdr>
    </w:div>
    <w:div w:id="53895092">
      <w:bodyDiv w:val="1"/>
      <w:marLeft w:val="0"/>
      <w:marRight w:val="0"/>
      <w:marTop w:val="0"/>
      <w:marBottom w:val="0"/>
      <w:divBdr>
        <w:top w:val="none" w:sz="0" w:space="0" w:color="auto"/>
        <w:left w:val="none" w:sz="0" w:space="0" w:color="auto"/>
        <w:bottom w:val="none" w:sz="0" w:space="0" w:color="auto"/>
        <w:right w:val="none" w:sz="0" w:space="0" w:color="auto"/>
      </w:divBdr>
      <w:divsChild>
        <w:div w:id="1481387845">
          <w:marLeft w:val="0"/>
          <w:marRight w:val="0"/>
          <w:marTop w:val="0"/>
          <w:marBottom w:val="0"/>
          <w:divBdr>
            <w:top w:val="none" w:sz="0" w:space="0" w:color="auto"/>
            <w:left w:val="none" w:sz="0" w:space="0" w:color="auto"/>
            <w:bottom w:val="none" w:sz="0" w:space="0" w:color="auto"/>
            <w:right w:val="none" w:sz="0" w:space="0" w:color="auto"/>
          </w:divBdr>
        </w:div>
      </w:divsChild>
    </w:div>
    <w:div w:id="58401619">
      <w:bodyDiv w:val="1"/>
      <w:marLeft w:val="0"/>
      <w:marRight w:val="0"/>
      <w:marTop w:val="0"/>
      <w:marBottom w:val="0"/>
      <w:divBdr>
        <w:top w:val="none" w:sz="0" w:space="0" w:color="auto"/>
        <w:left w:val="none" w:sz="0" w:space="0" w:color="auto"/>
        <w:bottom w:val="none" w:sz="0" w:space="0" w:color="auto"/>
        <w:right w:val="none" w:sz="0" w:space="0" w:color="auto"/>
      </w:divBdr>
    </w:div>
    <w:div w:id="173959629">
      <w:bodyDiv w:val="1"/>
      <w:marLeft w:val="0"/>
      <w:marRight w:val="0"/>
      <w:marTop w:val="0"/>
      <w:marBottom w:val="0"/>
      <w:divBdr>
        <w:top w:val="none" w:sz="0" w:space="0" w:color="auto"/>
        <w:left w:val="none" w:sz="0" w:space="0" w:color="auto"/>
        <w:bottom w:val="none" w:sz="0" w:space="0" w:color="auto"/>
        <w:right w:val="none" w:sz="0" w:space="0" w:color="auto"/>
      </w:divBdr>
    </w:div>
    <w:div w:id="192377985">
      <w:bodyDiv w:val="1"/>
      <w:marLeft w:val="0"/>
      <w:marRight w:val="0"/>
      <w:marTop w:val="0"/>
      <w:marBottom w:val="0"/>
      <w:divBdr>
        <w:top w:val="none" w:sz="0" w:space="0" w:color="auto"/>
        <w:left w:val="none" w:sz="0" w:space="0" w:color="auto"/>
        <w:bottom w:val="none" w:sz="0" w:space="0" w:color="auto"/>
        <w:right w:val="none" w:sz="0" w:space="0" w:color="auto"/>
      </w:divBdr>
      <w:divsChild>
        <w:div w:id="1229850191">
          <w:marLeft w:val="0"/>
          <w:marRight w:val="0"/>
          <w:marTop w:val="0"/>
          <w:marBottom w:val="0"/>
          <w:divBdr>
            <w:top w:val="none" w:sz="0" w:space="0" w:color="auto"/>
            <w:left w:val="none" w:sz="0" w:space="0" w:color="auto"/>
            <w:bottom w:val="none" w:sz="0" w:space="0" w:color="auto"/>
            <w:right w:val="none" w:sz="0" w:space="0" w:color="auto"/>
          </w:divBdr>
        </w:div>
      </w:divsChild>
    </w:div>
    <w:div w:id="194973352">
      <w:bodyDiv w:val="1"/>
      <w:marLeft w:val="0"/>
      <w:marRight w:val="0"/>
      <w:marTop w:val="0"/>
      <w:marBottom w:val="0"/>
      <w:divBdr>
        <w:top w:val="none" w:sz="0" w:space="0" w:color="auto"/>
        <w:left w:val="none" w:sz="0" w:space="0" w:color="auto"/>
        <w:bottom w:val="none" w:sz="0" w:space="0" w:color="auto"/>
        <w:right w:val="none" w:sz="0" w:space="0" w:color="auto"/>
      </w:divBdr>
      <w:divsChild>
        <w:div w:id="1124159537">
          <w:marLeft w:val="0"/>
          <w:marRight w:val="0"/>
          <w:marTop w:val="0"/>
          <w:marBottom w:val="0"/>
          <w:divBdr>
            <w:top w:val="none" w:sz="0" w:space="0" w:color="auto"/>
            <w:left w:val="none" w:sz="0" w:space="0" w:color="auto"/>
            <w:bottom w:val="none" w:sz="0" w:space="0" w:color="auto"/>
            <w:right w:val="none" w:sz="0" w:space="0" w:color="auto"/>
          </w:divBdr>
        </w:div>
      </w:divsChild>
    </w:div>
    <w:div w:id="217519470">
      <w:bodyDiv w:val="1"/>
      <w:marLeft w:val="0"/>
      <w:marRight w:val="0"/>
      <w:marTop w:val="0"/>
      <w:marBottom w:val="0"/>
      <w:divBdr>
        <w:top w:val="none" w:sz="0" w:space="0" w:color="auto"/>
        <w:left w:val="none" w:sz="0" w:space="0" w:color="auto"/>
        <w:bottom w:val="none" w:sz="0" w:space="0" w:color="auto"/>
        <w:right w:val="none" w:sz="0" w:space="0" w:color="auto"/>
      </w:divBdr>
    </w:div>
    <w:div w:id="331027673">
      <w:bodyDiv w:val="1"/>
      <w:marLeft w:val="0"/>
      <w:marRight w:val="0"/>
      <w:marTop w:val="0"/>
      <w:marBottom w:val="0"/>
      <w:divBdr>
        <w:top w:val="none" w:sz="0" w:space="0" w:color="auto"/>
        <w:left w:val="none" w:sz="0" w:space="0" w:color="auto"/>
        <w:bottom w:val="none" w:sz="0" w:space="0" w:color="auto"/>
        <w:right w:val="none" w:sz="0" w:space="0" w:color="auto"/>
      </w:divBdr>
      <w:divsChild>
        <w:div w:id="750128046">
          <w:marLeft w:val="0"/>
          <w:marRight w:val="0"/>
          <w:marTop w:val="0"/>
          <w:marBottom w:val="0"/>
          <w:divBdr>
            <w:top w:val="none" w:sz="0" w:space="0" w:color="auto"/>
            <w:left w:val="none" w:sz="0" w:space="0" w:color="auto"/>
            <w:bottom w:val="none" w:sz="0" w:space="0" w:color="auto"/>
            <w:right w:val="none" w:sz="0" w:space="0" w:color="auto"/>
          </w:divBdr>
        </w:div>
        <w:div w:id="1337810428">
          <w:marLeft w:val="0"/>
          <w:marRight w:val="0"/>
          <w:marTop w:val="0"/>
          <w:marBottom w:val="0"/>
          <w:divBdr>
            <w:top w:val="none" w:sz="0" w:space="0" w:color="auto"/>
            <w:left w:val="none" w:sz="0" w:space="0" w:color="auto"/>
            <w:bottom w:val="none" w:sz="0" w:space="0" w:color="auto"/>
            <w:right w:val="none" w:sz="0" w:space="0" w:color="auto"/>
          </w:divBdr>
        </w:div>
      </w:divsChild>
    </w:div>
    <w:div w:id="362442189">
      <w:bodyDiv w:val="1"/>
      <w:marLeft w:val="0"/>
      <w:marRight w:val="0"/>
      <w:marTop w:val="0"/>
      <w:marBottom w:val="0"/>
      <w:divBdr>
        <w:top w:val="none" w:sz="0" w:space="0" w:color="auto"/>
        <w:left w:val="none" w:sz="0" w:space="0" w:color="auto"/>
        <w:bottom w:val="none" w:sz="0" w:space="0" w:color="auto"/>
        <w:right w:val="none" w:sz="0" w:space="0" w:color="auto"/>
      </w:divBdr>
      <w:divsChild>
        <w:div w:id="357630012">
          <w:marLeft w:val="0"/>
          <w:marRight w:val="0"/>
          <w:marTop w:val="0"/>
          <w:marBottom w:val="0"/>
          <w:divBdr>
            <w:top w:val="none" w:sz="0" w:space="0" w:color="auto"/>
            <w:left w:val="none" w:sz="0" w:space="0" w:color="auto"/>
            <w:bottom w:val="none" w:sz="0" w:space="0" w:color="auto"/>
            <w:right w:val="none" w:sz="0" w:space="0" w:color="auto"/>
          </w:divBdr>
        </w:div>
      </w:divsChild>
    </w:div>
    <w:div w:id="363947261">
      <w:bodyDiv w:val="1"/>
      <w:marLeft w:val="0"/>
      <w:marRight w:val="0"/>
      <w:marTop w:val="0"/>
      <w:marBottom w:val="0"/>
      <w:divBdr>
        <w:top w:val="none" w:sz="0" w:space="0" w:color="auto"/>
        <w:left w:val="none" w:sz="0" w:space="0" w:color="auto"/>
        <w:bottom w:val="none" w:sz="0" w:space="0" w:color="auto"/>
        <w:right w:val="none" w:sz="0" w:space="0" w:color="auto"/>
      </w:divBdr>
      <w:divsChild>
        <w:div w:id="27413153">
          <w:marLeft w:val="0"/>
          <w:marRight w:val="0"/>
          <w:marTop w:val="0"/>
          <w:marBottom w:val="0"/>
          <w:divBdr>
            <w:top w:val="none" w:sz="0" w:space="0" w:color="auto"/>
            <w:left w:val="none" w:sz="0" w:space="0" w:color="auto"/>
            <w:bottom w:val="none" w:sz="0" w:space="0" w:color="auto"/>
            <w:right w:val="none" w:sz="0" w:space="0" w:color="auto"/>
          </w:divBdr>
        </w:div>
      </w:divsChild>
    </w:div>
    <w:div w:id="393436473">
      <w:bodyDiv w:val="1"/>
      <w:marLeft w:val="0"/>
      <w:marRight w:val="0"/>
      <w:marTop w:val="0"/>
      <w:marBottom w:val="0"/>
      <w:divBdr>
        <w:top w:val="none" w:sz="0" w:space="0" w:color="auto"/>
        <w:left w:val="none" w:sz="0" w:space="0" w:color="auto"/>
        <w:bottom w:val="none" w:sz="0" w:space="0" w:color="auto"/>
        <w:right w:val="none" w:sz="0" w:space="0" w:color="auto"/>
      </w:divBdr>
      <w:divsChild>
        <w:div w:id="378478625">
          <w:marLeft w:val="0"/>
          <w:marRight w:val="0"/>
          <w:marTop w:val="0"/>
          <w:marBottom w:val="0"/>
          <w:divBdr>
            <w:top w:val="none" w:sz="0" w:space="0" w:color="auto"/>
            <w:left w:val="none" w:sz="0" w:space="0" w:color="auto"/>
            <w:bottom w:val="none" w:sz="0" w:space="0" w:color="auto"/>
            <w:right w:val="none" w:sz="0" w:space="0" w:color="auto"/>
          </w:divBdr>
        </w:div>
      </w:divsChild>
    </w:div>
    <w:div w:id="421874561">
      <w:bodyDiv w:val="1"/>
      <w:marLeft w:val="0"/>
      <w:marRight w:val="0"/>
      <w:marTop w:val="0"/>
      <w:marBottom w:val="0"/>
      <w:divBdr>
        <w:top w:val="none" w:sz="0" w:space="0" w:color="auto"/>
        <w:left w:val="none" w:sz="0" w:space="0" w:color="auto"/>
        <w:bottom w:val="none" w:sz="0" w:space="0" w:color="auto"/>
        <w:right w:val="none" w:sz="0" w:space="0" w:color="auto"/>
      </w:divBdr>
      <w:divsChild>
        <w:div w:id="1037660659">
          <w:marLeft w:val="0"/>
          <w:marRight w:val="0"/>
          <w:marTop w:val="0"/>
          <w:marBottom w:val="0"/>
          <w:divBdr>
            <w:top w:val="none" w:sz="0" w:space="0" w:color="auto"/>
            <w:left w:val="none" w:sz="0" w:space="0" w:color="auto"/>
            <w:bottom w:val="none" w:sz="0" w:space="0" w:color="auto"/>
            <w:right w:val="none" w:sz="0" w:space="0" w:color="auto"/>
          </w:divBdr>
        </w:div>
      </w:divsChild>
    </w:div>
    <w:div w:id="474177426">
      <w:bodyDiv w:val="1"/>
      <w:marLeft w:val="0"/>
      <w:marRight w:val="0"/>
      <w:marTop w:val="0"/>
      <w:marBottom w:val="0"/>
      <w:divBdr>
        <w:top w:val="none" w:sz="0" w:space="0" w:color="auto"/>
        <w:left w:val="none" w:sz="0" w:space="0" w:color="auto"/>
        <w:bottom w:val="none" w:sz="0" w:space="0" w:color="auto"/>
        <w:right w:val="none" w:sz="0" w:space="0" w:color="auto"/>
      </w:divBdr>
    </w:div>
    <w:div w:id="505439059">
      <w:bodyDiv w:val="1"/>
      <w:marLeft w:val="0"/>
      <w:marRight w:val="0"/>
      <w:marTop w:val="0"/>
      <w:marBottom w:val="0"/>
      <w:divBdr>
        <w:top w:val="none" w:sz="0" w:space="0" w:color="auto"/>
        <w:left w:val="none" w:sz="0" w:space="0" w:color="auto"/>
        <w:bottom w:val="none" w:sz="0" w:space="0" w:color="auto"/>
        <w:right w:val="none" w:sz="0" w:space="0" w:color="auto"/>
      </w:divBdr>
    </w:div>
    <w:div w:id="535626111">
      <w:bodyDiv w:val="1"/>
      <w:marLeft w:val="0"/>
      <w:marRight w:val="0"/>
      <w:marTop w:val="0"/>
      <w:marBottom w:val="0"/>
      <w:divBdr>
        <w:top w:val="none" w:sz="0" w:space="0" w:color="auto"/>
        <w:left w:val="none" w:sz="0" w:space="0" w:color="auto"/>
        <w:bottom w:val="none" w:sz="0" w:space="0" w:color="auto"/>
        <w:right w:val="none" w:sz="0" w:space="0" w:color="auto"/>
      </w:divBdr>
    </w:div>
    <w:div w:id="539127966">
      <w:bodyDiv w:val="1"/>
      <w:marLeft w:val="0"/>
      <w:marRight w:val="0"/>
      <w:marTop w:val="0"/>
      <w:marBottom w:val="0"/>
      <w:divBdr>
        <w:top w:val="none" w:sz="0" w:space="0" w:color="auto"/>
        <w:left w:val="none" w:sz="0" w:space="0" w:color="auto"/>
        <w:bottom w:val="none" w:sz="0" w:space="0" w:color="auto"/>
        <w:right w:val="none" w:sz="0" w:space="0" w:color="auto"/>
      </w:divBdr>
    </w:div>
    <w:div w:id="557863650">
      <w:bodyDiv w:val="1"/>
      <w:marLeft w:val="0"/>
      <w:marRight w:val="0"/>
      <w:marTop w:val="0"/>
      <w:marBottom w:val="0"/>
      <w:divBdr>
        <w:top w:val="none" w:sz="0" w:space="0" w:color="auto"/>
        <w:left w:val="none" w:sz="0" w:space="0" w:color="auto"/>
        <w:bottom w:val="none" w:sz="0" w:space="0" w:color="auto"/>
        <w:right w:val="none" w:sz="0" w:space="0" w:color="auto"/>
      </w:divBdr>
    </w:div>
    <w:div w:id="624505785">
      <w:bodyDiv w:val="1"/>
      <w:marLeft w:val="0"/>
      <w:marRight w:val="0"/>
      <w:marTop w:val="0"/>
      <w:marBottom w:val="0"/>
      <w:divBdr>
        <w:top w:val="none" w:sz="0" w:space="0" w:color="auto"/>
        <w:left w:val="none" w:sz="0" w:space="0" w:color="auto"/>
        <w:bottom w:val="none" w:sz="0" w:space="0" w:color="auto"/>
        <w:right w:val="none" w:sz="0" w:space="0" w:color="auto"/>
      </w:divBdr>
      <w:divsChild>
        <w:div w:id="843014832">
          <w:marLeft w:val="0"/>
          <w:marRight w:val="0"/>
          <w:marTop w:val="0"/>
          <w:marBottom w:val="0"/>
          <w:divBdr>
            <w:top w:val="none" w:sz="0" w:space="0" w:color="auto"/>
            <w:left w:val="none" w:sz="0" w:space="0" w:color="auto"/>
            <w:bottom w:val="none" w:sz="0" w:space="0" w:color="auto"/>
            <w:right w:val="none" w:sz="0" w:space="0" w:color="auto"/>
          </w:divBdr>
        </w:div>
      </w:divsChild>
    </w:div>
    <w:div w:id="647054162">
      <w:bodyDiv w:val="1"/>
      <w:marLeft w:val="0"/>
      <w:marRight w:val="0"/>
      <w:marTop w:val="0"/>
      <w:marBottom w:val="0"/>
      <w:divBdr>
        <w:top w:val="none" w:sz="0" w:space="0" w:color="auto"/>
        <w:left w:val="none" w:sz="0" w:space="0" w:color="auto"/>
        <w:bottom w:val="none" w:sz="0" w:space="0" w:color="auto"/>
        <w:right w:val="none" w:sz="0" w:space="0" w:color="auto"/>
      </w:divBdr>
    </w:div>
    <w:div w:id="692338397">
      <w:bodyDiv w:val="1"/>
      <w:marLeft w:val="0"/>
      <w:marRight w:val="0"/>
      <w:marTop w:val="0"/>
      <w:marBottom w:val="0"/>
      <w:divBdr>
        <w:top w:val="none" w:sz="0" w:space="0" w:color="auto"/>
        <w:left w:val="none" w:sz="0" w:space="0" w:color="auto"/>
        <w:bottom w:val="none" w:sz="0" w:space="0" w:color="auto"/>
        <w:right w:val="none" w:sz="0" w:space="0" w:color="auto"/>
      </w:divBdr>
      <w:divsChild>
        <w:div w:id="1551384585">
          <w:marLeft w:val="0"/>
          <w:marRight w:val="0"/>
          <w:marTop w:val="0"/>
          <w:marBottom w:val="0"/>
          <w:divBdr>
            <w:top w:val="none" w:sz="0" w:space="0" w:color="auto"/>
            <w:left w:val="none" w:sz="0" w:space="0" w:color="auto"/>
            <w:bottom w:val="none" w:sz="0" w:space="0" w:color="auto"/>
            <w:right w:val="none" w:sz="0" w:space="0" w:color="auto"/>
          </w:divBdr>
        </w:div>
      </w:divsChild>
    </w:div>
    <w:div w:id="702049890">
      <w:bodyDiv w:val="1"/>
      <w:marLeft w:val="0"/>
      <w:marRight w:val="0"/>
      <w:marTop w:val="0"/>
      <w:marBottom w:val="0"/>
      <w:divBdr>
        <w:top w:val="none" w:sz="0" w:space="0" w:color="auto"/>
        <w:left w:val="none" w:sz="0" w:space="0" w:color="auto"/>
        <w:bottom w:val="none" w:sz="0" w:space="0" w:color="auto"/>
        <w:right w:val="none" w:sz="0" w:space="0" w:color="auto"/>
      </w:divBdr>
      <w:divsChild>
        <w:div w:id="1109544483">
          <w:marLeft w:val="0"/>
          <w:marRight w:val="0"/>
          <w:marTop w:val="0"/>
          <w:marBottom w:val="0"/>
          <w:divBdr>
            <w:top w:val="none" w:sz="0" w:space="0" w:color="auto"/>
            <w:left w:val="none" w:sz="0" w:space="0" w:color="auto"/>
            <w:bottom w:val="none" w:sz="0" w:space="0" w:color="auto"/>
            <w:right w:val="none" w:sz="0" w:space="0" w:color="auto"/>
          </w:divBdr>
        </w:div>
      </w:divsChild>
    </w:div>
    <w:div w:id="722484727">
      <w:bodyDiv w:val="1"/>
      <w:marLeft w:val="0"/>
      <w:marRight w:val="0"/>
      <w:marTop w:val="0"/>
      <w:marBottom w:val="0"/>
      <w:divBdr>
        <w:top w:val="none" w:sz="0" w:space="0" w:color="auto"/>
        <w:left w:val="none" w:sz="0" w:space="0" w:color="auto"/>
        <w:bottom w:val="none" w:sz="0" w:space="0" w:color="auto"/>
        <w:right w:val="none" w:sz="0" w:space="0" w:color="auto"/>
      </w:divBdr>
    </w:div>
    <w:div w:id="765998297">
      <w:bodyDiv w:val="1"/>
      <w:marLeft w:val="0"/>
      <w:marRight w:val="0"/>
      <w:marTop w:val="0"/>
      <w:marBottom w:val="0"/>
      <w:divBdr>
        <w:top w:val="none" w:sz="0" w:space="0" w:color="auto"/>
        <w:left w:val="none" w:sz="0" w:space="0" w:color="auto"/>
        <w:bottom w:val="none" w:sz="0" w:space="0" w:color="auto"/>
        <w:right w:val="none" w:sz="0" w:space="0" w:color="auto"/>
      </w:divBdr>
    </w:div>
    <w:div w:id="774130983">
      <w:bodyDiv w:val="1"/>
      <w:marLeft w:val="0"/>
      <w:marRight w:val="0"/>
      <w:marTop w:val="0"/>
      <w:marBottom w:val="0"/>
      <w:divBdr>
        <w:top w:val="none" w:sz="0" w:space="0" w:color="auto"/>
        <w:left w:val="none" w:sz="0" w:space="0" w:color="auto"/>
        <w:bottom w:val="none" w:sz="0" w:space="0" w:color="auto"/>
        <w:right w:val="none" w:sz="0" w:space="0" w:color="auto"/>
      </w:divBdr>
    </w:div>
    <w:div w:id="800074024">
      <w:bodyDiv w:val="1"/>
      <w:marLeft w:val="0"/>
      <w:marRight w:val="0"/>
      <w:marTop w:val="0"/>
      <w:marBottom w:val="0"/>
      <w:divBdr>
        <w:top w:val="none" w:sz="0" w:space="0" w:color="auto"/>
        <w:left w:val="none" w:sz="0" w:space="0" w:color="auto"/>
        <w:bottom w:val="none" w:sz="0" w:space="0" w:color="auto"/>
        <w:right w:val="none" w:sz="0" w:space="0" w:color="auto"/>
      </w:divBdr>
    </w:div>
    <w:div w:id="817117088">
      <w:bodyDiv w:val="1"/>
      <w:marLeft w:val="0"/>
      <w:marRight w:val="0"/>
      <w:marTop w:val="0"/>
      <w:marBottom w:val="0"/>
      <w:divBdr>
        <w:top w:val="none" w:sz="0" w:space="0" w:color="auto"/>
        <w:left w:val="none" w:sz="0" w:space="0" w:color="auto"/>
        <w:bottom w:val="none" w:sz="0" w:space="0" w:color="auto"/>
        <w:right w:val="none" w:sz="0" w:space="0" w:color="auto"/>
      </w:divBdr>
      <w:divsChild>
        <w:div w:id="1717048673">
          <w:marLeft w:val="0"/>
          <w:marRight w:val="0"/>
          <w:marTop w:val="0"/>
          <w:marBottom w:val="0"/>
          <w:divBdr>
            <w:top w:val="none" w:sz="0" w:space="0" w:color="auto"/>
            <w:left w:val="none" w:sz="0" w:space="0" w:color="auto"/>
            <w:bottom w:val="none" w:sz="0" w:space="0" w:color="auto"/>
            <w:right w:val="none" w:sz="0" w:space="0" w:color="auto"/>
          </w:divBdr>
        </w:div>
      </w:divsChild>
    </w:div>
    <w:div w:id="858663274">
      <w:bodyDiv w:val="1"/>
      <w:marLeft w:val="0"/>
      <w:marRight w:val="0"/>
      <w:marTop w:val="0"/>
      <w:marBottom w:val="0"/>
      <w:divBdr>
        <w:top w:val="none" w:sz="0" w:space="0" w:color="auto"/>
        <w:left w:val="none" w:sz="0" w:space="0" w:color="auto"/>
        <w:bottom w:val="none" w:sz="0" w:space="0" w:color="auto"/>
        <w:right w:val="none" w:sz="0" w:space="0" w:color="auto"/>
      </w:divBdr>
    </w:div>
    <w:div w:id="884440558">
      <w:bodyDiv w:val="1"/>
      <w:marLeft w:val="0"/>
      <w:marRight w:val="0"/>
      <w:marTop w:val="0"/>
      <w:marBottom w:val="0"/>
      <w:divBdr>
        <w:top w:val="none" w:sz="0" w:space="0" w:color="auto"/>
        <w:left w:val="none" w:sz="0" w:space="0" w:color="auto"/>
        <w:bottom w:val="none" w:sz="0" w:space="0" w:color="auto"/>
        <w:right w:val="none" w:sz="0" w:space="0" w:color="auto"/>
      </w:divBdr>
      <w:divsChild>
        <w:div w:id="433718701">
          <w:marLeft w:val="0"/>
          <w:marRight w:val="0"/>
          <w:marTop w:val="0"/>
          <w:marBottom w:val="0"/>
          <w:divBdr>
            <w:top w:val="none" w:sz="0" w:space="0" w:color="auto"/>
            <w:left w:val="none" w:sz="0" w:space="0" w:color="auto"/>
            <w:bottom w:val="none" w:sz="0" w:space="0" w:color="auto"/>
            <w:right w:val="none" w:sz="0" w:space="0" w:color="auto"/>
          </w:divBdr>
        </w:div>
      </w:divsChild>
    </w:div>
    <w:div w:id="906913340">
      <w:bodyDiv w:val="1"/>
      <w:marLeft w:val="0"/>
      <w:marRight w:val="0"/>
      <w:marTop w:val="0"/>
      <w:marBottom w:val="0"/>
      <w:divBdr>
        <w:top w:val="none" w:sz="0" w:space="0" w:color="auto"/>
        <w:left w:val="none" w:sz="0" w:space="0" w:color="auto"/>
        <w:bottom w:val="none" w:sz="0" w:space="0" w:color="auto"/>
        <w:right w:val="none" w:sz="0" w:space="0" w:color="auto"/>
      </w:divBdr>
      <w:divsChild>
        <w:div w:id="288753105">
          <w:marLeft w:val="0"/>
          <w:marRight w:val="0"/>
          <w:marTop w:val="0"/>
          <w:marBottom w:val="0"/>
          <w:divBdr>
            <w:top w:val="none" w:sz="0" w:space="0" w:color="auto"/>
            <w:left w:val="none" w:sz="0" w:space="0" w:color="auto"/>
            <w:bottom w:val="none" w:sz="0" w:space="0" w:color="auto"/>
            <w:right w:val="none" w:sz="0" w:space="0" w:color="auto"/>
          </w:divBdr>
        </w:div>
        <w:div w:id="836656585">
          <w:marLeft w:val="0"/>
          <w:marRight w:val="0"/>
          <w:marTop w:val="0"/>
          <w:marBottom w:val="0"/>
          <w:divBdr>
            <w:top w:val="none" w:sz="0" w:space="0" w:color="auto"/>
            <w:left w:val="none" w:sz="0" w:space="0" w:color="auto"/>
            <w:bottom w:val="none" w:sz="0" w:space="0" w:color="auto"/>
            <w:right w:val="none" w:sz="0" w:space="0" w:color="auto"/>
          </w:divBdr>
        </w:div>
      </w:divsChild>
    </w:div>
    <w:div w:id="909922018">
      <w:bodyDiv w:val="1"/>
      <w:marLeft w:val="0"/>
      <w:marRight w:val="0"/>
      <w:marTop w:val="0"/>
      <w:marBottom w:val="0"/>
      <w:divBdr>
        <w:top w:val="none" w:sz="0" w:space="0" w:color="auto"/>
        <w:left w:val="none" w:sz="0" w:space="0" w:color="auto"/>
        <w:bottom w:val="none" w:sz="0" w:space="0" w:color="auto"/>
        <w:right w:val="none" w:sz="0" w:space="0" w:color="auto"/>
      </w:divBdr>
    </w:div>
    <w:div w:id="920215979">
      <w:bodyDiv w:val="1"/>
      <w:marLeft w:val="0"/>
      <w:marRight w:val="0"/>
      <w:marTop w:val="0"/>
      <w:marBottom w:val="0"/>
      <w:divBdr>
        <w:top w:val="none" w:sz="0" w:space="0" w:color="auto"/>
        <w:left w:val="none" w:sz="0" w:space="0" w:color="auto"/>
        <w:bottom w:val="none" w:sz="0" w:space="0" w:color="auto"/>
        <w:right w:val="none" w:sz="0" w:space="0" w:color="auto"/>
      </w:divBdr>
      <w:divsChild>
        <w:div w:id="639000424">
          <w:marLeft w:val="0"/>
          <w:marRight w:val="0"/>
          <w:marTop w:val="0"/>
          <w:marBottom w:val="0"/>
          <w:divBdr>
            <w:top w:val="none" w:sz="0" w:space="0" w:color="auto"/>
            <w:left w:val="none" w:sz="0" w:space="0" w:color="auto"/>
            <w:bottom w:val="none" w:sz="0" w:space="0" w:color="auto"/>
            <w:right w:val="none" w:sz="0" w:space="0" w:color="auto"/>
          </w:divBdr>
        </w:div>
      </w:divsChild>
    </w:div>
    <w:div w:id="943270181">
      <w:bodyDiv w:val="1"/>
      <w:marLeft w:val="0"/>
      <w:marRight w:val="0"/>
      <w:marTop w:val="0"/>
      <w:marBottom w:val="0"/>
      <w:divBdr>
        <w:top w:val="none" w:sz="0" w:space="0" w:color="auto"/>
        <w:left w:val="none" w:sz="0" w:space="0" w:color="auto"/>
        <w:bottom w:val="none" w:sz="0" w:space="0" w:color="auto"/>
        <w:right w:val="none" w:sz="0" w:space="0" w:color="auto"/>
      </w:divBdr>
      <w:divsChild>
        <w:div w:id="424348571">
          <w:marLeft w:val="0"/>
          <w:marRight w:val="0"/>
          <w:marTop w:val="0"/>
          <w:marBottom w:val="0"/>
          <w:divBdr>
            <w:top w:val="none" w:sz="0" w:space="0" w:color="auto"/>
            <w:left w:val="none" w:sz="0" w:space="0" w:color="auto"/>
            <w:bottom w:val="none" w:sz="0" w:space="0" w:color="auto"/>
            <w:right w:val="none" w:sz="0" w:space="0" w:color="auto"/>
          </w:divBdr>
        </w:div>
      </w:divsChild>
    </w:div>
    <w:div w:id="956058962">
      <w:bodyDiv w:val="1"/>
      <w:marLeft w:val="0"/>
      <w:marRight w:val="0"/>
      <w:marTop w:val="0"/>
      <w:marBottom w:val="0"/>
      <w:divBdr>
        <w:top w:val="none" w:sz="0" w:space="0" w:color="auto"/>
        <w:left w:val="none" w:sz="0" w:space="0" w:color="auto"/>
        <w:bottom w:val="none" w:sz="0" w:space="0" w:color="auto"/>
        <w:right w:val="none" w:sz="0" w:space="0" w:color="auto"/>
      </w:divBdr>
      <w:divsChild>
        <w:div w:id="1836605588">
          <w:marLeft w:val="0"/>
          <w:marRight w:val="0"/>
          <w:marTop w:val="0"/>
          <w:marBottom w:val="0"/>
          <w:divBdr>
            <w:top w:val="none" w:sz="0" w:space="0" w:color="auto"/>
            <w:left w:val="none" w:sz="0" w:space="0" w:color="auto"/>
            <w:bottom w:val="none" w:sz="0" w:space="0" w:color="auto"/>
            <w:right w:val="none" w:sz="0" w:space="0" w:color="auto"/>
          </w:divBdr>
        </w:div>
      </w:divsChild>
    </w:div>
    <w:div w:id="975523351">
      <w:bodyDiv w:val="1"/>
      <w:marLeft w:val="0"/>
      <w:marRight w:val="0"/>
      <w:marTop w:val="0"/>
      <w:marBottom w:val="0"/>
      <w:divBdr>
        <w:top w:val="none" w:sz="0" w:space="0" w:color="auto"/>
        <w:left w:val="none" w:sz="0" w:space="0" w:color="auto"/>
        <w:bottom w:val="none" w:sz="0" w:space="0" w:color="auto"/>
        <w:right w:val="none" w:sz="0" w:space="0" w:color="auto"/>
      </w:divBdr>
      <w:divsChild>
        <w:div w:id="289823041">
          <w:marLeft w:val="0"/>
          <w:marRight w:val="0"/>
          <w:marTop w:val="0"/>
          <w:marBottom w:val="0"/>
          <w:divBdr>
            <w:top w:val="none" w:sz="0" w:space="0" w:color="auto"/>
            <w:left w:val="none" w:sz="0" w:space="0" w:color="auto"/>
            <w:bottom w:val="none" w:sz="0" w:space="0" w:color="auto"/>
            <w:right w:val="none" w:sz="0" w:space="0" w:color="auto"/>
          </w:divBdr>
        </w:div>
      </w:divsChild>
    </w:div>
    <w:div w:id="1018045268">
      <w:bodyDiv w:val="1"/>
      <w:marLeft w:val="0"/>
      <w:marRight w:val="0"/>
      <w:marTop w:val="0"/>
      <w:marBottom w:val="0"/>
      <w:divBdr>
        <w:top w:val="none" w:sz="0" w:space="0" w:color="auto"/>
        <w:left w:val="none" w:sz="0" w:space="0" w:color="auto"/>
        <w:bottom w:val="none" w:sz="0" w:space="0" w:color="auto"/>
        <w:right w:val="none" w:sz="0" w:space="0" w:color="auto"/>
      </w:divBdr>
    </w:div>
    <w:div w:id="1090585296">
      <w:bodyDiv w:val="1"/>
      <w:marLeft w:val="0"/>
      <w:marRight w:val="0"/>
      <w:marTop w:val="0"/>
      <w:marBottom w:val="0"/>
      <w:divBdr>
        <w:top w:val="none" w:sz="0" w:space="0" w:color="auto"/>
        <w:left w:val="none" w:sz="0" w:space="0" w:color="auto"/>
        <w:bottom w:val="none" w:sz="0" w:space="0" w:color="auto"/>
        <w:right w:val="none" w:sz="0" w:space="0" w:color="auto"/>
      </w:divBdr>
    </w:div>
    <w:div w:id="1120880501">
      <w:bodyDiv w:val="1"/>
      <w:marLeft w:val="0"/>
      <w:marRight w:val="0"/>
      <w:marTop w:val="0"/>
      <w:marBottom w:val="0"/>
      <w:divBdr>
        <w:top w:val="none" w:sz="0" w:space="0" w:color="auto"/>
        <w:left w:val="none" w:sz="0" w:space="0" w:color="auto"/>
        <w:bottom w:val="none" w:sz="0" w:space="0" w:color="auto"/>
        <w:right w:val="none" w:sz="0" w:space="0" w:color="auto"/>
      </w:divBdr>
      <w:divsChild>
        <w:div w:id="209387825">
          <w:marLeft w:val="0"/>
          <w:marRight w:val="0"/>
          <w:marTop w:val="0"/>
          <w:marBottom w:val="0"/>
          <w:divBdr>
            <w:top w:val="none" w:sz="0" w:space="0" w:color="auto"/>
            <w:left w:val="none" w:sz="0" w:space="0" w:color="auto"/>
            <w:bottom w:val="none" w:sz="0" w:space="0" w:color="auto"/>
            <w:right w:val="none" w:sz="0" w:space="0" w:color="auto"/>
          </w:divBdr>
        </w:div>
      </w:divsChild>
    </w:div>
    <w:div w:id="1128469751">
      <w:bodyDiv w:val="1"/>
      <w:marLeft w:val="0"/>
      <w:marRight w:val="0"/>
      <w:marTop w:val="0"/>
      <w:marBottom w:val="0"/>
      <w:divBdr>
        <w:top w:val="none" w:sz="0" w:space="0" w:color="auto"/>
        <w:left w:val="none" w:sz="0" w:space="0" w:color="auto"/>
        <w:bottom w:val="none" w:sz="0" w:space="0" w:color="auto"/>
        <w:right w:val="none" w:sz="0" w:space="0" w:color="auto"/>
      </w:divBdr>
      <w:divsChild>
        <w:div w:id="1639454763">
          <w:marLeft w:val="0"/>
          <w:marRight w:val="0"/>
          <w:marTop w:val="0"/>
          <w:marBottom w:val="0"/>
          <w:divBdr>
            <w:top w:val="none" w:sz="0" w:space="0" w:color="auto"/>
            <w:left w:val="none" w:sz="0" w:space="0" w:color="auto"/>
            <w:bottom w:val="none" w:sz="0" w:space="0" w:color="auto"/>
            <w:right w:val="none" w:sz="0" w:space="0" w:color="auto"/>
          </w:divBdr>
        </w:div>
      </w:divsChild>
    </w:div>
    <w:div w:id="1133982853">
      <w:bodyDiv w:val="1"/>
      <w:marLeft w:val="0"/>
      <w:marRight w:val="0"/>
      <w:marTop w:val="0"/>
      <w:marBottom w:val="0"/>
      <w:divBdr>
        <w:top w:val="none" w:sz="0" w:space="0" w:color="auto"/>
        <w:left w:val="none" w:sz="0" w:space="0" w:color="auto"/>
        <w:bottom w:val="none" w:sz="0" w:space="0" w:color="auto"/>
        <w:right w:val="none" w:sz="0" w:space="0" w:color="auto"/>
      </w:divBdr>
      <w:divsChild>
        <w:div w:id="673262246">
          <w:marLeft w:val="0"/>
          <w:marRight w:val="0"/>
          <w:marTop w:val="0"/>
          <w:marBottom w:val="0"/>
          <w:divBdr>
            <w:top w:val="none" w:sz="0" w:space="0" w:color="auto"/>
            <w:left w:val="none" w:sz="0" w:space="0" w:color="auto"/>
            <w:bottom w:val="none" w:sz="0" w:space="0" w:color="auto"/>
            <w:right w:val="none" w:sz="0" w:space="0" w:color="auto"/>
          </w:divBdr>
        </w:div>
      </w:divsChild>
    </w:div>
    <w:div w:id="1194146587">
      <w:bodyDiv w:val="1"/>
      <w:marLeft w:val="0"/>
      <w:marRight w:val="0"/>
      <w:marTop w:val="0"/>
      <w:marBottom w:val="0"/>
      <w:divBdr>
        <w:top w:val="none" w:sz="0" w:space="0" w:color="auto"/>
        <w:left w:val="none" w:sz="0" w:space="0" w:color="auto"/>
        <w:bottom w:val="none" w:sz="0" w:space="0" w:color="auto"/>
        <w:right w:val="none" w:sz="0" w:space="0" w:color="auto"/>
      </w:divBdr>
      <w:divsChild>
        <w:div w:id="159588509">
          <w:marLeft w:val="0"/>
          <w:marRight w:val="0"/>
          <w:marTop w:val="0"/>
          <w:marBottom w:val="0"/>
          <w:divBdr>
            <w:top w:val="none" w:sz="0" w:space="0" w:color="auto"/>
            <w:left w:val="none" w:sz="0" w:space="0" w:color="auto"/>
            <w:bottom w:val="none" w:sz="0" w:space="0" w:color="auto"/>
            <w:right w:val="none" w:sz="0" w:space="0" w:color="auto"/>
          </w:divBdr>
        </w:div>
      </w:divsChild>
    </w:div>
    <w:div w:id="1224566038">
      <w:bodyDiv w:val="1"/>
      <w:marLeft w:val="0"/>
      <w:marRight w:val="0"/>
      <w:marTop w:val="0"/>
      <w:marBottom w:val="0"/>
      <w:divBdr>
        <w:top w:val="none" w:sz="0" w:space="0" w:color="auto"/>
        <w:left w:val="none" w:sz="0" w:space="0" w:color="auto"/>
        <w:bottom w:val="none" w:sz="0" w:space="0" w:color="auto"/>
        <w:right w:val="none" w:sz="0" w:space="0" w:color="auto"/>
      </w:divBdr>
      <w:divsChild>
        <w:div w:id="446461458">
          <w:marLeft w:val="0"/>
          <w:marRight w:val="0"/>
          <w:marTop w:val="0"/>
          <w:marBottom w:val="0"/>
          <w:divBdr>
            <w:top w:val="none" w:sz="0" w:space="0" w:color="auto"/>
            <w:left w:val="none" w:sz="0" w:space="0" w:color="auto"/>
            <w:bottom w:val="none" w:sz="0" w:space="0" w:color="auto"/>
            <w:right w:val="none" w:sz="0" w:space="0" w:color="auto"/>
          </w:divBdr>
        </w:div>
      </w:divsChild>
    </w:div>
    <w:div w:id="1260675347">
      <w:bodyDiv w:val="1"/>
      <w:marLeft w:val="0"/>
      <w:marRight w:val="0"/>
      <w:marTop w:val="0"/>
      <w:marBottom w:val="0"/>
      <w:divBdr>
        <w:top w:val="none" w:sz="0" w:space="0" w:color="auto"/>
        <w:left w:val="none" w:sz="0" w:space="0" w:color="auto"/>
        <w:bottom w:val="none" w:sz="0" w:space="0" w:color="auto"/>
        <w:right w:val="none" w:sz="0" w:space="0" w:color="auto"/>
      </w:divBdr>
      <w:divsChild>
        <w:div w:id="1078479292">
          <w:marLeft w:val="0"/>
          <w:marRight w:val="0"/>
          <w:marTop w:val="0"/>
          <w:marBottom w:val="0"/>
          <w:divBdr>
            <w:top w:val="none" w:sz="0" w:space="0" w:color="auto"/>
            <w:left w:val="none" w:sz="0" w:space="0" w:color="auto"/>
            <w:bottom w:val="none" w:sz="0" w:space="0" w:color="auto"/>
            <w:right w:val="none" w:sz="0" w:space="0" w:color="auto"/>
          </w:divBdr>
        </w:div>
      </w:divsChild>
    </w:div>
    <w:div w:id="1276788861">
      <w:bodyDiv w:val="1"/>
      <w:marLeft w:val="0"/>
      <w:marRight w:val="0"/>
      <w:marTop w:val="0"/>
      <w:marBottom w:val="0"/>
      <w:divBdr>
        <w:top w:val="none" w:sz="0" w:space="0" w:color="auto"/>
        <w:left w:val="none" w:sz="0" w:space="0" w:color="auto"/>
        <w:bottom w:val="none" w:sz="0" w:space="0" w:color="auto"/>
        <w:right w:val="none" w:sz="0" w:space="0" w:color="auto"/>
      </w:divBdr>
    </w:div>
    <w:div w:id="1288195223">
      <w:bodyDiv w:val="1"/>
      <w:marLeft w:val="0"/>
      <w:marRight w:val="0"/>
      <w:marTop w:val="0"/>
      <w:marBottom w:val="0"/>
      <w:divBdr>
        <w:top w:val="none" w:sz="0" w:space="0" w:color="auto"/>
        <w:left w:val="none" w:sz="0" w:space="0" w:color="auto"/>
        <w:bottom w:val="none" w:sz="0" w:space="0" w:color="auto"/>
        <w:right w:val="none" w:sz="0" w:space="0" w:color="auto"/>
      </w:divBdr>
    </w:div>
    <w:div w:id="1393308909">
      <w:bodyDiv w:val="1"/>
      <w:marLeft w:val="0"/>
      <w:marRight w:val="0"/>
      <w:marTop w:val="0"/>
      <w:marBottom w:val="0"/>
      <w:divBdr>
        <w:top w:val="none" w:sz="0" w:space="0" w:color="auto"/>
        <w:left w:val="none" w:sz="0" w:space="0" w:color="auto"/>
        <w:bottom w:val="none" w:sz="0" w:space="0" w:color="auto"/>
        <w:right w:val="none" w:sz="0" w:space="0" w:color="auto"/>
      </w:divBdr>
    </w:div>
    <w:div w:id="1451823506">
      <w:bodyDiv w:val="1"/>
      <w:marLeft w:val="0"/>
      <w:marRight w:val="0"/>
      <w:marTop w:val="0"/>
      <w:marBottom w:val="0"/>
      <w:divBdr>
        <w:top w:val="none" w:sz="0" w:space="0" w:color="auto"/>
        <w:left w:val="none" w:sz="0" w:space="0" w:color="auto"/>
        <w:bottom w:val="none" w:sz="0" w:space="0" w:color="auto"/>
        <w:right w:val="none" w:sz="0" w:space="0" w:color="auto"/>
      </w:divBdr>
      <w:divsChild>
        <w:div w:id="1599755145">
          <w:marLeft w:val="0"/>
          <w:marRight w:val="0"/>
          <w:marTop w:val="0"/>
          <w:marBottom w:val="0"/>
          <w:divBdr>
            <w:top w:val="none" w:sz="0" w:space="0" w:color="auto"/>
            <w:left w:val="none" w:sz="0" w:space="0" w:color="auto"/>
            <w:bottom w:val="none" w:sz="0" w:space="0" w:color="auto"/>
            <w:right w:val="none" w:sz="0" w:space="0" w:color="auto"/>
          </w:divBdr>
        </w:div>
      </w:divsChild>
    </w:div>
    <w:div w:id="1486822490">
      <w:bodyDiv w:val="1"/>
      <w:marLeft w:val="0"/>
      <w:marRight w:val="0"/>
      <w:marTop w:val="0"/>
      <w:marBottom w:val="0"/>
      <w:divBdr>
        <w:top w:val="none" w:sz="0" w:space="0" w:color="auto"/>
        <w:left w:val="none" w:sz="0" w:space="0" w:color="auto"/>
        <w:bottom w:val="none" w:sz="0" w:space="0" w:color="auto"/>
        <w:right w:val="none" w:sz="0" w:space="0" w:color="auto"/>
      </w:divBdr>
    </w:div>
    <w:div w:id="1544245587">
      <w:bodyDiv w:val="1"/>
      <w:marLeft w:val="0"/>
      <w:marRight w:val="0"/>
      <w:marTop w:val="0"/>
      <w:marBottom w:val="0"/>
      <w:divBdr>
        <w:top w:val="none" w:sz="0" w:space="0" w:color="auto"/>
        <w:left w:val="none" w:sz="0" w:space="0" w:color="auto"/>
        <w:bottom w:val="none" w:sz="0" w:space="0" w:color="auto"/>
        <w:right w:val="none" w:sz="0" w:space="0" w:color="auto"/>
      </w:divBdr>
      <w:divsChild>
        <w:div w:id="1312754447">
          <w:marLeft w:val="0"/>
          <w:marRight w:val="0"/>
          <w:marTop w:val="0"/>
          <w:marBottom w:val="0"/>
          <w:divBdr>
            <w:top w:val="none" w:sz="0" w:space="0" w:color="auto"/>
            <w:left w:val="none" w:sz="0" w:space="0" w:color="auto"/>
            <w:bottom w:val="none" w:sz="0" w:space="0" w:color="auto"/>
            <w:right w:val="none" w:sz="0" w:space="0" w:color="auto"/>
          </w:divBdr>
        </w:div>
      </w:divsChild>
    </w:div>
    <w:div w:id="1552770222">
      <w:bodyDiv w:val="1"/>
      <w:marLeft w:val="0"/>
      <w:marRight w:val="0"/>
      <w:marTop w:val="0"/>
      <w:marBottom w:val="0"/>
      <w:divBdr>
        <w:top w:val="none" w:sz="0" w:space="0" w:color="auto"/>
        <w:left w:val="none" w:sz="0" w:space="0" w:color="auto"/>
        <w:bottom w:val="none" w:sz="0" w:space="0" w:color="auto"/>
        <w:right w:val="none" w:sz="0" w:space="0" w:color="auto"/>
      </w:divBdr>
      <w:divsChild>
        <w:div w:id="1558513617">
          <w:marLeft w:val="0"/>
          <w:marRight w:val="0"/>
          <w:marTop w:val="0"/>
          <w:marBottom w:val="0"/>
          <w:divBdr>
            <w:top w:val="none" w:sz="0" w:space="0" w:color="auto"/>
            <w:left w:val="none" w:sz="0" w:space="0" w:color="auto"/>
            <w:bottom w:val="none" w:sz="0" w:space="0" w:color="auto"/>
            <w:right w:val="none" w:sz="0" w:space="0" w:color="auto"/>
          </w:divBdr>
        </w:div>
      </w:divsChild>
    </w:div>
    <w:div w:id="1568029923">
      <w:bodyDiv w:val="1"/>
      <w:marLeft w:val="0"/>
      <w:marRight w:val="0"/>
      <w:marTop w:val="0"/>
      <w:marBottom w:val="0"/>
      <w:divBdr>
        <w:top w:val="none" w:sz="0" w:space="0" w:color="auto"/>
        <w:left w:val="none" w:sz="0" w:space="0" w:color="auto"/>
        <w:bottom w:val="none" w:sz="0" w:space="0" w:color="auto"/>
        <w:right w:val="none" w:sz="0" w:space="0" w:color="auto"/>
      </w:divBdr>
      <w:divsChild>
        <w:div w:id="1335839855">
          <w:marLeft w:val="0"/>
          <w:marRight w:val="0"/>
          <w:marTop w:val="0"/>
          <w:marBottom w:val="0"/>
          <w:divBdr>
            <w:top w:val="none" w:sz="0" w:space="0" w:color="auto"/>
            <w:left w:val="none" w:sz="0" w:space="0" w:color="auto"/>
            <w:bottom w:val="none" w:sz="0" w:space="0" w:color="auto"/>
            <w:right w:val="none" w:sz="0" w:space="0" w:color="auto"/>
          </w:divBdr>
        </w:div>
      </w:divsChild>
    </w:div>
    <w:div w:id="1613588641">
      <w:bodyDiv w:val="1"/>
      <w:marLeft w:val="0"/>
      <w:marRight w:val="0"/>
      <w:marTop w:val="0"/>
      <w:marBottom w:val="0"/>
      <w:divBdr>
        <w:top w:val="none" w:sz="0" w:space="0" w:color="auto"/>
        <w:left w:val="none" w:sz="0" w:space="0" w:color="auto"/>
        <w:bottom w:val="none" w:sz="0" w:space="0" w:color="auto"/>
        <w:right w:val="none" w:sz="0" w:space="0" w:color="auto"/>
      </w:divBdr>
    </w:div>
    <w:div w:id="1650281886">
      <w:bodyDiv w:val="1"/>
      <w:marLeft w:val="0"/>
      <w:marRight w:val="0"/>
      <w:marTop w:val="0"/>
      <w:marBottom w:val="0"/>
      <w:divBdr>
        <w:top w:val="none" w:sz="0" w:space="0" w:color="auto"/>
        <w:left w:val="none" w:sz="0" w:space="0" w:color="auto"/>
        <w:bottom w:val="none" w:sz="0" w:space="0" w:color="auto"/>
        <w:right w:val="none" w:sz="0" w:space="0" w:color="auto"/>
      </w:divBdr>
    </w:div>
    <w:div w:id="1666666561">
      <w:bodyDiv w:val="1"/>
      <w:marLeft w:val="0"/>
      <w:marRight w:val="0"/>
      <w:marTop w:val="0"/>
      <w:marBottom w:val="0"/>
      <w:divBdr>
        <w:top w:val="none" w:sz="0" w:space="0" w:color="auto"/>
        <w:left w:val="none" w:sz="0" w:space="0" w:color="auto"/>
        <w:bottom w:val="none" w:sz="0" w:space="0" w:color="auto"/>
        <w:right w:val="none" w:sz="0" w:space="0" w:color="auto"/>
      </w:divBdr>
      <w:divsChild>
        <w:div w:id="162823273">
          <w:marLeft w:val="0"/>
          <w:marRight w:val="0"/>
          <w:marTop w:val="0"/>
          <w:marBottom w:val="0"/>
          <w:divBdr>
            <w:top w:val="none" w:sz="0" w:space="0" w:color="auto"/>
            <w:left w:val="none" w:sz="0" w:space="0" w:color="auto"/>
            <w:bottom w:val="none" w:sz="0" w:space="0" w:color="auto"/>
            <w:right w:val="none" w:sz="0" w:space="0" w:color="auto"/>
          </w:divBdr>
        </w:div>
      </w:divsChild>
    </w:div>
    <w:div w:id="1674524196">
      <w:bodyDiv w:val="1"/>
      <w:marLeft w:val="0"/>
      <w:marRight w:val="0"/>
      <w:marTop w:val="0"/>
      <w:marBottom w:val="0"/>
      <w:divBdr>
        <w:top w:val="none" w:sz="0" w:space="0" w:color="auto"/>
        <w:left w:val="none" w:sz="0" w:space="0" w:color="auto"/>
        <w:bottom w:val="none" w:sz="0" w:space="0" w:color="auto"/>
        <w:right w:val="none" w:sz="0" w:space="0" w:color="auto"/>
      </w:divBdr>
    </w:div>
    <w:div w:id="1693414525">
      <w:bodyDiv w:val="1"/>
      <w:marLeft w:val="0"/>
      <w:marRight w:val="0"/>
      <w:marTop w:val="0"/>
      <w:marBottom w:val="0"/>
      <w:divBdr>
        <w:top w:val="none" w:sz="0" w:space="0" w:color="auto"/>
        <w:left w:val="none" w:sz="0" w:space="0" w:color="auto"/>
        <w:bottom w:val="none" w:sz="0" w:space="0" w:color="auto"/>
        <w:right w:val="none" w:sz="0" w:space="0" w:color="auto"/>
      </w:divBdr>
    </w:div>
    <w:div w:id="1733961429">
      <w:bodyDiv w:val="1"/>
      <w:marLeft w:val="0"/>
      <w:marRight w:val="0"/>
      <w:marTop w:val="0"/>
      <w:marBottom w:val="0"/>
      <w:divBdr>
        <w:top w:val="none" w:sz="0" w:space="0" w:color="auto"/>
        <w:left w:val="none" w:sz="0" w:space="0" w:color="auto"/>
        <w:bottom w:val="none" w:sz="0" w:space="0" w:color="auto"/>
        <w:right w:val="none" w:sz="0" w:space="0" w:color="auto"/>
      </w:divBdr>
    </w:div>
    <w:div w:id="1753310779">
      <w:bodyDiv w:val="1"/>
      <w:marLeft w:val="0"/>
      <w:marRight w:val="0"/>
      <w:marTop w:val="0"/>
      <w:marBottom w:val="0"/>
      <w:divBdr>
        <w:top w:val="none" w:sz="0" w:space="0" w:color="auto"/>
        <w:left w:val="none" w:sz="0" w:space="0" w:color="auto"/>
        <w:bottom w:val="none" w:sz="0" w:space="0" w:color="auto"/>
        <w:right w:val="none" w:sz="0" w:space="0" w:color="auto"/>
      </w:divBdr>
      <w:divsChild>
        <w:div w:id="667944930">
          <w:marLeft w:val="0"/>
          <w:marRight w:val="0"/>
          <w:marTop w:val="0"/>
          <w:marBottom w:val="0"/>
          <w:divBdr>
            <w:top w:val="none" w:sz="0" w:space="0" w:color="auto"/>
            <w:left w:val="none" w:sz="0" w:space="0" w:color="auto"/>
            <w:bottom w:val="none" w:sz="0" w:space="0" w:color="auto"/>
            <w:right w:val="none" w:sz="0" w:space="0" w:color="auto"/>
          </w:divBdr>
        </w:div>
      </w:divsChild>
    </w:div>
    <w:div w:id="1788087489">
      <w:bodyDiv w:val="1"/>
      <w:marLeft w:val="0"/>
      <w:marRight w:val="0"/>
      <w:marTop w:val="0"/>
      <w:marBottom w:val="0"/>
      <w:divBdr>
        <w:top w:val="none" w:sz="0" w:space="0" w:color="auto"/>
        <w:left w:val="none" w:sz="0" w:space="0" w:color="auto"/>
        <w:bottom w:val="none" w:sz="0" w:space="0" w:color="auto"/>
        <w:right w:val="none" w:sz="0" w:space="0" w:color="auto"/>
      </w:divBdr>
    </w:div>
    <w:div w:id="1879472018">
      <w:bodyDiv w:val="1"/>
      <w:marLeft w:val="0"/>
      <w:marRight w:val="0"/>
      <w:marTop w:val="0"/>
      <w:marBottom w:val="0"/>
      <w:divBdr>
        <w:top w:val="none" w:sz="0" w:space="0" w:color="auto"/>
        <w:left w:val="none" w:sz="0" w:space="0" w:color="auto"/>
        <w:bottom w:val="none" w:sz="0" w:space="0" w:color="auto"/>
        <w:right w:val="none" w:sz="0" w:space="0" w:color="auto"/>
      </w:divBdr>
      <w:divsChild>
        <w:div w:id="498353860">
          <w:marLeft w:val="0"/>
          <w:marRight w:val="0"/>
          <w:marTop w:val="0"/>
          <w:marBottom w:val="0"/>
          <w:divBdr>
            <w:top w:val="none" w:sz="0" w:space="0" w:color="auto"/>
            <w:left w:val="none" w:sz="0" w:space="0" w:color="auto"/>
            <w:bottom w:val="none" w:sz="0" w:space="0" w:color="auto"/>
            <w:right w:val="none" w:sz="0" w:space="0" w:color="auto"/>
          </w:divBdr>
        </w:div>
      </w:divsChild>
    </w:div>
    <w:div w:id="1909463158">
      <w:bodyDiv w:val="1"/>
      <w:marLeft w:val="0"/>
      <w:marRight w:val="0"/>
      <w:marTop w:val="0"/>
      <w:marBottom w:val="0"/>
      <w:divBdr>
        <w:top w:val="none" w:sz="0" w:space="0" w:color="auto"/>
        <w:left w:val="none" w:sz="0" w:space="0" w:color="auto"/>
        <w:bottom w:val="none" w:sz="0" w:space="0" w:color="auto"/>
        <w:right w:val="none" w:sz="0" w:space="0" w:color="auto"/>
      </w:divBdr>
      <w:divsChild>
        <w:div w:id="1445346384">
          <w:marLeft w:val="0"/>
          <w:marRight w:val="0"/>
          <w:marTop w:val="0"/>
          <w:marBottom w:val="0"/>
          <w:divBdr>
            <w:top w:val="none" w:sz="0" w:space="0" w:color="auto"/>
            <w:left w:val="none" w:sz="0" w:space="0" w:color="auto"/>
            <w:bottom w:val="none" w:sz="0" w:space="0" w:color="auto"/>
            <w:right w:val="none" w:sz="0" w:space="0" w:color="auto"/>
          </w:divBdr>
        </w:div>
        <w:div w:id="1975527629">
          <w:marLeft w:val="0"/>
          <w:marRight w:val="0"/>
          <w:marTop w:val="0"/>
          <w:marBottom w:val="0"/>
          <w:divBdr>
            <w:top w:val="none" w:sz="0" w:space="0" w:color="auto"/>
            <w:left w:val="none" w:sz="0" w:space="0" w:color="auto"/>
            <w:bottom w:val="none" w:sz="0" w:space="0" w:color="auto"/>
            <w:right w:val="none" w:sz="0" w:space="0" w:color="auto"/>
          </w:divBdr>
        </w:div>
      </w:divsChild>
    </w:div>
    <w:div w:id="1910261077">
      <w:bodyDiv w:val="1"/>
      <w:marLeft w:val="0"/>
      <w:marRight w:val="0"/>
      <w:marTop w:val="0"/>
      <w:marBottom w:val="0"/>
      <w:divBdr>
        <w:top w:val="none" w:sz="0" w:space="0" w:color="auto"/>
        <w:left w:val="none" w:sz="0" w:space="0" w:color="auto"/>
        <w:bottom w:val="none" w:sz="0" w:space="0" w:color="auto"/>
        <w:right w:val="none" w:sz="0" w:space="0" w:color="auto"/>
      </w:divBdr>
    </w:div>
    <w:div w:id="1991907608">
      <w:bodyDiv w:val="1"/>
      <w:marLeft w:val="0"/>
      <w:marRight w:val="0"/>
      <w:marTop w:val="0"/>
      <w:marBottom w:val="0"/>
      <w:divBdr>
        <w:top w:val="none" w:sz="0" w:space="0" w:color="auto"/>
        <w:left w:val="none" w:sz="0" w:space="0" w:color="auto"/>
        <w:bottom w:val="none" w:sz="0" w:space="0" w:color="auto"/>
        <w:right w:val="none" w:sz="0" w:space="0" w:color="auto"/>
      </w:divBdr>
    </w:div>
    <w:div w:id="2060082517">
      <w:bodyDiv w:val="1"/>
      <w:marLeft w:val="0"/>
      <w:marRight w:val="0"/>
      <w:marTop w:val="0"/>
      <w:marBottom w:val="0"/>
      <w:divBdr>
        <w:top w:val="none" w:sz="0" w:space="0" w:color="auto"/>
        <w:left w:val="none" w:sz="0" w:space="0" w:color="auto"/>
        <w:bottom w:val="none" w:sz="0" w:space="0" w:color="auto"/>
        <w:right w:val="none" w:sz="0" w:space="0" w:color="auto"/>
      </w:divBdr>
    </w:div>
    <w:div w:id="2073263130">
      <w:bodyDiv w:val="1"/>
      <w:marLeft w:val="0"/>
      <w:marRight w:val="0"/>
      <w:marTop w:val="0"/>
      <w:marBottom w:val="0"/>
      <w:divBdr>
        <w:top w:val="none" w:sz="0" w:space="0" w:color="auto"/>
        <w:left w:val="none" w:sz="0" w:space="0" w:color="auto"/>
        <w:bottom w:val="none" w:sz="0" w:space="0" w:color="auto"/>
        <w:right w:val="none" w:sz="0" w:space="0" w:color="auto"/>
      </w:divBdr>
      <w:divsChild>
        <w:div w:id="164368567">
          <w:marLeft w:val="0"/>
          <w:marRight w:val="0"/>
          <w:marTop w:val="0"/>
          <w:marBottom w:val="0"/>
          <w:divBdr>
            <w:top w:val="none" w:sz="0" w:space="0" w:color="auto"/>
            <w:left w:val="none" w:sz="0" w:space="0" w:color="auto"/>
            <w:bottom w:val="none" w:sz="0" w:space="0" w:color="auto"/>
            <w:right w:val="none" w:sz="0" w:space="0" w:color="auto"/>
          </w:divBdr>
          <w:divsChild>
            <w:div w:id="861866185">
              <w:marLeft w:val="0"/>
              <w:marRight w:val="0"/>
              <w:marTop w:val="0"/>
              <w:marBottom w:val="0"/>
              <w:divBdr>
                <w:top w:val="none" w:sz="0" w:space="0" w:color="auto"/>
                <w:left w:val="none" w:sz="0" w:space="0" w:color="auto"/>
                <w:bottom w:val="none" w:sz="0" w:space="0" w:color="auto"/>
                <w:right w:val="none" w:sz="0" w:space="0" w:color="auto"/>
              </w:divBdr>
            </w:div>
          </w:divsChild>
        </w:div>
        <w:div w:id="507477696">
          <w:marLeft w:val="0"/>
          <w:marRight w:val="0"/>
          <w:marTop w:val="0"/>
          <w:marBottom w:val="0"/>
          <w:divBdr>
            <w:top w:val="none" w:sz="0" w:space="0" w:color="auto"/>
            <w:left w:val="none" w:sz="0" w:space="0" w:color="auto"/>
            <w:bottom w:val="none" w:sz="0" w:space="0" w:color="auto"/>
            <w:right w:val="none" w:sz="0" w:space="0" w:color="auto"/>
          </w:divBdr>
          <w:divsChild>
            <w:div w:id="2096171286">
              <w:marLeft w:val="0"/>
              <w:marRight w:val="0"/>
              <w:marTop w:val="0"/>
              <w:marBottom w:val="0"/>
              <w:divBdr>
                <w:top w:val="none" w:sz="0" w:space="0" w:color="auto"/>
                <w:left w:val="none" w:sz="0" w:space="0" w:color="auto"/>
                <w:bottom w:val="none" w:sz="0" w:space="0" w:color="auto"/>
                <w:right w:val="none" w:sz="0" w:space="0" w:color="auto"/>
              </w:divBdr>
            </w:div>
          </w:divsChild>
        </w:div>
        <w:div w:id="762066597">
          <w:marLeft w:val="0"/>
          <w:marRight w:val="0"/>
          <w:marTop w:val="0"/>
          <w:marBottom w:val="0"/>
          <w:divBdr>
            <w:top w:val="none" w:sz="0" w:space="0" w:color="auto"/>
            <w:left w:val="none" w:sz="0" w:space="0" w:color="auto"/>
            <w:bottom w:val="none" w:sz="0" w:space="0" w:color="auto"/>
            <w:right w:val="none" w:sz="0" w:space="0" w:color="auto"/>
          </w:divBdr>
          <w:divsChild>
            <w:div w:id="1410036219">
              <w:marLeft w:val="0"/>
              <w:marRight w:val="0"/>
              <w:marTop w:val="0"/>
              <w:marBottom w:val="0"/>
              <w:divBdr>
                <w:top w:val="none" w:sz="0" w:space="0" w:color="auto"/>
                <w:left w:val="none" w:sz="0" w:space="0" w:color="auto"/>
                <w:bottom w:val="none" w:sz="0" w:space="0" w:color="auto"/>
                <w:right w:val="none" w:sz="0" w:space="0" w:color="auto"/>
              </w:divBdr>
            </w:div>
            <w:div w:id="1515531149">
              <w:marLeft w:val="0"/>
              <w:marRight w:val="0"/>
              <w:marTop w:val="0"/>
              <w:marBottom w:val="0"/>
              <w:divBdr>
                <w:top w:val="none" w:sz="0" w:space="0" w:color="auto"/>
                <w:left w:val="none" w:sz="0" w:space="0" w:color="auto"/>
                <w:bottom w:val="none" w:sz="0" w:space="0" w:color="auto"/>
                <w:right w:val="none" w:sz="0" w:space="0" w:color="auto"/>
              </w:divBdr>
            </w:div>
          </w:divsChild>
        </w:div>
        <w:div w:id="1809711381">
          <w:marLeft w:val="0"/>
          <w:marRight w:val="0"/>
          <w:marTop w:val="0"/>
          <w:marBottom w:val="0"/>
          <w:divBdr>
            <w:top w:val="none" w:sz="0" w:space="0" w:color="auto"/>
            <w:left w:val="none" w:sz="0" w:space="0" w:color="auto"/>
            <w:bottom w:val="none" w:sz="0" w:space="0" w:color="auto"/>
            <w:right w:val="none" w:sz="0" w:space="0" w:color="auto"/>
          </w:divBdr>
          <w:divsChild>
            <w:div w:id="1358770279">
              <w:marLeft w:val="0"/>
              <w:marRight w:val="0"/>
              <w:marTop w:val="0"/>
              <w:marBottom w:val="0"/>
              <w:divBdr>
                <w:top w:val="none" w:sz="0" w:space="0" w:color="auto"/>
                <w:left w:val="none" w:sz="0" w:space="0" w:color="auto"/>
                <w:bottom w:val="none" w:sz="0" w:space="0" w:color="auto"/>
                <w:right w:val="none" w:sz="0" w:space="0" w:color="auto"/>
              </w:divBdr>
            </w:div>
            <w:div w:id="205180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09842">
      <w:bodyDiv w:val="1"/>
      <w:marLeft w:val="0"/>
      <w:marRight w:val="0"/>
      <w:marTop w:val="0"/>
      <w:marBottom w:val="0"/>
      <w:divBdr>
        <w:top w:val="none" w:sz="0" w:space="0" w:color="auto"/>
        <w:left w:val="none" w:sz="0" w:space="0" w:color="auto"/>
        <w:bottom w:val="none" w:sz="0" w:space="0" w:color="auto"/>
        <w:right w:val="none" w:sz="0" w:space="0" w:color="auto"/>
      </w:divBdr>
    </w:div>
    <w:div w:id="2101874148">
      <w:bodyDiv w:val="1"/>
      <w:marLeft w:val="0"/>
      <w:marRight w:val="0"/>
      <w:marTop w:val="0"/>
      <w:marBottom w:val="0"/>
      <w:divBdr>
        <w:top w:val="none" w:sz="0" w:space="0" w:color="auto"/>
        <w:left w:val="none" w:sz="0" w:space="0" w:color="auto"/>
        <w:bottom w:val="none" w:sz="0" w:space="0" w:color="auto"/>
        <w:right w:val="none" w:sz="0" w:space="0" w:color="auto"/>
      </w:divBdr>
      <w:divsChild>
        <w:div w:id="1550797285">
          <w:marLeft w:val="0"/>
          <w:marRight w:val="0"/>
          <w:marTop w:val="0"/>
          <w:marBottom w:val="0"/>
          <w:divBdr>
            <w:top w:val="none" w:sz="0" w:space="0" w:color="auto"/>
            <w:left w:val="none" w:sz="0" w:space="0" w:color="auto"/>
            <w:bottom w:val="none" w:sz="0" w:space="0" w:color="auto"/>
            <w:right w:val="none" w:sz="0" w:space="0" w:color="auto"/>
          </w:divBdr>
        </w:div>
      </w:divsChild>
    </w:div>
    <w:div w:id="2108772766">
      <w:bodyDiv w:val="1"/>
      <w:marLeft w:val="0"/>
      <w:marRight w:val="0"/>
      <w:marTop w:val="0"/>
      <w:marBottom w:val="0"/>
      <w:divBdr>
        <w:top w:val="none" w:sz="0" w:space="0" w:color="auto"/>
        <w:left w:val="none" w:sz="0" w:space="0" w:color="auto"/>
        <w:bottom w:val="none" w:sz="0" w:space="0" w:color="auto"/>
        <w:right w:val="none" w:sz="0" w:space="0" w:color="auto"/>
      </w:divBdr>
      <w:divsChild>
        <w:div w:id="534734441">
          <w:marLeft w:val="0"/>
          <w:marRight w:val="0"/>
          <w:marTop w:val="0"/>
          <w:marBottom w:val="0"/>
          <w:divBdr>
            <w:top w:val="none" w:sz="0" w:space="0" w:color="auto"/>
            <w:left w:val="none" w:sz="0" w:space="0" w:color="auto"/>
            <w:bottom w:val="none" w:sz="0" w:space="0" w:color="auto"/>
            <w:right w:val="none" w:sz="0" w:space="0" w:color="auto"/>
          </w:divBdr>
        </w:div>
      </w:divsChild>
    </w:div>
    <w:div w:id="2120298768">
      <w:bodyDiv w:val="1"/>
      <w:marLeft w:val="0"/>
      <w:marRight w:val="0"/>
      <w:marTop w:val="0"/>
      <w:marBottom w:val="0"/>
      <w:divBdr>
        <w:top w:val="none" w:sz="0" w:space="0" w:color="auto"/>
        <w:left w:val="none" w:sz="0" w:space="0" w:color="auto"/>
        <w:bottom w:val="none" w:sz="0" w:space="0" w:color="auto"/>
        <w:right w:val="none" w:sz="0" w:space="0" w:color="auto"/>
      </w:divBdr>
      <w:divsChild>
        <w:div w:id="1869904397">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aus01.safelinks.protection.outlook.com/?url=https%3A%2F%2Fwww.acara.edu.au%2Fcontact-us%2Fcopyright&amp;data=04%7C01%7CSharon.Foster%40acara.edu.au%7C9931e11fa7684c603e6308d98331bbfb%7C6cf76a3aa824427092003d71673ec678%7C0%7C0%7C637685071906340874%7CUnknown%7CTWFpbGZsb3d8eyJWIjoiMC4wLjAwMDAiLCJQIjoiV2luMzIiLCJBTiI6Ik1haWwiLCJXVCI6Mn0%3D%7C1000&amp;sdata=U5O4Vlbpf271IGmGiMh7fDwU4pLzzAiHpCQFylkp6s4%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acara.edu.au/contact-us/copyright" TargetMode="External"/><Relationship Id="rId1" Type="http://schemas.openxmlformats.org/officeDocument/2006/relationships/hyperlink" Target="https://www.acara.edu.au/contact-us/copyright"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www.australiancurriculum.edu.au/copyright-and-terms-of-use/" TargetMode="External"/><Relationship Id="rId1" Type="http://schemas.openxmlformats.org/officeDocument/2006/relationships/hyperlink" Target="https://www.australiancurriculum.edu.au/copyright-and-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ACARA Word Document Colour Palette">
      <a:dk1>
        <a:srgbClr val="FFBB33"/>
      </a:dk1>
      <a:lt1>
        <a:sysClr val="window" lastClr="FFFFFF"/>
      </a:lt1>
      <a:dk2>
        <a:srgbClr val="005D93"/>
      </a:dk2>
      <a:lt2>
        <a:srgbClr val="FAF9F7"/>
      </a:lt2>
      <a:accent1>
        <a:srgbClr val="0074E0"/>
      </a:accent1>
      <a:accent2>
        <a:srgbClr val="E5F5FB"/>
      </a:accent2>
      <a:accent3>
        <a:srgbClr val="FFD685"/>
      </a:accent3>
      <a:accent4>
        <a:srgbClr val="000000"/>
      </a:accent4>
      <a:accent5>
        <a:srgbClr val="FFFFFF"/>
      </a:accent5>
      <a:accent6>
        <a:srgbClr val="FFFFFF"/>
      </a:accent6>
      <a:hlink>
        <a:srgbClr val="FFFFFF"/>
      </a:hlink>
      <a:folHlink>
        <a:srgbClr val="FFFF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CARA Document" ma:contentTypeID="0x0101007A9D79ACD8B79D48A9A515D2FD05854800BEC1D0275AC254449FA8F1D91B04B5C9" ma:contentTypeVersion="22" ma:contentTypeDescription="" ma:contentTypeScope="" ma:versionID="3b421acffab7019c425fbf5ecd78388b">
  <xsd:schema xmlns:xsd="http://www.w3.org/2001/XMLSchema" xmlns:xs="http://www.w3.org/2001/XMLSchema" xmlns:p="http://schemas.microsoft.com/office/2006/metadata/properties" xmlns:ns2="783fd492-fe55-4a9d-8dc2-317bf256f4b7" xmlns:ns3="9ab40df8-26c1-4a1c-a19e-907d7b1a0161" targetNamespace="http://schemas.microsoft.com/office/2006/metadata/properties" ma:root="true" ma:fieldsID="e7962e6ac01925b80bfd52e340bd4a9c" ns2:_="" ns3:_="">
    <xsd:import namespace="783fd492-fe55-4a9d-8dc2-317bf256f4b7"/>
    <xsd:import namespace="9ab40df8-26c1-4a1c-a19e-907d7b1a0161"/>
    <xsd:element name="properties">
      <xsd:complexType>
        <xsd:sequence>
          <xsd:element name="documentManagement">
            <xsd:complexType>
              <xsd:all>
                <xsd:element ref="ns2:f4e4642d2728489ab39be0cfc7b0a8b3" minOccurs="0"/>
                <xsd:element ref="ns2:TaxCatchAll" minOccurs="0"/>
                <xsd:element ref="ns2:TaxCatchAllLabel" minOccurs="0"/>
                <xsd:element ref="ns2:p9102bc9558a4fb390ba61039157f4fe" minOccurs="0"/>
                <xsd:element ref="ns2:pe6a1ebf25744a15bb88816c0d3374f9"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_Flow_SignoffStatu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3fd492-fe55-4a9d-8dc2-317bf256f4b7" elementFormDefault="qualified">
    <xsd:import namespace="http://schemas.microsoft.com/office/2006/documentManagement/types"/>
    <xsd:import namespace="http://schemas.microsoft.com/office/infopath/2007/PartnerControls"/>
    <xsd:element name="f4e4642d2728489ab39be0cfc7b0a8b3" ma:index="8" ma:taxonomy="true" ma:internalName="f4e4642d2728489ab39be0cfc7b0a8b3" ma:taxonomyFieldName="Activity" ma:displayName="Activity" ma:readOnly="false" ma:default="" ma:fieldId="{f4e4642d-2728-489a-b39b-e0cfc7b0a8b3}" ma:sspId="13422630-9eec-4f54-8260-f622dc549660" ma:termSetId="4d94a6a9-32d8-4602-abc1-58a3e66b06f6" ma:anchorId="d766b358-8515-4dad-b99d-e3bdb73f13c1" ma:open="false" ma:isKeyword="false">
      <xsd:complexType>
        <xsd:sequence>
          <xsd:element ref="pc:Terms" minOccurs="0" maxOccurs="1"/>
        </xsd:sequence>
      </xsd:complexType>
    </xsd:element>
    <xsd:element name="TaxCatchAll" ma:index="9" nillable="true" ma:displayName="Taxonomy Catch All Column" ma:hidden="true" ma:list="{93fbc7d2-aaed-442f-9d51-5f9225d07bf0}" ma:internalName="TaxCatchAll" ma:showField="CatchAllData" ma:web="783fd492-fe55-4a9d-8dc2-317bf256f4b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3fbc7d2-aaed-442f-9d51-5f9225d07bf0}" ma:internalName="TaxCatchAllLabel" ma:readOnly="true" ma:showField="CatchAllDataLabel" ma:web="783fd492-fe55-4a9d-8dc2-317bf256f4b7">
      <xsd:complexType>
        <xsd:complexContent>
          <xsd:extension base="dms:MultiChoiceLookup">
            <xsd:sequence>
              <xsd:element name="Value" type="dms:Lookup" maxOccurs="unbounded" minOccurs="0" nillable="true"/>
            </xsd:sequence>
          </xsd:extension>
        </xsd:complexContent>
      </xsd:complexType>
    </xsd:element>
    <xsd:element name="p9102bc9558a4fb390ba61039157f4fe" ma:index="12" ma:taxonomy="true" ma:internalName="p9102bc9558a4fb390ba61039157f4fe" ma:taxonomyFieldName="Document_x0020_Type" ma:displayName="Document Type" ma:readOnly="false" ma:default="" ma:fieldId="{99102bc9-558a-4fb3-90ba-61039157f4fe}" ma:sspId="13422630-9eec-4f54-8260-f622dc549660" ma:termSetId="4d94a6a9-32d8-4602-abc1-58a3e66b06f6" ma:anchorId="e31384e8-a607-4a02-aa38-6732998f0d8e" ma:open="false" ma:isKeyword="false">
      <xsd:complexType>
        <xsd:sequence>
          <xsd:element ref="pc:Terms" minOccurs="0" maxOccurs="1"/>
        </xsd:sequence>
      </xsd:complexType>
    </xsd:element>
    <xsd:element name="pe6a1ebf25744a15bb88816c0d3374f9" ma:index="15" nillable="true" ma:taxonomy="true" ma:internalName="pe6a1ebf25744a15bb88816c0d3374f9" ma:taxonomyFieldName="Keyword" ma:displayName="Keyword" ma:default="" ma:fieldId="{9e6a1ebf-2574-4a15-bb88-816c0d3374f9}" ma:sspId="13422630-9eec-4f54-8260-f622dc549660" ma:termSetId="4d94a6a9-32d8-4602-abc1-58a3e66b06f6" ma:anchorId="9530fc1f-8efa-4429-95e1-c7881984da16" ma:open="false" ma:isKeyword="false">
      <xsd:complexType>
        <xsd:sequence>
          <xsd:element ref="pc:Terms" minOccurs="0" maxOccurs="1"/>
        </xsd:sequence>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b40df8-26c1-4a1c-a19e-907d7b1a0161"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Flow_SignoffStatus" ma:index="23" nillable="true" ma:displayName="Sign-off status" ma:internalName="Sign_x002d_off_x0020_status">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Location" ma:index="26" nillable="true" ma:displayName="Location" ma:internalName="MediaServiceLocatio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83fd492-fe55-4a9d-8dc2-317bf256f4b7">
      <Value>4</Value>
      <Value>3</Value>
    </TaxCatchAll>
    <pe6a1ebf25744a15bb88816c0d3374f9 xmlns="783fd492-fe55-4a9d-8dc2-317bf256f4b7">
      <Terms xmlns="http://schemas.microsoft.com/office/infopath/2007/PartnerControls"/>
    </pe6a1ebf25744a15bb88816c0d3374f9>
    <f4e4642d2728489ab39be0cfc7b0a8b3 xmlns="783fd492-fe55-4a9d-8dc2-317bf256f4b7">
      <Terms xmlns="http://schemas.microsoft.com/office/infopath/2007/PartnerControls">
        <TermInfo xmlns="http://schemas.microsoft.com/office/infopath/2007/PartnerControls">
          <TermName xmlns="http://schemas.microsoft.com/office/infopath/2007/PartnerControls">Curriculum writing</TermName>
          <TermId xmlns="http://schemas.microsoft.com/office/infopath/2007/PartnerControls">6e453c8c-59aa-4d37-b221-1f4d32e2a87f</TermId>
        </TermInfo>
      </Terms>
    </f4e4642d2728489ab39be0cfc7b0a8b3>
    <p9102bc9558a4fb390ba61039157f4fe xmlns="783fd492-fe55-4a9d-8dc2-317bf256f4b7">
      <Terms xmlns="http://schemas.microsoft.com/office/infopath/2007/PartnerControls">
        <TermInfo xmlns="http://schemas.microsoft.com/office/infopath/2007/PartnerControls">
          <TermName xmlns="http://schemas.microsoft.com/office/infopath/2007/PartnerControls">Documentation</TermName>
          <TermId xmlns="http://schemas.microsoft.com/office/infopath/2007/PartnerControls">500261c7-7da6-48bf-9279-893387d5a699</TermId>
        </TermInfo>
      </Terms>
    </p9102bc9558a4fb390ba61039157f4fe>
    <SharedWithUsers xmlns="783fd492-fe55-4a9d-8dc2-317bf256f4b7">
      <UserInfo>
        <DisplayName>Dodd, Vanessa</DisplayName>
        <AccountId>2974</AccountId>
        <AccountType/>
      </UserInfo>
      <UserInfo>
        <DisplayName>Jonas, Natalie</DisplayName>
        <AccountId>74</AccountId>
        <AccountType/>
      </UserInfo>
      <UserInfo>
        <DisplayName>Foster, Sharon</DisplayName>
        <AccountId>836</AccountId>
        <AccountType/>
      </UserInfo>
      <UserInfo>
        <DisplayName>Schwarzkopf, Joseph</DisplayName>
        <AccountId>89</AccountId>
        <AccountType/>
      </UserInfo>
      <UserInfo>
        <DisplayName>Burns, Stuart</DisplayName>
        <AccountId>144</AccountId>
        <AccountType/>
      </UserInfo>
      <UserInfo>
        <DisplayName>Benson-Lidholm, Anne-Marie</DisplayName>
        <AccountId>155</AccountId>
        <AccountType/>
      </UserInfo>
      <UserInfo>
        <DisplayName>Davy, Janet</DisplayName>
        <AccountId>68</AccountId>
        <AccountType/>
      </UserInfo>
      <UserInfo>
        <DisplayName>Rigby, Cassandra</DisplayName>
        <AccountId>171</AccountId>
        <AccountType/>
      </UserInfo>
    </SharedWithUsers>
    <TaxCatchAllLabel xmlns="783fd492-fe55-4a9d-8dc2-317bf256f4b7" xsi:nil="true"/>
    <_Flow_SignoffStatus xmlns="9ab40df8-26c1-4a1c-a19e-907d7b1a016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6E0CE-2F83-412D-BF67-3748AA71BF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3fd492-fe55-4a9d-8dc2-317bf256f4b7"/>
    <ds:schemaRef ds:uri="9ab40df8-26c1-4a1c-a19e-907d7b1a0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2CD742-C4FE-4708-B4EE-F39858AFFE33}">
  <ds:schemaRefs>
    <ds:schemaRef ds:uri="http://schemas.microsoft.com/sharepoint/v3/contenttype/forms"/>
  </ds:schemaRefs>
</ds:datastoreItem>
</file>

<file path=customXml/itemProps3.xml><?xml version="1.0" encoding="utf-8"?>
<ds:datastoreItem xmlns:ds="http://schemas.openxmlformats.org/officeDocument/2006/customXml" ds:itemID="{30D2B737-2C65-4A6E-9CD9-BB05C070560D}">
  <ds:schemaRefs>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purl.org/dc/elements/1.1/"/>
    <ds:schemaRef ds:uri="http://schemas.microsoft.com/office/infopath/2007/PartnerControls"/>
    <ds:schemaRef ds:uri="http://www.w3.org/XML/1998/namespace"/>
    <ds:schemaRef ds:uri="http://purl.org/dc/terms/"/>
    <ds:schemaRef ds:uri="9ab40df8-26c1-4a1c-a19e-907d7b1a0161"/>
    <ds:schemaRef ds:uri="783fd492-fe55-4a9d-8dc2-317bf256f4b7"/>
  </ds:schemaRefs>
</ds:datastoreItem>
</file>

<file path=customXml/itemProps4.xml><?xml version="1.0" encoding="utf-8"?>
<ds:datastoreItem xmlns:ds="http://schemas.openxmlformats.org/officeDocument/2006/customXml" ds:itemID="{782B7DEB-D4F0-48E7-9F1B-204A44337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17</Pages>
  <Words>5926</Words>
  <Characters>33781</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39628</CharactersWithSpaces>
  <SharedDoc>false</SharedDoc>
  <HLinks>
    <vt:vector size="150" baseType="variant">
      <vt:variant>
        <vt:i4>3866665</vt:i4>
      </vt:variant>
      <vt:variant>
        <vt:i4>132</vt:i4>
      </vt:variant>
      <vt:variant>
        <vt:i4>0</vt:i4>
      </vt:variant>
      <vt:variant>
        <vt:i4>5</vt:i4>
      </vt:variant>
      <vt:variant>
        <vt:lpwstr>http://ancientnews.net/2019/03/11/archaeology-places-humans-in-australia-120000-years-ago/</vt:lpwstr>
      </vt:variant>
      <vt:variant>
        <vt:lpwstr/>
      </vt:variant>
      <vt:variant>
        <vt:i4>1048632</vt:i4>
      </vt:variant>
      <vt:variant>
        <vt:i4>125</vt:i4>
      </vt:variant>
      <vt:variant>
        <vt:i4>0</vt:i4>
      </vt:variant>
      <vt:variant>
        <vt:i4>5</vt:i4>
      </vt:variant>
      <vt:variant>
        <vt:lpwstr/>
      </vt:variant>
      <vt:variant>
        <vt:lpwstr>_Toc86061017</vt:lpwstr>
      </vt:variant>
      <vt:variant>
        <vt:i4>1114168</vt:i4>
      </vt:variant>
      <vt:variant>
        <vt:i4>119</vt:i4>
      </vt:variant>
      <vt:variant>
        <vt:i4>0</vt:i4>
      </vt:variant>
      <vt:variant>
        <vt:i4>5</vt:i4>
      </vt:variant>
      <vt:variant>
        <vt:lpwstr/>
      </vt:variant>
      <vt:variant>
        <vt:lpwstr>_Toc86061016</vt:lpwstr>
      </vt:variant>
      <vt:variant>
        <vt:i4>1179704</vt:i4>
      </vt:variant>
      <vt:variant>
        <vt:i4>113</vt:i4>
      </vt:variant>
      <vt:variant>
        <vt:i4>0</vt:i4>
      </vt:variant>
      <vt:variant>
        <vt:i4>5</vt:i4>
      </vt:variant>
      <vt:variant>
        <vt:lpwstr/>
      </vt:variant>
      <vt:variant>
        <vt:lpwstr>_Toc86061015</vt:lpwstr>
      </vt:variant>
      <vt:variant>
        <vt:i4>1245240</vt:i4>
      </vt:variant>
      <vt:variant>
        <vt:i4>107</vt:i4>
      </vt:variant>
      <vt:variant>
        <vt:i4>0</vt:i4>
      </vt:variant>
      <vt:variant>
        <vt:i4>5</vt:i4>
      </vt:variant>
      <vt:variant>
        <vt:lpwstr/>
      </vt:variant>
      <vt:variant>
        <vt:lpwstr>_Toc86061014</vt:lpwstr>
      </vt:variant>
      <vt:variant>
        <vt:i4>1310776</vt:i4>
      </vt:variant>
      <vt:variant>
        <vt:i4>101</vt:i4>
      </vt:variant>
      <vt:variant>
        <vt:i4>0</vt:i4>
      </vt:variant>
      <vt:variant>
        <vt:i4>5</vt:i4>
      </vt:variant>
      <vt:variant>
        <vt:lpwstr/>
      </vt:variant>
      <vt:variant>
        <vt:lpwstr>_Toc86061013</vt:lpwstr>
      </vt:variant>
      <vt:variant>
        <vt:i4>1376312</vt:i4>
      </vt:variant>
      <vt:variant>
        <vt:i4>95</vt:i4>
      </vt:variant>
      <vt:variant>
        <vt:i4>0</vt:i4>
      </vt:variant>
      <vt:variant>
        <vt:i4>5</vt:i4>
      </vt:variant>
      <vt:variant>
        <vt:lpwstr/>
      </vt:variant>
      <vt:variant>
        <vt:lpwstr>_Toc86061012</vt:lpwstr>
      </vt:variant>
      <vt:variant>
        <vt:i4>1441848</vt:i4>
      </vt:variant>
      <vt:variant>
        <vt:i4>89</vt:i4>
      </vt:variant>
      <vt:variant>
        <vt:i4>0</vt:i4>
      </vt:variant>
      <vt:variant>
        <vt:i4>5</vt:i4>
      </vt:variant>
      <vt:variant>
        <vt:lpwstr/>
      </vt:variant>
      <vt:variant>
        <vt:lpwstr>_Toc86061011</vt:lpwstr>
      </vt:variant>
      <vt:variant>
        <vt:i4>1507384</vt:i4>
      </vt:variant>
      <vt:variant>
        <vt:i4>83</vt:i4>
      </vt:variant>
      <vt:variant>
        <vt:i4>0</vt:i4>
      </vt:variant>
      <vt:variant>
        <vt:i4>5</vt:i4>
      </vt:variant>
      <vt:variant>
        <vt:lpwstr/>
      </vt:variant>
      <vt:variant>
        <vt:lpwstr>_Toc86061010</vt:lpwstr>
      </vt:variant>
      <vt:variant>
        <vt:i4>1966137</vt:i4>
      </vt:variant>
      <vt:variant>
        <vt:i4>77</vt:i4>
      </vt:variant>
      <vt:variant>
        <vt:i4>0</vt:i4>
      </vt:variant>
      <vt:variant>
        <vt:i4>5</vt:i4>
      </vt:variant>
      <vt:variant>
        <vt:lpwstr/>
      </vt:variant>
      <vt:variant>
        <vt:lpwstr>_Toc86061009</vt:lpwstr>
      </vt:variant>
      <vt:variant>
        <vt:i4>2031673</vt:i4>
      </vt:variant>
      <vt:variant>
        <vt:i4>71</vt:i4>
      </vt:variant>
      <vt:variant>
        <vt:i4>0</vt:i4>
      </vt:variant>
      <vt:variant>
        <vt:i4>5</vt:i4>
      </vt:variant>
      <vt:variant>
        <vt:lpwstr/>
      </vt:variant>
      <vt:variant>
        <vt:lpwstr>_Toc86061008</vt:lpwstr>
      </vt:variant>
      <vt:variant>
        <vt:i4>1048633</vt:i4>
      </vt:variant>
      <vt:variant>
        <vt:i4>65</vt:i4>
      </vt:variant>
      <vt:variant>
        <vt:i4>0</vt:i4>
      </vt:variant>
      <vt:variant>
        <vt:i4>5</vt:i4>
      </vt:variant>
      <vt:variant>
        <vt:lpwstr/>
      </vt:variant>
      <vt:variant>
        <vt:lpwstr>_Toc86061007</vt:lpwstr>
      </vt:variant>
      <vt:variant>
        <vt:i4>1114169</vt:i4>
      </vt:variant>
      <vt:variant>
        <vt:i4>59</vt:i4>
      </vt:variant>
      <vt:variant>
        <vt:i4>0</vt:i4>
      </vt:variant>
      <vt:variant>
        <vt:i4>5</vt:i4>
      </vt:variant>
      <vt:variant>
        <vt:lpwstr/>
      </vt:variant>
      <vt:variant>
        <vt:lpwstr>_Toc86061006</vt:lpwstr>
      </vt:variant>
      <vt:variant>
        <vt:i4>1179705</vt:i4>
      </vt:variant>
      <vt:variant>
        <vt:i4>53</vt:i4>
      </vt:variant>
      <vt:variant>
        <vt:i4>0</vt:i4>
      </vt:variant>
      <vt:variant>
        <vt:i4>5</vt:i4>
      </vt:variant>
      <vt:variant>
        <vt:lpwstr/>
      </vt:variant>
      <vt:variant>
        <vt:lpwstr>_Toc86061005</vt:lpwstr>
      </vt:variant>
      <vt:variant>
        <vt:i4>1245241</vt:i4>
      </vt:variant>
      <vt:variant>
        <vt:i4>47</vt:i4>
      </vt:variant>
      <vt:variant>
        <vt:i4>0</vt:i4>
      </vt:variant>
      <vt:variant>
        <vt:i4>5</vt:i4>
      </vt:variant>
      <vt:variant>
        <vt:lpwstr/>
      </vt:variant>
      <vt:variant>
        <vt:lpwstr>_Toc86061004</vt:lpwstr>
      </vt:variant>
      <vt:variant>
        <vt:i4>1310777</vt:i4>
      </vt:variant>
      <vt:variant>
        <vt:i4>41</vt:i4>
      </vt:variant>
      <vt:variant>
        <vt:i4>0</vt:i4>
      </vt:variant>
      <vt:variant>
        <vt:i4>5</vt:i4>
      </vt:variant>
      <vt:variant>
        <vt:lpwstr/>
      </vt:variant>
      <vt:variant>
        <vt:lpwstr>_Toc86061003</vt:lpwstr>
      </vt:variant>
      <vt:variant>
        <vt:i4>1376313</vt:i4>
      </vt:variant>
      <vt:variant>
        <vt:i4>35</vt:i4>
      </vt:variant>
      <vt:variant>
        <vt:i4>0</vt:i4>
      </vt:variant>
      <vt:variant>
        <vt:i4>5</vt:i4>
      </vt:variant>
      <vt:variant>
        <vt:lpwstr/>
      </vt:variant>
      <vt:variant>
        <vt:lpwstr>_Toc86061002</vt:lpwstr>
      </vt:variant>
      <vt:variant>
        <vt:i4>1441849</vt:i4>
      </vt:variant>
      <vt:variant>
        <vt:i4>29</vt:i4>
      </vt:variant>
      <vt:variant>
        <vt:i4>0</vt:i4>
      </vt:variant>
      <vt:variant>
        <vt:i4>5</vt:i4>
      </vt:variant>
      <vt:variant>
        <vt:lpwstr/>
      </vt:variant>
      <vt:variant>
        <vt:lpwstr>_Toc86061001</vt:lpwstr>
      </vt:variant>
      <vt:variant>
        <vt:i4>1507385</vt:i4>
      </vt:variant>
      <vt:variant>
        <vt:i4>23</vt:i4>
      </vt:variant>
      <vt:variant>
        <vt:i4>0</vt:i4>
      </vt:variant>
      <vt:variant>
        <vt:i4>5</vt:i4>
      </vt:variant>
      <vt:variant>
        <vt:lpwstr/>
      </vt:variant>
      <vt:variant>
        <vt:lpwstr>_Toc86061000</vt:lpwstr>
      </vt:variant>
      <vt:variant>
        <vt:i4>1507377</vt:i4>
      </vt:variant>
      <vt:variant>
        <vt:i4>17</vt:i4>
      </vt:variant>
      <vt:variant>
        <vt:i4>0</vt:i4>
      </vt:variant>
      <vt:variant>
        <vt:i4>5</vt:i4>
      </vt:variant>
      <vt:variant>
        <vt:lpwstr/>
      </vt:variant>
      <vt:variant>
        <vt:lpwstr>_Toc86060999</vt:lpwstr>
      </vt:variant>
      <vt:variant>
        <vt:i4>1441841</vt:i4>
      </vt:variant>
      <vt:variant>
        <vt:i4>11</vt:i4>
      </vt:variant>
      <vt:variant>
        <vt:i4>0</vt:i4>
      </vt:variant>
      <vt:variant>
        <vt:i4>5</vt:i4>
      </vt:variant>
      <vt:variant>
        <vt:lpwstr/>
      </vt:variant>
      <vt:variant>
        <vt:lpwstr>_Toc86060998</vt:lpwstr>
      </vt:variant>
      <vt:variant>
        <vt:i4>1638449</vt:i4>
      </vt:variant>
      <vt:variant>
        <vt:i4>5</vt:i4>
      </vt:variant>
      <vt:variant>
        <vt:i4>0</vt:i4>
      </vt:variant>
      <vt:variant>
        <vt:i4>5</vt:i4>
      </vt:variant>
      <vt:variant>
        <vt:lpwstr/>
      </vt:variant>
      <vt:variant>
        <vt:lpwstr>_Toc86060997</vt:lpwstr>
      </vt:variant>
      <vt:variant>
        <vt:i4>3145760</vt:i4>
      </vt:variant>
      <vt:variant>
        <vt:i4>0</vt:i4>
      </vt:variant>
      <vt:variant>
        <vt:i4>0</vt:i4>
      </vt:variant>
      <vt:variant>
        <vt:i4>5</vt:i4>
      </vt:variant>
      <vt:variant>
        <vt:lpwstr>https://aus01.safelinks.protection.outlook.com/?url=https%3A%2F%2Fwww.acara.edu.au%2Fcontact-us%2Fcopyright&amp;data=04%7C01%7CSharon.Foster%40acara.edu.au%7C9931e11fa7684c603e6308d98331bbfb%7C6cf76a3aa824427092003d71673ec678%7C0%7C0%7C637685071906340874%7CUnknown%7CTWFpbGZsb3d8eyJWIjoiMC4wLjAwMDAiLCJQIjoiV2luMzIiLCJBTiI6Ik1haWwiLCJXVCI6Mn0%3D%7C1000&amp;sdata=U5O4Vlbpf271IGmGiMh7fDwU4pLzzAiHpCQFylkp6s4%3D&amp;reserved=0</vt:lpwstr>
      </vt:variant>
      <vt:variant>
        <vt:lpwstr/>
      </vt:variant>
      <vt:variant>
        <vt:i4>4063351</vt:i4>
      </vt:variant>
      <vt:variant>
        <vt:i4>3</vt:i4>
      </vt:variant>
      <vt:variant>
        <vt:i4>0</vt:i4>
      </vt:variant>
      <vt:variant>
        <vt:i4>5</vt:i4>
      </vt:variant>
      <vt:variant>
        <vt:lpwstr>https://www.australiancurriculum.edu.au/copyright-and-terms-of-use/</vt:lpwstr>
      </vt:variant>
      <vt:variant>
        <vt:lpwstr/>
      </vt:variant>
      <vt:variant>
        <vt:i4>1900639</vt:i4>
      </vt:variant>
      <vt:variant>
        <vt:i4>0</vt:i4>
      </vt:variant>
      <vt:variant>
        <vt:i4>0</vt:i4>
      </vt:variant>
      <vt:variant>
        <vt:i4>5</vt:i4>
      </vt:variant>
      <vt:variant>
        <vt:lpwstr>https://www.acara.edu.au/contact-us/copyright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Ratnadip Khamkar</dc:creator>
  <cp:keywords/>
  <dc:description/>
  <cp:lastModifiedBy>Burns, Stuart</cp:lastModifiedBy>
  <cp:revision>12</cp:revision>
  <cp:lastPrinted>2021-11-24T23:30:00Z</cp:lastPrinted>
  <dcterms:created xsi:type="dcterms:W3CDTF">2022-04-18T22:13:00Z</dcterms:created>
  <dcterms:modified xsi:type="dcterms:W3CDTF">2022-05-03T05:05:00Z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0x0101007A9D79ACD8B79D48A9A515D2FD05854800BEC1D0275AC254449FA8F1D91B04B5C9</vt:lpwstr>
  </property>
  <property fmtid="{D5CDD505-2E9C-101B-9397-08002B2CF9AE}" pid="3" name="Activity">
    <vt:lpwstr>4;#Curriculum writing|6e453c8c-59aa-4d37-b221-1f4d32e2a87f</vt:lpwstr>
  </property>
  <property fmtid="{D5CDD505-2E9C-101B-9397-08002B2CF9AE}" pid="4" name="Keyword">
    <vt:lpwstr/>
  </property>
  <property fmtid="{D5CDD505-2E9C-101B-9397-08002B2CF9AE}" pid="5" name="Document Type">
    <vt:lpwstr>3;#Documentation|500261c7-7da6-48bf-9279-893387d5a699</vt:lpwstr>
  </property>
  <property fmtid="{D5CDD505-2E9C-101B-9397-08002B2CF9AE}" pid="6" name="MSIP_Label_513c403f-62ba-48c5-b221-2519db7cca50_Enabled">
    <vt:lpwstr>true</vt:lpwstr>
  </property>
  <property fmtid="{D5CDD505-2E9C-101B-9397-08002B2CF9AE}" pid="7" name="MSIP_Label_513c403f-62ba-48c5-b221-2519db7cca50_SetDate">
    <vt:lpwstr>2022-04-18T22:13:13Z</vt:lpwstr>
  </property>
  <property fmtid="{D5CDD505-2E9C-101B-9397-08002B2CF9AE}" pid="8" name="MSIP_Label_513c403f-62ba-48c5-b221-2519db7cca50_Method">
    <vt:lpwstr>Standard</vt:lpwstr>
  </property>
  <property fmtid="{D5CDD505-2E9C-101B-9397-08002B2CF9AE}" pid="9" name="MSIP_Label_513c403f-62ba-48c5-b221-2519db7cca50_Name">
    <vt:lpwstr>OFFICIAL</vt:lpwstr>
  </property>
  <property fmtid="{D5CDD505-2E9C-101B-9397-08002B2CF9AE}" pid="10" name="MSIP_Label_513c403f-62ba-48c5-b221-2519db7cca50_SiteId">
    <vt:lpwstr>6cf76a3a-a824-4270-9200-3d71673ec678</vt:lpwstr>
  </property>
  <property fmtid="{D5CDD505-2E9C-101B-9397-08002B2CF9AE}" pid="11" name="MSIP_Label_513c403f-62ba-48c5-b221-2519db7cca50_ActionId">
    <vt:lpwstr>c1892d1a-dafe-4a56-88f0-7ff9fb437400</vt:lpwstr>
  </property>
  <property fmtid="{D5CDD505-2E9C-101B-9397-08002B2CF9AE}" pid="12" name="MSIP_Label_513c403f-62ba-48c5-b221-2519db7cca50_ContentBits">
    <vt:lpwstr>1</vt:lpwstr>
  </property>
</Properties>
</file>