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23F7FB5B" w:rsidR="00E4772D" w:rsidRPr="004A2A48" w:rsidRDefault="00A22286" w:rsidP="00DA74FF">
      <w:pPr>
        <w:pStyle w:val="ACARA-HEADING1"/>
        <w:rPr>
          <w:color w:val="005FB8"/>
        </w:rPr>
      </w:pPr>
      <w:r>
        <w:rPr>
          <w:noProof/>
        </w:rPr>
        <w:drawing>
          <wp:anchor distT="0" distB="0" distL="114300" distR="114300" simplePos="0" relativeHeight="251658240" behindDoc="1" locked="0" layoutInCell="1" allowOverlap="1" wp14:anchorId="682AE3F9" wp14:editId="215CFC14">
            <wp:simplePos x="0" y="0"/>
            <wp:positionH relativeFrom="margin">
              <wp:align>right</wp:align>
            </wp:positionH>
            <wp:positionV relativeFrom="margin">
              <wp:posOffset>-371475</wp:posOffset>
            </wp:positionV>
            <wp:extent cx="10688955" cy="7558585"/>
            <wp:effectExtent l="0" t="0" r="0" b="4445"/>
            <wp:wrapNone/>
            <wp:docPr id="5" name="Picture 5" descr="Cover page for the Australian Curriculum: Humanities and Social Sciences - Geography 7-10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er page for the Australian Curriculum: Humanities and Social Sciences - Geography 7-10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8955" cy="7558585"/>
                    </a:xfrm>
                    <a:prstGeom prst="rect">
                      <a:avLst/>
                    </a:prstGeom>
                  </pic:spPr>
                </pic:pic>
              </a:graphicData>
            </a:graphic>
            <wp14:sizeRelH relativeFrom="page">
              <wp14:pctWidth>0</wp14:pctWidth>
            </wp14:sizeRelH>
            <wp14:sizeRelV relativeFrom="page">
              <wp14:pctHeight>0</wp14:pctHeight>
            </wp14:sizeRelV>
          </wp:anchor>
        </w:drawing>
      </w:r>
    </w:p>
    <w:p w14:paraId="778B7042" w14:textId="27BBB6C5"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0CFAC42B"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8E7D9E">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19661AF9"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0"/>
          <w:szCs w:val="20"/>
          <w:lang w:val="en-IN"/>
        </w:rPr>
        <w:t>Copyright and Terms of Use Statement</w:t>
      </w:r>
      <w:r>
        <w:rPr>
          <w:rStyle w:val="eop"/>
          <w:rFonts w:ascii="Arial" w:hAnsi="Arial" w:cs="Arial"/>
          <w:color w:val="000000"/>
          <w:sz w:val="20"/>
          <w:szCs w:val="20"/>
        </w:rPr>
        <w:t> </w:t>
      </w:r>
    </w:p>
    <w:p w14:paraId="7D25715C" w14:textId="7E67594F" w:rsidR="008E7D9E" w:rsidRDefault="008E7D9E" w:rsidP="34D73542">
      <w:pPr>
        <w:pStyle w:val="paragraph"/>
        <w:shd w:val="clear" w:color="auto" w:fill="FFFFFF" w:themeFill="accent6"/>
        <w:spacing w:before="120" w:beforeAutospacing="0" w:after="120" w:afterAutospacing="0" w:line="276" w:lineRule="auto"/>
        <w:jc w:val="both"/>
        <w:textAlignment w:val="baseline"/>
        <w:rPr>
          <w:rStyle w:val="eop"/>
          <w:rFonts w:ascii="Arial" w:hAnsi="Arial" w:cs="Arial"/>
          <w:color w:val="1F1F11"/>
          <w:sz w:val="20"/>
          <w:szCs w:val="20"/>
        </w:rPr>
      </w:pPr>
      <w:r>
        <w:rPr>
          <w:rStyle w:val="normaltextrun"/>
          <w:rFonts w:ascii="Arial" w:hAnsi="Arial" w:cs="Arial"/>
          <w:b/>
          <w:bCs/>
          <w:color w:val="1F1F11"/>
          <w:sz w:val="20"/>
          <w:szCs w:val="20"/>
          <w:shd w:val="clear" w:color="auto" w:fill="FFFFFF"/>
          <w:lang w:val="en-US"/>
        </w:rPr>
        <w:t>© Australian Curriculum, Assessment and Reporting Authority 202</w:t>
      </w:r>
      <w:r w:rsidR="30AF5E6A">
        <w:rPr>
          <w:rStyle w:val="normaltextrun"/>
          <w:rFonts w:ascii="Arial" w:hAnsi="Arial" w:cs="Arial"/>
          <w:b/>
          <w:bCs/>
          <w:color w:val="1F1F11"/>
          <w:sz w:val="20"/>
          <w:szCs w:val="20"/>
          <w:shd w:val="clear" w:color="auto" w:fill="FFFFFF"/>
          <w:lang w:val="en-US"/>
        </w:rPr>
        <w:t>2</w:t>
      </w:r>
    </w:p>
    <w:p w14:paraId="207AD6E4" w14:textId="77777777" w:rsidR="008E7D9E" w:rsidRDefault="008E7D9E" w:rsidP="008E7D9E">
      <w:pPr>
        <w:pStyle w:val="paragraph"/>
        <w:shd w:val="clear" w:color="auto" w:fill="FFFFFF"/>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color w:val="1F1F11"/>
          <w:sz w:val="20"/>
          <w:szCs w:val="20"/>
          <w:shd w:val="clear" w:color="auto" w:fill="FFFFFF"/>
          <w:lang w:val="en-US"/>
        </w:rPr>
        <w:t>The </w:t>
      </w:r>
      <w:r>
        <w:rPr>
          <w:rStyle w:val="normaltextrun"/>
          <w:rFonts w:ascii="Arial" w:hAnsi="Arial" w:cs="Arial"/>
          <w:color w:val="222222"/>
          <w:sz w:val="20"/>
          <w:szCs w:val="20"/>
          <w:lang w:val="en-US"/>
        </w:rPr>
        <w:t>material published in this work is subject to copyright pursuant to the Copyright Act 1968 (</w:t>
      </w:r>
      <w:proofErr w:type="spellStart"/>
      <w:r>
        <w:rPr>
          <w:rStyle w:val="normaltextrun"/>
          <w:rFonts w:ascii="Arial" w:hAnsi="Arial" w:cs="Arial"/>
          <w:color w:val="222222"/>
          <w:sz w:val="20"/>
          <w:szCs w:val="20"/>
          <w:lang w:val="en-US"/>
        </w:rPr>
        <w:t>Cth</w:t>
      </w:r>
      <w:proofErr w:type="spellEnd"/>
      <w:r>
        <w:rPr>
          <w:rStyle w:val="normaltextrun"/>
          <w:rFonts w:ascii="Arial" w:hAnsi="Arial" w:cs="Arial"/>
          <w:color w:val="222222"/>
          <w:sz w:val="20"/>
          <w:szCs w:val="20"/>
          <w:lang w:val="en-US"/>
        </w:rPr>
        <w:t>) and is owned by the Australian Curriculum, Assessment and Reporting Authority (ACARA) (except to the extent that copyright is held by another party, as indicated).</w:t>
      </w:r>
      <w:r>
        <w:rPr>
          <w:rStyle w:val="eop"/>
          <w:rFonts w:ascii="Arial" w:hAnsi="Arial" w:cs="Arial"/>
          <w:color w:val="222222"/>
          <w:sz w:val="20"/>
          <w:szCs w:val="20"/>
        </w:rPr>
        <w:t> </w:t>
      </w:r>
    </w:p>
    <w:p w14:paraId="23929975" w14:textId="77777777"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Pr>
            <w:rStyle w:val="normaltextrun"/>
            <w:rFonts w:ascii="Arial" w:hAnsi="Arial" w:cs="Arial"/>
            <w:color w:val="0563C1"/>
            <w:sz w:val="20"/>
            <w:szCs w:val="20"/>
            <w:u w:val="single"/>
            <w:lang w:val="en-US"/>
          </w:rPr>
          <w:t>https://www.acara.edu.au/contact-us/copyright</w:t>
        </w:r>
      </w:hyperlink>
      <w:r>
        <w:rPr>
          <w:rStyle w:val="eop"/>
          <w:rFonts w:ascii="Arial" w:hAnsi="Arial" w:cs="Arial"/>
          <w:sz w:val="20"/>
          <w:szCs w:val="20"/>
        </w:rPr>
        <w:t> </w:t>
      </w:r>
    </w:p>
    <w:p w14:paraId="2F721367" w14:textId="77777777" w:rsidR="00664E9A" w:rsidRDefault="00664E9A">
      <w:r>
        <w:br w:type="page"/>
      </w:r>
    </w:p>
    <w:p w14:paraId="3223EE2C" w14:textId="3AB1091D" w:rsidR="00970F0D" w:rsidRDefault="00970F0D"/>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Geography Year 7 and Year 8"/>
      </w:tblPr>
      <w:tblGrid>
        <w:gridCol w:w="7509"/>
        <w:gridCol w:w="72"/>
        <w:gridCol w:w="7582"/>
      </w:tblGrid>
      <w:tr w:rsidR="00970F0D" w:rsidRPr="004A2A48" w14:paraId="5C0B5B9A" w14:textId="77777777" w:rsidTr="000535DC">
        <w:tc>
          <w:tcPr>
            <w:tcW w:w="7581" w:type="dxa"/>
            <w:gridSpan w:val="2"/>
            <w:shd w:val="clear" w:color="auto" w:fill="005D93" w:themeFill="text2"/>
          </w:tcPr>
          <w:p w14:paraId="32B37AA4" w14:textId="2B760E4A" w:rsidR="00970F0D" w:rsidRPr="00F65F22" w:rsidRDefault="00970F0D" w:rsidP="007A4B68">
            <w:pPr>
              <w:pStyle w:val="BodyText"/>
              <w:spacing w:before="40" w:after="40" w:line="240" w:lineRule="auto"/>
              <w:ind w:left="23" w:right="23"/>
              <w:jc w:val="center"/>
              <w:rPr>
                <w:b/>
                <w:color w:val="auto"/>
                <w:sz w:val="22"/>
                <w:szCs w:val="28"/>
              </w:rPr>
            </w:pPr>
            <w:r w:rsidRPr="00F65F22">
              <w:rPr>
                <w:b/>
                <w:color w:val="FFFFFF" w:themeColor="background1"/>
                <w:sz w:val="22"/>
                <w:szCs w:val="28"/>
              </w:rPr>
              <w:t>Year 7</w:t>
            </w:r>
          </w:p>
        </w:tc>
        <w:tc>
          <w:tcPr>
            <w:tcW w:w="7582" w:type="dxa"/>
            <w:shd w:val="clear" w:color="auto" w:fill="005D93" w:themeFill="text2"/>
          </w:tcPr>
          <w:p w14:paraId="2A74C08B" w14:textId="387F3007" w:rsidR="00970F0D" w:rsidRPr="00F65F22" w:rsidRDefault="00970F0D" w:rsidP="007A4B68">
            <w:pPr>
              <w:pStyle w:val="BodyText"/>
              <w:spacing w:before="40" w:after="40" w:line="240" w:lineRule="auto"/>
              <w:ind w:left="23" w:right="23"/>
              <w:jc w:val="center"/>
              <w:rPr>
                <w:b/>
                <w:color w:val="auto"/>
                <w:sz w:val="22"/>
                <w:szCs w:val="28"/>
              </w:rPr>
            </w:pPr>
            <w:r w:rsidRPr="00F65F22">
              <w:rPr>
                <w:rStyle w:val="SubtleEmphasis"/>
                <w:b/>
                <w:bCs/>
                <w:color w:val="FFFFFF" w:themeColor="background1"/>
                <w:sz w:val="22"/>
                <w:szCs w:val="28"/>
              </w:rPr>
              <w:t>Year 8</w:t>
            </w:r>
          </w:p>
        </w:tc>
      </w:tr>
      <w:tr w:rsidR="00970F0D" w:rsidRPr="004A2A48" w14:paraId="5AAA43BB" w14:textId="77777777" w:rsidTr="006055EF">
        <w:tc>
          <w:tcPr>
            <w:tcW w:w="15163" w:type="dxa"/>
            <w:gridSpan w:val="3"/>
            <w:shd w:val="clear" w:color="auto" w:fill="FFBB33"/>
          </w:tcPr>
          <w:p w14:paraId="3AC60B3F" w14:textId="77777777" w:rsidR="00970F0D" w:rsidRPr="00F65F22" w:rsidRDefault="00970F0D" w:rsidP="007A4B68">
            <w:pPr>
              <w:pStyle w:val="BodyText"/>
              <w:spacing w:before="40" w:after="40" w:line="240" w:lineRule="auto"/>
              <w:ind w:left="23" w:right="23"/>
              <w:jc w:val="center"/>
              <w:rPr>
                <w:bCs/>
                <w:color w:val="auto"/>
                <w:sz w:val="22"/>
                <w:szCs w:val="28"/>
              </w:rPr>
            </w:pPr>
            <w:r w:rsidRPr="00F65F22">
              <w:rPr>
                <w:b/>
                <w:color w:val="auto"/>
                <w:sz w:val="22"/>
                <w:szCs w:val="28"/>
              </w:rPr>
              <w:t>Achievement standard</w:t>
            </w:r>
          </w:p>
        </w:tc>
      </w:tr>
      <w:tr w:rsidR="00970F0D" w:rsidRPr="004A2A48" w14:paraId="08C295D2" w14:textId="77777777" w:rsidTr="006055EF">
        <w:trPr>
          <w:trHeight w:val="174"/>
        </w:trPr>
        <w:tc>
          <w:tcPr>
            <w:tcW w:w="7509" w:type="dxa"/>
          </w:tcPr>
          <w:p w14:paraId="6ABB0FFD" w14:textId="77777777" w:rsidR="00490BA6" w:rsidRPr="00490BA6" w:rsidRDefault="00490BA6" w:rsidP="0033201A">
            <w:pPr>
              <w:pStyle w:val="BodyText"/>
              <w:spacing w:before="120" w:after="120" w:line="240" w:lineRule="auto"/>
              <w:ind w:left="227" w:right="227"/>
              <w:rPr>
                <w:rStyle w:val="SubtleEmphasis"/>
                <w:iCs w:val="0"/>
              </w:rPr>
            </w:pPr>
            <w:r w:rsidRPr="00490BA6">
              <w:rPr>
                <w:rStyle w:val="SubtleEmphasis"/>
                <w:iCs w:val="0"/>
              </w:rPr>
              <w:t xml:space="preserve">By the end of Year 7, students describe how the characteristics of places are perceived and valued differently by people. They describe the importance of environments to people. They describe the features of a distribution. They explain the interconnections between people and places and </w:t>
            </w:r>
            <w:proofErr w:type="gramStart"/>
            <w:r w:rsidRPr="00490BA6">
              <w:rPr>
                <w:rStyle w:val="SubtleEmphasis"/>
                <w:iCs w:val="0"/>
              </w:rPr>
              <w:t>environments, and</w:t>
            </w:r>
            <w:proofErr w:type="gramEnd"/>
            <w:r w:rsidRPr="00490BA6">
              <w:rPr>
                <w:rStyle w:val="SubtleEmphasis"/>
                <w:iCs w:val="0"/>
              </w:rPr>
              <w:t xml:space="preserve"> describe how these interconnections change places or environments. Students describe a response or strategy to address a geographical phenomenon or challenge. </w:t>
            </w:r>
          </w:p>
          <w:p w14:paraId="198EEC04" w14:textId="45F0147C" w:rsidR="00970F0D" w:rsidRPr="003F2398" w:rsidRDefault="00490BA6" w:rsidP="006A15A1">
            <w:pPr>
              <w:pStyle w:val="BodyText"/>
              <w:spacing w:before="120" w:after="120" w:line="240" w:lineRule="auto"/>
              <w:ind w:left="227" w:right="227"/>
              <w:rPr>
                <w:rStyle w:val="SubtleEmphasis"/>
              </w:rPr>
            </w:pPr>
            <w:r w:rsidRPr="00490BA6">
              <w:rPr>
                <w:rStyle w:val="SubtleEmphasis"/>
                <w:iCs w:val="0"/>
              </w:rPr>
              <w:t xml:space="preserve">Students develop questions about a geographical phenomenon or challenge. They collect, </w:t>
            </w:r>
            <w:proofErr w:type="gramStart"/>
            <w:r w:rsidRPr="00490BA6">
              <w:rPr>
                <w:rStyle w:val="SubtleEmphasis"/>
                <w:iCs w:val="0"/>
              </w:rPr>
              <w:t>organise</w:t>
            </w:r>
            <w:proofErr w:type="gramEnd"/>
            <w:r w:rsidRPr="00490BA6">
              <w:rPr>
                <w:rStyle w:val="SubtleEmphasis"/>
                <w:iCs w:val="0"/>
              </w:rPr>
              <w:t xml:space="preserve"> and represent relevant data and information, using primary research methods and secondary research materials. They identify similarities and </w:t>
            </w:r>
            <w:proofErr w:type="gramStart"/>
            <w:r w:rsidRPr="00490BA6">
              <w:rPr>
                <w:rStyle w:val="SubtleEmphasis"/>
                <w:iCs w:val="0"/>
              </w:rPr>
              <w:t>differences, and</w:t>
            </w:r>
            <w:proofErr w:type="gramEnd"/>
            <w:r w:rsidRPr="00490BA6">
              <w:rPr>
                <w:rStyle w:val="SubtleEmphasis"/>
                <w:iCs w:val="0"/>
              </w:rPr>
              <w:t xml:space="preserve"> describe patterns in data and information. They draw conclusions about the impact of the geographical phenomenon or challenge on people, </w:t>
            </w:r>
            <w:proofErr w:type="gramStart"/>
            <w:r w:rsidRPr="00490BA6">
              <w:rPr>
                <w:rStyle w:val="SubtleEmphasis"/>
                <w:iCs w:val="0"/>
              </w:rPr>
              <w:t>places</w:t>
            </w:r>
            <w:proofErr w:type="gramEnd"/>
            <w:r w:rsidRPr="00490BA6">
              <w:rPr>
                <w:rStyle w:val="SubtleEmphasis"/>
                <w:iCs w:val="0"/>
              </w:rPr>
              <w:t xml:space="preserve"> and environments. They develop a strategy for action. Students use geographical knowledge, concepts, terms, and relevant findings from sources to create descriptions, </w:t>
            </w:r>
            <w:proofErr w:type="gramStart"/>
            <w:r w:rsidRPr="00490BA6">
              <w:rPr>
                <w:rStyle w:val="SubtleEmphasis"/>
                <w:iCs w:val="0"/>
              </w:rPr>
              <w:t>explanations</w:t>
            </w:r>
            <w:proofErr w:type="gramEnd"/>
            <w:r w:rsidRPr="00490BA6">
              <w:rPr>
                <w:rStyle w:val="SubtleEmphasis"/>
                <w:iCs w:val="0"/>
              </w:rPr>
              <w:t xml:space="preserve"> and responses.</w:t>
            </w:r>
          </w:p>
        </w:tc>
        <w:tc>
          <w:tcPr>
            <w:tcW w:w="7654" w:type="dxa"/>
            <w:gridSpan w:val="2"/>
          </w:tcPr>
          <w:p w14:paraId="0E3113C6" w14:textId="77777777" w:rsidR="0066414C" w:rsidRPr="0066414C" w:rsidRDefault="0066414C" w:rsidP="0033201A">
            <w:pPr>
              <w:pStyle w:val="BodyText"/>
              <w:spacing w:before="120" w:after="120" w:line="240" w:lineRule="auto"/>
              <w:ind w:left="227" w:right="227"/>
              <w:rPr>
                <w:rStyle w:val="SubtleEmphasis"/>
                <w:iCs w:val="0"/>
              </w:rPr>
            </w:pPr>
            <w:r w:rsidRPr="0066414C">
              <w:rPr>
                <w:rStyle w:val="SubtleEmphasis"/>
                <w:iCs w:val="0"/>
              </w:rPr>
              <w:t xml:space="preserve">By the end of Year 8, students explain how the interactions of people and environmental processes impact on the characteristics of places. They explain how the characteristics of places are perceived and valued differently by people. They describe the effects of human activity or hazards on environments. They explain the features of a distribution and identify implications. They explain the interconnections between people and places and environments. They explain how these interconnections change places or environments. Students explain responses or strategies to address a geographical phenomenon or challenge, referring to environmental, </w:t>
            </w:r>
            <w:proofErr w:type="gramStart"/>
            <w:r w:rsidRPr="0066414C">
              <w:rPr>
                <w:rStyle w:val="SubtleEmphasis"/>
                <w:iCs w:val="0"/>
              </w:rPr>
              <w:t>economic</w:t>
            </w:r>
            <w:proofErr w:type="gramEnd"/>
            <w:r w:rsidRPr="0066414C">
              <w:rPr>
                <w:rStyle w:val="SubtleEmphasis"/>
                <w:iCs w:val="0"/>
              </w:rPr>
              <w:t xml:space="preserve"> or social factors.</w:t>
            </w:r>
          </w:p>
          <w:p w14:paraId="71814F0D" w14:textId="6A7BA7E8" w:rsidR="00970F0D" w:rsidRPr="000E16EB" w:rsidRDefault="0066414C" w:rsidP="000E16EB">
            <w:pPr>
              <w:pStyle w:val="BodyText"/>
              <w:spacing w:before="120" w:after="120" w:line="240" w:lineRule="auto"/>
              <w:ind w:left="227" w:right="227"/>
              <w:rPr>
                <w:rStyle w:val="SubtleEmphasis"/>
                <w:iCs w:val="0"/>
              </w:rPr>
            </w:pPr>
            <w:r w:rsidRPr="0066414C">
              <w:rPr>
                <w:rStyle w:val="SubtleEmphasis"/>
                <w:iCs w:val="0"/>
              </w:rPr>
              <w:t xml:space="preserve">Students develop relevant questions about a geographical phenomenon or challenge. They collect, </w:t>
            </w:r>
            <w:proofErr w:type="gramStart"/>
            <w:r w:rsidRPr="0066414C">
              <w:rPr>
                <w:rStyle w:val="SubtleEmphasis"/>
                <w:iCs w:val="0"/>
              </w:rPr>
              <w:t>organise</w:t>
            </w:r>
            <w:proofErr w:type="gramEnd"/>
            <w:r w:rsidRPr="0066414C">
              <w:rPr>
                <w:rStyle w:val="SubtleEmphasis"/>
                <w:iCs w:val="0"/>
              </w:rPr>
              <w:t xml:space="preserve"> and represent relevant and reliable data and information using primary research methods and secondary research materials. They interpret and analyse data and information to explain patterns and trends and infer relationships. They draw reasoned conclusions about the impact of the geographical phenomenon or challenge. They decide on appropriate strategies for action and explain potential impacts. Students use geographical knowledge, methods, concepts, </w:t>
            </w:r>
            <w:proofErr w:type="gramStart"/>
            <w:r w:rsidRPr="0066414C">
              <w:rPr>
                <w:rStyle w:val="SubtleEmphasis"/>
                <w:iCs w:val="0"/>
              </w:rPr>
              <w:t>terms</w:t>
            </w:r>
            <w:proofErr w:type="gramEnd"/>
            <w:r w:rsidRPr="0066414C">
              <w:rPr>
                <w:rStyle w:val="SubtleEmphasis"/>
                <w:iCs w:val="0"/>
              </w:rPr>
              <w:t xml:space="preserve"> and reference findings from sources, to create descriptions, explanations and responses.</w:t>
            </w:r>
          </w:p>
        </w:tc>
      </w:tr>
    </w:tbl>
    <w:p w14:paraId="2BFA4293" w14:textId="77777777" w:rsidR="00970F0D" w:rsidRDefault="00970F0D" w:rsidP="00970F0D">
      <w:pPr>
        <w:spacing w:before="160" w:after="0"/>
      </w:pPr>
    </w:p>
    <w:p w14:paraId="3AD8DE77" w14:textId="4F7FDB58" w:rsidR="00074A81" w:rsidRDefault="00074A81">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Geography Year 7 and Year 8"/>
      </w:tblPr>
      <w:tblGrid>
        <w:gridCol w:w="7510"/>
        <w:gridCol w:w="7511"/>
      </w:tblGrid>
      <w:tr w:rsidR="00970F0D" w:rsidRPr="00051753" w14:paraId="14C752E1" w14:textId="77777777" w:rsidTr="006055EF">
        <w:tc>
          <w:tcPr>
            <w:tcW w:w="15021" w:type="dxa"/>
            <w:gridSpan w:val="2"/>
            <w:shd w:val="clear" w:color="auto" w:fill="FFD685" w:themeFill="accent3"/>
          </w:tcPr>
          <w:p w14:paraId="6735C4AF" w14:textId="77777777" w:rsidR="00970F0D" w:rsidRPr="00051753" w:rsidRDefault="00970F0D" w:rsidP="007A4B68">
            <w:pPr>
              <w:pStyle w:val="BodyText"/>
              <w:spacing w:before="40" w:after="40" w:line="240" w:lineRule="auto"/>
              <w:ind w:left="23" w:right="23"/>
              <w:jc w:val="center"/>
              <w:rPr>
                <w:b/>
                <w:color w:val="auto"/>
              </w:rPr>
            </w:pPr>
            <w:r w:rsidRPr="00F65F22">
              <w:rPr>
                <w:rStyle w:val="SubtleEmphasis"/>
                <w:b/>
                <w:sz w:val="22"/>
                <w:szCs w:val="22"/>
              </w:rPr>
              <w:lastRenderedPageBreak/>
              <w:t>Content descriptions</w:t>
            </w:r>
          </w:p>
        </w:tc>
      </w:tr>
      <w:tr w:rsidR="00970F0D" w:rsidRPr="00F9638E" w14:paraId="08302A60" w14:textId="77777777" w:rsidTr="06C3FE40">
        <w:tc>
          <w:tcPr>
            <w:tcW w:w="15021" w:type="dxa"/>
            <w:gridSpan w:val="2"/>
            <w:shd w:val="clear" w:color="auto" w:fill="005D93" w:themeFill="text2"/>
          </w:tcPr>
          <w:p w14:paraId="3DC34B65" w14:textId="25DAB22A"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803613" w:rsidRPr="00803613">
              <w:rPr>
                <w:b/>
                <w:color w:val="FFFFFF" w:themeColor="background1"/>
              </w:rPr>
              <w:t>Knowledge and understanding</w:t>
            </w:r>
          </w:p>
        </w:tc>
      </w:tr>
      <w:tr w:rsidR="00A83573" w:rsidRPr="007078D3" w14:paraId="2B74E6D3" w14:textId="77777777" w:rsidTr="00A05E34">
        <w:tc>
          <w:tcPr>
            <w:tcW w:w="7510" w:type="dxa"/>
            <w:shd w:val="clear" w:color="auto" w:fill="E5F5FB" w:themeFill="accent2"/>
          </w:tcPr>
          <w:p w14:paraId="482B35FC" w14:textId="77777777" w:rsidR="00A83573" w:rsidRPr="007078D3" w:rsidRDefault="00A83573" w:rsidP="007A4B68">
            <w:pPr>
              <w:pStyle w:val="BodyText"/>
              <w:spacing w:before="40" w:after="40" w:line="240" w:lineRule="auto"/>
              <w:ind w:left="23" w:right="23"/>
              <w:rPr>
                <w:b/>
                <w:bCs/>
                <w:iCs/>
                <w:color w:val="auto"/>
              </w:rPr>
            </w:pPr>
            <w:r w:rsidRPr="007078D3">
              <w:rPr>
                <w:b/>
                <w:bCs/>
                <w:color w:val="auto"/>
              </w:rPr>
              <w:t xml:space="preserve">Sub-strand: </w:t>
            </w:r>
            <w:r w:rsidRPr="00C61238">
              <w:rPr>
                <w:b/>
                <w:bCs/>
                <w:color w:val="auto"/>
              </w:rPr>
              <w:t>Water in the world</w:t>
            </w:r>
          </w:p>
        </w:tc>
        <w:tc>
          <w:tcPr>
            <w:tcW w:w="7511" w:type="dxa"/>
            <w:shd w:val="clear" w:color="auto" w:fill="E5F5FB" w:themeFill="accent2"/>
          </w:tcPr>
          <w:p w14:paraId="4D21F9B1" w14:textId="69A74953" w:rsidR="00A83573" w:rsidRPr="007078D3" w:rsidRDefault="00A83573" w:rsidP="007A4B68">
            <w:pPr>
              <w:pStyle w:val="BodyText"/>
              <w:spacing w:before="40" w:after="40" w:line="240" w:lineRule="auto"/>
              <w:ind w:left="23" w:right="23"/>
              <w:rPr>
                <w:b/>
                <w:bCs/>
                <w:iCs/>
                <w:color w:val="auto"/>
              </w:rPr>
            </w:pPr>
            <w:r w:rsidRPr="007078D3">
              <w:rPr>
                <w:b/>
                <w:bCs/>
                <w:color w:val="auto"/>
              </w:rPr>
              <w:t xml:space="preserve">Sub-strand: </w:t>
            </w:r>
            <w:r w:rsidRPr="004164DB">
              <w:rPr>
                <w:b/>
                <w:bCs/>
                <w:color w:val="auto"/>
              </w:rPr>
              <w:t>Landscapes and landforms</w:t>
            </w:r>
          </w:p>
        </w:tc>
      </w:tr>
      <w:tr w:rsidR="00A83573" w:rsidRPr="00CC3AAB" w14:paraId="5CFF7528" w14:textId="77777777" w:rsidTr="006055EF">
        <w:trPr>
          <w:trHeight w:val="608"/>
        </w:trPr>
        <w:tc>
          <w:tcPr>
            <w:tcW w:w="7510" w:type="dxa"/>
          </w:tcPr>
          <w:p w14:paraId="46F35894" w14:textId="77777777" w:rsidR="00A83573" w:rsidRPr="00E47827" w:rsidRDefault="00A83573" w:rsidP="00A83573">
            <w:pPr>
              <w:pStyle w:val="BodyText"/>
              <w:spacing w:before="120" w:after="120" w:line="240" w:lineRule="auto"/>
              <w:ind w:left="227" w:right="227"/>
              <w:rPr>
                <w:rStyle w:val="SubtleEmphasis"/>
              </w:rPr>
            </w:pPr>
            <w:r w:rsidRPr="00E47827">
              <w:rPr>
                <w:rStyle w:val="SubtleEmphasis"/>
              </w:rPr>
              <w:t xml:space="preserve">classification of environmental resources and the way that water connects and changes places as it moves through environments </w:t>
            </w:r>
          </w:p>
          <w:p w14:paraId="3EC7F93B" w14:textId="0099FDF6" w:rsidR="00A83573" w:rsidRDefault="00A83573" w:rsidP="00A83573">
            <w:pPr>
              <w:pStyle w:val="BodyText"/>
              <w:spacing w:before="120" w:after="120" w:line="240" w:lineRule="auto"/>
              <w:ind w:left="227" w:right="227"/>
              <w:rPr>
                <w:rStyle w:val="SubtleEmphasis"/>
              </w:rPr>
            </w:pPr>
            <w:r w:rsidRPr="00E47827">
              <w:rPr>
                <w:rStyle w:val="SubtleEmphasis"/>
              </w:rPr>
              <w:t>AC9HG7K01</w:t>
            </w:r>
          </w:p>
        </w:tc>
        <w:tc>
          <w:tcPr>
            <w:tcW w:w="7511" w:type="dxa"/>
          </w:tcPr>
          <w:p w14:paraId="3E0C8E4A" w14:textId="77777777" w:rsidR="00A83573" w:rsidRPr="00C4571E" w:rsidRDefault="00A83573" w:rsidP="00A83573">
            <w:pPr>
              <w:pStyle w:val="BodyText"/>
              <w:spacing w:before="120" w:after="120" w:line="240" w:lineRule="auto"/>
              <w:ind w:left="227" w:right="227"/>
              <w:rPr>
                <w:rStyle w:val="SubtleEmphasis"/>
              </w:rPr>
            </w:pPr>
            <w:r w:rsidRPr="00C4571E">
              <w:rPr>
                <w:rStyle w:val="SubtleEmphasis"/>
              </w:rPr>
              <w:t xml:space="preserve">geomorphological processes that produce different landscapes and significant landforms </w:t>
            </w:r>
          </w:p>
          <w:p w14:paraId="18B11857" w14:textId="02BB841A" w:rsidR="00A83573" w:rsidRPr="00CC3AAB" w:rsidRDefault="00A83573" w:rsidP="00A83573">
            <w:pPr>
              <w:pStyle w:val="BodyText"/>
              <w:spacing w:before="120" w:after="120" w:line="240" w:lineRule="auto"/>
              <w:ind w:left="227" w:right="227"/>
              <w:rPr>
                <w:iCs/>
                <w:color w:val="auto"/>
              </w:rPr>
            </w:pPr>
            <w:r w:rsidRPr="00C4571E">
              <w:rPr>
                <w:rStyle w:val="SubtleEmphasis"/>
              </w:rPr>
              <w:t>AC9HG8K01</w:t>
            </w:r>
          </w:p>
        </w:tc>
      </w:tr>
      <w:tr w:rsidR="00A83573" w:rsidRPr="00CC3AAB" w14:paraId="10C6DEC6" w14:textId="77777777" w:rsidTr="006055EF">
        <w:trPr>
          <w:trHeight w:val="608"/>
        </w:trPr>
        <w:tc>
          <w:tcPr>
            <w:tcW w:w="7510" w:type="dxa"/>
          </w:tcPr>
          <w:p w14:paraId="3CBA7EFB" w14:textId="67CFFD32" w:rsidR="00A83573" w:rsidRPr="00B81524" w:rsidRDefault="00A83573" w:rsidP="00A83573">
            <w:pPr>
              <w:pStyle w:val="BodyText"/>
              <w:spacing w:before="120" w:after="120" w:line="240" w:lineRule="auto"/>
              <w:ind w:left="227" w:right="227"/>
              <w:rPr>
                <w:rStyle w:val="SubtleEmphasis"/>
              </w:rPr>
            </w:pPr>
            <w:r w:rsidRPr="00B81524">
              <w:rPr>
                <w:rStyle w:val="SubtleEmphasis"/>
              </w:rPr>
              <w:t xml:space="preserve">the location and distribution of water resources in Australia, </w:t>
            </w:r>
            <w:r w:rsidR="009D494D">
              <w:rPr>
                <w:rStyle w:val="SubtleEmphasis"/>
              </w:rPr>
              <w:t>their</w:t>
            </w:r>
            <w:r w:rsidRPr="00B81524">
              <w:rPr>
                <w:rStyle w:val="SubtleEmphasis"/>
              </w:rPr>
              <w:t xml:space="preserve"> implications, and strategies to manage </w:t>
            </w:r>
            <w:r w:rsidR="009D494D">
              <w:rPr>
                <w:rStyle w:val="SubtleEmphasis"/>
              </w:rPr>
              <w:t>the</w:t>
            </w:r>
            <w:r w:rsidRPr="00B81524">
              <w:rPr>
                <w:rStyle w:val="SubtleEmphasis"/>
              </w:rPr>
              <w:t xml:space="preserve"> sustainability</w:t>
            </w:r>
            <w:r w:rsidR="009D494D">
              <w:rPr>
                <w:rStyle w:val="SubtleEmphasis"/>
              </w:rPr>
              <w:t xml:space="preserve"> of water</w:t>
            </w:r>
          </w:p>
          <w:p w14:paraId="0F3B34BF" w14:textId="59A6481C" w:rsidR="00A83573" w:rsidRPr="00E47827" w:rsidRDefault="00A83573" w:rsidP="00A83573">
            <w:pPr>
              <w:pStyle w:val="BodyText"/>
              <w:spacing w:before="120" w:after="120" w:line="240" w:lineRule="auto"/>
              <w:ind w:left="227" w:right="227"/>
              <w:rPr>
                <w:rStyle w:val="SubtleEmphasis"/>
              </w:rPr>
            </w:pPr>
            <w:r w:rsidRPr="00B81524">
              <w:rPr>
                <w:rStyle w:val="SubtleEmphasis"/>
              </w:rPr>
              <w:t>AC9HG7K02</w:t>
            </w:r>
          </w:p>
        </w:tc>
        <w:tc>
          <w:tcPr>
            <w:tcW w:w="7511" w:type="dxa"/>
          </w:tcPr>
          <w:p w14:paraId="6EC79D67" w14:textId="77777777" w:rsidR="00A83573" w:rsidRPr="005710AE" w:rsidRDefault="00A83573" w:rsidP="00A83573">
            <w:pPr>
              <w:pStyle w:val="BodyText"/>
              <w:spacing w:before="120" w:after="120" w:line="240" w:lineRule="auto"/>
              <w:ind w:left="227" w:right="227"/>
              <w:rPr>
                <w:rStyle w:val="SubtleEmphasis"/>
              </w:rPr>
            </w:pPr>
            <w:r w:rsidRPr="005710AE">
              <w:rPr>
                <w:rStyle w:val="SubtleEmphasis"/>
              </w:rPr>
              <w:t xml:space="preserve">the location and distribution of Australia’s distinctive landscapes and significant landforms </w:t>
            </w:r>
          </w:p>
          <w:p w14:paraId="6D632D1F" w14:textId="7AEE6EF4" w:rsidR="00A83573" w:rsidRPr="001F4654" w:rsidRDefault="00A83573" w:rsidP="00A83573">
            <w:pPr>
              <w:pStyle w:val="BodyText"/>
              <w:spacing w:before="120" w:after="120" w:line="240" w:lineRule="auto"/>
              <w:ind w:left="227" w:right="227"/>
              <w:rPr>
                <w:rStyle w:val="SubtleEmphasis"/>
              </w:rPr>
            </w:pPr>
            <w:r w:rsidRPr="005710AE">
              <w:rPr>
                <w:rStyle w:val="SubtleEmphasis"/>
              </w:rPr>
              <w:t>AC9HG8K02</w:t>
            </w:r>
          </w:p>
        </w:tc>
      </w:tr>
      <w:tr w:rsidR="00A83573" w:rsidRPr="00CC3AAB" w14:paraId="12D4B43F" w14:textId="77777777" w:rsidTr="006055EF">
        <w:trPr>
          <w:trHeight w:val="608"/>
        </w:trPr>
        <w:tc>
          <w:tcPr>
            <w:tcW w:w="7510" w:type="dxa"/>
          </w:tcPr>
          <w:p w14:paraId="22E795A4" w14:textId="77777777" w:rsidR="00A83573" w:rsidRPr="006575DD" w:rsidRDefault="00A83573" w:rsidP="00A83573">
            <w:pPr>
              <w:pStyle w:val="BodyText"/>
              <w:spacing w:before="120" w:after="120" w:line="240" w:lineRule="auto"/>
              <w:ind w:left="227" w:right="227"/>
              <w:rPr>
                <w:rStyle w:val="SubtleEmphasis"/>
              </w:rPr>
            </w:pPr>
            <w:r w:rsidRPr="006575DD">
              <w:rPr>
                <w:rStyle w:val="SubtleEmphasis"/>
              </w:rPr>
              <w:t xml:space="preserve">the economic, cultural, </w:t>
            </w:r>
            <w:proofErr w:type="gramStart"/>
            <w:r w:rsidRPr="006575DD">
              <w:rPr>
                <w:rStyle w:val="SubtleEmphasis"/>
              </w:rPr>
              <w:t>spiritual</w:t>
            </w:r>
            <w:proofErr w:type="gramEnd"/>
            <w:r w:rsidRPr="006575DD">
              <w:rPr>
                <w:rStyle w:val="SubtleEmphasis"/>
              </w:rPr>
              <w:t xml:space="preserve"> and aesthetic value of water for people, including First Nations Australians </w:t>
            </w:r>
          </w:p>
          <w:p w14:paraId="32682ADB" w14:textId="2964679B" w:rsidR="00A83573" w:rsidRPr="00B81524" w:rsidRDefault="00A83573" w:rsidP="00A83573">
            <w:pPr>
              <w:pStyle w:val="BodyText"/>
              <w:spacing w:before="120" w:after="120" w:line="240" w:lineRule="auto"/>
              <w:ind w:left="227" w:right="227"/>
              <w:rPr>
                <w:rStyle w:val="SubtleEmphasis"/>
              </w:rPr>
            </w:pPr>
            <w:r w:rsidRPr="006575DD">
              <w:rPr>
                <w:rStyle w:val="SubtleEmphasis"/>
              </w:rPr>
              <w:t>AC9HG7K03</w:t>
            </w:r>
          </w:p>
        </w:tc>
        <w:tc>
          <w:tcPr>
            <w:tcW w:w="7511" w:type="dxa"/>
          </w:tcPr>
          <w:p w14:paraId="28238532" w14:textId="77777777" w:rsidR="00A83573" w:rsidRPr="005710AE" w:rsidRDefault="00A83573" w:rsidP="00A83573">
            <w:pPr>
              <w:pStyle w:val="BodyText"/>
              <w:spacing w:before="120" w:after="120" w:line="240" w:lineRule="auto"/>
              <w:ind w:left="227" w:right="227"/>
              <w:rPr>
                <w:rStyle w:val="SubtleEmphasis"/>
              </w:rPr>
            </w:pPr>
            <w:r w:rsidRPr="005710AE">
              <w:rPr>
                <w:rStyle w:val="SubtleEmphasis"/>
              </w:rPr>
              <w:t xml:space="preserve">the spiritual, </w:t>
            </w:r>
            <w:proofErr w:type="gramStart"/>
            <w:r w:rsidRPr="005710AE">
              <w:rPr>
                <w:rStyle w:val="SubtleEmphasis"/>
              </w:rPr>
              <w:t>aesthetic</w:t>
            </w:r>
            <w:proofErr w:type="gramEnd"/>
            <w:r w:rsidRPr="005710AE">
              <w:rPr>
                <w:rStyle w:val="SubtleEmphasis"/>
              </w:rPr>
              <w:t xml:space="preserve"> and cultural value of landscapes and landforms for people, including Country/Place of First Nations Australians</w:t>
            </w:r>
          </w:p>
          <w:p w14:paraId="6140ED19" w14:textId="75B9A10F" w:rsidR="00A83573" w:rsidRPr="001F4654" w:rsidRDefault="00A83573" w:rsidP="00A83573">
            <w:pPr>
              <w:pStyle w:val="BodyText"/>
              <w:spacing w:before="120" w:after="120" w:line="240" w:lineRule="auto"/>
              <w:ind w:left="227" w:right="227"/>
              <w:rPr>
                <w:rStyle w:val="SubtleEmphasis"/>
              </w:rPr>
            </w:pPr>
            <w:r w:rsidRPr="005710AE">
              <w:rPr>
                <w:rStyle w:val="SubtleEmphasis"/>
              </w:rPr>
              <w:t>AC9HG8K03</w:t>
            </w:r>
          </w:p>
        </w:tc>
      </w:tr>
      <w:tr w:rsidR="00A83573" w:rsidRPr="00CC3AAB" w14:paraId="00D9009B" w14:textId="77777777" w:rsidTr="006055EF">
        <w:trPr>
          <w:trHeight w:val="608"/>
        </w:trPr>
        <w:tc>
          <w:tcPr>
            <w:tcW w:w="7510" w:type="dxa"/>
          </w:tcPr>
          <w:p w14:paraId="778B9B16" w14:textId="77777777" w:rsidR="00A83573" w:rsidRPr="008A6495" w:rsidRDefault="00A83573" w:rsidP="00A83573">
            <w:pPr>
              <w:pStyle w:val="BodyText"/>
              <w:spacing w:before="120" w:after="120" w:line="240" w:lineRule="auto"/>
              <w:ind w:left="227" w:right="227"/>
              <w:rPr>
                <w:rStyle w:val="SubtleEmphasis"/>
              </w:rPr>
            </w:pPr>
            <w:r w:rsidRPr="008A6495">
              <w:rPr>
                <w:rStyle w:val="SubtleEmphasis"/>
              </w:rPr>
              <w:t xml:space="preserve">the causes and impacts of an atmospheric or hydrological hazard, and responses from communities and governments </w:t>
            </w:r>
          </w:p>
          <w:p w14:paraId="6E2E52A8" w14:textId="41C98ADC" w:rsidR="00A83573" w:rsidRPr="006575DD" w:rsidRDefault="00A83573" w:rsidP="00A83573">
            <w:pPr>
              <w:pStyle w:val="BodyText"/>
              <w:spacing w:before="120" w:after="120" w:line="240" w:lineRule="auto"/>
              <w:ind w:left="227" w:right="227"/>
              <w:rPr>
                <w:rStyle w:val="SubtleEmphasis"/>
              </w:rPr>
            </w:pPr>
            <w:r w:rsidRPr="008A6495">
              <w:rPr>
                <w:rStyle w:val="SubtleEmphasis"/>
              </w:rPr>
              <w:t>AC9HG7K04</w:t>
            </w:r>
          </w:p>
        </w:tc>
        <w:tc>
          <w:tcPr>
            <w:tcW w:w="7511" w:type="dxa"/>
          </w:tcPr>
          <w:p w14:paraId="6D64AABE" w14:textId="77777777" w:rsidR="00A83573" w:rsidRPr="005710AE" w:rsidRDefault="00A83573" w:rsidP="00A83573">
            <w:pPr>
              <w:pStyle w:val="BodyText"/>
              <w:spacing w:before="120" w:after="120" w:line="240" w:lineRule="auto"/>
              <w:ind w:left="227" w:right="227"/>
              <w:rPr>
                <w:rStyle w:val="SubtleEmphasis"/>
              </w:rPr>
            </w:pPr>
            <w:r w:rsidRPr="005710AE">
              <w:rPr>
                <w:rStyle w:val="SubtleEmphasis"/>
              </w:rPr>
              <w:t xml:space="preserve">the interconnections between human activity and geomorphological processes, and ways of managing distinctive landscapes </w:t>
            </w:r>
          </w:p>
          <w:p w14:paraId="0225D7EB" w14:textId="49F72340" w:rsidR="00A83573" w:rsidRPr="001F4654" w:rsidRDefault="00A83573" w:rsidP="00A83573">
            <w:pPr>
              <w:pStyle w:val="BodyText"/>
              <w:spacing w:before="120" w:after="120" w:line="240" w:lineRule="auto"/>
              <w:ind w:left="227" w:right="227"/>
              <w:rPr>
                <w:rStyle w:val="SubtleEmphasis"/>
              </w:rPr>
            </w:pPr>
            <w:r w:rsidRPr="005710AE">
              <w:rPr>
                <w:rStyle w:val="SubtleEmphasis"/>
              </w:rPr>
              <w:t>AC9HG8K04</w:t>
            </w:r>
          </w:p>
        </w:tc>
      </w:tr>
      <w:tr w:rsidR="00A83573" w:rsidRPr="00CC3AAB" w14:paraId="6F101F85" w14:textId="77777777" w:rsidTr="06C3FE40">
        <w:trPr>
          <w:trHeight w:val="608"/>
        </w:trPr>
        <w:tc>
          <w:tcPr>
            <w:tcW w:w="7510" w:type="dxa"/>
            <w:shd w:val="clear" w:color="auto" w:fill="F2F2F2" w:themeFill="accent6" w:themeFillShade="F2"/>
          </w:tcPr>
          <w:p w14:paraId="54517209" w14:textId="77777777" w:rsidR="00A83573" w:rsidRPr="008A6495" w:rsidRDefault="00A83573" w:rsidP="00A83573">
            <w:pPr>
              <w:pStyle w:val="BodyText"/>
              <w:spacing w:before="120" w:after="120" w:line="240" w:lineRule="auto"/>
              <w:ind w:left="227" w:right="227"/>
              <w:rPr>
                <w:rStyle w:val="SubtleEmphasis"/>
              </w:rPr>
            </w:pPr>
          </w:p>
        </w:tc>
        <w:tc>
          <w:tcPr>
            <w:tcW w:w="7511" w:type="dxa"/>
          </w:tcPr>
          <w:p w14:paraId="29101B34" w14:textId="77777777" w:rsidR="00A83573" w:rsidRPr="005710AE" w:rsidRDefault="00A83573" w:rsidP="00A83573">
            <w:pPr>
              <w:pStyle w:val="BodyText"/>
              <w:spacing w:before="120" w:after="120" w:line="240" w:lineRule="auto"/>
              <w:ind w:left="227" w:right="227"/>
              <w:rPr>
                <w:rStyle w:val="SubtleEmphasis"/>
              </w:rPr>
            </w:pPr>
            <w:r w:rsidRPr="005710AE">
              <w:rPr>
                <w:rStyle w:val="SubtleEmphasis"/>
              </w:rPr>
              <w:t xml:space="preserve">the causes and impacts of a geomorphological hazard on people, places and environments, and the effects of responses </w:t>
            </w:r>
          </w:p>
          <w:p w14:paraId="5390A4D3" w14:textId="69F06245" w:rsidR="00A83573" w:rsidRPr="001F4654" w:rsidRDefault="00A83573" w:rsidP="00A83573">
            <w:pPr>
              <w:pStyle w:val="BodyText"/>
              <w:spacing w:before="120" w:after="120" w:line="240" w:lineRule="auto"/>
              <w:ind w:left="227" w:right="227"/>
              <w:rPr>
                <w:rStyle w:val="SubtleEmphasis"/>
              </w:rPr>
            </w:pPr>
            <w:r w:rsidRPr="005710AE">
              <w:rPr>
                <w:rStyle w:val="SubtleEmphasis"/>
              </w:rPr>
              <w:t>AC9HG8K05</w:t>
            </w:r>
          </w:p>
        </w:tc>
      </w:tr>
      <w:tr w:rsidR="00AC0E26" w:rsidRPr="007078D3" w14:paraId="3A3E3D37" w14:textId="77777777" w:rsidTr="00A05E34">
        <w:tc>
          <w:tcPr>
            <w:tcW w:w="7510" w:type="dxa"/>
            <w:shd w:val="clear" w:color="auto" w:fill="E5F5FB" w:themeFill="accent2"/>
          </w:tcPr>
          <w:p w14:paraId="2022D993" w14:textId="77777777" w:rsidR="00AC0E26" w:rsidRPr="007078D3" w:rsidRDefault="00AC0E26" w:rsidP="007A4B68">
            <w:pPr>
              <w:pStyle w:val="BodyText"/>
              <w:spacing w:before="40" w:after="40" w:line="240" w:lineRule="auto"/>
              <w:ind w:left="23" w:right="23"/>
              <w:rPr>
                <w:b/>
                <w:bCs/>
                <w:iCs/>
                <w:color w:val="auto"/>
              </w:rPr>
            </w:pPr>
            <w:r w:rsidRPr="007078D3">
              <w:rPr>
                <w:b/>
                <w:bCs/>
                <w:color w:val="auto"/>
              </w:rPr>
              <w:t xml:space="preserve">Sub-strand: </w:t>
            </w:r>
            <w:r w:rsidRPr="008003F2">
              <w:rPr>
                <w:b/>
                <w:bCs/>
                <w:iCs/>
                <w:color w:val="auto"/>
              </w:rPr>
              <w:t>Place and liveability</w:t>
            </w:r>
          </w:p>
        </w:tc>
        <w:tc>
          <w:tcPr>
            <w:tcW w:w="7511" w:type="dxa"/>
            <w:shd w:val="clear" w:color="auto" w:fill="E5F5FB" w:themeFill="accent2"/>
          </w:tcPr>
          <w:p w14:paraId="25C96541" w14:textId="5BF8CFDE" w:rsidR="00AC0E26" w:rsidRPr="007078D3" w:rsidRDefault="00AC0E26" w:rsidP="007A4B68">
            <w:pPr>
              <w:pStyle w:val="BodyText"/>
              <w:spacing w:before="40" w:after="40" w:line="240" w:lineRule="auto"/>
              <w:ind w:left="23" w:right="23"/>
              <w:rPr>
                <w:b/>
                <w:bCs/>
                <w:iCs/>
                <w:color w:val="auto"/>
              </w:rPr>
            </w:pPr>
            <w:r w:rsidRPr="007078D3">
              <w:rPr>
                <w:b/>
                <w:bCs/>
                <w:color w:val="auto"/>
              </w:rPr>
              <w:t xml:space="preserve">Sub-strand: </w:t>
            </w:r>
            <w:r w:rsidRPr="00A02D83">
              <w:rPr>
                <w:b/>
                <w:bCs/>
                <w:color w:val="auto"/>
              </w:rPr>
              <w:t>Changing nations</w:t>
            </w:r>
          </w:p>
        </w:tc>
      </w:tr>
      <w:tr w:rsidR="00AC0E26" w:rsidRPr="00CC3AAB" w14:paraId="5AE44773" w14:textId="77777777" w:rsidTr="006055EF">
        <w:trPr>
          <w:trHeight w:val="608"/>
        </w:trPr>
        <w:tc>
          <w:tcPr>
            <w:tcW w:w="7510" w:type="dxa"/>
          </w:tcPr>
          <w:p w14:paraId="03DDA21F" w14:textId="77777777" w:rsidR="00AC0E26" w:rsidRPr="00515BDE" w:rsidRDefault="00AC0E26" w:rsidP="00AC0E26">
            <w:pPr>
              <w:pStyle w:val="BodyText"/>
              <w:spacing w:before="120" w:after="120" w:line="240" w:lineRule="auto"/>
              <w:ind w:left="227" w:right="227"/>
              <w:rPr>
                <w:rStyle w:val="SubtleEmphasis"/>
              </w:rPr>
            </w:pPr>
            <w:r w:rsidRPr="00515BDE">
              <w:rPr>
                <w:rStyle w:val="SubtleEmphasis"/>
              </w:rPr>
              <w:t xml:space="preserve">factors that influence the decisions people make about where to live, including perceptions of the liveability of places and the influence of environmental quality </w:t>
            </w:r>
          </w:p>
          <w:p w14:paraId="00BF2F37" w14:textId="68A13AFA" w:rsidR="00AC0E26" w:rsidRDefault="00AC0E26" w:rsidP="00AC0E26">
            <w:pPr>
              <w:pStyle w:val="BodyText"/>
              <w:spacing w:before="120" w:after="120" w:line="240" w:lineRule="auto"/>
              <w:ind w:left="227" w:right="227"/>
              <w:rPr>
                <w:rStyle w:val="SubtleEmphasis"/>
              </w:rPr>
            </w:pPr>
            <w:r w:rsidRPr="00515BDE">
              <w:rPr>
                <w:rStyle w:val="SubtleEmphasis"/>
              </w:rPr>
              <w:t>AC9HG7K05</w:t>
            </w:r>
          </w:p>
        </w:tc>
        <w:tc>
          <w:tcPr>
            <w:tcW w:w="7511" w:type="dxa"/>
          </w:tcPr>
          <w:p w14:paraId="63B42D7C" w14:textId="77777777" w:rsidR="00AC0E26" w:rsidRPr="005C3604" w:rsidRDefault="00AC0E26" w:rsidP="00AC0E26">
            <w:pPr>
              <w:pStyle w:val="BodyText"/>
              <w:spacing w:before="120" w:after="120" w:line="240" w:lineRule="auto"/>
              <w:ind w:left="227" w:right="227"/>
              <w:rPr>
                <w:rStyle w:val="SubtleEmphasis"/>
              </w:rPr>
            </w:pPr>
            <w:r w:rsidRPr="005C3604">
              <w:rPr>
                <w:rStyle w:val="SubtleEmphasis"/>
              </w:rPr>
              <w:t xml:space="preserve">causes of urbanisation and its impacts on places and environments, drawing on a study from a country such as the United States of America, and its implications </w:t>
            </w:r>
          </w:p>
          <w:p w14:paraId="4183085A" w14:textId="1241D96C" w:rsidR="00AC0E26" w:rsidRPr="00CC3AAB" w:rsidRDefault="00AC0E26" w:rsidP="00AC0E26">
            <w:pPr>
              <w:pStyle w:val="BodyText"/>
              <w:spacing w:before="120" w:after="120" w:line="240" w:lineRule="auto"/>
              <w:ind w:left="227" w:right="227"/>
              <w:rPr>
                <w:iCs/>
                <w:color w:val="auto"/>
              </w:rPr>
            </w:pPr>
            <w:r w:rsidRPr="005C3604">
              <w:rPr>
                <w:rStyle w:val="SubtleEmphasis"/>
              </w:rPr>
              <w:t>AC9HG8K06</w:t>
            </w:r>
          </w:p>
        </w:tc>
      </w:tr>
      <w:tr w:rsidR="00AC0E26" w:rsidRPr="00CC3AAB" w14:paraId="4511B512" w14:textId="77777777" w:rsidTr="006055EF">
        <w:trPr>
          <w:trHeight w:val="608"/>
        </w:trPr>
        <w:tc>
          <w:tcPr>
            <w:tcW w:w="7510" w:type="dxa"/>
          </w:tcPr>
          <w:p w14:paraId="4279672A" w14:textId="77777777" w:rsidR="00AC0E26" w:rsidRPr="0013469D" w:rsidRDefault="00AC0E26" w:rsidP="00AC0E26">
            <w:pPr>
              <w:pStyle w:val="BodyText"/>
              <w:spacing w:before="120" w:after="120" w:line="240" w:lineRule="auto"/>
              <w:ind w:left="227" w:right="227"/>
              <w:rPr>
                <w:rStyle w:val="SubtleEmphasis"/>
              </w:rPr>
            </w:pPr>
            <w:r w:rsidRPr="0013469D">
              <w:rPr>
                <w:rStyle w:val="SubtleEmphasis"/>
              </w:rPr>
              <w:lastRenderedPageBreak/>
              <w:t xml:space="preserve">the location and distribution of services and facilities, and implications for liveability of places </w:t>
            </w:r>
          </w:p>
          <w:p w14:paraId="18A697DC" w14:textId="46779F02" w:rsidR="00AC0E26" w:rsidRPr="00515BDE" w:rsidRDefault="00AC0E26" w:rsidP="00AC0E26">
            <w:pPr>
              <w:pStyle w:val="BodyText"/>
              <w:spacing w:before="120" w:after="120" w:line="240" w:lineRule="auto"/>
              <w:ind w:left="227" w:right="227"/>
              <w:rPr>
                <w:rStyle w:val="SubtleEmphasis"/>
              </w:rPr>
            </w:pPr>
            <w:r w:rsidRPr="0013469D">
              <w:rPr>
                <w:rStyle w:val="SubtleEmphasis"/>
              </w:rPr>
              <w:t>AC9HG7K06</w:t>
            </w:r>
          </w:p>
        </w:tc>
        <w:tc>
          <w:tcPr>
            <w:tcW w:w="7511" w:type="dxa"/>
          </w:tcPr>
          <w:p w14:paraId="033EC2E1" w14:textId="31315709" w:rsidR="00AC0E26" w:rsidRPr="005C3604" w:rsidRDefault="00AC0E26" w:rsidP="00AC0E26">
            <w:pPr>
              <w:pStyle w:val="BodyText"/>
              <w:spacing w:before="120" w:after="120" w:line="240" w:lineRule="auto"/>
              <w:ind w:left="227" w:right="227"/>
              <w:rPr>
                <w:rStyle w:val="SubtleEmphasis"/>
              </w:rPr>
            </w:pPr>
            <w:r w:rsidRPr="005C3604">
              <w:rPr>
                <w:rStyle w:val="SubtleEmphasis"/>
              </w:rPr>
              <w:t>differences in the distribution of urban settlements and urban concentration in Australia compared with another country such as the United States of America,</w:t>
            </w:r>
            <w:r>
              <w:rPr>
                <w:rStyle w:val="SubtleEmphasis"/>
              </w:rPr>
              <w:t xml:space="preserve"> </w:t>
            </w:r>
            <w:r w:rsidRPr="005C3604">
              <w:rPr>
                <w:rStyle w:val="SubtleEmphasis"/>
              </w:rPr>
              <w:t xml:space="preserve">and </w:t>
            </w:r>
            <w:r w:rsidR="00E37B8D">
              <w:rPr>
                <w:rStyle w:val="SubtleEmphasis"/>
              </w:rPr>
              <w:t>their</w:t>
            </w:r>
            <w:r w:rsidRPr="005C3604">
              <w:rPr>
                <w:rStyle w:val="SubtleEmphasis"/>
              </w:rPr>
              <w:t xml:space="preserve"> implications </w:t>
            </w:r>
          </w:p>
          <w:p w14:paraId="4A1C91C9" w14:textId="19C6DF86" w:rsidR="00AC0E26" w:rsidRPr="001F4654" w:rsidRDefault="00AC0E26" w:rsidP="00AC0E26">
            <w:pPr>
              <w:pStyle w:val="BodyText"/>
              <w:spacing w:before="120" w:after="120" w:line="240" w:lineRule="auto"/>
              <w:ind w:left="227" w:right="227"/>
              <w:rPr>
                <w:rStyle w:val="SubtleEmphasis"/>
              </w:rPr>
            </w:pPr>
            <w:r w:rsidRPr="005C3604">
              <w:rPr>
                <w:rStyle w:val="SubtleEmphasis"/>
              </w:rPr>
              <w:t>AC9HG8K07</w:t>
            </w:r>
          </w:p>
        </w:tc>
      </w:tr>
      <w:tr w:rsidR="00AC0E26" w:rsidRPr="00CC3AAB" w14:paraId="451F1FAF" w14:textId="77777777" w:rsidTr="006055EF">
        <w:trPr>
          <w:trHeight w:val="608"/>
        </w:trPr>
        <w:tc>
          <w:tcPr>
            <w:tcW w:w="7510" w:type="dxa"/>
          </w:tcPr>
          <w:p w14:paraId="761BE704" w14:textId="77777777" w:rsidR="00AC0E26" w:rsidRPr="0013469D" w:rsidRDefault="00AC0E26" w:rsidP="00AC0E26">
            <w:pPr>
              <w:pStyle w:val="BodyText"/>
              <w:spacing w:before="120" w:after="120" w:line="240" w:lineRule="auto"/>
              <w:ind w:left="227" w:right="227"/>
              <w:rPr>
                <w:rStyle w:val="SubtleEmphasis"/>
              </w:rPr>
            </w:pPr>
            <w:r w:rsidRPr="0013469D">
              <w:rPr>
                <w:rStyle w:val="SubtleEmphasis"/>
              </w:rPr>
              <w:t xml:space="preserve">the cultural connectedness of people to places and how this influences their identity, sense of belonging and perceptions of a place, in particular the cultural connectedness of First Nations Australians to Country/Place </w:t>
            </w:r>
          </w:p>
          <w:p w14:paraId="1AF0F210" w14:textId="277A75BF" w:rsidR="00AC0E26" w:rsidRPr="00515BDE" w:rsidRDefault="00AC0E26" w:rsidP="00AC0E26">
            <w:pPr>
              <w:pStyle w:val="BodyText"/>
              <w:spacing w:before="120" w:after="120" w:line="240" w:lineRule="auto"/>
              <w:ind w:left="227" w:right="227"/>
              <w:rPr>
                <w:rStyle w:val="SubtleEmphasis"/>
              </w:rPr>
            </w:pPr>
            <w:r w:rsidRPr="0013469D">
              <w:rPr>
                <w:rStyle w:val="SubtleEmphasis"/>
              </w:rPr>
              <w:t>AC9HG7K07</w:t>
            </w:r>
          </w:p>
        </w:tc>
        <w:tc>
          <w:tcPr>
            <w:tcW w:w="7511" w:type="dxa"/>
          </w:tcPr>
          <w:p w14:paraId="7D79CA7B" w14:textId="77777777" w:rsidR="00AC0E26" w:rsidRPr="005C3604" w:rsidRDefault="00AC0E26" w:rsidP="00AC0E26">
            <w:pPr>
              <w:pStyle w:val="BodyText"/>
              <w:spacing w:before="120" w:after="120" w:line="240" w:lineRule="auto"/>
              <w:ind w:left="227" w:right="227"/>
              <w:rPr>
                <w:rStyle w:val="SubtleEmphasis"/>
              </w:rPr>
            </w:pPr>
            <w:r w:rsidRPr="005C3604">
              <w:rPr>
                <w:rStyle w:val="SubtleEmphasis"/>
              </w:rPr>
              <w:t xml:space="preserve">reasons for, and effects of, internal migration and international migration in Australia, </w:t>
            </w:r>
            <w:proofErr w:type="gramStart"/>
            <w:r w:rsidRPr="005C3604">
              <w:rPr>
                <w:rStyle w:val="SubtleEmphasis"/>
              </w:rPr>
              <w:t>China</w:t>
            </w:r>
            <w:proofErr w:type="gramEnd"/>
            <w:r w:rsidRPr="005C3604">
              <w:rPr>
                <w:rStyle w:val="SubtleEmphasis"/>
              </w:rPr>
              <w:t xml:space="preserve"> or other countries </w:t>
            </w:r>
          </w:p>
          <w:p w14:paraId="28830337" w14:textId="4459C75F" w:rsidR="00AC0E26" w:rsidRPr="001F4654" w:rsidRDefault="00AC0E26" w:rsidP="00AC0E26">
            <w:pPr>
              <w:pStyle w:val="BodyText"/>
              <w:spacing w:before="120" w:after="120" w:line="240" w:lineRule="auto"/>
              <w:ind w:left="227" w:right="227"/>
              <w:rPr>
                <w:rStyle w:val="SubtleEmphasis"/>
              </w:rPr>
            </w:pPr>
            <w:r w:rsidRPr="005C3604">
              <w:rPr>
                <w:rStyle w:val="SubtleEmphasis"/>
              </w:rPr>
              <w:t>AC9HG8K08</w:t>
            </w:r>
          </w:p>
        </w:tc>
      </w:tr>
      <w:tr w:rsidR="00AC0E26" w:rsidRPr="00CC3AAB" w14:paraId="45A7BA51" w14:textId="77777777" w:rsidTr="006055EF">
        <w:trPr>
          <w:trHeight w:val="608"/>
        </w:trPr>
        <w:tc>
          <w:tcPr>
            <w:tcW w:w="7510" w:type="dxa"/>
          </w:tcPr>
          <w:p w14:paraId="2003EC71" w14:textId="77777777" w:rsidR="00AC0E26" w:rsidRPr="0013469D" w:rsidRDefault="00AC0E26" w:rsidP="00AC0E26">
            <w:pPr>
              <w:pStyle w:val="BodyText"/>
              <w:spacing w:before="120" w:after="120" w:line="240" w:lineRule="auto"/>
              <w:ind w:left="227" w:right="227"/>
              <w:rPr>
                <w:rStyle w:val="SubtleEmphasis"/>
              </w:rPr>
            </w:pPr>
            <w:r w:rsidRPr="0013469D">
              <w:rPr>
                <w:rStyle w:val="SubtleEmphasis"/>
              </w:rPr>
              <w:t xml:space="preserve">strategies used to enhance the liveability of a place, including for young people, the aged or those with disability, drawing on studies such as those from Australia or Europe </w:t>
            </w:r>
          </w:p>
          <w:p w14:paraId="613BECBE" w14:textId="51926C8A" w:rsidR="00AC0E26" w:rsidRPr="00515BDE" w:rsidRDefault="00AC0E26" w:rsidP="00AC0E26">
            <w:pPr>
              <w:pStyle w:val="BodyText"/>
              <w:spacing w:before="120" w:after="120" w:line="240" w:lineRule="auto"/>
              <w:ind w:left="227" w:right="227"/>
              <w:rPr>
                <w:rStyle w:val="SubtleEmphasis"/>
              </w:rPr>
            </w:pPr>
            <w:r w:rsidRPr="0013469D">
              <w:rPr>
                <w:rStyle w:val="SubtleEmphasis"/>
              </w:rPr>
              <w:t>AC9HG7K08</w:t>
            </w:r>
          </w:p>
        </w:tc>
        <w:tc>
          <w:tcPr>
            <w:tcW w:w="7511" w:type="dxa"/>
          </w:tcPr>
          <w:p w14:paraId="43425690" w14:textId="77777777" w:rsidR="00AC0E26" w:rsidRPr="005C3604" w:rsidRDefault="00AC0E26" w:rsidP="00AC0E26">
            <w:pPr>
              <w:pStyle w:val="BodyText"/>
              <w:spacing w:before="120" w:after="120" w:line="240" w:lineRule="auto"/>
              <w:ind w:left="227" w:right="227"/>
              <w:rPr>
                <w:rStyle w:val="SubtleEmphasis"/>
              </w:rPr>
            </w:pPr>
            <w:r w:rsidRPr="005C3604">
              <w:rPr>
                <w:rStyle w:val="SubtleEmphasis"/>
              </w:rPr>
              <w:t xml:space="preserve">strategies to manage the sustainability of Australia’s changing urban places </w:t>
            </w:r>
          </w:p>
          <w:p w14:paraId="52F6159B" w14:textId="62FF9DFD" w:rsidR="00AC0E26" w:rsidRPr="001F4654" w:rsidRDefault="00AC0E26" w:rsidP="00AC0E26">
            <w:pPr>
              <w:pStyle w:val="BodyText"/>
              <w:spacing w:before="120" w:after="120" w:line="240" w:lineRule="auto"/>
              <w:ind w:left="227" w:right="227"/>
              <w:rPr>
                <w:rStyle w:val="SubtleEmphasis"/>
              </w:rPr>
            </w:pPr>
            <w:r w:rsidRPr="005C3604">
              <w:rPr>
                <w:rStyle w:val="SubtleEmphasis"/>
              </w:rPr>
              <w:t>AC9HG8K09</w:t>
            </w:r>
          </w:p>
        </w:tc>
      </w:tr>
    </w:tbl>
    <w:p w14:paraId="0295FB85" w14:textId="3159074F" w:rsidR="00A015AB" w:rsidRDefault="00A015AB" w:rsidP="00970F0D"/>
    <w:p w14:paraId="33D5EFB0" w14:textId="543D1D7C" w:rsidR="00970F0D" w:rsidRDefault="00A015AB" w:rsidP="00A015AB">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Geography Year 7 and Year 8"/>
      </w:tblPr>
      <w:tblGrid>
        <w:gridCol w:w="15021"/>
      </w:tblGrid>
      <w:tr w:rsidR="00970F0D" w:rsidRPr="00F9638E" w14:paraId="0BD0BF76" w14:textId="77777777" w:rsidTr="006055EF">
        <w:tc>
          <w:tcPr>
            <w:tcW w:w="15021" w:type="dxa"/>
            <w:shd w:val="clear" w:color="auto" w:fill="005D93"/>
          </w:tcPr>
          <w:p w14:paraId="24D49E7C" w14:textId="148C2900" w:rsidR="00970F0D" w:rsidRPr="00F9638E" w:rsidRDefault="00970F0D" w:rsidP="007A4B68">
            <w:pPr>
              <w:pStyle w:val="BodyText"/>
              <w:spacing w:before="40" w:after="40" w:line="240" w:lineRule="auto"/>
              <w:ind w:left="23" w:right="23"/>
              <w:rPr>
                <w:b/>
                <w:bCs/>
              </w:rPr>
            </w:pPr>
            <w:r>
              <w:rPr>
                <w:b/>
                <w:color w:val="FFFFFF" w:themeColor="background1"/>
              </w:rPr>
              <w:lastRenderedPageBreak/>
              <w:t xml:space="preserve">Strand: </w:t>
            </w:r>
            <w:r w:rsidR="00AA2E6D" w:rsidRPr="00AA2E6D">
              <w:rPr>
                <w:b/>
                <w:color w:val="FFFFFF" w:themeColor="background1"/>
              </w:rPr>
              <w:t>Skills</w:t>
            </w:r>
          </w:p>
        </w:tc>
      </w:tr>
      <w:tr w:rsidR="00970F0D" w:rsidRPr="007078D3" w14:paraId="236A220B" w14:textId="77777777" w:rsidTr="006055EF">
        <w:tc>
          <w:tcPr>
            <w:tcW w:w="15021" w:type="dxa"/>
            <w:shd w:val="clear" w:color="auto" w:fill="E5F5FB" w:themeFill="accent2"/>
          </w:tcPr>
          <w:p w14:paraId="5BA9FD60" w14:textId="06FC4F52"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BD06A9" w:rsidRPr="00BD06A9">
              <w:rPr>
                <w:b/>
                <w:bCs/>
                <w:color w:val="auto"/>
              </w:rPr>
              <w:t>Questioning and researching using geographical methods</w:t>
            </w:r>
          </w:p>
        </w:tc>
      </w:tr>
      <w:tr w:rsidR="00AC0E26" w:rsidRPr="00CC3AAB" w14:paraId="7CF0963C" w14:textId="77777777" w:rsidTr="00A05E34">
        <w:trPr>
          <w:trHeight w:val="608"/>
        </w:trPr>
        <w:tc>
          <w:tcPr>
            <w:tcW w:w="15021" w:type="dxa"/>
          </w:tcPr>
          <w:p w14:paraId="0135E8EF" w14:textId="77777777" w:rsidR="00AC0E26" w:rsidRPr="009A7808" w:rsidRDefault="00AC0E26" w:rsidP="004A17E9">
            <w:pPr>
              <w:pStyle w:val="BodyText"/>
              <w:spacing w:before="120" w:after="120" w:line="240" w:lineRule="auto"/>
              <w:ind w:left="227" w:right="227"/>
              <w:rPr>
                <w:rStyle w:val="SubtleEmphasis"/>
              </w:rPr>
            </w:pPr>
            <w:r w:rsidRPr="009A7808">
              <w:rPr>
                <w:rStyle w:val="SubtleEmphasis"/>
              </w:rPr>
              <w:t xml:space="preserve">develop questions for a geographical inquiry related to a phenomenon or challenge </w:t>
            </w:r>
          </w:p>
          <w:p w14:paraId="1D12FFEB" w14:textId="5F5235C8" w:rsidR="00AC0E26" w:rsidRPr="004A17E9" w:rsidRDefault="00AC0E26" w:rsidP="00AC0E26">
            <w:pPr>
              <w:pStyle w:val="BodyText"/>
              <w:spacing w:before="120" w:after="120" w:line="240" w:lineRule="auto"/>
              <w:ind w:left="227" w:right="227"/>
              <w:rPr>
                <w:rStyle w:val="SubtleEmphasis"/>
                <w:iCs w:val="0"/>
              </w:rPr>
            </w:pPr>
            <w:r w:rsidRPr="009A7808">
              <w:rPr>
                <w:rStyle w:val="SubtleEmphasis"/>
              </w:rPr>
              <w:t>AC9HG7S01</w:t>
            </w:r>
            <w:r w:rsidRPr="004A17E9">
              <w:rPr>
                <w:rStyle w:val="SubtleEmphasis"/>
              </w:rPr>
              <w:t xml:space="preserve"> AC9HG8S01</w:t>
            </w:r>
          </w:p>
        </w:tc>
      </w:tr>
      <w:tr w:rsidR="008D1114" w:rsidRPr="00CC3AAB" w14:paraId="3CF55F4A" w14:textId="77777777" w:rsidTr="00A05E34">
        <w:trPr>
          <w:trHeight w:val="608"/>
        </w:trPr>
        <w:tc>
          <w:tcPr>
            <w:tcW w:w="15021" w:type="dxa"/>
          </w:tcPr>
          <w:p w14:paraId="6607E6BB" w14:textId="77777777" w:rsidR="008D1114" w:rsidRPr="009A7808" w:rsidRDefault="008D1114" w:rsidP="004A17E9">
            <w:pPr>
              <w:pStyle w:val="BodyText"/>
              <w:spacing w:before="120" w:after="120" w:line="240" w:lineRule="auto"/>
              <w:ind w:left="227" w:right="227"/>
              <w:rPr>
                <w:rStyle w:val="SubtleEmphasis"/>
              </w:rPr>
            </w:pPr>
            <w:r w:rsidRPr="009A7808">
              <w:rPr>
                <w:rStyle w:val="SubtleEmphasis"/>
              </w:rPr>
              <w:t xml:space="preserve">collect, </w:t>
            </w:r>
            <w:proofErr w:type="gramStart"/>
            <w:r w:rsidRPr="009A7808">
              <w:rPr>
                <w:rStyle w:val="SubtleEmphasis"/>
              </w:rPr>
              <w:t>organise</w:t>
            </w:r>
            <w:proofErr w:type="gramEnd"/>
            <w:r w:rsidRPr="009A7808">
              <w:rPr>
                <w:rStyle w:val="SubtleEmphasis"/>
              </w:rPr>
              <w:t xml:space="preserve"> and represent data and information from primary research methods, including fieldwork and secondary research materials, using geospatial technologies and digital tools as appropriate </w:t>
            </w:r>
          </w:p>
          <w:p w14:paraId="58227528" w14:textId="07C8C03D" w:rsidR="008D1114" w:rsidRPr="001F4654" w:rsidRDefault="008D1114" w:rsidP="008D1114">
            <w:pPr>
              <w:pStyle w:val="BodyText"/>
              <w:spacing w:before="120" w:after="120" w:line="240" w:lineRule="auto"/>
              <w:ind w:left="227" w:right="227"/>
              <w:rPr>
                <w:rStyle w:val="SubtleEmphasis"/>
              </w:rPr>
            </w:pPr>
            <w:r w:rsidRPr="009A7808">
              <w:rPr>
                <w:rStyle w:val="SubtleEmphasis"/>
              </w:rPr>
              <w:t>AC9HG7S02</w:t>
            </w:r>
            <w:r w:rsidRPr="004A17E9">
              <w:rPr>
                <w:rStyle w:val="SubtleEmphasis"/>
              </w:rPr>
              <w:t xml:space="preserve"> AC9HG8S02</w:t>
            </w:r>
          </w:p>
        </w:tc>
      </w:tr>
      <w:tr w:rsidR="00970F0D" w:rsidRPr="007078D3" w14:paraId="3524799F" w14:textId="77777777" w:rsidTr="006055EF">
        <w:tc>
          <w:tcPr>
            <w:tcW w:w="15021" w:type="dxa"/>
            <w:shd w:val="clear" w:color="auto" w:fill="E5F5FB" w:themeFill="accent2"/>
          </w:tcPr>
          <w:p w14:paraId="5F720B32" w14:textId="70FC7418"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6E55C1" w:rsidRPr="006E55C1">
              <w:rPr>
                <w:b/>
                <w:bCs/>
                <w:color w:val="auto"/>
              </w:rPr>
              <w:t>Interpreting and analysing geographical data and information</w:t>
            </w:r>
          </w:p>
        </w:tc>
      </w:tr>
      <w:tr w:rsidR="00D74DFA" w:rsidRPr="00CC3AAB" w14:paraId="7967744B" w14:textId="77777777" w:rsidTr="00A05E34">
        <w:trPr>
          <w:trHeight w:val="608"/>
        </w:trPr>
        <w:tc>
          <w:tcPr>
            <w:tcW w:w="15021" w:type="dxa"/>
          </w:tcPr>
          <w:p w14:paraId="652A58EC" w14:textId="4CE4AF03" w:rsidR="00D74DFA" w:rsidRPr="00560E4E" w:rsidRDefault="00D74DFA" w:rsidP="009D3BC0">
            <w:pPr>
              <w:pStyle w:val="BodyText"/>
              <w:spacing w:before="120" w:after="120" w:line="240" w:lineRule="auto"/>
              <w:ind w:left="227" w:right="227"/>
              <w:rPr>
                <w:rStyle w:val="SubtleEmphasis"/>
              </w:rPr>
            </w:pPr>
            <w:r w:rsidRPr="00560E4E">
              <w:rPr>
                <w:rStyle w:val="SubtleEmphasis"/>
              </w:rPr>
              <w:t xml:space="preserve">interpret and analyse geographical data and information to identify similarities and differences, explain patterns and trends </w:t>
            </w:r>
            <w:r w:rsidR="00164CB3">
              <w:rPr>
                <w:rStyle w:val="SubtleEmphasis"/>
              </w:rPr>
              <w:t>and</w:t>
            </w:r>
            <w:r w:rsidRPr="00560E4E">
              <w:rPr>
                <w:rStyle w:val="SubtleEmphasis"/>
              </w:rPr>
              <w:t xml:space="preserve"> infer relationships </w:t>
            </w:r>
          </w:p>
          <w:p w14:paraId="556AB325" w14:textId="4186E4F4" w:rsidR="00D74DFA" w:rsidRPr="00CC3AAB" w:rsidRDefault="00D74DFA" w:rsidP="00D74DFA">
            <w:pPr>
              <w:pStyle w:val="BodyText"/>
              <w:spacing w:before="120" w:after="120" w:line="240" w:lineRule="auto"/>
              <w:ind w:left="227" w:right="227"/>
              <w:rPr>
                <w:iCs/>
                <w:color w:val="auto"/>
              </w:rPr>
            </w:pPr>
            <w:r w:rsidRPr="00560E4E">
              <w:rPr>
                <w:rStyle w:val="SubtleEmphasis"/>
              </w:rPr>
              <w:t>AC9HG7S03</w:t>
            </w:r>
            <w:r w:rsidRPr="00874D6F">
              <w:rPr>
                <w:rStyle w:val="SubtleEmphasis"/>
              </w:rPr>
              <w:t xml:space="preserve"> AC9HG8S03</w:t>
            </w:r>
          </w:p>
        </w:tc>
      </w:tr>
      <w:tr w:rsidR="009A7808" w:rsidRPr="007078D3" w14:paraId="29D4D27A" w14:textId="77777777" w:rsidTr="00A05E34">
        <w:tc>
          <w:tcPr>
            <w:tcW w:w="15021" w:type="dxa"/>
            <w:shd w:val="clear" w:color="auto" w:fill="E5F5FB" w:themeFill="accent2"/>
          </w:tcPr>
          <w:p w14:paraId="56057135" w14:textId="26F24E3F" w:rsidR="009A7808" w:rsidRPr="007078D3" w:rsidRDefault="009A7808" w:rsidP="00A05E34">
            <w:pPr>
              <w:pStyle w:val="BodyText"/>
              <w:spacing w:before="40" w:after="40" w:line="240" w:lineRule="auto"/>
              <w:ind w:left="23" w:right="23"/>
              <w:rPr>
                <w:b/>
                <w:bCs/>
                <w:iCs/>
                <w:color w:val="auto"/>
              </w:rPr>
            </w:pPr>
            <w:r w:rsidRPr="007078D3">
              <w:rPr>
                <w:b/>
                <w:bCs/>
                <w:color w:val="auto"/>
              </w:rPr>
              <w:t xml:space="preserve">Sub-strand: </w:t>
            </w:r>
            <w:r w:rsidR="00506953" w:rsidRPr="00506953">
              <w:rPr>
                <w:b/>
                <w:bCs/>
                <w:color w:val="auto"/>
              </w:rPr>
              <w:t>Concluding and decision-making</w:t>
            </w:r>
          </w:p>
        </w:tc>
      </w:tr>
      <w:tr w:rsidR="008D1114" w:rsidRPr="00CC3AAB" w14:paraId="3494B4DD" w14:textId="77777777" w:rsidTr="00A05E34">
        <w:trPr>
          <w:trHeight w:val="608"/>
        </w:trPr>
        <w:tc>
          <w:tcPr>
            <w:tcW w:w="15021" w:type="dxa"/>
          </w:tcPr>
          <w:p w14:paraId="30CCD9CD" w14:textId="77777777" w:rsidR="008D1114" w:rsidRPr="008426E7" w:rsidRDefault="008D1114" w:rsidP="008D1114">
            <w:pPr>
              <w:pStyle w:val="BodyText"/>
              <w:spacing w:before="120" w:after="120" w:line="240" w:lineRule="auto"/>
              <w:ind w:left="227" w:right="227"/>
              <w:rPr>
                <w:rStyle w:val="SubtleEmphasis"/>
              </w:rPr>
            </w:pPr>
            <w:r w:rsidRPr="008426E7">
              <w:rPr>
                <w:rStyle w:val="SubtleEmphasis"/>
              </w:rPr>
              <w:t xml:space="preserve">draw conclusions based on the analysis of the data and information </w:t>
            </w:r>
          </w:p>
          <w:p w14:paraId="34C2E9EB" w14:textId="4D49EA79" w:rsidR="008D1114" w:rsidRPr="004015E8" w:rsidRDefault="008D1114" w:rsidP="008D1114">
            <w:pPr>
              <w:pStyle w:val="BodyText"/>
              <w:spacing w:before="120" w:after="120" w:line="240" w:lineRule="auto"/>
              <w:ind w:left="227" w:right="227"/>
              <w:rPr>
                <w:rStyle w:val="SubtleEmphasis"/>
                <w:iCs w:val="0"/>
              </w:rPr>
            </w:pPr>
            <w:r w:rsidRPr="008426E7">
              <w:rPr>
                <w:rStyle w:val="SubtleEmphasis"/>
              </w:rPr>
              <w:t>AC9HG7S04</w:t>
            </w:r>
            <w:r w:rsidRPr="004015E8">
              <w:rPr>
                <w:rStyle w:val="SubtleEmphasis"/>
              </w:rPr>
              <w:t xml:space="preserve"> AC9HG8S04</w:t>
            </w:r>
          </w:p>
        </w:tc>
      </w:tr>
      <w:tr w:rsidR="008D1114" w:rsidRPr="00CC3AAB" w14:paraId="74F5624C" w14:textId="77777777" w:rsidTr="00D74DFA">
        <w:trPr>
          <w:trHeight w:val="608"/>
        </w:trPr>
        <w:tc>
          <w:tcPr>
            <w:tcW w:w="15021" w:type="dxa"/>
            <w:shd w:val="clear" w:color="auto" w:fill="auto"/>
          </w:tcPr>
          <w:p w14:paraId="110F3502" w14:textId="77777777" w:rsidR="008D1114" w:rsidRPr="009D3BC0" w:rsidRDefault="008D1114" w:rsidP="008D1114">
            <w:pPr>
              <w:pStyle w:val="BodyText"/>
              <w:spacing w:before="120" w:after="120" w:line="240" w:lineRule="auto"/>
              <w:ind w:left="227" w:right="227"/>
              <w:rPr>
                <w:rStyle w:val="SubtleEmphasis"/>
              </w:rPr>
            </w:pPr>
            <w:r w:rsidRPr="009D3BC0">
              <w:rPr>
                <w:rStyle w:val="SubtleEmphasis"/>
              </w:rPr>
              <w:t xml:space="preserve">identify a strategy for action in relation to environmental, economic, </w:t>
            </w:r>
            <w:proofErr w:type="gramStart"/>
            <w:r w:rsidRPr="009D3BC0">
              <w:rPr>
                <w:rStyle w:val="SubtleEmphasis"/>
              </w:rPr>
              <w:t>social</w:t>
            </w:r>
            <w:proofErr w:type="gramEnd"/>
            <w:r w:rsidRPr="009D3BC0">
              <w:rPr>
                <w:rStyle w:val="SubtleEmphasis"/>
              </w:rPr>
              <w:t xml:space="preserve"> or other factors, and explain potential impacts </w:t>
            </w:r>
          </w:p>
          <w:p w14:paraId="0C24A5B2" w14:textId="2116C0F4" w:rsidR="008D1114" w:rsidRPr="001F4654" w:rsidRDefault="008D1114" w:rsidP="008D1114">
            <w:pPr>
              <w:pStyle w:val="BodyText"/>
              <w:spacing w:before="120" w:after="120" w:line="240" w:lineRule="auto"/>
              <w:ind w:left="227" w:right="227"/>
              <w:rPr>
                <w:rStyle w:val="SubtleEmphasis"/>
              </w:rPr>
            </w:pPr>
            <w:r w:rsidRPr="009D3BC0">
              <w:rPr>
                <w:rStyle w:val="SubtleEmphasis"/>
              </w:rPr>
              <w:t>AC9HG7S05</w:t>
            </w:r>
            <w:r w:rsidRPr="004015E8">
              <w:rPr>
                <w:rStyle w:val="SubtleEmphasis"/>
              </w:rPr>
              <w:t xml:space="preserve"> AC9HG8S05</w:t>
            </w:r>
          </w:p>
        </w:tc>
      </w:tr>
      <w:tr w:rsidR="009A7808" w:rsidRPr="007078D3" w14:paraId="02309A7B" w14:textId="77777777" w:rsidTr="00A05E34">
        <w:tc>
          <w:tcPr>
            <w:tcW w:w="15021" w:type="dxa"/>
            <w:shd w:val="clear" w:color="auto" w:fill="E5F5FB" w:themeFill="accent2"/>
          </w:tcPr>
          <w:p w14:paraId="5B0C4E9C" w14:textId="0047F6E7" w:rsidR="009A7808" w:rsidRPr="007078D3" w:rsidRDefault="009A7808" w:rsidP="00A05E34">
            <w:pPr>
              <w:pStyle w:val="BodyText"/>
              <w:spacing w:before="40" w:after="40" w:line="240" w:lineRule="auto"/>
              <w:ind w:left="23" w:right="23"/>
              <w:rPr>
                <w:b/>
                <w:bCs/>
                <w:iCs/>
                <w:color w:val="auto"/>
              </w:rPr>
            </w:pPr>
            <w:r w:rsidRPr="007078D3">
              <w:rPr>
                <w:b/>
                <w:bCs/>
                <w:color w:val="auto"/>
              </w:rPr>
              <w:t xml:space="preserve">Sub-strand: </w:t>
            </w:r>
            <w:r w:rsidR="00C0197F" w:rsidRPr="00C0197F">
              <w:rPr>
                <w:b/>
                <w:bCs/>
                <w:color w:val="auto"/>
              </w:rPr>
              <w:t>Communicating</w:t>
            </w:r>
          </w:p>
        </w:tc>
      </w:tr>
      <w:tr w:rsidR="008D1114" w:rsidRPr="00CC3AAB" w14:paraId="48A52821" w14:textId="77777777" w:rsidTr="00A05E34">
        <w:trPr>
          <w:trHeight w:val="608"/>
        </w:trPr>
        <w:tc>
          <w:tcPr>
            <w:tcW w:w="15021" w:type="dxa"/>
          </w:tcPr>
          <w:p w14:paraId="35C1A4BA" w14:textId="5DA48006" w:rsidR="00D521B9" w:rsidRDefault="00D521B9" w:rsidP="008D1114">
            <w:pPr>
              <w:pStyle w:val="BodyText"/>
              <w:spacing w:before="120" w:after="120" w:line="240" w:lineRule="auto"/>
              <w:ind w:left="227" w:right="227"/>
              <w:rPr>
                <w:rStyle w:val="SubtleEmphasis"/>
              </w:rPr>
            </w:pPr>
            <w:r w:rsidRPr="00D521B9">
              <w:rPr>
                <w:rStyle w:val="SubtleEmphasis"/>
              </w:rPr>
              <w:t xml:space="preserve">create descriptions, explanations and responses using geographical knowledge and methods, concepts, terms, and reference sources. </w:t>
            </w:r>
          </w:p>
          <w:p w14:paraId="13F8BE31" w14:textId="5E4FC83D" w:rsidR="008D1114" w:rsidRPr="00CC3AAB" w:rsidRDefault="008D1114" w:rsidP="008D1114">
            <w:pPr>
              <w:pStyle w:val="BodyText"/>
              <w:spacing w:before="120" w:after="120" w:line="240" w:lineRule="auto"/>
              <w:ind w:left="227" w:right="227"/>
              <w:rPr>
                <w:iCs/>
                <w:color w:val="auto"/>
              </w:rPr>
            </w:pPr>
            <w:r w:rsidRPr="00143202">
              <w:rPr>
                <w:rStyle w:val="SubtleEmphasis"/>
              </w:rPr>
              <w:t>AC9HG7S06</w:t>
            </w:r>
            <w:r w:rsidRPr="002161B3">
              <w:rPr>
                <w:rStyle w:val="SubtleEmphasis"/>
              </w:rPr>
              <w:t xml:space="preserve"> AC9HG8S06</w:t>
            </w:r>
          </w:p>
        </w:tc>
      </w:tr>
    </w:tbl>
    <w:p w14:paraId="63B46883" w14:textId="77777777" w:rsidR="009A7808" w:rsidRDefault="009A7808"/>
    <w:p w14:paraId="4EC690F2" w14:textId="28F54067" w:rsidR="00970F0D" w:rsidRDefault="00970F0D">
      <w:r>
        <w:br w:type="page"/>
      </w:r>
    </w:p>
    <w:tbl>
      <w:tblPr>
        <w:tblStyle w:val="TableGrid"/>
        <w:tblW w:w="15163" w:type="dxa"/>
        <w:tblCellMar>
          <w:top w:w="23" w:type="dxa"/>
          <w:left w:w="45" w:type="dxa"/>
          <w:bottom w:w="23" w:type="dxa"/>
          <w:right w:w="45" w:type="dxa"/>
        </w:tblCellMar>
        <w:tblLook w:val="04A0" w:firstRow="1" w:lastRow="0" w:firstColumn="1" w:lastColumn="0" w:noHBand="0" w:noVBand="1"/>
        <w:tblCaption w:val="Scope and sequence table for Humanities and Social Sciences - Geography Year 9 and Year 10"/>
      </w:tblPr>
      <w:tblGrid>
        <w:gridCol w:w="7509"/>
        <w:gridCol w:w="72"/>
        <w:gridCol w:w="7582"/>
      </w:tblGrid>
      <w:tr w:rsidR="00970F0D" w:rsidRPr="004A2A48" w14:paraId="6ABD0D93" w14:textId="77777777" w:rsidTr="000535DC">
        <w:tc>
          <w:tcPr>
            <w:tcW w:w="7581" w:type="dxa"/>
            <w:gridSpan w:val="2"/>
            <w:shd w:val="clear" w:color="auto" w:fill="005D93" w:themeFill="text2"/>
          </w:tcPr>
          <w:p w14:paraId="02625EC7" w14:textId="1218A967" w:rsidR="00970F0D" w:rsidRPr="00F65F22" w:rsidRDefault="00970F0D" w:rsidP="007A4B68">
            <w:pPr>
              <w:pStyle w:val="BodyText"/>
              <w:spacing w:before="40" w:after="40" w:line="240" w:lineRule="auto"/>
              <w:ind w:left="23" w:right="23"/>
              <w:jc w:val="center"/>
              <w:rPr>
                <w:b/>
                <w:color w:val="auto"/>
                <w:sz w:val="22"/>
                <w:szCs w:val="28"/>
              </w:rPr>
            </w:pPr>
            <w:r w:rsidRPr="00F65F22">
              <w:rPr>
                <w:b/>
                <w:color w:val="FFFFFF" w:themeColor="background1"/>
                <w:sz w:val="22"/>
                <w:szCs w:val="28"/>
              </w:rPr>
              <w:lastRenderedPageBreak/>
              <w:t>Year 9</w:t>
            </w:r>
          </w:p>
        </w:tc>
        <w:tc>
          <w:tcPr>
            <w:tcW w:w="7582" w:type="dxa"/>
            <w:shd w:val="clear" w:color="auto" w:fill="005D93" w:themeFill="text2"/>
          </w:tcPr>
          <w:p w14:paraId="12DAB0CB" w14:textId="049E8179" w:rsidR="00970F0D" w:rsidRPr="00F65F22" w:rsidRDefault="00970F0D" w:rsidP="007A4B68">
            <w:pPr>
              <w:pStyle w:val="BodyText"/>
              <w:spacing w:before="40" w:after="40" w:line="240" w:lineRule="auto"/>
              <w:ind w:left="23" w:right="23"/>
              <w:jc w:val="center"/>
              <w:rPr>
                <w:b/>
                <w:color w:val="auto"/>
                <w:sz w:val="22"/>
                <w:szCs w:val="28"/>
              </w:rPr>
            </w:pPr>
            <w:r w:rsidRPr="00F65F22">
              <w:rPr>
                <w:rStyle w:val="SubtleEmphasis"/>
                <w:b/>
                <w:bCs/>
                <w:color w:val="FFFFFF" w:themeColor="background1"/>
                <w:sz w:val="22"/>
                <w:szCs w:val="28"/>
              </w:rPr>
              <w:t>Year 10</w:t>
            </w:r>
          </w:p>
        </w:tc>
      </w:tr>
      <w:tr w:rsidR="00970F0D" w:rsidRPr="004A2A48" w14:paraId="3A6EF455" w14:textId="77777777" w:rsidTr="006055EF">
        <w:tc>
          <w:tcPr>
            <w:tcW w:w="15163" w:type="dxa"/>
            <w:gridSpan w:val="3"/>
            <w:shd w:val="clear" w:color="auto" w:fill="FFBB33"/>
          </w:tcPr>
          <w:p w14:paraId="71BEA939" w14:textId="77777777" w:rsidR="00970F0D" w:rsidRPr="00F65F22" w:rsidRDefault="00970F0D" w:rsidP="007A4B68">
            <w:pPr>
              <w:pStyle w:val="BodyText"/>
              <w:spacing w:before="40" w:after="40" w:line="240" w:lineRule="auto"/>
              <w:ind w:left="23" w:right="23"/>
              <w:jc w:val="center"/>
              <w:rPr>
                <w:bCs/>
                <w:color w:val="auto"/>
                <w:sz w:val="22"/>
                <w:szCs w:val="28"/>
              </w:rPr>
            </w:pPr>
            <w:r w:rsidRPr="00F65F22">
              <w:rPr>
                <w:b/>
                <w:color w:val="auto"/>
                <w:sz w:val="22"/>
                <w:szCs w:val="28"/>
              </w:rPr>
              <w:t>Achievement standard</w:t>
            </w:r>
          </w:p>
        </w:tc>
      </w:tr>
      <w:tr w:rsidR="00970F0D" w:rsidRPr="004A2A48" w14:paraId="69591D4A" w14:textId="77777777" w:rsidTr="006055EF">
        <w:trPr>
          <w:trHeight w:val="174"/>
        </w:trPr>
        <w:tc>
          <w:tcPr>
            <w:tcW w:w="7509" w:type="dxa"/>
          </w:tcPr>
          <w:p w14:paraId="74F7A428" w14:textId="77777777" w:rsidR="000F3150" w:rsidRPr="000F3150" w:rsidRDefault="000F3150" w:rsidP="0033201A">
            <w:pPr>
              <w:pStyle w:val="BodyText"/>
              <w:spacing w:before="120" w:after="120" w:line="240" w:lineRule="auto"/>
              <w:ind w:left="227" w:right="227"/>
              <w:rPr>
                <w:rStyle w:val="SubtleEmphasis"/>
                <w:iCs w:val="0"/>
              </w:rPr>
            </w:pPr>
            <w:r w:rsidRPr="000F3150">
              <w:rPr>
                <w:rStyle w:val="SubtleEmphasis"/>
                <w:iCs w:val="0"/>
              </w:rPr>
              <w:t xml:space="preserve">By the end of Year 9, students explain how peoples’ activities or environmental processes change the characteristics of places. They explain the effects of human activity on environments, and the effects of environments on human activity. They explain the features of biomes’ distribution and identify implications for environments. They analyse the interconnections between people and places and environments. They identify and explain how these interconnections influence </w:t>
            </w:r>
            <w:proofErr w:type="gramStart"/>
            <w:r w:rsidRPr="000F3150">
              <w:rPr>
                <w:rStyle w:val="SubtleEmphasis"/>
                <w:iCs w:val="0"/>
              </w:rPr>
              <w:t>people, and</w:t>
            </w:r>
            <w:proofErr w:type="gramEnd"/>
            <w:r w:rsidRPr="000F3150">
              <w:rPr>
                <w:rStyle w:val="SubtleEmphasis"/>
                <w:iCs w:val="0"/>
              </w:rPr>
              <w:t xml:space="preserve"> change places and environments. Students analyse strategies to address a geographical phenomenon or challenge using environmental, </w:t>
            </w:r>
            <w:proofErr w:type="gramStart"/>
            <w:r w:rsidRPr="000F3150">
              <w:rPr>
                <w:rStyle w:val="SubtleEmphasis"/>
                <w:iCs w:val="0"/>
              </w:rPr>
              <w:t>social</w:t>
            </w:r>
            <w:proofErr w:type="gramEnd"/>
            <w:r w:rsidRPr="000F3150">
              <w:rPr>
                <w:rStyle w:val="SubtleEmphasis"/>
                <w:iCs w:val="0"/>
              </w:rPr>
              <w:t xml:space="preserve"> or economic criteria.</w:t>
            </w:r>
          </w:p>
          <w:p w14:paraId="6DF442E5" w14:textId="27F19D7E" w:rsidR="00970F0D" w:rsidRPr="003F2398" w:rsidRDefault="000F3150" w:rsidP="00DC73F6">
            <w:pPr>
              <w:pStyle w:val="BodyText"/>
              <w:spacing w:before="120" w:after="120" w:line="240" w:lineRule="auto"/>
              <w:ind w:left="227" w:right="227"/>
              <w:rPr>
                <w:rStyle w:val="SubtleEmphasis"/>
              </w:rPr>
            </w:pPr>
            <w:r w:rsidRPr="000F3150">
              <w:rPr>
                <w:rStyle w:val="SubtleEmphasis"/>
                <w:iCs w:val="0"/>
              </w:rPr>
              <w:t xml:space="preserve">Students develop a range of questions about a geographical phenomenon or challenge. They collect, </w:t>
            </w:r>
            <w:proofErr w:type="gramStart"/>
            <w:r w:rsidRPr="000F3150">
              <w:rPr>
                <w:rStyle w:val="SubtleEmphasis"/>
                <w:iCs w:val="0"/>
              </w:rPr>
              <w:t>represent</w:t>
            </w:r>
            <w:proofErr w:type="gramEnd"/>
            <w:r w:rsidRPr="000F3150">
              <w:rPr>
                <w:rStyle w:val="SubtleEmphasis"/>
                <w:iCs w:val="0"/>
              </w:rPr>
              <w:t xml:space="preserve"> and compare relevant and reliable geographical data and information by using a range of primary research methods and secondary research materials in a range of formats. They interpret and analyse data and information to explain patterns and trends and infer relationships. They draw evidence-based conclusions about the impact of the geographical phenomenon or challenge. They develop and evaluate strategies, predict </w:t>
            </w:r>
            <w:proofErr w:type="gramStart"/>
            <w:r w:rsidRPr="000F3150">
              <w:rPr>
                <w:rStyle w:val="SubtleEmphasis"/>
                <w:iCs w:val="0"/>
              </w:rPr>
              <w:t>impacts</w:t>
            </w:r>
            <w:proofErr w:type="gramEnd"/>
            <w:r w:rsidRPr="000F3150">
              <w:rPr>
                <w:rStyle w:val="SubtleEmphasis"/>
                <w:iCs w:val="0"/>
              </w:rPr>
              <w:t xml:space="preserve"> and make a recommendation. Students use geographical knowledge, concepts, </w:t>
            </w:r>
            <w:proofErr w:type="gramStart"/>
            <w:r w:rsidRPr="000F3150">
              <w:rPr>
                <w:rStyle w:val="SubtleEmphasis"/>
                <w:iCs w:val="0"/>
              </w:rPr>
              <w:t>terms</w:t>
            </w:r>
            <w:proofErr w:type="gramEnd"/>
            <w:r w:rsidRPr="000F3150">
              <w:rPr>
                <w:rStyle w:val="SubtleEmphasis"/>
                <w:iCs w:val="0"/>
              </w:rPr>
              <w:t xml:space="preserve"> and digital tools as appropriate, to develop descriptions, explanations and responses that acknowledge research findings.</w:t>
            </w:r>
          </w:p>
        </w:tc>
        <w:tc>
          <w:tcPr>
            <w:tcW w:w="7654" w:type="dxa"/>
            <w:gridSpan w:val="2"/>
          </w:tcPr>
          <w:p w14:paraId="424E8F0D" w14:textId="77777777" w:rsidR="00615FCA" w:rsidRPr="00615FCA" w:rsidRDefault="00615FCA" w:rsidP="0033201A">
            <w:pPr>
              <w:pStyle w:val="BodyText"/>
              <w:spacing w:before="120" w:after="120" w:line="240" w:lineRule="auto"/>
              <w:ind w:left="227" w:right="227"/>
              <w:rPr>
                <w:rStyle w:val="SubtleEmphasis"/>
                <w:iCs w:val="0"/>
              </w:rPr>
            </w:pPr>
            <w:r w:rsidRPr="00615FCA">
              <w:rPr>
                <w:rStyle w:val="SubtleEmphasis"/>
                <w:iCs w:val="0"/>
              </w:rPr>
              <w:t xml:space="preserve">By the end of Year 10, students explain how the interactions of people and environmental processes at different scales change the characteristics of places. They explain the effects of human activity on environments, and the effect of environments on human activity, over time. They evaluate a distribution and its implications. They evaluate interconnections between people and places and environments. They analyse changes that result from these interconnections and their consequences. Students evaluate strategies to address a geographical phenomenon or challenge using environmental, </w:t>
            </w:r>
            <w:proofErr w:type="gramStart"/>
            <w:r w:rsidRPr="00615FCA">
              <w:rPr>
                <w:rStyle w:val="SubtleEmphasis"/>
                <w:iCs w:val="0"/>
              </w:rPr>
              <w:t>social</w:t>
            </w:r>
            <w:proofErr w:type="gramEnd"/>
            <w:r w:rsidRPr="00615FCA">
              <w:rPr>
                <w:rStyle w:val="SubtleEmphasis"/>
                <w:iCs w:val="0"/>
              </w:rPr>
              <w:t xml:space="preserve"> and economic criteria. </w:t>
            </w:r>
          </w:p>
          <w:p w14:paraId="423794ED" w14:textId="79571C22" w:rsidR="00970F0D" w:rsidRPr="003F2398" w:rsidRDefault="00615FCA" w:rsidP="00C76570">
            <w:pPr>
              <w:pStyle w:val="BodyText"/>
              <w:spacing w:before="120" w:after="120" w:line="240" w:lineRule="auto"/>
              <w:ind w:left="227" w:right="227"/>
              <w:rPr>
                <w:rStyle w:val="SubtleEmphasis"/>
              </w:rPr>
            </w:pPr>
            <w:r w:rsidRPr="00615FCA">
              <w:rPr>
                <w:rStyle w:val="SubtleEmphasis"/>
                <w:iCs w:val="0"/>
              </w:rPr>
              <w:t xml:space="preserve">Students develop a range of relevant questions about a geographical phenomenon or challenge. They collect, </w:t>
            </w:r>
            <w:proofErr w:type="gramStart"/>
            <w:r w:rsidRPr="00615FCA">
              <w:rPr>
                <w:rStyle w:val="SubtleEmphasis"/>
                <w:iCs w:val="0"/>
              </w:rPr>
              <w:t>represent</w:t>
            </w:r>
            <w:proofErr w:type="gramEnd"/>
            <w:r w:rsidRPr="00615FCA">
              <w:rPr>
                <w:rStyle w:val="SubtleEmphasis"/>
                <w:iCs w:val="0"/>
              </w:rPr>
              <w:t xml:space="preserve"> and compare relevant and reliable geographical data and information by using a range of primary research methods and secondary research materials, using appropriate formats. They interpret and analyse data and information to make generalisations and predictions, explain significant patterns and trends, and infer relationships. They draw evidence-based conclusions, based on relevant data and information, about the impact of the geographical phenomenon or challenge. They develop and evaluate strategies using criteria, recommend a strategy and explain the predicted impacts. Students use geographical knowledge, concepts, </w:t>
            </w:r>
            <w:proofErr w:type="gramStart"/>
            <w:r w:rsidRPr="00615FCA">
              <w:rPr>
                <w:rStyle w:val="SubtleEmphasis"/>
                <w:iCs w:val="0"/>
              </w:rPr>
              <w:t>terms</w:t>
            </w:r>
            <w:proofErr w:type="gramEnd"/>
            <w:r w:rsidRPr="00615FCA">
              <w:rPr>
                <w:rStyle w:val="SubtleEmphasis"/>
                <w:iCs w:val="0"/>
              </w:rPr>
              <w:t xml:space="preserve"> and digital tools as appropriate, to develop descriptions, explanations and responses that synthesise research findings.</w:t>
            </w:r>
          </w:p>
        </w:tc>
      </w:tr>
    </w:tbl>
    <w:p w14:paraId="1AC58DE1" w14:textId="77777777" w:rsidR="00970F0D" w:rsidRDefault="00970F0D" w:rsidP="00970F0D">
      <w:pPr>
        <w:spacing w:before="160" w:after="0"/>
      </w:pPr>
    </w:p>
    <w:p w14:paraId="27E0BD18" w14:textId="30F201AE" w:rsidR="00BB5944" w:rsidRDefault="00BB5944">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Geography Year 9 and Year 10"/>
      </w:tblPr>
      <w:tblGrid>
        <w:gridCol w:w="7510"/>
        <w:gridCol w:w="7511"/>
      </w:tblGrid>
      <w:tr w:rsidR="00970F0D" w:rsidRPr="00051753" w14:paraId="4D38D269" w14:textId="77777777" w:rsidTr="006055EF">
        <w:tc>
          <w:tcPr>
            <w:tcW w:w="15021" w:type="dxa"/>
            <w:gridSpan w:val="2"/>
            <w:shd w:val="clear" w:color="auto" w:fill="FFD685" w:themeFill="accent3"/>
          </w:tcPr>
          <w:p w14:paraId="6D96CCB9" w14:textId="77777777" w:rsidR="00970F0D" w:rsidRPr="00F65F22" w:rsidRDefault="00970F0D" w:rsidP="007A4B68">
            <w:pPr>
              <w:pStyle w:val="BodyText"/>
              <w:spacing w:before="40" w:after="40" w:line="240" w:lineRule="auto"/>
              <w:ind w:left="23" w:right="23"/>
              <w:jc w:val="center"/>
              <w:rPr>
                <w:b/>
                <w:color w:val="auto"/>
                <w:sz w:val="22"/>
                <w:szCs w:val="22"/>
              </w:rPr>
            </w:pPr>
            <w:r w:rsidRPr="00F65F22">
              <w:rPr>
                <w:rStyle w:val="SubtleEmphasis"/>
                <w:b/>
                <w:sz w:val="22"/>
                <w:szCs w:val="22"/>
              </w:rPr>
              <w:lastRenderedPageBreak/>
              <w:t>Content descriptions</w:t>
            </w:r>
          </w:p>
        </w:tc>
      </w:tr>
      <w:tr w:rsidR="00970F0D" w:rsidRPr="00F9638E" w14:paraId="785BF58E" w14:textId="77777777" w:rsidTr="006055EF">
        <w:tc>
          <w:tcPr>
            <w:tcW w:w="15021" w:type="dxa"/>
            <w:gridSpan w:val="2"/>
            <w:shd w:val="clear" w:color="auto" w:fill="005D93"/>
          </w:tcPr>
          <w:p w14:paraId="17ECF411" w14:textId="3AEE9267" w:rsidR="00970F0D" w:rsidRPr="00F9638E" w:rsidRDefault="00970F0D" w:rsidP="007A4B68">
            <w:pPr>
              <w:pStyle w:val="BodyText"/>
              <w:spacing w:before="40" w:after="40" w:line="240" w:lineRule="auto"/>
              <w:ind w:left="23" w:right="23"/>
              <w:rPr>
                <w:b/>
                <w:bCs/>
              </w:rPr>
            </w:pPr>
            <w:r>
              <w:rPr>
                <w:b/>
                <w:color w:val="FFFFFF" w:themeColor="background1"/>
              </w:rPr>
              <w:t xml:space="preserve">Strand: </w:t>
            </w:r>
            <w:r w:rsidR="00CD7F0B" w:rsidRPr="00CD7F0B">
              <w:rPr>
                <w:b/>
                <w:color w:val="FFFFFF" w:themeColor="background1"/>
              </w:rPr>
              <w:t>Knowledge and understanding</w:t>
            </w:r>
          </w:p>
        </w:tc>
      </w:tr>
      <w:tr w:rsidR="00D74DFA" w:rsidRPr="007078D3" w14:paraId="04B9E646" w14:textId="77777777" w:rsidTr="00A05E34">
        <w:tc>
          <w:tcPr>
            <w:tcW w:w="7510" w:type="dxa"/>
            <w:shd w:val="clear" w:color="auto" w:fill="E5F5FB" w:themeFill="accent2"/>
          </w:tcPr>
          <w:p w14:paraId="39BB9DDF" w14:textId="77777777" w:rsidR="00D74DFA" w:rsidRPr="007078D3" w:rsidRDefault="00D74DFA" w:rsidP="007A4B68">
            <w:pPr>
              <w:pStyle w:val="BodyText"/>
              <w:spacing w:before="40" w:after="40" w:line="240" w:lineRule="auto"/>
              <w:ind w:left="23" w:right="23"/>
              <w:rPr>
                <w:b/>
                <w:bCs/>
                <w:iCs/>
                <w:color w:val="auto"/>
              </w:rPr>
            </w:pPr>
            <w:r w:rsidRPr="007078D3">
              <w:rPr>
                <w:b/>
                <w:bCs/>
                <w:color w:val="auto"/>
              </w:rPr>
              <w:t xml:space="preserve">Sub-strand: </w:t>
            </w:r>
            <w:r w:rsidRPr="000502F4">
              <w:rPr>
                <w:b/>
                <w:bCs/>
                <w:color w:val="auto"/>
              </w:rPr>
              <w:t>Biomes and food security</w:t>
            </w:r>
          </w:p>
        </w:tc>
        <w:tc>
          <w:tcPr>
            <w:tcW w:w="7511" w:type="dxa"/>
            <w:shd w:val="clear" w:color="auto" w:fill="E5F5FB" w:themeFill="accent2"/>
          </w:tcPr>
          <w:p w14:paraId="3D6271F0" w14:textId="1CFA8908" w:rsidR="00D74DFA" w:rsidRPr="007078D3" w:rsidRDefault="00D74DFA" w:rsidP="007A4B68">
            <w:pPr>
              <w:pStyle w:val="BodyText"/>
              <w:spacing w:before="40" w:after="40" w:line="240" w:lineRule="auto"/>
              <w:ind w:left="23" w:right="23"/>
              <w:rPr>
                <w:b/>
                <w:bCs/>
                <w:iCs/>
                <w:color w:val="auto"/>
              </w:rPr>
            </w:pPr>
            <w:r w:rsidRPr="007078D3">
              <w:rPr>
                <w:b/>
                <w:bCs/>
                <w:color w:val="auto"/>
              </w:rPr>
              <w:t xml:space="preserve">Sub-strand: </w:t>
            </w:r>
            <w:r w:rsidRPr="0046009A">
              <w:rPr>
                <w:b/>
                <w:bCs/>
                <w:color w:val="auto"/>
              </w:rPr>
              <w:t>Environmental change and management</w:t>
            </w:r>
          </w:p>
        </w:tc>
      </w:tr>
      <w:tr w:rsidR="00D74DFA" w:rsidRPr="00CC3AAB" w14:paraId="61D3800A" w14:textId="77777777" w:rsidTr="006055EF">
        <w:trPr>
          <w:trHeight w:val="608"/>
        </w:trPr>
        <w:tc>
          <w:tcPr>
            <w:tcW w:w="7510" w:type="dxa"/>
          </w:tcPr>
          <w:p w14:paraId="38E6F36C" w14:textId="77777777" w:rsidR="00D74DFA" w:rsidRPr="00AF665F" w:rsidRDefault="00D74DFA" w:rsidP="00D74DFA">
            <w:pPr>
              <w:pStyle w:val="BodyText"/>
              <w:spacing w:before="120" w:after="120" w:line="240" w:lineRule="auto"/>
              <w:ind w:left="227" w:right="227"/>
              <w:rPr>
                <w:rStyle w:val="SubtleEmphasis"/>
              </w:rPr>
            </w:pPr>
            <w:r w:rsidRPr="00AF665F">
              <w:rPr>
                <w:rStyle w:val="SubtleEmphasis"/>
              </w:rPr>
              <w:t xml:space="preserve">the distribution and characteristics of biomes as regions with distinctive climates, soils, </w:t>
            </w:r>
            <w:proofErr w:type="gramStart"/>
            <w:r w:rsidRPr="00AF665F">
              <w:rPr>
                <w:rStyle w:val="SubtleEmphasis"/>
              </w:rPr>
              <w:t>vegetation</w:t>
            </w:r>
            <w:proofErr w:type="gramEnd"/>
            <w:r w:rsidRPr="00AF665F">
              <w:rPr>
                <w:rStyle w:val="SubtleEmphasis"/>
              </w:rPr>
              <w:t xml:space="preserve"> and productivity </w:t>
            </w:r>
          </w:p>
          <w:p w14:paraId="6AC3B5FD" w14:textId="0F155446" w:rsidR="00D74DFA" w:rsidRDefault="00D74DFA" w:rsidP="00D74DFA">
            <w:pPr>
              <w:pStyle w:val="BodyText"/>
              <w:spacing w:before="120" w:after="120" w:line="240" w:lineRule="auto"/>
              <w:ind w:left="227" w:right="227"/>
              <w:rPr>
                <w:rStyle w:val="SubtleEmphasis"/>
              </w:rPr>
            </w:pPr>
            <w:r w:rsidRPr="00AF665F">
              <w:rPr>
                <w:rStyle w:val="SubtleEmphasis"/>
              </w:rPr>
              <w:t>AC9HG9K01</w:t>
            </w:r>
          </w:p>
        </w:tc>
        <w:tc>
          <w:tcPr>
            <w:tcW w:w="7511" w:type="dxa"/>
          </w:tcPr>
          <w:p w14:paraId="1CC37807" w14:textId="77777777" w:rsidR="00D74DFA" w:rsidRPr="002A20F2" w:rsidRDefault="00D74DFA" w:rsidP="00D74DFA">
            <w:pPr>
              <w:pStyle w:val="BodyText"/>
              <w:spacing w:before="120" w:after="120" w:line="240" w:lineRule="auto"/>
              <w:ind w:left="227" w:right="227"/>
              <w:rPr>
                <w:rStyle w:val="SubtleEmphasis"/>
              </w:rPr>
            </w:pPr>
            <w:r w:rsidRPr="002A20F2">
              <w:rPr>
                <w:rStyle w:val="SubtleEmphasis"/>
              </w:rPr>
              <w:t xml:space="preserve">the human-induced changes that challenge the sustainability of places and environments </w:t>
            </w:r>
          </w:p>
          <w:p w14:paraId="71298B57" w14:textId="11E07073" w:rsidR="00D74DFA" w:rsidRPr="00CC3AAB" w:rsidRDefault="00D74DFA" w:rsidP="00D74DFA">
            <w:pPr>
              <w:pStyle w:val="BodyText"/>
              <w:spacing w:before="120" w:after="120" w:line="240" w:lineRule="auto"/>
              <w:ind w:left="227" w:right="227"/>
              <w:rPr>
                <w:iCs/>
                <w:color w:val="auto"/>
              </w:rPr>
            </w:pPr>
            <w:r w:rsidRPr="002A20F2">
              <w:rPr>
                <w:rStyle w:val="SubtleEmphasis"/>
              </w:rPr>
              <w:t>AC9HG10K01</w:t>
            </w:r>
          </w:p>
        </w:tc>
      </w:tr>
      <w:tr w:rsidR="00D74DFA" w:rsidRPr="00CC3AAB" w14:paraId="37710F03" w14:textId="77777777" w:rsidTr="006055EF">
        <w:trPr>
          <w:trHeight w:val="608"/>
        </w:trPr>
        <w:tc>
          <w:tcPr>
            <w:tcW w:w="7510" w:type="dxa"/>
          </w:tcPr>
          <w:p w14:paraId="404EB355" w14:textId="77777777" w:rsidR="00D74DFA" w:rsidRPr="00AF665F" w:rsidRDefault="00D74DFA" w:rsidP="00D74DFA">
            <w:pPr>
              <w:pStyle w:val="BodyText"/>
              <w:spacing w:before="120" w:after="120" w:line="240" w:lineRule="auto"/>
              <w:ind w:left="227" w:right="227"/>
              <w:rPr>
                <w:rStyle w:val="SubtleEmphasis"/>
              </w:rPr>
            </w:pPr>
            <w:r w:rsidRPr="00AF665F">
              <w:rPr>
                <w:rStyle w:val="SubtleEmphasis"/>
              </w:rPr>
              <w:t xml:space="preserve">the effects on environments of human alteration of biomes to produce food, industrial </w:t>
            </w:r>
            <w:proofErr w:type="gramStart"/>
            <w:r w:rsidRPr="00AF665F">
              <w:rPr>
                <w:rStyle w:val="SubtleEmphasis"/>
              </w:rPr>
              <w:t>materials</w:t>
            </w:r>
            <w:proofErr w:type="gramEnd"/>
            <w:r w:rsidRPr="00AF665F">
              <w:rPr>
                <w:rStyle w:val="SubtleEmphasis"/>
              </w:rPr>
              <w:t xml:space="preserve"> and fibres </w:t>
            </w:r>
          </w:p>
          <w:p w14:paraId="322ABA34" w14:textId="26429CAC" w:rsidR="00D74DFA" w:rsidRPr="001F4654" w:rsidRDefault="00D74DFA" w:rsidP="00D74DFA">
            <w:pPr>
              <w:pStyle w:val="BodyText"/>
              <w:spacing w:before="120" w:after="120" w:line="240" w:lineRule="auto"/>
              <w:ind w:left="227" w:right="227"/>
              <w:rPr>
                <w:rStyle w:val="SubtleEmphasis"/>
              </w:rPr>
            </w:pPr>
            <w:r w:rsidRPr="00AF665F">
              <w:rPr>
                <w:rStyle w:val="SubtleEmphasis"/>
              </w:rPr>
              <w:t>AC9HG9K02</w:t>
            </w:r>
          </w:p>
        </w:tc>
        <w:tc>
          <w:tcPr>
            <w:tcW w:w="7511" w:type="dxa"/>
          </w:tcPr>
          <w:p w14:paraId="6A469F53" w14:textId="77777777" w:rsidR="00D74DFA" w:rsidRPr="002A20F2" w:rsidRDefault="00D74DFA" w:rsidP="00D74DFA">
            <w:pPr>
              <w:pStyle w:val="BodyText"/>
              <w:spacing w:before="120" w:after="120" w:line="240" w:lineRule="auto"/>
              <w:ind w:left="227" w:right="227"/>
              <w:rPr>
                <w:rStyle w:val="SubtleEmphasis"/>
              </w:rPr>
            </w:pPr>
            <w:r w:rsidRPr="002A20F2">
              <w:rPr>
                <w:rStyle w:val="SubtleEmphasis"/>
              </w:rPr>
              <w:t xml:space="preserve">the environmental world views of people and their implications for environmental management </w:t>
            </w:r>
          </w:p>
          <w:p w14:paraId="2C363A8D" w14:textId="325B3228" w:rsidR="00D74DFA" w:rsidRPr="001F4654" w:rsidRDefault="00D74DFA" w:rsidP="00D74DFA">
            <w:pPr>
              <w:pStyle w:val="BodyText"/>
              <w:spacing w:before="120" w:after="120" w:line="240" w:lineRule="auto"/>
              <w:ind w:left="227" w:right="227"/>
              <w:rPr>
                <w:rStyle w:val="SubtleEmphasis"/>
              </w:rPr>
            </w:pPr>
            <w:r w:rsidRPr="002A20F2">
              <w:rPr>
                <w:rStyle w:val="SubtleEmphasis"/>
              </w:rPr>
              <w:t>AC9HG10K02</w:t>
            </w:r>
          </w:p>
        </w:tc>
      </w:tr>
      <w:tr w:rsidR="00D74DFA" w:rsidRPr="00CC3AAB" w14:paraId="01DF9864" w14:textId="77777777" w:rsidTr="006055EF">
        <w:trPr>
          <w:trHeight w:val="608"/>
        </w:trPr>
        <w:tc>
          <w:tcPr>
            <w:tcW w:w="7510" w:type="dxa"/>
          </w:tcPr>
          <w:p w14:paraId="64812F53" w14:textId="77777777" w:rsidR="00D74DFA" w:rsidRPr="00AF665F" w:rsidRDefault="00D74DFA" w:rsidP="00D74DFA">
            <w:pPr>
              <w:pStyle w:val="BodyText"/>
              <w:spacing w:before="120" w:after="120" w:line="240" w:lineRule="auto"/>
              <w:ind w:left="227" w:right="227"/>
              <w:rPr>
                <w:rStyle w:val="SubtleEmphasis"/>
              </w:rPr>
            </w:pPr>
            <w:r w:rsidRPr="00AF665F">
              <w:rPr>
                <w:rStyle w:val="SubtleEmphasis"/>
              </w:rPr>
              <w:t xml:space="preserve">the environmental, </w:t>
            </w:r>
            <w:proofErr w:type="gramStart"/>
            <w:r w:rsidRPr="00AF665F">
              <w:rPr>
                <w:rStyle w:val="SubtleEmphasis"/>
              </w:rPr>
              <w:t>economic</w:t>
            </w:r>
            <w:proofErr w:type="gramEnd"/>
            <w:r w:rsidRPr="00AF665F">
              <w:rPr>
                <w:rStyle w:val="SubtleEmphasis"/>
              </w:rPr>
              <w:t xml:space="preserve"> and technological factors that impact agricultural productivity, in Australia and a country in Asia </w:t>
            </w:r>
          </w:p>
          <w:p w14:paraId="17872230" w14:textId="4B016FDF" w:rsidR="00D74DFA" w:rsidRPr="001F4654" w:rsidRDefault="00D74DFA" w:rsidP="00D74DFA">
            <w:pPr>
              <w:pStyle w:val="BodyText"/>
              <w:spacing w:before="120" w:after="120" w:line="240" w:lineRule="auto"/>
              <w:ind w:left="227" w:right="227"/>
              <w:rPr>
                <w:rStyle w:val="SubtleEmphasis"/>
              </w:rPr>
            </w:pPr>
            <w:r w:rsidRPr="00AF665F">
              <w:rPr>
                <w:rStyle w:val="SubtleEmphasis"/>
              </w:rPr>
              <w:t>AC9HG9K03</w:t>
            </w:r>
          </w:p>
        </w:tc>
        <w:tc>
          <w:tcPr>
            <w:tcW w:w="7511" w:type="dxa"/>
          </w:tcPr>
          <w:p w14:paraId="6F9FFDCC" w14:textId="77777777" w:rsidR="00D74DFA" w:rsidRPr="002A20F2" w:rsidRDefault="00D74DFA" w:rsidP="00D74DFA">
            <w:pPr>
              <w:pStyle w:val="BodyText"/>
              <w:spacing w:before="120" w:after="120" w:line="240" w:lineRule="auto"/>
              <w:ind w:left="227" w:right="227"/>
              <w:rPr>
                <w:rStyle w:val="SubtleEmphasis"/>
              </w:rPr>
            </w:pPr>
            <w:r w:rsidRPr="002A20F2">
              <w:rPr>
                <w:rStyle w:val="SubtleEmphasis"/>
              </w:rPr>
              <w:t>First Nations Australians’ approaches to custodial responsibility and environmental management in different regions of Australia  </w:t>
            </w:r>
          </w:p>
          <w:p w14:paraId="3637485B" w14:textId="67D87012" w:rsidR="00D74DFA" w:rsidRPr="001F4654" w:rsidRDefault="00D74DFA" w:rsidP="00D74DFA">
            <w:pPr>
              <w:pStyle w:val="BodyText"/>
              <w:spacing w:before="120" w:after="120" w:line="240" w:lineRule="auto"/>
              <w:ind w:left="227" w:right="227"/>
              <w:rPr>
                <w:rStyle w:val="SubtleEmphasis"/>
              </w:rPr>
            </w:pPr>
            <w:r w:rsidRPr="002A20F2">
              <w:rPr>
                <w:rStyle w:val="SubtleEmphasis"/>
              </w:rPr>
              <w:t>AC9HG10K03 </w:t>
            </w:r>
          </w:p>
        </w:tc>
      </w:tr>
      <w:tr w:rsidR="00D74DFA" w:rsidRPr="00CC3AAB" w14:paraId="42D65262" w14:textId="77777777" w:rsidTr="006055EF">
        <w:trPr>
          <w:trHeight w:val="608"/>
        </w:trPr>
        <w:tc>
          <w:tcPr>
            <w:tcW w:w="7510" w:type="dxa"/>
          </w:tcPr>
          <w:p w14:paraId="31065745" w14:textId="77777777" w:rsidR="00D74DFA" w:rsidRPr="00B8029D" w:rsidRDefault="00D74DFA" w:rsidP="00D74DFA">
            <w:pPr>
              <w:pStyle w:val="BodyText"/>
              <w:spacing w:before="120" w:after="120" w:line="240" w:lineRule="auto"/>
              <w:ind w:left="227" w:right="227"/>
              <w:rPr>
                <w:rStyle w:val="SubtleEmphasis"/>
              </w:rPr>
            </w:pPr>
            <w:r w:rsidRPr="00B8029D">
              <w:rPr>
                <w:rStyle w:val="SubtleEmphasis"/>
              </w:rPr>
              <w:t xml:space="preserve">challenges to sustainable food production and food security in Australia and appropriate management strategies </w:t>
            </w:r>
          </w:p>
          <w:p w14:paraId="2328E94F" w14:textId="5B4EB1C1" w:rsidR="00D74DFA" w:rsidRPr="001F4654" w:rsidRDefault="00D74DFA" w:rsidP="00D74DFA">
            <w:pPr>
              <w:pStyle w:val="BodyText"/>
              <w:spacing w:before="120" w:after="120" w:line="240" w:lineRule="auto"/>
              <w:ind w:left="227" w:right="227"/>
              <w:rPr>
                <w:rStyle w:val="SubtleEmphasis"/>
              </w:rPr>
            </w:pPr>
            <w:r w:rsidRPr="00B8029D">
              <w:rPr>
                <w:rStyle w:val="SubtleEmphasis"/>
              </w:rPr>
              <w:t>AC9HG9K04</w:t>
            </w:r>
          </w:p>
        </w:tc>
        <w:tc>
          <w:tcPr>
            <w:tcW w:w="7511" w:type="dxa"/>
          </w:tcPr>
          <w:p w14:paraId="75505135" w14:textId="77777777" w:rsidR="00D74DFA" w:rsidRPr="002A20F2" w:rsidRDefault="00D74DFA" w:rsidP="00D74DFA">
            <w:pPr>
              <w:pStyle w:val="BodyText"/>
              <w:spacing w:before="120" w:after="120" w:line="240" w:lineRule="auto"/>
              <w:ind w:left="227" w:right="227"/>
              <w:rPr>
                <w:rStyle w:val="SubtleEmphasis"/>
              </w:rPr>
            </w:pPr>
            <w:r w:rsidRPr="002A20F2">
              <w:rPr>
                <w:rStyle w:val="SubtleEmphasis"/>
              </w:rPr>
              <w:t xml:space="preserve">causes and effects of a change in an identified environment at a local, </w:t>
            </w:r>
            <w:proofErr w:type="gramStart"/>
            <w:r w:rsidRPr="002A20F2">
              <w:rPr>
                <w:rStyle w:val="SubtleEmphasis"/>
              </w:rPr>
              <w:t>national</w:t>
            </w:r>
            <w:proofErr w:type="gramEnd"/>
            <w:r w:rsidRPr="002A20F2">
              <w:rPr>
                <w:rStyle w:val="SubtleEmphasis"/>
              </w:rPr>
              <w:t xml:space="preserve"> or global scale, and strategies to manage sustainability </w:t>
            </w:r>
          </w:p>
          <w:p w14:paraId="738B5204" w14:textId="254842F6" w:rsidR="00D74DFA" w:rsidRPr="001F4654" w:rsidRDefault="00D74DFA" w:rsidP="00D74DFA">
            <w:pPr>
              <w:pStyle w:val="BodyText"/>
              <w:spacing w:before="120" w:after="120" w:line="240" w:lineRule="auto"/>
              <w:ind w:left="227" w:right="227"/>
              <w:rPr>
                <w:rStyle w:val="SubtleEmphasis"/>
              </w:rPr>
            </w:pPr>
            <w:r w:rsidRPr="002A20F2">
              <w:rPr>
                <w:rStyle w:val="SubtleEmphasis"/>
              </w:rPr>
              <w:t>AC9HG10K04</w:t>
            </w:r>
          </w:p>
        </w:tc>
      </w:tr>
      <w:tr w:rsidR="00D74DFA" w:rsidRPr="007078D3" w14:paraId="5379CBB3" w14:textId="77777777" w:rsidTr="00A05E34">
        <w:tc>
          <w:tcPr>
            <w:tcW w:w="7510" w:type="dxa"/>
            <w:shd w:val="clear" w:color="auto" w:fill="E5F5FB" w:themeFill="accent2"/>
          </w:tcPr>
          <w:p w14:paraId="72F0465E" w14:textId="77777777" w:rsidR="00D74DFA" w:rsidRPr="007078D3" w:rsidRDefault="00D74DFA" w:rsidP="00D74DFA">
            <w:pPr>
              <w:pStyle w:val="BodyText"/>
              <w:spacing w:before="40" w:after="40" w:line="240" w:lineRule="auto"/>
              <w:ind w:left="23" w:right="23"/>
              <w:rPr>
                <w:b/>
                <w:bCs/>
                <w:iCs/>
                <w:color w:val="auto"/>
              </w:rPr>
            </w:pPr>
            <w:r w:rsidRPr="007078D3">
              <w:rPr>
                <w:b/>
                <w:bCs/>
                <w:color w:val="auto"/>
              </w:rPr>
              <w:t xml:space="preserve">Sub-strand: </w:t>
            </w:r>
            <w:r w:rsidRPr="00D755CB">
              <w:rPr>
                <w:b/>
                <w:bCs/>
                <w:color w:val="auto"/>
              </w:rPr>
              <w:t>Geographies of interconnections</w:t>
            </w:r>
          </w:p>
        </w:tc>
        <w:tc>
          <w:tcPr>
            <w:tcW w:w="7511" w:type="dxa"/>
            <w:shd w:val="clear" w:color="auto" w:fill="E5F5FB" w:themeFill="accent2"/>
          </w:tcPr>
          <w:p w14:paraId="083424F0" w14:textId="503E3A29" w:rsidR="00D74DFA" w:rsidRPr="007078D3" w:rsidRDefault="00D74DFA" w:rsidP="00D74DFA">
            <w:pPr>
              <w:pStyle w:val="BodyText"/>
              <w:spacing w:before="40" w:after="40" w:line="240" w:lineRule="auto"/>
              <w:ind w:left="23" w:right="23"/>
              <w:rPr>
                <w:b/>
                <w:bCs/>
                <w:iCs/>
                <w:color w:val="auto"/>
              </w:rPr>
            </w:pPr>
            <w:r w:rsidRPr="007078D3">
              <w:rPr>
                <w:b/>
                <w:bCs/>
                <w:color w:val="auto"/>
              </w:rPr>
              <w:t xml:space="preserve">Sub-strand: </w:t>
            </w:r>
            <w:r w:rsidRPr="001B1A09">
              <w:rPr>
                <w:b/>
                <w:bCs/>
                <w:color w:val="auto"/>
              </w:rPr>
              <w:t>Geographies of human wellbeing</w:t>
            </w:r>
          </w:p>
        </w:tc>
      </w:tr>
      <w:tr w:rsidR="00D74DFA" w:rsidRPr="00CC3AAB" w14:paraId="707F4834" w14:textId="77777777" w:rsidTr="006055EF">
        <w:trPr>
          <w:trHeight w:val="608"/>
        </w:trPr>
        <w:tc>
          <w:tcPr>
            <w:tcW w:w="7510" w:type="dxa"/>
          </w:tcPr>
          <w:p w14:paraId="6371E38E" w14:textId="77777777" w:rsidR="00D74DFA" w:rsidRPr="00104718" w:rsidRDefault="00D74DFA" w:rsidP="00D74DFA">
            <w:pPr>
              <w:pStyle w:val="BodyText"/>
              <w:spacing w:before="120" w:after="120" w:line="240" w:lineRule="auto"/>
              <w:ind w:left="227" w:right="227"/>
              <w:rPr>
                <w:rStyle w:val="SubtleEmphasis"/>
              </w:rPr>
            </w:pPr>
            <w:r w:rsidRPr="00104718">
              <w:rPr>
                <w:rStyle w:val="SubtleEmphasis"/>
              </w:rPr>
              <w:t xml:space="preserve">the ways changing transportation and technologies are used to connect people to services, </w:t>
            </w:r>
            <w:proofErr w:type="gramStart"/>
            <w:r w:rsidRPr="00104718">
              <w:rPr>
                <w:rStyle w:val="SubtleEmphasis"/>
              </w:rPr>
              <w:t>information</w:t>
            </w:r>
            <w:proofErr w:type="gramEnd"/>
            <w:r w:rsidRPr="00104718">
              <w:rPr>
                <w:rStyle w:val="SubtleEmphasis"/>
              </w:rPr>
              <w:t xml:space="preserve"> and people in other places </w:t>
            </w:r>
          </w:p>
          <w:p w14:paraId="02887AEE" w14:textId="23339BCC" w:rsidR="00D74DFA" w:rsidRDefault="00D74DFA" w:rsidP="00D74DFA">
            <w:pPr>
              <w:pStyle w:val="BodyText"/>
              <w:spacing w:before="120" w:after="120" w:line="240" w:lineRule="auto"/>
              <w:ind w:left="227" w:right="227"/>
              <w:rPr>
                <w:rStyle w:val="SubtleEmphasis"/>
              </w:rPr>
            </w:pPr>
            <w:r w:rsidRPr="00104718">
              <w:rPr>
                <w:rStyle w:val="SubtleEmphasis"/>
              </w:rPr>
              <w:t>AC9HG9K05</w:t>
            </w:r>
          </w:p>
        </w:tc>
        <w:tc>
          <w:tcPr>
            <w:tcW w:w="7511" w:type="dxa"/>
          </w:tcPr>
          <w:p w14:paraId="60DF6534" w14:textId="77777777" w:rsidR="00D74DFA" w:rsidRPr="00863589" w:rsidRDefault="00D74DFA" w:rsidP="00D74DFA">
            <w:pPr>
              <w:pStyle w:val="BodyText"/>
              <w:spacing w:before="120" w:after="120" w:line="240" w:lineRule="auto"/>
              <w:ind w:left="227" w:right="227"/>
              <w:rPr>
                <w:rStyle w:val="SubtleEmphasis"/>
              </w:rPr>
            </w:pPr>
            <w:r w:rsidRPr="00863589">
              <w:rPr>
                <w:rStyle w:val="SubtleEmphasis"/>
              </w:rPr>
              <w:t xml:space="preserve">the methods used to measure spatial variations in human wellbeing and development, and how these can be applied to determine differences between places at the global scale </w:t>
            </w:r>
          </w:p>
          <w:p w14:paraId="48E0BB53" w14:textId="753A579A" w:rsidR="00D74DFA" w:rsidRPr="00CC3AAB" w:rsidRDefault="00D74DFA" w:rsidP="00D74DFA">
            <w:pPr>
              <w:pStyle w:val="BodyText"/>
              <w:spacing w:before="120" w:after="120" w:line="240" w:lineRule="auto"/>
              <w:ind w:left="227" w:right="227"/>
              <w:rPr>
                <w:iCs/>
                <w:color w:val="auto"/>
              </w:rPr>
            </w:pPr>
            <w:r w:rsidRPr="00863589">
              <w:rPr>
                <w:rStyle w:val="SubtleEmphasis"/>
              </w:rPr>
              <w:t>AC9HG10K05</w:t>
            </w:r>
          </w:p>
        </w:tc>
      </w:tr>
      <w:tr w:rsidR="00D74DFA" w:rsidRPr="00CC3AAB" w14:paraId="26192977" w14:textId="77777777" w:rsidTr="006055EF">
        <w:trPr>
          <w:trHeight w:val="608"/>
        </w:trPr>
        <w:tc>
          <w:tcPr>
            <w:tcW w:w="7510" w:type="dxa"/>
          </w:tcPr>
          <w:p w14:paraId="08A55C64" w14:textId="77777777" w:rsidR="00D74DFA" w:rsidRPr="00104718" w:rsidRDefault="00D74DFA" w:rsidP="00D74DFA">
            <w:pPr>
              <w:pStyle w:val="BodyText"/>
              <w:spacing w:before="120" w:after="120" w:line="240" w:lineRule="auto"/>
              <w:ind w:left="227" w:right="227"/>
              <w:rPr>
                <w:rStyle w:val="SubtleEmphasis"/>
              </w:rPr>
            </w:pPr>
            <w:r w:rsidRPr="00104718">
              <w:rPr>
                <w:rStyle w:val="SubtleEmphasis"/>
              </w:rPr>
              <w:t xml:space="preserve">the effects on places of people’s travel, recreational, cultural or leisure choices, and the strategies for managing the impacts on these places </w:t>
            </w:r>
          </w:p>
          <w:p w14:paraId="02676ADF" w14:textId="4AD62851" w:rsidR="00D74DFA" w:rsidRPr="001F4654" w:rsidRDefault="00D74DFA" w:rsidP="00D74DFA">
            <w:pPr>
              <w:pStyle w:val="BodyText"/>
              <w:spacing w:before="120" w:after="120" w:line="240" w:lineRule="auto"/>
              <w:ind w:left="227" w:right="227"/>
              <w:rPr>
                <w:rStyle w:val="SubtleEmphasis"/>
              </w:rPr>
            </w:pPr>
            <w:r w:rsidRPr="00104718">
              <w:rPr>
                <w:rStyle w:val="SubtleEmphasis"/>
              </w:rPr>
              <w:t>AC9HG9K06</w:t>
            </w:r>
          </w:p>
        </w:tc>
        <w:tc>
          <w:tcPr>
            <w:tcW w:w="7511" w:type="dxa"/>
          </w:tcPr>
          <w:p w14:paraId="5A3F955F" w14:textId="77777777" w:rsidR="00D74DFA" w:rsidRPr="00B87212" w:rsidRDefault="00D74DFA" w:rsidP="00D74DFA">
            <w:pPr>
              <w:pStyle w:val="BodyText"/>
              <w:spacing w:before="120" w:after="120" w:line="240" w:lineRule="auto"/>
              <w:ind w:left="227" w:right="227"/>
              <w:rPr>
                <w:rStyle w:val="SubtleEmphasis"/>
              </w:rPr>
            </w:pPr>
            <w:r w:rsidRPr="00B87212">
              <w:rPr>
                <w:rStyle w:val="SubtleEmphasis"/>
              </w:rPr>
              <w:t>reasons for, and consequences of, spatial variations in human wellbeing at a regional and</w:t>
            </w:r>
            <w:r>
              <w:rPr>
                <w:rStyle w:val="SubtleEmphasis"/>
              </w:rPr>
              <w:t xml:space="preserve"> </w:t>
            </w:r>
            <w:r w:rsidRPr="00B87212">
              <w:rPr>
                <w:rStyle w:val="SubtleEmphasis"/>
              </w:rPr>
              <w:t xml:space="preserve">national scale, drawing on studies such as from within India or another country in Asia </w:t>
            </w:r>
          </w:p>
          <w:p w14:paraId="547BA296" w14:textId="5452430A" w:rsidR="00D74DFA" w:rsidRPr="001F4654" w:rsidRDefault="00D74DFA" w:rsidP="00D74DFA">
            <w:pPr>
              <w:pStyle w:val="BodyText"/>
              <w:spacing w:before="120" w:after="120" w:line="240" w:lineRule="auto"/>
              <w:ind w:left="227" w:right="227"/>
              <w:rPr>
                <w:rStyle w:val="SubtleEmphasis"/>
              </w:rPr>
            </w:pPr>
            <w:r w:rsidRPr="00B87212">
              <w:rPr>
                <w:rStyle w:val="SubtleEmphasis"/>
              </w:rPr>
              <w:t>AC9HG10K06</w:t>
            </w:r>
          </w:p>
        </w:tc>
      </w:tr>
      <w:tr w:rsidR="00D74DFA" w:rsidRPr="00CC3AAB" w14:paraId="44638F0F" w14:textId="77777777" w:rsidTr="006055EF">
        <w:trPr>
          <w:trHeight w:val="608"/>
        </w:trPr>
        <w:tc>
          <w:tcPr>
            <w:tcW w:w="7510" w:type="dxa"/>
          </w:tcPr>
          <w:p w14:paraId="14D589EA" w14:textId="77777777" w:rsidR="00D74DFA" w:rsidRPr="00104718" w:rsidRDefault="00D74DFA" w:rsidP="00D74DFA">
            <w:pPr>
              <w:pStyle w:val="BodyText"/>
              <w:spacing w:before="120" w:after="120" w:line="240" w:lineRule="auto"/>
              <w:ind w:left="227" w:right="227"/>
              <w:rPr>
                <w:rStyle w:val="SubtleEmphasis"/>
              </w:rPr>
            </w:pPr>
            <w:r w:rsidRPr="00104718">
              <w:rPr>
                <w:rStyle w:val="SubtleEmphasis"/>
              </w:rPr>
              <w:lastRenderedPageBreak/>
              <w:t xml:space="preserve">the ways that places and people are interconnected with other places through trade in goods and services, at all scales </w:t>
            </w:r>
          </w:p>
          <w:p w14:paraId="54FD2A83" w14:textId="5F188B5B" w:rsidR="00D74DFA" w:rsidRPr="001F4654" w:rsidRDefault="00D74DFA" w:rsidP="00D74DFA">
            <w:pPr>
              <w:pStyle w:val="BodyText"/>
              <w:spacing w:before="120" w:after="120" w:line="240" w:lineRule="auto"/>
              <w:ind w:left="227" w:right="227"/>
              <w:rPr>
                <w:rStyle w:val="SubtleEmphasis"/>
              </w:rPr>
            </w:pPr>
            <w:r w:rsidRPr="00104718">
              <w:rPr>
                <w:rStyle w:val="SubtleEmphasis"/>
              </w:rPr>
              <w:t>AC9HG9K07</w:t>
            </w:r>
          </w:p>
        </w:tc>
        <w:tc>
          <w:tcPr>
            <w:tcW w:w="7511" w:type="dxa"/>
          </w:tcPr>
          <w:p w14:paraId="72E2B531" w14:textId="77777777" w:rsidR="00D74DFA" w:rsidRPr="00B87212" w:rsidRDefault="00D74DFA" w:rsidP="00D74DFA">
            <w:pPr>
              <w:pStyle w:val="BodyText"/>
              <w:spacing w:before="120" w:after="120" w:line="240" w:lineRule="auto"/>
              <w:ind w:left="227" w:right="227"/>
              <w:rPr>
                <w:rStyle w:val="SubtleEmphasis"/>
              </w:rPr>
            </w:pPr>
            <w:r w:rsidRPr="00B87212">
              <w:rPr>
                <w:rStyle w:val="SubtleEmphasis"/>
              </w:rPr>
              <w:t xml:space="preserve">reasons for, and consequences of, spatial variations in human wellbeing in Australia, including for First Nations Australians </w:t>
            </w:r>
          </w:p>
          <w:p w14:paraId="0F54D45C" w14:textId="7E4DFB7A" w:rsidR="00D74DFA" w:rsidRPr="001F4654" w:rsidRDefault="00D74DFA" w:rsidP="00D74DFA">
            <w:pPr>
              <w:pStyle w:val="BodyText"/>
              <w:spacing w:before="120" w:after="120" w:line="240" w:lineRule="auto"/>
              <w:ind w:left="227" w:right="227"/>
              <w:rPr>
                <w:rStyle w:val="SubtleEmphasis"/>
              </w:rPr>
            </w:pPr>
            <w:r w:rsidRPr="00B87212">
              <w:rPr>
                <w:rStyle w:val="SubtleEmphasis"/>
              </w:rPr>
              <w:t>AC9HG10K07</w:t>
            </w:r>
          </w:p>
        </w:tc>
      </w:tr>
      <w:tr w:rsidR="00D74DFA" w:rsidRPr="00CC3AAB" w14:paraId="35F69741" w14:textId="77777777" w:rsidTr="006055EF">
        <w:trPr>
          <w:trHeight w:val="608"/>
        </w:trPr>
        <w:tc>
          <w:tcPr>
            <w:tcW w:w="7510" w:type="dxa"/>
          </w:tcPr>
          <w:p w14:paraId="4BA7087C" w14:textId="77777777" w:rsidR="00D74DFA" w:rsidRPr="00104718" w:rsidRDefault="00D74DFA" w:rsidP="00D74DFA">
            <w:pPr>
              <w:pStyle w:val="BodyText"/>
              <w:spacing w:before="120" w:after="120" w:line="240" w:lineRule="auto"/>
              <w:ind w:left="227" w:right="227"/>
              <w:rPr>
                <w:rStyle w:val="SubtleEmphasis"/>
              </w:rPr>
            </w:pPr>
            <w:r w:rsidRPr="00104718">
              <w:rPr>
                <w:rStyle w:val="SubtleEmphasis"/>
              </w:rPr>
              <w:t xml:space="preserve">the impacts of the production and consumption of goods on places throughout the world, and strategies to manage sustainability in these places </w:t>
            </w:r>
          </w:p>
          <w:p w14:paraId="5DBBA66A" w14:textId="61FD627F" w:rsidR="00D74DFA" w:rsidRPr="001F4654" w:rsidRDefault="00D74DFA" w:rsidP="00D74DFA">
            <w:pPr>
              <w:pStyle w:val="BodyText"/>
              <w:spacing w:before="120" w:after="120" w:line="240" w:lineRule="auto"/>
              <w:ind w:left="227" w:right="227"/>
              <w:rPr>
                <w:rStyle w:val="SubtleEmphasis"/>
              </w:rPr>
            </w:pPr>
            <w:r w:rsidRPr="00104718">
              <w:rPr>
                <w:rStyle w:val="SubtleEmphasis"/>
              </w:rPr>
              <w:t>AC9HG9K08</w:t>
            </w:r>
          </w:p>
        </w:tc>
        <w:tc>
          <w:tcPr>
            <w:tcW w:w="7511" w:type="dxa"/>
          </w:tcPr>
          <w:p w14:paraId="10B58011" w14:textId="77777777" w:rsidR="00D74DFA" w:rsidRPr="00B87212" w:rsidRDefault="00D74DFA" w:rsidP="00D74DFA">
            <w:pPr>
              <w:pStyle w:val="BodyText"/>
              <w:spacing w:before="120" w:after="120" w:line="240" w:lineRule="auto"/>
              <w:ind w:left="227" w:right="227"/>
              <w:rPr>
                <w:rStyle w:val="SubtleEmphasis"/>
              </w:rPr>
            </w:pPr>
            <w:r w:rsidRPr="00B87212">
              <w:rPr>
                <w:rStyle w:val="SubtleEmphasis"/>
              </w:rPr>
              <w:t xml:space="preserve">responses of international and national government and non-government organisations to improve human wellbeing in Australia, within India and another country in the Pacific </w:t>
            </w:r>
          </w:p>
          <w:p w14:paraId="02EC1537" w14:textId="1DFED2B0" w:rsidR="00D74DFA" w:rsidRPr="001F4654" w:rsidRDefault="00D74DFA" w:rsidP="00D74DFA">
            <w:pPr>
              <w:pStyle w:val="BodyText"/>
              <w:spacing w:before="120" w:after="120" w:line="240" w:lineRule="auto"/>
              <w:ind w:left="227" w:right="227"/>
              <w:rPr>
                <w:rStyle w:val="SubtleEmphasis"/>
              </w:rPr>
            </w:pPr>
            <w:r w:rsidRPr="00B87212">
              <w:rPr>
                <w:rStyle w:val="SubtleEmphasis"/>
              </w:rPr>
              <w:t>AC9HG10K08</w:t>
            </w:r>
          </w:p>
        </w:tc>
      </w:tr>
    </w:tbl>
    <w:p w14:paraId="5E01D6B2" w14:textId="7721F601" w:rsidR="00A015AB" w:rsidRDefault="00A015AB" w:rsidP="00970F0D"/>
    <w:p w14:paraId="03FF6067" w14:textId="41E1CED7" w:rsidR="00970F0D" w:rsidRDefault="00A015AB" w:rsidP="00A015AB">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Geography Year 9 and Year 10"/>
      </w:tblPr>
      <w:tblGrid>
        <w:gridCol w:w="15021"/>
      </w:tblGrid>
      <w:tr w:rsidR="00970F0D" w:rsidRPr="00F9638E" w14:paraId="079B9472" w14:textId="77777777" w:rsidTr="652E49D6">
        <w:tc>
          <w:tcPr>
            <w:tcW w:w="15021" w:type="dxa"/>
            <w:shd w:val="clear" w:color="auto" w:fill="005D93" w:themeFill="text2"/>
          </w:tcPr>
          <w:p w14:paraId="4CEEFE38" w14:textId="73B44A1D" w:rsidR="00970F0D" w:rsidRPr="00F9638E" w:rsidRDefault="00970F0D" w:rsidP="007A4B68">
            <w:pPr>
              <w:pStyle w:val="BodyText"/>
              <w:spacing w:before="40" w:after="40" w:line="240" w:lineRule="auto"/>
              <w:ind w:left="23" w:right="23"/>
              <w:rPr>
                <w:b/>
                <w:bCs/>
              </w:rPr>
            </w:pPr>
            <w:r>
              <w:rPr>
                <w:b/>
                <w:color w:val="FFFFFF" w:themeColor="background1"/>
              </w:rPr>
              <w:lastRenderedPageBreak/>
              <w:t xml:space="preserve">Strand: </w:t>
            </w:r>
            <w:r w:rsidR="00C65516" w:rsidRPr="00C65516">
              <w:rPr>
                <w:b/>
                <w:color w:val="FFFFFF" w:themeColor="background1"/>
              </w:rPr>
              <w:t>Skills</w:t>
            </w:r>
          </w:p>
        </w:tc>
      </w:tr>
      <w:tr w:rsidR="00970F0D" w:rsidRPr="007078D3" w14:paraId="6DE884AA" w14:textId="77777777" w:rsidTr="652E49D6">
        <w:tc>
          <w:tcPr>
            <w:tcW w:w="15021" w:type="dxa"/>
            <w:shd w:val="clear" w:color="auto" w:fill="E5F5FB" w:themeFill="accent2"/>
          </w:tcPr>
          <w:p w14:paraId="2346CB0D" w14:textId="3EE5E559"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BE7012" w:rsidRPr="00BE7012">
              <w:rPr>
                <w:b/>
                <w:bCs/>
                <w:color w:val="auto"/>
              </w:rPr>
              <w:t>Questioning and researching using geographical methods</w:t>
            </w:r>
          </w:p>
        </w:tc>
      </w:tr>
      <w:tr w:rsidR="00D74DFA" w:rsidRPr="00CC3AAB" w14:paraId="41096280" w14:textId="77777777" w:rsidTr="652E49D6">
        <w:trPr>
          <w:trHeight w:val="608"/>
        </w:trPr>
        <w:tc>
          <w:tcPr>
            <w:tcW w:w="15021" w:type="dxa"/>
          </w:tcPr>
          <w:p w14:paraId="7AD6D53B" w14:textId="77777777" w:rsidR="00D74DFA" w:rsidRPr="00093430" w:rsidRDefault="00D74DFA" w:rsidP="00FB7E7F">
            <w:pPr>
              <w:pStyle w:val="BodyText"/>
              <w:spacing w:before="120" w:after="120" w:line="240" w:lineRule="auto"/>
              <w:ind w:left="227" w:right="227"/>
              <w:rPr>
                <w:rStyle w:val="SubtleEmphasis"/>
              </w:rPr>
            </w:pPr>
            <w:r w:rsidRPr="00093430">
              <w:rPr>
                <w:rStyle w:val="SubtleEmphasis"/>
              </w:rPr>
              <w:t>develop a range of questions for a geographical inquiry related to a</w:t>
            </w:r>
            <w:r>
              <w:rPr>
                <w:rStyle w:val="SubtleEmphasis"/>
              </w:rPr>
              <w:t xml:space="preserve"> </w:t>
            </w:r>
            <w:r w:rsidRPr="00093430">
              <w:rPr>
                <w:rStyle w:val="SubtleEmphasis"/>
              </w:rPr>
              <w:t xml:space="preserve">phenomenon or challenge </w:t>
            </w:r>
          </w:p>
          <w:p w14:paraId="1F956326" w14:textId="311AB969" w:rsidR="00D74DFA" w:rsidRPr="00FB7E7F" w:rsidRDefault="00D74DFA" w:rsidP="00D74DFA">
            <w:pPr>
              <w:pStyle w:val="BodyText"/>
              <w:spacing w:before="120" w:after="120" w:line="240" w:lineRule="auto"/>
              <w:ind w:left="227" w:right="227"/>
              <w:rPr>
                <w:rStyle w:val="SubtleEmphasis"/>
                <w:iCs w:val="0"/>
              </w:rPr>
            </w:pPr>
            <w:r w:rsidRPr="00093430">
              <w:rPr>
                <w:rStyle w:val="SubtleEmphasis"/>
              </w:rPr>
              <w:t>AC9HG9S01</w:t>
            </w:r>
            <w:r w:rsidRPr="00FB7E7F">
              <w:rPr>
                <w:rStyle w:val="SubtleEmphasis"/>
              </w:rPr>
              <w:t xml:space="preserve"> AC9HG10S01</w:t>
            </w:r>
          </w:p>
        </w:tc>
      </w:tr>
      <w:tr w:rsidR="00D74DFA" w:rsidRPr="00CC3AAB" w14:paraId="6C8A49D5" w14:textId="77777777" w:rsidTr="652E49D6">
        <w:trPr>
          <w:trHeight w:val="608"/>
        </w:trPr>
        <w:tc>
          <w:tcPr>
            <w:tcW w:w="15021" w:type="dxa"/>
          </w:tcPr>
          <w:p w14:paraId="6C707433" w14:textId="77777777" w:rsidR="00D74DFA" w:rsidRPr="00093430" w:rsidRDefault="00D74DFA" w:rsidP="00FB7E7F">
            <w:pPr>
              <w:pStyle w:val="BodyText"/>
              <w:spacing w:before="120" w:after="120" w:line="240" w:lineRule="auto"/>
              <w:ind w:left="227" w:right="227"/>
              <w:rPr>
                <w:rStyle w:val="SubtleEmphasis"/>
              </w:rPr>
            </w:pPr>
            <w:r w:rsidRPr="00093430">
              <w:rPr>
                <w:rStyle w:val="SubtleEmphasis"/>
              </w:rPr>
              <w:t xml:space="preserve">collect, </w:t>
            </w:r>
            <w:proofErr w:type="gramStart"/>
            <w:r w:rsidRPr="00093430">
              <w:rPr>
                <w:rStyle w:val="SubtleEmphasis"/>
              </w:rPr>
              <w:t>represent</w:t>
            </w:r>
            <w:proofErr w:type="gramEnd"/>
            <w:r w:rsidRPr="00093430">
              <w:rPr>
                <w:rStyle w:val="SubtleEmphasis"/>
              </w:rPr>
              <w:t xml:space="preserve"> and compare data and information from primary research methods, including fieldwork and secondary research materials, using geospatial technologies and digital tools as appropriate </w:t>
            </w:r>
          </w:p>
          <w:p w14:paraId="51DB7E54" w14:textId="77F93586" w:rsidR="00D74DFA" w:rsidRPr="001F4654" w:rsidRDefault="00D74DFA" w:rsidP="00D74DFA">
            <w:pPr>
              <w:pStyle w:val="BodyText"/>
              <w:spacing w:before="120" w:after="120" w:line="240" w:lineRule="auto"/>
              <w:ind w:left="227" w:right="227"/>
              <w:rPr>
                <w:rStyle w:val="SubtleEmphasis"/>
              </w:rPr>
            </w:pPr>
            <w:r w:rsidRPr="00093430">
              <w:rPr>
                <w:rStyle w:val="SubtleEmphasis"/>
              </w:rPr>
              <w:t>AC9HG9S02</w:t>
            </w:r>
            <w:r w:rsidRPr="00FB7E7F">
              <w:rPr>
                <w:rStyle w:val="SubtleEmphasis"/>
              </w:rPr>
              <w:t xml:space="preserve"> AC9HG10S02</w:t>
            </w:r>
          </w:p>
        </w:tc>
      </w:tr>
      <w:tr w:rsidR="00970F0D" w:rsidRPr="007078D3" w14:paraId="22107CD3" w14:textId="77777777" w:rsidTr="652E49D6">
        <w:tc>
          <w:tcPr>
            <w:tcW w:w="15021" w:type="dxa"/>
            <w:shd w:val="clear" w:color="auto" w:fill="E5F5FB" w:themeFill="accent2"/>
          </w:tcPr>
          <w:p w14:paraId="57CB01CA" w14:textId="716F03F1" w:rsidR="00970F0D" w:rsidRPr="007078D3" w:rsidRDefault="00970F0D" w:rsidP="007A4B68">
            <w:pPr>
              <w:pStyle w:val="BodyText"/>
              <w:spacing w:before="40" w:after="40" w:line="240" w:lineRule="auto"/>
              <w:ind w:left="23" w:right="23"/>
              <w:rPr>
                <w:b/>
                <w:bCs/>
                <w:iCs/>
                <w:color w:val="auto"/>
              </w:rPr>
            </w:pPr>
            <w:r w:rsidRPr="007078D3">
              <w:rPr>
                <w:b/>
                <w:bCs/>
                <w:color w:val="auto"/>
              </w:rPr>
              <w:t xml:space="preserve">Sub-strand: </w:t>
            </w:r>
            <w:r w:rsidR="00F9369B" w:rsidRPr="00F9369B">
              <w:rPr>
                <w:b/>
                <w:bCs/>
                <w:iCs/>
                <w:color w:val="auto"/>
              </w:rPr>
              <w:t>Interpreting and analysing geographical data and information</w:t>
            </w:r>
          </w:p>
        </w:tc>
      </w:tr>
      <w:tr w:rsidR="00D74DFA" w:rsidRPr="00CC3AAB" w14:paraId="0AE9B26A" w14:textId="77777777" w:rsidTr="652E49D6">
        <w:trPr>
          <w:trHeight w:val="608"/>
        </w:trPr>
        <w:tc>
          <w:tcPr>
            <w:tcW w:w="15021" w:type="dxa"/>
          </w:tcPr>
          <w:p w14:paraId="025F31F7" w14:textId="77777777" w:rsidR="00D74DFA" w:rsidRPr="00093430" w:rsidRDefault="00D74DFA" w:rsidP="00093430">
            <w:pPr>
              <w:pStyle w:val="BodyText"/>
              <w:spacing w:before="120" w:after="120" w:line="240" w:lineRule="auto"/>
              <w:ind w:left="227" w:right="227"/>
              <w:rPr>
                <w:rStyle w:val="SubtleEmphasis"/>
              </w:rPr>
            </w:pPr>
            <w:r w:rsidRPr="00093430">
              <w:rPr>
                <w:rStyle w:val="SubtleEmphasis"/>
              </w:rPr>
              <w:t xml:space="preserve">evaluate geographical data and information to make generalisations and predictions, explain patterns and trends, and infer relationships </w:t>
            </w:r>
          </w:p>
          <w:p w14:paraId="7E3679C0" w14:textId="2E255D04" w:rsidR="00D74DFA" w:rsidRPr="00CC3AAB" w:rsidRDefault="00D74DFA" w:rsidP="00D74DFA">
            <w:pPr>
              <w:pStyle w:val="BodyText"/>
              <w:spacing w:before="120" w:after="120" w:line="240" w:lineRule="auto"/>
              <w:ind w:left="227" w:right="227"/>
              <w:rPr>
                <w:iCs/>
                <w:color w:val="auto"/>
              </w:rPr>
            </w:pPr>
            <w:r w:rsidRPr="00093430">
              <w:rPr>
                <w:rStyle w:val="SubtleEmphasis"/>
              </w:rPr>
              <w:t>AC9HG9S03</w:t>
            </w:r>
            <w:r w:rsidRPr="00F8722E">
              <w:rPr>
                <w:rStyle w:val="SubtleEmphasis"/>
              </w:rPr>
              <w:t xml:space="preserve"> AC9HG10S03</w:t>
            </w:r>
          </w:p>
        </w:tc>
      </w:tr>
      <w:tr w:rsidR="00DF5AD9" w:rsidRPr="007078D3" w14:paraId="7443FB70" w14:textId="77777777" w:rsidTr="652E49D6">
        <w:tc>
          <w:tcPr>
            <w:tcW w:w="15021" w:type="dxa"/>
            <w:shd w:val="clear" w:color="auto" w:fill="E5F5FB" w:themeFill="accent2"/>
          </w:tcPr>
          <w:p w14:paraId="665C0BF7" w14:textId="200607CB" w:rsidR="00DF5AD9" w:rsidRPr="007078D3" w:rsidRDefault="00DF5AD9" w:rsidP="00A05E34">
            <w:pPr>
              <w:pStyle w:val="BodyText"/>
              <w:spacing w:before="40" w:after="40" w:line="240" w:lineRule="auto"/>
              <w:ind w:left="23" w:right="23"/>
              <w:rPr>
                <w:b/>
                <w:bCs/>
                <w:iCs/>
                <w:color w:val="auto"/>
              </w:rPr>
            </w:pPr>
            <w:r w:rsidRPr="007078D3">
              <w:rPr>
                <w:b/>
                <w:bCs/>
                <w:color w:val="auto"/>
              </w:rPr>
              <w:t xml:space="preserve">Sub-strand: </w:t>
            </w:r>
            <w:r w:rsidR="009501AE" w:rsidRPr="009501AE">
              <w:rPr>
                <w:b/>
                <w:bCs/>
                <w:iCs/>
                <w:color w:val="auto"/>
              </w:rPr>
              <w:t>Concluding and decision-making</w:t>
            </w:r>
          </w:p>
        </w:tc>
      </w:tr>
      <w:tr w:rsidR="00D74DFA" w:rsidRPr="00CC3AAB" w14:paraId="12FF6DD0" w14:textId="77777777" w:rsidTr="652E49D6">
        <w:trPr>
          <w:trHeight w:val="608"/>
        </w:trPr>
        <w:tc>
          <w:tcPr>
            <w:tcW w:w="15021" w:type="dxa"/>
          </w:tcPr>
          <w:p w14:paraId="4F49EEF7" w14:textId="77777777" w:rsidR="00D74DFA" w:rsidRPr="0034559A" w:rsidRDefault="00D74DFA" w:rsidP="00B740E9">
            <w:pPr>
              <w:pStyle w:val="BodyText"/>
              <w:spacing w:before="120" w:after="120" w:line="240" w:lineRule="auto"/>
              <w:ind w:left="227" w:right="227"/>
              <w:rPr>
                <w:rStyle w:val="SubtleEmphasis"/>
              </w:rPr>
            </w:pPr>
            <w:r w:rsidRPr="0034559A">
              <w:rPr>
                <w:rStyle w:val="SubtleEmphasis"/>
              </w:rPr>
              <w:t xml:space="preserve">evaluate data and information to justify conclusions </w:t>
            </w:r>
          </w:p>
          <w:p w14:paraId="1D34F09D" w14:textId="2C242E9D" w:rsidR="00D74DFA" w:rsidRPr="00B740E9" w:rsidRDefault="00D74DFA" w:rsidP="00D74DFA">
            <w:pPr>
              <w:pStyle w:val="BodyText"/>
              <w:spacing w:before="120" w:after="120" w:line="240" w:lineRule="auto"/>
              <w:ind w:left="227" w:right="227"/>
              <w:rPr>
                <w:rStyle w:val="SubtleEmphasis"/>
                <w:iCs w:val="0"/>
              </w:rPr>
            </w:pPr>
            <w:r w:rsidRPr="0034559A">
              <w:rPr>
                <w:rStyle w:val="SubtleEmphasis"/>
              </w:rPr>
              <w:t>AC9HG9S04</w:t>
            </w:r>
            <w:r w:rsidRPr="00B740E9">
              <w:rPr>
                <w:rStyle w:val="SubtleEmphasis"/>
              </w:rPr>
              <w:t xml:space="preserve"> AC9HG10S04</w:t>
            </w:r>
          </w:p>
        </w:tc>
      </w:tr>
      <w:tr w:rsidR="00D74DFA" w:rsidRPr="00CC3AAB" w14:paraId="3F777128" w14:textId="77777777" w:rsidTr="652E49D6">
        <w:trPr>
          <w:trHeight w:val="608"/>
        </w:trPr>
        <w:tc>
          <w:tcPr>
            <w:tcW w:w="15021" w:type="dxa"/>
          </w:tcPr>
          <w:p w14:paraId="77088988" w14:textId="77777777" w:rsidR="00D74DFA" w:rsidRPr="0034559A" w:rsidRDefault="00D74DFA" w:rsidP="00B740E9">
            <w:pPr>
              <w:pStyle w:val="BodyText"/>
              <w:spacing w:before="120" w:after="120" w:line="240" w:lineRule="auto"/>
              <w:ind w:left="227" w:right="227"/>
              <w:rPr>
                <w:rStyle w:val="SubtleEmphasis"/>
              </w:rPr>
            </w:pPr>
            <w:r w:rsidRPr="0034559A">
              <w:rPr>
                <w:rStyle w:val="SubtleEmphasis"/>
              </w:rPr>
              <w:t xml:space="preserve">develop and evaluate strategies using environmental, </w:t>
            </w:r>
            <w:proofErr w:type="gramStart"/>
            <w:r w:rsidRPr="0034559A">
              <w:rPr>
                <w:rStyle w:val="SubtleEmphasis"/>
              </w:rPr>
              <w:t>economic</w:t>
            </w:r>
            <w:proofErr w:type="gramEnd"/>
            <w:r w:rsidRPr="0034559A">
              <w:rPr>
                <w:rStyle w:val="SubtleEmphasis"/>
              </w:rPr>
              <w:t xml:space="preserve"> or social criteria; recommend a strategy and explain the predicted impacts </w:t>
            </w:r>
          </w:p>
          <w:p w14:paraId="4CD917EB" w14:textId="287F82DA" w:rsidR="00D74DFA" w:rsidRPr="001F4654" w:rsidRDefault="00D74DFA" w:rsidP="00D74DFA">
            <w:pPr>
              <w:pStyle w:val="BodyText"/>
              <w:spacing w:before="120" w:after="120" w:line="240" w:lineRule="auto"/>
              <w:ind w:left="227" w:right="227"/>
              <w:rPr>
                <w:rStyle w:val="SubtleEmphasis"/>
              </w:rPr>
            </w:pPr>
            <w:r w:rsidRPr="0034559A">
              <w:rPr>
                <w:rStyle w:val="SubtleEmphasis"/>
              </w:rPr>
              <w:t>AC9HG9S05</w:t>
            </w:r>
            <w:r w:rsidRPr="00B740E9">
              <w:rPr>
                <w:rStyle w:val="SubtleEmphasis"/>
              </w:rPr>
              <w:t xml:space="preserve"> AC9HG10S05</w:t>
            </w:r>
          </w:p>
        </w:tc>
      </w:tr>
      <w:tr w:rsidR="00DF5AD9" w:rsidRPr="007078D3" w14:paraId="7E0EE409" w14:textId="77777777" w:rsidTr="652E49D6">
        <w:tc>
          <w:tcPr>
            <w:tcW w:w="15021" w:type="dxa"/>
            <w:shd w:val="clear" w:color="auto" w:fill="E5F5FB" w:themeFill="accent2"/>
          </w:tcPr>
          <w:p w14:paraId="2DCBC9F1" w14:textId="0D4CAD92" w:rsidR="00DF5AD9" w:rsidRPr="007078D3" w:rsidRDefault="00DF5AD9" w:rsidP="00A05E34">
            <w:pPr>
              <w:pStyle w:val="BodyText"/>
              <w:spacing w:before="40" w:after="40" w:line="240" w:lineRule="auto"/>
              <w:ind w:left="23" w:right="23"/>
              <w:rPr>
                <w:b/>
                <w:bCs/>
                <w:iCs/>
                <w:color w:val="auto"/>
              </w:rPr>
            </w:pPr>
            <w:r w:rsidRPr="007078D3">
              <w:rPr>
                <w:b/>
                <w:bCs/>
                <w:color w:val="auto"/>
              </w:rPr>
              <w:t xml:space="preserve">Sub-strand: </w:t>
            </w:r>
            <w:r w:rsidR="00830A49" w:rsidRPr="00830A49">
              <w:rPr>
                <w:b/>
                <w:bCs/>
                <w:iCs/>
                <w:color w:val="auto"/>
              </w:rPr>
              <w:t>Communicating</w:t>
            </w:r>
          </w:p>
        </w:tc>
      </w:tr>
      <w:tr w:rsidR="00D74DFA" w:rsidRPr="00CC3AAB" w14:paraId="08335787" w14:textId="77777777" w:rsidTr="652E49D6">
        <w:trPr>
          <w:trHeight w:val="608"/>
        </w:trPr>
        <w:tc>
          <w:tcPr>
            <w:tcW w:w="15021" w:type="dxa"/>
          </w:tcPr>
          <w:p w14:paraId="3DBCE2EB" w14:textId="60BB368A" w:rsidR="00CF0231" w:rsidRDefault="00CF0231" w:rsidP="00003A8E">
            <w:pPr>
              <w:pStyle w:val="BodyText"/>
              <w:spacing w:before="120" w:after="120" w:line="240" w:lineRule="auto"/>
              <w:ind w:left="227" w:right="227"/>
              <w:rPr>
                <w:rStyle w:val="SubtleEmphasis"/>
              </w:rPr>
            </w:pPr>
            <w:r w:rsidRPr="00CF0231">
              <w:rPr>
                <w:rStyle w:val="SubtleEmphasis"/>
              </w:rPr>
              <w:t>create descriptions, explanations and responses using geographical knowledge and geographical tools as appropriate, concepts and terms, that incorporate and acknowledge research findings</w:t>
            </w:r>
          </w:p>
          <w:p w14:paraId="23261D00" w14:textId="27F00357" w:rsidR="00003A8E" w:rsidRPr="00CC3AAB" w:rsidRDefault="00D74DFA" w:rsidP="00003A8E">
            <w:pPr>
              <w:pStyle w:val="BodyText"/>
              <w:spacing w:before="120" w:after="120" w:line="240" w:lineRule="auto"/>
              <w:ind w:left="227" w:right="227"/>
              <w:rPr>
                <w:iCs/>
                <w:color w:val="auto"/>
              </w:rPr>
            </w:pPr>
            <w:r w:rsidRPr="00282996">
              <w:rPr>
                <w:rStyle w:val="SubtleEmphasis"/>
              </w:rPr>
              <w:t>AC9HG9S06</w:t>
            </w:r>
            <w:r w:rsidRPr="00464216">
              <w:rPr>
                <w:rStyle w:val="SubtleEmphasis"/>
              </w:rPr>
              <w:t xml:space="preserve"> AC9HG10S06</w:t>
            </w:r>
          </w:p>
        </w:tc>
      </w:tr>
    </w:tbl>
    <w:p w14:paraId="0F78F13F" w14:textId="77777777" w:rsidR="00DF5AD9" w:rsidRPr="003C322C" w:rsidRDefault="00DF5AD9" w:rsidP="003C322C">
      <w:pPr>
        <w:tabs>
          <w:tab w:val="left" w:pos="3564"/>
        </w:tabs>
      </w:pPr>
    </w:p>
    <w:sectPr w:rsidR="00DF5AD9" w:rsidRPr="003C322C" w:rsidSect="007713BF">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EFB5" w14:textId="77777777" w:rsidR="00F6714D" w:rsidRDefault="00F6714D" w:rsidP="00533177">
      <w:r>
        <w:separator/>
      </w:r>
    </w:p>
  </w:endnote>
  <w:endnote w:type="continuationSeparator" w:id="0">
    <w:p w14:paraId="2A7256B4" w14:textId="77777777" w:rsidR="00F6714D" w:rsidRDefault="00F6714D" w:rsidP="00533177">
      <w:r>
        <w:continuationSeparator/>
      </w:r>
    </w:p>
  </w:endnote>
  <w:endnote w:type="continuationNotice" w:id="1">
    <w:p w14:paraId="4953B3E8" w14:textId="77777777" w:rsidR="00F6714D" w:rsidRDefault="00F671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4F5FD54C" w:rsidR="0043018F" w:rsidRPr="00BA0C0A" w:rsidRDefault="00E82970" w:rsidP="00E82970">
        <w:pPr>
          <w:pStyle w:val="Footer"/>
          <w:tabs>
            <w:tab w:val="left" w:pos="345"/>
            <w:tab w:val="left" w:pos="690"/>
            <w:tab w:val="left" w:pos="770"/>
            <w:tab w:val="left" w:pos="271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6C32F222" wp14:editId="6E836119">
                  <wp:simplePos x="0" y="0"/>
                  <wp:positionH relativeFrom="margin">
                    <wp:align>center</wp:align>
                  </wp:positionH>
                  <wp:positionV relativeFrom="bottomMargin">
                    <wp:posOffset>266700</wp:posOffset>
                  </wp:positionV>
                  <wp:extent cx="5838825" cy="39370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C1FC" w14:textId="68DBFEAB"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064A8E" w:rsidRPr="00064A8E">
                                <w:rPr>
                                  <w:rStyle w:val="SubtleEmphasis"/>
                                </w:rPr>
                                <w:t xml:space="preserve">Humanities and Social Sciences </w:t>
                              </w:r>
                              <w:r w:rsidR="00EC5606">
                                <w:rPr>
                                  <w:rStyle w:val="SubtleEmphasis"/>
                                </w:rPr>
                                <w:t>–</w:t>
                              </w:r>
                              <w:r w:rsidR="00064A8E" w:rsidRPr="00064A8E">
                                <w:rPr>
                                  <w:rStyle w:val="SubtleEmphasis"/>
                                </w:rPr>
                                <w:t xml:space="preserve"> Geography</w:t>
                              </w:r>
                              <w:r>
                                <w:rPr>
                                  <w:rStyle w:val="SubtleEmphasis"/>
                                </w:rPr>
                                <w:t xml:space="preserve"> </w:t>
                              </w:r>
                              <w:r w:rsidR="00602B90">
                                <w:rPr>
                                  <w:rStyle w:val="SubtleEmphasis"/>
                                </w:rPr>
                                <w:t>F</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345531">
                                <w:rPr>
                                  <w:rStyle w:val="SubtleEmphasis"/>
                                </w:rPr>
                                <w:t>s</w:t>
                              </w:r>
                              <w:r w:rsidRPr="0043018F">
                                <w:rPr>
                                  <w:rStyle w:val="SubtleEmphasis"/>
                                </w:rPr>
                                <w:t>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F222" id="_x0000_t202" coordsize="21600,21600" o:spt="202" path="m,l,21600r21600,l21600,xe">
                  <v:stroke joinstyle="miter"/>
                  <v:path gradientshapeok="t" o:connecttype="rect"/>
                </v:shapetype>
                <v:shape id="Text Box 4" o:spid="_x0000_s1029" type="#_x0000_t202" style="position:absolute;margin-left:0;margin-top:21pt;width:459.75pt;height:3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Q/2wEAAJgDAAAOAAAAZHJzL2Uyb0RvYy54bWysU9uO0zAQfUfiHyy/0/SihRI1XS27WoS0&#10;sEgLHzBxnMQi8Zix26R8PWOn6XJ5Q7xY47F95pwz49312HfiqMkbtIVcLZZSaKuwMrYp5Ncv96+2&#10;UvgAtoIOrS7kSXt5vX/5Yje4XK+xxa7SJBjE+nxwhWxDcHmWedXqHvwCnbZ8WCP1EHhLTVYRDIze&#10;d9l6uXydDUiVI1Tae87eTYdyn/DrWqvwWNdeB9EVkrmFtFJay7hm+x3kDYFrjTrTgH9g0YOxXPQC&#10;dQcBxIHMX1C9UYQe67BQ2GdY10bppIHVrJZ/qHlqwemkhc3x7mKT/3+w6tPxyX0mEcZ3OHIDkwjv&#10;HlB988LibQu20TdEOLQaKi68ipZlg/P5+Wm02uc+gpTDR6y4yXAImIDGmvroCusUjM4NOF1M12MQ&#10;ipNX2812u76SQvHZ5u3mzTJ1JYN8fu3Ih/caexGDQhI3NaHD8cGHyAby+UosZvHedF1qbGd/S/DF&#10;mEnsI+GJehjLUZiKi0dpUUyJ1YnlEE7jwuPNQYv0Q4qBR6WQ/vsBSEvRfbBsSZyrOaA5KOcArOKn&#10;hQxSTOFtmObv4Mg0LSNPplu8YdtqkxQ9szjT5fYnoedRjfP16z7dev5Q+58AAAD//wMAUEsDBBQA&#10;BgAIAAAAIQDAd/C53QAAAAcBAAAPAAAAZHJzL2Rvd25yZXYueG1sTI/BTsMwEETvSPyDtUjcqN2q&#10;VCTEqSoEJyREGg4cnXibWI3XIXbb8PcsJziNVjOaeVtsZz+IM07RBdKwXCgQSG2wjjoNH/XL3QOI&#10;mAxZMwRCDd8YYVteXxUmt+FCFZ73qRNcQjE3GvqUxlzK2PboTVyEEYm9Q5i8SXxOnbSTuXC5H+RK&#10;qY30xhEv9GbEpx7b4/7kNew+qXp2X2/Ne3WoXF1nil43R61vb+bdI4iEc/oLwy8+o0PJTE04kY1i&#10;0MCPJA3rFSu72TK7B9FwTK0VyLKQ//nLHwAAAP//AwBQSwECLQAUAAYACAAAACEAtoM4kv4AAADh&#10;AQAAEwAAAAAAAAAAAAAAAAAAAAAAW0NvbnRlbnRfVHlwZXNdLnhtbFBLAQItABQABgAIAAAAIQA4&#10;/SH/1gAAAJQBAAALAAAAAAAAAAAAAAAAAC8BAABfcmVscy8ucmVsc1BLAQItABQABgAIAAAAIQDg&#10;lLQ/2wEAAJgDAAAOAAAAAAAAAAAAAAAAAC4CAABkcnMvZTJvRG9jLnhtbFBLAQItABQABgAIAAAA&#10;IQDAd/C53QAAAAcBAAAPAAAAAAAAAAAAAAAAADUEAABkcnMvZG93bnJldi54bWxQSwUGAAAAAAQA&#10;BADzAAAAPwUAAAAA&#10;" filled="f" stroked="f">
                  <v:textbox inset="0,0,0,0">
                    <w:txbxContent>
                      <w:p w14:paraId="69D3C1FC" w14:textId="68DBFEAB" w:rsidR="00E82970" w:rsidRPr="005603AA" w:rsidRDefault="00E82970" w:rsidP="00E82970">
                        <w:pPr>
                          <w:pStyle w:val="BodyText"/>
                          <w:spacing w:before="100" w:beforeAutospacing="1"/>
                          <w:jc w:val="center"/>
                          <w:rPr>
                            <w:rStyle w:val="SubtleEmphasis"/>
                          </w:rPr>
                        </w:pPr>
                        <w:r>
                          <w:rPr>
                            <w:rStyle w:val="SubtleEmphasis"/>
                          </w:rPr>
                          <w:t xml:space="preserve">Australian Curriculum: </w:t>
                        </w:r>
                        <w:r w:rsidR="00064A8E" w:rsidRPr="00064A8E">
                          <w:rPr>
                            <w:rStyle w:val="SubtleEmphasis"/>
                          </w:rPr>
                          <w:t xml:space="preserve">Humanities and Social Sciences </w:t>
                        </w:r>
                        <w:r w:rsidR="00EC5606">
                          <w:rPr>
                            <w:rStyle w:val="SubtleEmphasis"/>
                          </w:rPr>
                          <w:t>–</w:t>
                        </w:r>
                        <w:r w:rsidR="00064A8E" w:rsidRPr="00064A8E">
                          <w:rPr>
                            <w:rStyle w:val="SubtleEmphasis"/>
                          </w:rPr>
                          <w:t xml:space="preserve"> Geography</w:t>
                        </w:r>
                        <w:r>
                          <w:rPr>
                            <w:rStyle w:val="SubtleEmphasis"/>
                          </w:rPr>
                          <w:t xml:space="preserve"> </w:t>
                        </w:r>
                        <w:r w:rsidR="00602B90">
                          <w:rPr>
                            <w:rStyle w:val="SubtleEmphasis"/>
                          </w:rPr>
                          <w:t>F</w:t>
                        </w:r>
                        <w:r w:rsidRPr="0043018F">
                          <w:rPr>
                            <w:rStyle w:val="SubtleEmphasis"/>
                          </w:rPr>
                          <w:t>–</w:t>
                        </w:r>
                        <w:r w:rsidR="00602B90">
                          <w:rPr>
                            <w:rStyle w:val="SubtleEmphasis"/>
                          </w:rPr>
                          <w:t>10</w:t>
                        </w:r>
                        <w:r>
                          <w:rPr>
                            <w:rStyle w:val="SubtleEmphasis"/>
                          </w:rPr>
                          <w:t xml:space="preserve"> </w:t>
                        </w:r>
                        <w:r w:rsidRPr="005603AA">
                          <w:rPr>
                            <w:rStyle w:val="SubtleEmphasis"/>
                          </w:rPr>
                          <w:t>Version 9.0</w:t>
                        </w:r>
                        <w:r>
                          <w:rPr>
                            <w:color w:val="FFCC66" w:themeColor="text1" w:themeTint="BF"/>
                          </w:rPr>
                          <w:br/>
                        </w:r>
                        <w:r w:rsidRPr="0043018F">
                          <w:rPr>
                            <w:rStyle w:val="SubtleEmphasis"/>
                          </w:rPr>
                          <w:t xml:space="preserve">Scope and </w:t>
                        </w:r>
                        <w:r w:rsidR="00345531">
                          <w:rPr>
                            <w:rStyle w:val="SubtleEmphasis"/>
                          </w:rPr>
                          <w:t>s</w:t>
                        </w:r>
                        <w:r w:rsidRPr="0043018F">
                          <w:rPr>
                            <w:rStyle w:val="SubtleEmphasis"/>
                          </w:rPr>
                          <w:t>equence</w:t>
                        </w:r>
                      </w:p>
                    </w:txbxContent>
                  </v:textbox>
                  <w10:wrap anchorx="margin" anchory="margin"/>
                </v:shape>
              </w:pict>
            </mc:Fallback>
          </mc:AlternateContent>
        </w:r>
        <w:r w:rsidR="0043018F">
          <w:rPr>
            <w:color w:val="0070C0"/>
          </w:rPr>
          <w:t xml:space="preserve"> </w:t>
        </w:r>
        <w:r w:rsidR="0043018F">
          <w:rPr>
            <w:color w:val="0070C0"/>
          </w:rPr>
          <w:tab/>
        </w:r>
        <w:r w:rsidR="008E7D9E">
          <w:rPr>
            <w:color w:val="0070C0"/>
          </w:rPr>
          <w:tab/>
        </w:r>
        <w:r w:rsidR="008E7D9E">
          <w:rPr>
            <w:color w:val="0070C0"/>
          </w:rPr>
          <w:tab/>
        </w:r>
        <w:r>
          <w:rPr>
            <w:color w:val="0070C0"/>
          </w:rPr>
          <w:ptab w:relativeTo="margin" w:alignment="left" w:leader="none"/>
        </w:r>
        <w:hyperlink r:id="rId1" w:history="1">
          <w:r w:rsidRPr="000A1445">
            <w:rPr>
              <w:rStyle w:val="Hyperlink"/>
              <w:color w:val="0000FF"/>
              <w:sz w:val="22"/>
              <w:szCs w:val="22"/>
            </w:rPr>
            <w:t>© ACARA</w:t>
          </w:r>
        </w:hyperlink>
        <w:r>
          <w:rPr>
            <w:color w:val="0070C0"/>
          </w:rPr>
          <w:tab/>
        </w:r>
        <w:r w:rsidR="0043018F">
          <w:rPr>
            <w:color w:val="0070C0"/>
          </w:rPr>
          <w:tab/>
        </w:r>
        <w:r w:rsidR="0043018F">
          <w:rPr>
            <w:color w:val="0070C0"/>
          </w:rPr>
          <w:tab/>
        </w:r>
        <w:r w:rsidR="0043018F">
          <w:rPr>
            <w:color w:val="0070C0"/>
          </w:rPr>
          <w:tab/>
        </w:r>
        <w:r>
          <w:rPr>
            <w:noProof/>
            <w:color w:val="auto"/>
          </w:rPr>
          <w:ptab w:relativeTo="margin" w:alignment="right" w:leader="none"/>
        </w:r>
        <w:r w:rsidRPr="00E82970">
          <w:rPr>
            <w:noProof/>
            <w:color w:val="auto"/>
          </w:rPr>
          <w:fldChar w:fldCharType="begin"/>
        </w:r>
        <w:r w:rsidRPr="00E82970">
          <w:rPr>
            <w:noProof/>
            <w:color w:val="auto"/>
          </w:rPr>
          <w:instrText xml:space="preserve"> PAGE   \* MERGEFORMAT </w:instrText>
        </w:r>
        <w:r w:rsidRPr="00E82970">
          <w:rPr>
            <w:noProof/>
            <w:color w:val="auto"/>
          </w:rPr>
          <w:fldChar w:fldCharType="separate"/>
        </w:r>
        <w:r w:rsidRPr="00E82970">
          <w:rPr>
            <w:noProof/>
            <w:color w:val="auto"/>
          </w:rPr>
          <w:t>1</w:t>
        </w:r>
        <w:r w:rsidRPr="00E82970">
          <w:rPr>
            <w:noProof/>
            <w:color w:val="auto"/>
          </w:rPr>
          <w:fldChar w:fldCharType="end"/>
        </w:r>
      </w:p>
    </w:sdtContent>
  </w:sdt>
  <w:p w14:paraId="6E485BAF" w14:textId="77777777" w:rsidR="00FF2B58" w:rsidRDefault="00FF2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FF64" w14:textId="77777777" w:rsidR="00F6714D" w:rsidRDefault="00F6714D" w:rsidP="00533177">
      <w:r>
        <w:separator/>
      </w:r>
    </w:p>
  </w:footnote>
  <w:footnote w:type="continuationSeparator" w:id="0">
    <w:p w14:paraId="08FAAA54" w14:textId="77777777" w:rsidR="00F6714D" w:rsidRDefault="00F6714D" w:rsidP="00533177">
      <w:r>
        <w:continuationSeparator/>
      </w:r>
    </w:p>
  </w:footnote>
  <w:footnote w:type="continuationNotice" w:id="1">
    <w:p w14:paraId="28C30757" w14:textId="77777777" w:rsidR="00F6714D" w:rsidRDefault="00F671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05A3879" w:rsidR="0043018F" w:rsidRDefault="00144B73" w:rsidP="00624C87">
    <w:pPr>
      <w:pStyle w:val="Header"/>
      <w:ind w:right="-32"/>
    </w:pPr>
    <w:r>
      <w:rPr>
        <w:noProof/>
      </w:rPr>
      <mc:AlternateContent>
        <mc:Choice Requires="wps">
          <w:drawing>
            <wp:anchor distT="0" distB="0" distL="114300" distR="114300" simplePos="1" relativeHeight="251665408" behindDoc="0" locked="0" layoutInCell="0" allowOverlap="1" wp14:anchorId="203520C6" wp14:editId="01A6D7C5">
              <wp:simplePos x="0" y="190500"/>
              <wp:positionH relativeFrom="page">
                <wp:posOffset>0</wp:posOffset>
              </wp:positionH>
              <wp:positionV relativeFrom="page">
                <wp:posOffset>190500</wp:posOffset>
              </wp:positionV>
              <wp:extent cx="10692130" cy="273050"/>
              <wp:effectExtent l="0" t="0" r="0" b="12700"/>
              <wp:wrapNone/>
              <wp:docPr id="7" name="MSIPCM52bd4df3b784ad2dabd06d08"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552E4" w14:textId="57908999"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3520C6" id="_x0000_t202" coordsize="21600,21600" o:spt="202" path="m,l,21600r21600,l21600,xe">
              <v:stroke joinstyle="miter"/>
              <v:path gradientshapeok="t" o:connecttype="rect"/>
            </v:shapetype>
            <v:shape id="MSIPCM52bd4df3b784ad2dabd06d08" o:spid="_x0000_s1026" type="#_x0000_t202" alt="{&quot;HashCode&quot;:1838356193,&quot;Height&quot;:595.0,&quot;Width&quot;:841.0,&quot;Placement&quot;:&quot;Header&quot;,&quot;Index&quot;:&quot;Primary&quot;,&quot;Section&quot;:1,&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267552E4" w14:textId="57908999"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2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2476" w14:textId="21A30401" w:rsidR="008E7D9E" w:rsidRDefault="00144B73">
    <w:pPr>
      <w:pStyle w:val="Header"/>
    </w:pPr>
    <w:r>
      <w:rPr>
        <w:noProof/>
      </w:rPr>
      <mc:AlternateContent>
        <mc:Choice Requires="wps">
          <w:drawing>
            <wp:anchor distT="0" distB="0" distL="114300" distR="114300" simplePos="0" relativeHeight="251673600" behindDoc="0" locked="0" layoutInCell="0" allowOverlap="1" wp14:anchorId="05DD661F" wp14:editId="65F3DEF4">
              <wp:simplePos x="0" y="0"/>
              <wp:positionH relativeFrom="page">
                <wp:posOffset>0</wp:posOffset>
              </wp:positionH>
              <wp:positionV relativeFrom="page">
                <wp:posOffset>190500</wp:posOffset>
              </wp:positionV>
              <wp:extent cx="10692130" cy="273050"/>
              <wp:effectExtent l="0" t="0" r="0" b="12700"/>
              <wp:wrapNone/>
              <wp:docPr id="8" name="MSIPCMc8b14702803f33101f8d4ea3"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956A42" w14:textId="5A573294"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DD661F" id="_x0000_t202" coordsize="21600,21600" o:spt="202" path="m,l,21600r21600,l21600,xe">
              <v:stroke joinstyle="miter"/>
              <v:path gradientshapeok="t" o:connecttype="rect"/>
            </v:shapetype>
            <v:shape id="MSIPCMc8b14702803f33101f8d4ea3"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2A956A42" w14:textId="5A573294"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A613" w14:textId="1015F649" w:rsidR="008E7D9E" w:rsidRDefault="008E7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2BC1" w14:textId="0D9534AF" w:rsidR="008E7D9E" w:rsidRDefault="00144B73">
    <w:pPr>
      <w:pStyle w:val="Header"/>
    </w:pPr>
    <w:r>
      <w:rPr>
        <w:noProof/>
      </w:rPr>
      <mc:AlternateContent>
        <mc:Choice Requires="wps">
          <w:drawing>
            <wp:anchor distT="0" distB="0" distL="114300" distR="114300" simplePos="0" relativeHeight="251658245" behindDoc="0" locked="0" layoutInCell="0" allowOverlap="1" wp14:anchorId="3012D10D" wp14:editId="5614B4B8">
              <wp:simplePos x="0" y="0"/>
              <wp:positionH relativeFrom="page">
                <wp:posOffset>0</wp:posOffset>
              </wp:positionH>
              <wp:positionV relativeFrom="page">
                <wp:posOffset>190500</wp:posOffset>
              </wp:positionV>
              <wp:extent cx="10692130" cy="273050"/>
              <wp:effectExtent l="0" t="0" r="0" b="12700"/>
              <wp:wrapNone/>
              <wp:docPr id="9" name="MSIPCMc31e4bd998b065718fa0eeea"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44915" w14:textId="7DBD2005"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12D10D" id="_x0000_t202" coordsize="21600,21600" o:spt="202" path="m,l,21600r21600,l21600,xe">
              <v:stroke joinstyle="miter"/>
              <v:path gradientshapeok="t" o:connecttype="rect"/>
            </v:shapetype>
            <v:shape id="MSIPCMc31e4bd998b065718fa0eeea"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32A44915" w14:textId="7DBD2005"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v:textbox>
              <w10:wrap anchorx="page" anchory="page"/>
            </v:shape>
          </w:pict>
        </mc:Fallback>
      </mc:AlternateContent>
    </w:r>
    <w:r w:rsidR="000A1445">
      <w:rPr>
        <w:noProof/>
      </w:rPr>
      <w:drawing>
        <wp:anchor distT="0" distB="0" distL="0" distR="0" simplePos="0" relativeHeight="251658244" behindDoc="1" locked="0" layoutInCell="1" allowOverlap="1" wp14:anchorId="7441BC3F" wp14:editId="4575E376">
          <wp:simplePos x="0" y="0"/>
          <wp:positionH relativeFrom="page">
            <wp:posOffset>8684260</wp:posOffset>
          </wp:positionH>
          <wp:positionV relativeFrom="page">
            <wp:posOffset>276225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A1445">
      <w:rPr>
        <w:noProof/>
      </w:rPr>
      <w:drawing>
        <wp:anchor distT="0" distB="0" distL="0" distR="0" simplePos="0" relativeHeight="251658243" behindDoc="1" locked="0" layoutInCell="1" allowOverlap="1" wp14:anchorId="6F935B2C" wp14:editId="28895EBF">
          <wp:simplePos x="0" y="0"/>
          <wp:positionH relativeFrom="margin">
            <wp:align>left</wp:align>
          </wp:positionH>
          <wp:positionV relativeFrom="page">
            <wp:posOffset>314325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0A1445">
      <w:ptab w:relativeTo="margin" w:alignment="left" w:leader="none"/>
    </w:r>
    <w:r w:rsidR="000A1445">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9D2" w14:textId="26BB3BF3" w:rsidR="008E7D9E" w:rsidRDefault="00144B73">
    <w:pPr>
      <w:pStyle w:val="Header"/>
    </w:pPr>
    <w:r>
      <w:rPr>
        <w:noProof/>
      </w:rPr>
      <mc:AlternateContent>
        <mc:Choice Requires="wps">
          <w:drawing>
            <wp:anchor distT="0" distB="0" distL="114300" distR="114300" simplePos="1" relativeHeight="251658246" behindDoc="0" locked="0" layoutInCell="0" allowOverlap="1" wp14:anchorId="77F7B2D0" wp14:editId="2FBCFC13">
              <wp:simplePos x="0" y="190500"/>
              <wp:positionH relativeFrom="page">
                <wp:posOffset>0</wp:posOffset>
              </wp:positionH>
              <wp:positionV relativeFrom="page">
                <wp:posOffset>190500</wp:posOffset>
              </wp:positionV>
              <wp:extent cx="10692130" cy="273050"/>
              <wp:effectExtent l="0" t="0" r="0" b="12700"/>
              <wp:wrapNone/>
              <wp:docPr id="10" name="MSIPCMd2ed441ba5852db4aa476343"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D5AE04" w14:textId="0CF9826D"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F7B2D0" id="_x0000_t202" coordsize="21600,21600" o:spt="202" path="m,l,21600r21600,l21600,xe">
              <v:stroke joinstyle="miter"/>
              <v:path gradientshapeok="t" o:connecttype="rect"/>
            </v:shapetype>
            <v:shape id="MSIPCMd2ed441ba5852db4aa476343" o:spid="_x0000_s1030" type="#_x0000_t202" alt="{&quot;HashCode&quot;:1838356193,&quot;Height&quot;:595.0,&quot;Width&quot;:841.0,&quot;Placement&quot;:&quot;Header&quot;,&quot;Index&quot;:&quot;FirstPage&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K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mMpxjjGJx8muYfE7DZ9bp1PnwV0JBolNQhLwku&#10;dtz4gC0xdUiJ3QysldaJG21IW9L5FEv+FsEb2uDF67DRCt2uI6oq6WxYZAfVCfdz0FPvLV8rnGHD&#10;fHhiDrnGsVG/4REPqQF7wdmipAb382/+mI8UYJSSFrVTUv/jwJygRH8zSM7NeDaLYks/aLjX3t3g&#10;NYfmDlCWY3whlicz5gY9mNJB84LyXsVuGGKGY8+ShsG8C72S8XlwsVqlJJSVZWFjtpbH0hGziOxz&#10;98KcPcMfkLkHGNTFijcs9Lk92qtDAKkSRRHfHs0z7CjJxNz5+UTNv/5PWddHvvwF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HEkdcoXAgAALAQAAA4AAAAAAAAAAAAAAAAALgIAAGRycy9lMm9Eb2MueG1sUEsBAi0AFAAGAAgA&#10;AAAhAD3eKUzcAAAABwEAAA8AAAAAAAAAAAAAAAAAcQQAAGRycy9kb3ducmV2LnhtbFBLBQYAAAAA&#10;BAAEAPMAAAB6BQAAAAA=&#10;" o:allowincell="f" filled="f" stroked="f" strokeweight=".5pt">
              <v:textbox inset=",0,,0">
                <w:txbxContent>
                  <w:p w14:paraId="66D5AE04" w14:textId="0CF9826D" w:rsidR="00144B73" w:rsidRPr="00144B73" w:rsidRDefault="00144B73" w:rsidP="00144B73">
                    <w:pPr>
                      <w:spacing w:before="0" w:after="0"/>
                      <w:jc w:val="center"/>
                      <w:rPr>
                        <w:rFonts w:ascii="Calibri" w:hAnsi="Calibri" w:cs="Calibri"/>
                        <w:color w:val="000000"/>
                        <w:sz w:val="24"/>
                      </w:rPr>
                    </w:pPr>
                    <w:r w:rsidRPr="00144B73">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503DD3"/>
    <w:multiLevelType w:val="hybridMultilevel"/>
    <w:tmpl w:val="F8521AA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20" w15:restartNumberingAfterBreak="0">
    <w:nsid w:val="42C1308B"/>
    <w:multiLevelType w:val="hybridMultilevel"/>
    <w:tmpl w:val="09EA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69D9"/>
    <w:multiLevelType w:val="hybridMultilevel"/>
    <w:tmpl w:val="F0B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07098A"/>
    <w:multiLevelType w:val="hybridMultilevel"/>
    <w:tmpl w:val="5F78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2D4FBC"/>
    <w:multiLevelType w:val="hybridMultilevel"/>
    <w:tmpl w:val="A1D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E05200"/>
    <w:multiLevelType w:val="hybridMultilevel"/>
    <w:tmpl w:val="3748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92B79"/>
    <w:multiLevelType w:val="hybridMultilevel"/>
    <w:tmpl w:val="FA2A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47B5E"/>
    <w:multiLevelType w:val="hybridMultilevel"/>
    <w:tmpl w:val="235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103DCB"/>
    <w:multiLevelType w:val="hybridMultilevel"/>
    <w:tmpl w:val="9D0EA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4E6221"/>
    <w:multiLevelType w:val="hybridMultilevel"/>
    <w:tmpl w:val="4C30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505E60"/>
    <w:multiLevelType w:val="hybridMultilevel"/>
    <w:tmpl w:val="C5C6B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9D16AC"/>
    <w:multiLevelType w:val="hybridMultilevel"/>
    <w:tmpl w:val="E3FE432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39E6FCE"/>
    <w:multiLevelType w:val="hybridMultilevel"/>
    <w:tmpl w:val="DE7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74688A"/>
    <w:multiLevelType w:val="hybridMultilevel"/>
    <w:tmpl w:val="7570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367BF7"/>
    <w:multiLevelType w:val="hybridMultilevel"/>
    <w:tmpl w:val="E760C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2178AD"/>
    <w:multiLevelType w:val="hybridMultilevel"/>
    <w:tmpl w:val="C7CA0EE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8" w15:restartNumberingAfterBreak="0">
    <w:nsid w:val="750342DB"/>
    <w:multiLevelType w:val="hybridMultilevel"/>
    <w:tmpl w:val="37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B0E0E12"/>
    <w:multiLevelType w:val="hybridMultilevel"/>
    <w:tmpl w:val="EBEA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7E708B"/>
    <w:multiLevelType w:val="hybridMultilevel"/>
    <w:tmpl w:val="BA72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AF0BE4"/>
    <w:multiLevelType w:val="hybridMultilevel"/>
    <w:tmpl w:val="C938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A018DC"/>
    <w:multiLevelType w:val="hybridMultilevel"/>
    <w:tmpl w:val="EE46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4463022">
    <w:abstractNumId w:val="26"/>
  </w:num>
  <w:num w:numId="2" w16cid:durableId="1394084350">
    <w:abstractNumId w:val="6"/>
  </w:num>
  <w:num w:numId="3" w16cid:durableId="800996956">
    <w:abstractNumId w:val="11"/>
  </w:num>
  <w:num w:numId="4" w16cid:durableId="382872736">
    <w:abstractNumId w:val="36"/>
  </w:num>
  <w:num w:numId="5" w16cid:durableId="1501434404">
    <w:abstractNumId w:val="34"/>
  </w:num>
  <w:num w:numId="6" w16cid:durableId="1696346292">
    <w:abstractNumId w:val="39"/>
  </w:num>
  <w:num w:numId="7" w16cid:durableId="1621716138">
    <w:abstractNumId w:val="12"/>
  </w:num>
  <w:num w:numId="8" w16cid:durableId="1573657044">
    <w:abstractNumId w:val="10"/>
  </w:num>
  <w:num w:numId="9" w16cid:durableId="223101336">
    <w:abstractNumId w:val="4"/>
  </w:num>
  <w:num w:numId="10" w16cid:durableId="1626504874">
    <w:abstractNumId w:val="30"/>
  </w:num>
  <w:num w:numId="11" w16cid:durableId="583144162">
    <w:abstractNumId w:val="29"/>
  </w:num>
  <w:num w:numId="12" w16cid:durableId="1592548688">
    <w:abstractNumId w:val="9"/>
  </w:num>
  <w:num w:numId="13" w16cid:durableId="140776705">
    <w:abstractNumId w:val="33"/>
  </w:num>
  <w:num w:numId="14" w16cid:durableId="1478457269">
    <w:abstractNumId w:val="0"/>
  </w:num>
  <w:num w:numId="15" w16cid:durableId="1060403718">
    <w:abstractNumId w:val="23"/>
  </w:num>
  <w:num w:numId="16" w16cid:durableId="2052723612">
    <w:abstractNumId w:val="22"/>
  </w:num>
  <w:num w:numId="17" w16cid:durableId="89352990">
    <w:abstractNumId w:val="35"/>
  </w:num>
  <w:num w:numId="18" w16cid:durableId="482426418">
    <w:abstractNumId w:val="20"/>
  </w:num>
  <w:num w:numId="19" w16cid:durableId="582765127">
    <w:abstractNumId w:val="5"/>
  </w:num>
  <w:num w:numId="20" w16cid:durableId="255287905">
    <w:abstractNumId w:val="13"/>
  </w:num>
  <w:num w:numId="21" w16cid:durableId="1778519175">
    <w:abstractNumId w:val="16"/>
  </w:num>
  <w:num w:numId="22" w16cid:durableId="819078121">
    <w:abstractNumId w:val="1"/>
  </w:num>
  <w:num w:numId="23" w16cid:durableId="1945767744">
    <w:abstractNumId w:val="21"/>
  </w:num>
  <w:num w:numId="24" w16cid:durableId="1674264207">
    <w:abstractNumId w:val="42"/>
  </w:num>
  <w:num w:numId="25" w16cid:durableId="1289822690">
    <w:abstractNumId w:val="15"/>
  </w:num>
  <w:num w:numId="26" w16cid:durableId="2080052456">
    <w:abstractNumId w:val="40"/>
  </w:num>
  <w:num w:numId="27" w16cid:durableId="548760665">
    <w:abstractNumId w:val="31"/>
  </w:num>
  <w:num w:numId="28" w16cid:durableId="1226067184">
    <w:abstractNumId w:val="43"/>
  </w:num>
  <w:num w:numId="29" w16cid:durableId="1823960106">
    <w:abstractNumId w:val="28"/>
  </w:num>
  <w:num w:numId="30" w16cid:durableId="516121929">
    <w:abstractNumId w:val="32"/>
  </w:num>
  <w:num w:numId="31" w16cid:durableId="839660296">
    <w:abstractNumId w:val="14"/>
  </w:num>
  <w:num w:numId="32" w16cid:durableId="334501177">
    <w:abstractNumId w:val="27"/>
  </w:num>
  <w:num w:numId="33" w16cid:durableId="502933714">
    <w:abstractNumId w:val="41"/>
  </w:num>
  <w:num w:numId="34" w16cid:durableId="400254427">
    <w:abstractNumId w:val="24"/>
  </w:num>
  <w:num w:numId="35" w16cid:durableId="2037266596">
    <w:abstractNumId w:val="38"/>
  </w:num>
  <w:num w:numId="36" w16cid:durableId="917590845">
    <w:abstractNumId w:val="17"/>
  </w:num>
  <w:num w:numId="37" w16cid:durableId="1991865221">
    <w:abstractNumId w:val="3"/>
  </w:num>
  <w:num w:numId="38" w16cid:durableId="861482171">
    <w:abstractNumId w:val="2"/>
  </w:num>
  <w:num w:numId="39" w16cid:durableId="1549534327">
    <w:abstractNumId w:val="8"/>
  </w:num>
  <w:num w:numId="40" w16cid:durableId="151223206">
    <w:abstractNumId w:val="37"/>
  </w:num>
  <w:num w:numId="41" w16cid:durableId="643244839">
    <w:abstractNumId w:val="25"/>
  </w:num>
  <w:num w:numId="42" w16cid:durableId="774599826">
    <w:abstractNumId w:val="7"/>
  </w:num>
  <w:num w:numId="43" w16cid:durableId="1816724579">
    <w:abstractNumId w:val="18"/>
  </w:num>
  <w:num w:numId="44" w16cid:durableId="131872826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8E"/>
    <w:rsid w:val="00003ADA"/>
    <w:rsid w:val="00004107"/>
    <w:rsid w:val="000079DC"/>
    <w:rsid w:val="00012145"/>
    <w:rsid w:val="00012368"/>
    <w:rsid w:val="00015A2B"/>
    <w:rsid w:val="000174C7"/>
    <w:rsid w:val="00021CA9"/>
    <w:rsid w:val="0002743F"/>
    <w:rsid w:val="00032A8B"/>
    <w:rsid w:val="000330FF"/>
    <w:rsid w:val="000352AE"/>
    <w:rsid w:val="00035A6A"/>
    <w:rsid w:val="00036752"/>
    <w:rsid w:val="00036F27"/>
    <w:rsid w:val="0004010D"/>
    <w:rsid w:val="00041EBD"/>
    <w:rsid w:val="00045963"/>
    <w:rsid w:val="000474D9"/>
    <w:rsid w:val="00047A52"/>
    <w:rsid w:val="000502F4"/>
    <w:rsid w:val="00051753"/>
    <w:rsid w:val="000526F7"/>
    <w:rsid w:val="000535DC"/>
    <w:rsid w:val="0005398E"/>
    <w:rsid w:val="0005518C"/>
    <w:rsid w:val="00055340"/>
    <w:rsid w:val="00055ED6"/>
    <w:rsid w:val="000606F3"/>
    <w:rsid w:val="00064A8E"/>
    <w:rsid w:val="000652D0"/>
    <w:rsid w:val="0006534C"/>
    <w:rsid w:val="00067F34"/>
    <w:rsid w:val="00072F25"/>
    <w:rsid w:val="00074A81"/>
    <w:rsid w:val="00074FB8"/>
    <w:rsid w:val="00076CBA"/>
    <w:rsid w:val="00080958"/>
    <w:rsid w:val="000838C7"/>
    <w:rsid w:val="00084532"/>
    <w:rsid w:val="00084E25"/>
    <w:rsid w:val="00085826"/>
    <w:rsid w:val="0009150F"/>
    <w:rsid w:val="00093430"/>
    <w:rsid w:val="00096608"/>
    <w:rsid w:val="000A1445"/>
    <w:rsid w:val="000A2D9D"/>
    <w:rsid w:val="000A3D4F"/>
    <w:rsid w:val="000A5734"/>
    <w:rsid w:val="000B29B0"/>
    <w:rsid w:val="000B4A31"/>
    <w:rsid w:val="000B579E"/>
    <w:rsid w:val="000B70FC"/>
    <w:rsid w:val="000B74E5"/>
    <w:rsid w:val="000C2D0B"/>
    <w:rsid w:val="000C3A50"/>
    <w:rsid w:val="000C3A81"/>
    <w:rsid w:val="000C50E7"/>
    <w:rsid w:val="000E16EB"/>
    <w:rsid w:val="000E4B4C"/>
    <w:rsid w:val="000E75AD"/>
    <w:rsid w:val="000E79BA"/>
    <w:rsid w:val="000F229A"/>
    <w:rsid w:val="000F3150"/>
    <w:rsid w:val="001010B2"/>
    <w:rsid w:val="00102E02"/>
    <w:rsid w:val="00104718"/>
    <w:rsid w:val="00104BBB"/>
    <w:rsid w:val="00106E6E"/>
    <w:rsid w:val="001138AB"/>
    <w:rsid w:val="00115945"/>
    <w:rsid w:val="00116F2B"/>
    <w:rsid w:val="00124D4A"/>
    <w:rsid w:val="00124D89"/>
    <w:rsid w:val="001256DD"/>
    <w:rsid w:val="001265F0"/>
    <w:rsid w:val="00130006"/>
    <w:rsid w:val="001309D9"/>
    <w:rsid w:val="00131559"/>
    <w:rsid w:val="00131A48"/>
    <w:rsid w:val="00132470"/>
    <w:rsid w:val="00132655"/>
    <w:rsid w:val="0013469D"/>
    <w:rsid w:val="0013598E"/>
    <w:rsid w:val="0014140E"/>
    <w:rsid w:val="00143202"/>
    <w:rsid w:val="00144B73"/>
    <w:rsid w:val="0014664B"/>
    <w:rsid w:val="00146706"/>
    <w:rsid w:val="001472BC"/>
    <w:rsid w:val="00150741"/>
    <w:rsid w:val="00151561"/>
    <w:rsid w:val="0015458F"/>
    <w:rsid w:val="00160D8B"/>
    <w:rsid w:val="00164CB3"/>
    <w:rsid w:val="00164E85"/>
    <w:rsid w:val="00166B0B"/>
    <w:rsid w:val="00167439"/>
    <w:rsid w:val="00170E74"/>
    <w:rsid w:val="00175CB7"/>
    <w:rsid w:val="001810E3"/>
    <w:rsid w:val="00182072"/>
    <w:rsid w:val="00182A6D"/>
    <w:rsid w:val="001833BD"/>
    <w:rsid w:val="00190310"/>
    <w:rsid w:val="0019115A"/>
    <w:rsid w:val="00191416"/>
    <w:rsid w:val="0019199C"/>
    <w:rsid w:val="00193A38"/>
    <w:rsid w:val="00194ECA"/>
    <w:rsid w:val="00195918"/>
    <w:rsid w:val="00195C5B"/>
    <w:rsid w:val="001963C8"/>
    <w:rsid w:val="001A34F3"/>
    <w:rsid w:val="001A4154"/>
    <w:rsid w:val="001A6168"/>
    <w:rsid w:val="001A6C6B"/>
    <w:rsid w:val="001B1153"/>
    <w:rsid w:val="001B13C4"/>
    <w:rsid w:val="001B1A09"/>
    <w:rsid w:val="001B6D3E"/>
    <w:rsid w:val="001B7853"/>
    <w:rsid w:val="001C0027"/>
    <w:rsid w:val="001C21B1"/>
    <w:rsid w:val="001C34A2"/>
    <w:rsid w:val="001C7681"/>
    <w:rsid w:val="001D0897"/>
    <w:rsid w:val="001D47A3"/>
    <w:rsid w:val="001D4ADC"/>
    <w:rsid w:val="001D66D9"/>
    <w:rsid w:val="001E4B6F"/>
    <w:rsid w:val="001E4C1D"/>
    <w:rsid w:val="001F0CD6"/>
    <w:rsid w:val="001F2D17"/>
    <w:rsid w:val="001F57FF"/>
    <w:rsid w:val="002006F0"/>
    <w:rsid w:val="00203615"/>
    <w:rsid w:val="00203A8E"/>
    <w:rsid w:val="00203C18"/>
    <w:rsid w:val="00206961"/>
    <w:rsid w:val="00206DF8"/>
    <w:rsid w:val="002079CD"/>
    <w:rsid w:val="00207F94"/>
    <w:rsid w:val="002161B3"/>
    <w:rsid w:val="00216AB4"/>
    <w:rsid w:val="0022160D"/>
    <w:rsid w:val="002257E5"/>
    <w:rsid w:val="00227B2B"/>
    <w:rsid w:val="002302EB"/>
    <w:rsid w:val="00236682"/>
    <w:rsid w:val="002428E2"/>
    <w:rsid w:val="002467B1"/>
    <w:rsid w:val="002479C4"/>
    <w:rsid w:val="002515B4"/>
    <w:rsid w:val="0025254B"/>
    <w:rsid w:val="00254481"/>
    <w:rsid w:val="00260592"/>
    <w:rsid w:val="00260B29"/>
    <w:rsid w:val="0026309F"/>
    <w:rsid w:val="00263E75"/>
    <w:rsid w:val="00265798"/>
    <w:rsid w:val="00270EF4"/>
    <w:rsid w:val="002741DE"/>
    <w:rsid w:val="00282996"/>
    <w:rsid w:val="002830F7"/>
    <w:rsid w:val="00285478"/>
    <w:rsid w:val="00286E64"/>
    <w:rsid w:val="00287166"/>
    <w:rsid w:val="00287C36"/>
    <w:rsid w:val="00292AA2"/>
    <w:rsid w:val="00295241"/>
    <w:rsid w:val="002A20F2"/>
    <w:rsid w:val="002A2592"/>
    <w:rsid w:val="002A29F5"/>
    <w:rsid w:val="002A6378"/>
    <w:rsid w:val="002A7C02"/>
    <w:rsid w:val="002A7EC8"/>
    <w:rsid w:val="002B094A"/>
    <w:rsid w:val="002B4A13"/>
    <w:rsid w:val="002C053E"/>
    <w:rsid w:val="002C2A62"/>
    <w:rsid w:val="002C312B"/>
    <w:rsid w:val="002C3BE3"/>
    <w:rsid w:val="002C3DDC"/>
    <w:rsid w:val="002C4C5C"/>
    <w:rsid w:val="002D1392"/>
    <w:rsid w:val="002D2925"/>
    <w:rsid w:val="002D2AE4"/>
    <w:rsid w:val="002D2CA6"/>
    <w:rsid w:val="002D6DB6"/>
    <w:rsid w:val="002D79F8"/>
    <w:rsid w:val="002E3962"/>
    <w:rsid w:val="002E452F"/>
    <w:rsid w:val="002E6ACF"/>
    <w:rsid w:val="002E7563"/>
    <w:rsid w:val="002F1761"/>
    <w:rsid w:val="002F45F0"/>
    <w:rsid w:val="003029C7"/>
    <w:rsid w:val="0030470C"/>
    <w:rsid w:val="0030474B"/>
    <w:rsid w:val="00307983"/>
    <w:rsid w:val="00314798"/>
    <w:rsid w:val="00320B19"/>
    <w:rsid w:val="0032109D"/>
    <w:rsid w:val="00322FC9"/>
    <w:rsid w:val="00330FAC"/>
    <w:rsid w:val="0033201A"/>
    <w:rsid w:val="003339D4"/>
    <w:rsid w:val="0033505A"/>
    <w:rsid w:val="003446F3"/>
    <w:rsid w:val="00345531"/>
    <w:rsid w:val="0034559A"/>
    <w:rsid w:val="00350BF7"/>
    <w:rsid w:val="00352A2F"/>
    <w:rsid w:val="00352CF9"/>
    <w:rsid w:val="0035532A"/>
    <w:rsid w:val="003556C4"/>
    <w:rsid w:val="003569DB"/>
    <w:rsid w:val="00360E60"/>
    <w:rsid w:val="003639FF"/>
    <w:rsid w:val="0036498E"/>
    <w:rsid w:val="00364B46"/>
    <w:rsid w:val="00365BE2"/>
    <w:rsid w:val="00365D72"/>
    <w:rsid w:val="00367481"/>
    <w:rsid w:val="00373A14"/>
    <w:rsid w:val="00374908"/>
    <w:rsid w:val="003765AA"/>
    <w:rsid w:val="00380E14"/>
    <w:rsid w:val="00381265"/>
    <w:rsid w:val="00382FB6"/>
    <w:rsid w:val="00385129"/>
    <w:rsid w:val="003912CD"/>
    <w:rsid w:val="00393C43"/>
    <w:rsid w:val="0039460A"/>
    <w:rsid w:val="00394BCF"/>
    <w:rsid w:val="00395CB8"/>
    <w:rsid w:val="003A11BC"/>
    <w:rsid w:val="003A19C8"/>
    <w:rsid w:val="003A37F2"/>
    <w:rsid w:val="003A421E"/>
    <w:rsid w:val="003A748E"/>
    <w:rsid w:val="003B142F"/>
    <w:rsid w:val="003B2BA9"/>
    <w:rsid w:val="003C322C"/>
    <w:rsid w:val="003C3965"/>
    <w:rsid w:val="003C430F"/>
    <w:rsid w:val="003C7BD4"/>
    <w:rsid w:val="003D5347"/>
    <w:rsid w:val="003E085F"/>
    <w:rsid w:val="003E176E"/>
    <w:rsid w:val="003E1ED8"/>
    <w:rsid w:val="003E33F4"/>
    <w:rsid w:val="003E77C1"/>
    <w:rsid w:val="003E7EEC"/>
    <w:rsid w:val="003F2398"/>
    <w:rsid w:val="003F6836"/>
    <w:rsid w:val="004005A5"/>
    <w:rsid w:val="00400624"/>
    <w:rsid w:val="004015E8"/>
    <w:rsid w:val="00403E40"/>
    <w:rsid w:val="004058FF"/>
    <w:rsid w:val="00411C61"/>
    <w:rsid w:val="004157E7"/>
    <w:rsid w:val="0041640C"/>
    <w:rsid w:val="004164DB"/>
    <w:rsid w:val="0041697C"/>
    <w:rsid w:val="00422D97"/>
    <w:rsid w:val="00425D17"/>
    <w:rsid w:val="00427335"/>
    <w:rsid w:val="0042773E"/>
    <w:rsid w:val="00427826"/>
    <w:rsid w:val="0043018F"/>
    <w:rsid w:val="004355C3"/>
    <w:rsid w:val="0043578F"/>
    <w:rsid w:val="004415A2"/>
    <w:rsid w:val="004417A6"/>
    <w:rsid w:val="00443F59"/>
    <w:rsid w:val="00445479"/>
    <w:rsid w:val="00451B71"/>
    <w:rsid w:val="00452E41"/>
    <w:rsid w:val="00453537"/>
    <w:rsid w:val="0046009A"/>
    <w:rsid w:val="00460C3E"/>
    <w:rsid w:val="00461DD2"/>
    <w:rsid w:val="00464216"/>
    <w:rsid w:val="004644B0"/>
    <w:rsid w:val="00467B9C"/>
    <w:rsid w:val="00470838"/>
    <w:rsid w:val="00471C9D"/>
    <w:rsid w:val="00473214"/>
    <w:rsid w:val="00475AA5"/>
    <w:rsid w:val="004765C2"/>
    <w:rsid w:val="00483116"/>
    <w:rsid w:val="004831D0"/>
    <w:rsid w:val="0048397B"/>
    <w:rsid w:val="00485F66"/>
    <w:rsid w:val="00487892"/>
    <w:rsid w:val="004902E8"/>
    <w:rsid w:val="00490BA6"/>
    <w:rsid w:val="00491707"/>
    <w:rsid w:val="0049620F"/>
    <w:rsid w:val="0049687E"/>
    <w:rsid w:val="004A17E9"/>
    <w:rsid w:val="004A1E0A"/>
    <w:rsid w:val="004A1E1F"/>
    <w:rsid w:val="004A2A48"/>
    <w:rsid w:val="004C3246"/>
    <w:rsid w:val="004C4524"/>
    <w:rsid w:val="004C51F5"/>
    <w:rsid w:val="004D4EFB"/>
    <w:rsid w:val="004D5602"/>
    <w:rsid w:val="004D6B9D"/>
    <w:rsid w:val="004E0B7C"/>
    <w:rsid w:val="004E1BC5"/>
    <w:rsid w:val="004E1D34"/>
    <w:rsid w:val="004E1FB8"/>
    <w:rsid w:val="004E37C0"/>
    <w:rsid w:val="004E57D6"/>
    <w:rsid w:val="004E5886"/>
    <w:rsid w:val="004E6F78"/>
    <w:rsid w:val="004E78D6"/>
    <w:rsid w:val="004F21AD"/>
    <w:rsid w:val="004F60AE"/>
    <w:rsid w:val="004F68C7"/>
    <w:rsid w:val="004F69BC"/>
    <w:rsid w:val="004F76A5"/>
    <w:rsid w:val="00506953"/>
    <w:rsid w:val="00510B44"/>
    <w:rsid w:val="005114DE"/>
    <w:rsid w:val="00514D91"/>
    <w:rsid w:val="00515BDE"/>
    <w:rsid w:val="00517A05"/>
    <w:rsid w:val="0052039A"/>
    <w:rsid w:val="005214D9"/>
    <w:rsid w:val="00521912"/>
    <w:rsid w:val="0052470E"/>
    <w:rsid w:val="00524CE4"/>
    <w:rsid w:val="00525EA2"/>
    <w:rsid w:val="00527227"/>
    <w:rsid w:val="00530956"/>
    <w:rsid w:val="00533177"/>
    <w:rsid w:val="005356FC"/>
    <w:rsid w:val="00541CE0"/>
    <w:rsid w:val="00544FD4"/>
    <w:rsid w:val="00547464"/>
    <w:rsid w:val="00550CFF"/>
    <w:rsid w:val="00550DF4"/>
    <w:rsid w:val="00553706"/>
    <w:rsid w:val="005537BD"/>
    <w:rsid w:val="005567E0"/>
    <w:rsid w:val="005603AA"/>
    <w:rsid w:val="00560E4E"/>
    <w:rsid w:val="005612DC"/>
    <w:rsid w:val="00563E4D"/>
    <w:rsid w:val="00566AE2"/>
    <w:rsid w:val="005700B0"/>
    <w:rsid w:val="00570651"/>
    <w:rsid w:val="005710AE"/>
    <w:rsid w:val="00573F1D"/>
    <w:rsid w:val="005815FD"/>
    <w:rsid w:val="0058407F"/>
    <w:rsid w:val="00584319"/>
    <w:rsid w:val="005849ED"/>
    <w:rsid w:val="005862C9"/>
    <w:rsid w:val="005863CE"/>
    <w:rsid w:val="0058727D"/>
    <w:rsid w:val="00592807"/>
    <w:rsid w:val="005932A7"/>
    <w:rsid w:val="00596B98"/>
    <w:rsid w:val="0059769F"/>
    <w:rsid w:val="005A18EF"/>
    <w:rsid w:val="005A2542"/>
    <w:rsid w:val="005A27BE"/>
    <w:rsid w:val="005A2E8C"/>
    <w:rsid w:val="005A52BE"/>
    <w:rsid w:val="005A619C"/>
    <w:rsid w:val="005A6D46"/>
    <w:rsid w:val="005B0459"/>
    <w:rsid w:val="005B0E01"/>
    <w:rsid w:val="005B4BA2"/>
    <w:rsid w:val="005B54C7"/>
    <w:rsid w:val="005C1BC7"/>
    <w:rsid w:val="005C3604"/>
    <w:rsid w:val="005C473E"/>
    <w:rsid w:val="005C755D"/>
    <w:rsid w:val="005C7E57"/>
    <w:rsid w:val="005D2686"/>
    <w:rsid w:val="005D2B27"/>
    <w:rsid w:val="005D5B99"/>
    <w:rsid w:val="005D6A44"/>
    <w:rsid w:val="005E1E78"/>
    <w:rsid w:val="005E7167"/>
    <w:rsid w:val="005E7FF9"/>
    <w:rsid w:val="005F09AF"/>
    <w:rsid w:val="005F4D0B"/>
    <w:rsid w:val="005F6CDB"/>
    <w:rsid w:val="00602B90"/>
    <w:rsid w:val="006055EF"/>
    <w:rsid w:val="00606A42"/>
    <w:rsid w:val="00610B29"/>
    <w:rsid w:val="006118BC"/>
    <w:rsid w:val="006119CC"/>
    <w:rsid w:val="00615099"/>
    <w:rsid w:val="006153AC"/>
    <w:rsid w:val="00615FCA"/>
    <w:rsid w:val="0062040C"/>
    <w:rsid w:val="00621D43"/>
    <w:rsid w:val="006227A2"/>
    <w:rsid w:val="00624C87"/>
    <w:rsid w:val="00626839"/>
    <w:rsid w:val="00631719"/>
    <w:rsid w:val="00633039"/>
    <w:rsid w:val="00634856"/>
    <w:rsid w:val="00637592"/>
    <w:rsid w:val="0064514D"/>
    <w:rsid w:val="00645D0E"/>
    <w:rsid w:val="00645D4B"/>
    <w:rsid w:val="00647A49"/>
    <w:rsid w:val="00651ACA"/>
    <w:rsid w:val="00652D16"/>
    <w:rsid w:val="00654F6C"/>
    <w:rsid w:val="006556D2"/>
    <w:rsid w:val="006575DD"/>
    <w:rsid w:val="00661369"/>
    <w:rsid w:val="0066180F"/>
    <w:rsid w:val="00662227"/>
    <w:rsid w:val="006626F2"/>
    <w:rsid w:val="0066414C"/>
    <w:rsid w:val="00664E9A"/>
    <w:rsid w:val="00666D07"/>
    <w:rsid w:val="006671E0"/>
    <w:rsid w:val="0067275B"/>
    <w:rsid w:val="00673088"/>
    <w:rsid w:val="006731F0"/>
    <w:rsid w:val="00674817"/>
    <w:rsid w:val="00674C72"/>
    <w:rsid w:val="006779CE"/>
    <w:rsid w:val="006842AC"/>
    <w:rsid w:val="006851C7"/>
    <w:rsid w:val="00687A5F"/>
    <w:rsid w:val="006900F0"/>
    <w:rsid w:val="006916BA"/>
    <w:rsid w:val="006932CC"/>
    <w:rsid w:val="0069509C"/>
    <w:rsid w:val="006A15A1"/>
    <w:rsid w:val="006A3795"/>
    <w:rsid w:val="006A4EAB"/>
    <w:rsid w:val="006A575A"/>
    <w:rsid w:val="006A6028"/>
    <w:rsid w:val="006A6DB4"/>
    <w:rsid w:val="006B2BF6"/>
    <w:rsid w:val="006B501B"/>
    <w:rsid w:val="006B6D98"/>
    <w:rsid w:val="006C0012"/>
    <w:rsid w:val="006C4A36"/>
    <w:rsid w:val="006C500E"/>
    <w:rsid w:val="006C6C13"/>
    <w:rsid w:val="006C7868"/>
    <w:rsid w:val="006D0C87"/>
    <w:rsid w:val="006D3620"/>
    <w:rsid w:val="006D629D"/>
    <w:rsid w:val="006D71B1"/>
    <w:rsid w:val="006E100C"/>
    <w:rsid w:val="006E26EE"/>
    <w:rsid w:val="006E55C1"/>
    <w:rsid w:val="006E6D43"/>
    <w:rsid w:val="006E7B1B"/>
    <w:rsid w:val="006F0B5A"/>
    <w:rsid w:val="006F1AC7"/>
    <w:rsid w:val="006F4A05"/>
    <w:rsid w:val="006F7875"/>
    <w:rsid w:val="00700F1D"/>
    <w:rsid w:val="00701127"/>
    <w:rsid w:val="0070649D"/>
    <w:rsid w:val="00707DC0"/>
    <w:rsid w:val="00710559"/>
    <w:rsid w:val="00712776"/>
    <w:rsid w:val="007131DB"/>
    <w:rsid w:val="007133B4"/>
    <w:rsid w:val="007141D7"/>
    <w:rsid w:val="007176EE"/>
    <w:rsid w:val="00720D5C"/>
    <w:rsid w:val="007262F9"/>
    <w:rsid w:val="0073233F"/>
    <w:rsid w:val="007327F8"/>
    <w:rsid w:val="00732A75"/>
    <w:rsid w:val="00735E70"/>
    <w:rsid w:val="007366C7"/>
    <w:rsid w:val="00737B6F"/>
    <w:rsid w:val="007424C4"/>
    <w:rsid w:val="00745FC9"/>
    <w:rsid w:val="00746CC7"/>
    <w:rsid w:val="00747FAF"/>
    <w:rsid w:val="00751E83"/>
    <w:rsid w:val="00751F59"/>
    <w:rsid w:val="00754D1E"/>
    <w:rsid w:val="00754D4F"/>
    <w:rsid w:val="0075522A"/>
    <w:rsid w:val="00756380"/>
    <w:rsid w:val="00757EA7"/>
    <w:rsid w:val="00760794"/>
    <w:rsid w:val="007612A3"/>
    <w:rsid w:val="007639A2"/>
    <w:rsid w:val="00763D02"/>
    <w:rsid w:val="00770876"/>
    <w:rsid w:val="007713BF"/>
    <w:rsid w:val="007733B1"/>
    <w:rsid w:val="00775638"/>
    <w:rsid w:val="00776BF6"/>
    <w:rsid w:val="00782784"/>
    <w:rsid w:val="007828CD"/>
    <w:rsid w:val="007844F3"/>
    <w:rsid w:val="00784ACA"/>
    <w:rsid w:val="00794BBF"/>
    <w:rsid w:val="00797847"/>
    <w:rsid w:val="00797995"/>
    <w:rsid w:val="007A2B4D"/>
    <w:rsid w:val="007A4B68"/>
    <w:rsid w:val="007A50F9"/>
    <w:rsid w:val="007B022F"/>
    <w:rsid w:val="007B0C6F"/>
    <w:rsid w:val="007B12C6"/>
    <w:rsid w:val="007B7BED"/>
    <w:rsid w:val="007C0CCE"/>
    <w:rsid w:val="007C1161"/>
    <w:rsid w:val="007C11AB"/>
    <w:rsid w:val="007C2BF3"/>
    <w:rsid w:val="007C5940"/>
    <w:rsid w:val="007C6339"/>
    <w:rsid w:val="007D2012"/>
    <w:rsid w:val="007D3FED"/>
    <w:rsid w:val="007D78B2"/>
    <w:rsid w:val="007E149B"/>
    <w:rsid w:val="007E2E2A"/>
    <w:rsid w:val="007F10E6"/>
    <w:rsid w:val="007F14B5"/>
    <w:rsid w:val="007F2D97"/>
    <w:rsid w:val="007F433E"/>
    <w:rsid w:val="007F5886"/>
    <w:rsid w:val="008003F2"/>
    <w:rsid w:val="00803613"/>
    <w:rsid w:val="008057E8"/>
    <w:rsid w:val="00811CE1"/>
    <w:rsid w:val="00812E87"/>
    <w:rsid w:val="00814A2F"/>
    <w:rsid w:val="00816C4E"/>
    <w:rsid w:val="00820E8B"/>
    <w:rsid w:val="00824150"/>
    <w:rsid w:val="00824DCC"/>
    <w:rsid w:val="00830A49"/>
    <w:rsid w:val="00830CA4"/>
    <w:rsid w:val="00831951"/>
    <w:rsid w:val="00831D43"/>
    <w:rsid w:val="008321D4"/>
    <w:rsid w:val="00832D18"/>
    <w:rsid w:val="008406B9"/>
    <w:rsid w:val="0084115B"/>
    <w:rsid w:val="008426E7"/>
    <w:rsid w:val="00843BFF"/>
    <w:rsid w:val="008477C2"/>
    <w:rsid w:val="0085071E"/>
    <w:rsid w:val="00853125"/>
    <w:rsid w:val="00855A12"/>
    <w:rsid w:val="00857F41"/>
    <w:rsid w:val="00862E2B"/>
    <w:rsid w:val="0086334B"/>
    <w:rsid w:val="00863589"/>
    <w:rsid w:val="00863DAD"/>
    <w:rsid w:val="00864074"/>
    <w:rsid w:val="00866B38"/>
    <w:rsid w:val="00871C17"/>
    <w:rsid w:val="00872323"/>
    <w:rsid w:val="00874373"/>
    <w:rsid w:val="00874BF5"/>
    <w:rsid w:val="00874D6F"/>
    <w:rsid w:val="00876509"/>
    <w:rsid w:val="00876D99"/>
    <w:rsid w:val="0088270B"/>
    <w:rsid w:val="00883A8F"/>
    <w:rsid w:val="00886373"/>
    <w:rsid w:val="00886AC7"/>
    <w:rsid w:val="0089204B"/>
    <w:rsid w:val="00892B66"/>
    <w:rsid w:val="00893E26"/>
    <w:rsid w:val="008950C5"/>
    <w:rsid w:val="008A14A5"/>
    <w:rsid w:val="008A3706"/>
    <w:rsid w:val="008A3EB5"/>
    <w:rsid w:val="008A580D"/>
    <w:rsid w:val="008A6495"/>
    <w:rsid w:val="008B0893"/>
    <w:rsid w:val="008B3162"/>
    <w:rsid w:val="008B5CA0"/>
    <w:rsid w:val="008B6AFB"/>
    <w:rsid w:val="008C2ACE"/>
    <w:rsid w:val="008C2B04"/>
    <w:rsid w:val="008C4F21"/>
    <w:rsid w:val="008C5298"/>
    <w:rsid w:val="008C6DC6"/>
    <w:rsid w:val="008C764F"/>
    <w:rsid w:val="008D1114"/>
    <w:rsid w:val="008D1F6C"/>
    <w:rsid w:val="008D27F9"/>
    <w:rsid w:val="008D2A3F"/>
    <w:rsid w:val="008D54FD"/>
    <w:rsid w:val="008D5E95"/>
    <w:rsid w:val="008D78A8"/>
    <w:rsid w:val="008E0565"/>
    <w:rsid w:val="008E2DB7"/>
    <w:rsid w:val="008E30BD"/>
    <w:rsid w:val="008E4661"/>
    <w:rsid w:val="008E49E8"/>
    <w:rsid w:val="008E4D51"/>
    <w:rsid w:val="008E5670"/>
    <w:rsid w:val="008E7D9E"/>
    <w:rsid w:val="008F00C0"/>
    <w:rsid w:val="008F3EC8"/>
    <w:rsid w:val="0090395D"/>
    <w:rsid w:val="00905B66"/>
    <w:rsid w:val="009066D6"/>
    <w:rsid w:val="00906D01"/>
    <w:rsid w:val="00911C76"/>
    <w:rsid w:val="00912467"/>
    <w:rsid w:val="009150FB"/>
    <w:rsid w:val="00917199"/>
    <w:rsid w:val="00920186"/>
    <w:rsid w:val="00920490"/>
    <w:rsid w:val="00924DCB"/>
    <w:rsid w:val="00926E2B"/>
    <w:rsid w:val="00932502"/>
    <w:rsid w:val="009346CD"/>
    <w:rsid w:val="00934748"/>
    <w:rsid w:val="00940E89"/>
    <w:rsid w:val="00942333"/>
    <w:rsid w:val="00944E5F"/>
    <w:rsid w:val="00945BC8"/>
    <w:rsid w:val="00950081"/>
    <w:rsid w:val="009501AE"/>
    <w:rsid w:val="0095028F"/>
    <w:rsid w:val="00951CC1"/>
    <w:rsid w:val="009527DE"/>
    <w:rsid w:val="00952C9C"/>
    <w:rsid w:val="00955EB6"/>
    <w:rsid w:val="00963DB1"/>
    <w:rsid w:val="00970F0D"/>
    <w:rsid w:val="00974FB3"/>
    <w:rsid w:val="00976710"/>
    <w:rsid w:val="00982369"/>
    <w:rsid w:val="00982EFB"/>
    <w:rsid w:val="009869E8"/>
    <w:rsid w:val="00994DA2"/>
    <w:rsid w:val="00995377"/>
    <w:rsid w:val="00995FFA"/>
    <w:rsid w:val="00996593"/>
    <w:rsid w:val="009A0F44"/>
    <w:rsid w:val="009A2610"/>
    <w:rsid w:val="009A3A73"/>
    <w:rsid w:val="009A5C36"/>
    <w:rsid w:val="009A636A"/>
    <w:rsid w:val="009A7808"/>
    <w:rsid w:val="009A7DCF"/>
    <w:rsid w:val="009B0255"/>
    <w:rsid w:val="009B20E3"/>
    <w:rsid w:val="009B6DEA"/>
    <w:rsid w:val="009B78FE"/>
    <w:rsid w:val="009C63D6"/>
    <w:rsid w:val="009D0DC9"/>
    <w:rsid w:val="009D0E94"/>
    <w:rsid w:val="009D27C6"/>
    <w:rsid w:val="009D3BC0"/>
    <w:rsid w:val="009D494D"/>
    <w:rsid w:val="009D6327"/>
    <w:rsid w:val="009D6C27"/>
    <w:rsid w:val="009D7664"/>
    <w:rsid w:val="009E1FAA"/>
    <w:rsid w:val="009F0869"/>
    <w:rsid w:val="009F1D9D"/>
    <w:rsid w:val="009F2F45"/>
    <w:rsid w:val="009F44B2"/>
    <w:rsid w:val="009F73CF"/>
    <w:rsid w:val="00A015AB"/>
    <w:rsid w:val="00A02D83"/>
    <w:rsid w:val="00A03BC2"/>
    <w:rsid w:val="00A03D60"/>
    <w:rsid w:val="00A043CA"/>
    <w:rsid w:val="00A05E34"/>
    <w:rsid w:val="00A11474"/>
    <w:rsid w:val="00A149D8"/>
    <w:rsid w:val="00A15626"/>
    <w:rsid w:val="00A16D40"/>
    <w:rsid w:val="00A2172F"/>
    <w:rsid w:val="00A21FA2"/>
    <w:rsid w:val="00A22286"/>
    <w:rsid w:val="00A22332"/>
    <w:rsid w:val="00A23850"/>
    <w:rsid w:val="00A23B34"/>
    <w:rsid w:val="00A33336"/>
    <w:rsid w:val="00A3397D"/>
    <w:rsid w:val="00A433AB"/>
    <w:rsid w:val="00A43F6E"/>
    <w:rsid w:val="00A4554A"/>
    <w:rsid w:val="00A46006"/>
    <w:rsid w:val="00A46686"/>
    <w:rsid w:val="00A50A29"/>
    <w:rsid w:val="00A50CF9"/>
    <w:rsid w:val="00A60C28"/>
    <w:rsid w:val="00A62BCE"/>
    <w:rsid w:val="00A62EA1"/>
    <w:rsid w:val="00A64BD9"/>
    <w:rsid w:val="00A70D4D"/>
    <w:rsid w:val="00A834B2"/>
    <w:rsid w:val="00A83573"/>
    <w:rsid w:val="00A83711"/>
    <w:rsid w:val="00A86264"/>
    <w:rsid w:val="00A91877"/>
    <w:rsid w:val="00A92214"/>
    <w:rsid w:val="00A927AD"/>
    <w:rsid w:val="00A939CD"/>
    <w:rsid w:val="00A94378"/>
    <w:rsid w:val="00A9744D"/>
    <w:rsid w:val="00AA2E6D"/>
    <w:rsid w:val="00AA6782"/>
    <w:rsid w:val="00AB0078"/>
    <w:rsid w:val="00AB0C7D"/>
    <w:rsid w:val="00AB1D86"/>
    <w:rsid w:val="00AB38ED"/>
    <w:rsid w:val="00AC0727"/>
    <w:rsid w:val="00AC0E26"/>
    <w:rsid w:val="00AC3A96"/>
    <w:rsid w:val="00AC490E"/>
    <w:rsid w:val="00AD3F52"/>
    <w:rsid w:val="00AD7D44"/>
    <w:rsid w:val="00AE1A80"/>
    <w:rsid w:val="00AE5B2E"/>
    <w:rsid w:val="00AF0C5C"/>
    <w:rsid w:val="00AF4F3F"/>
    <w:rsid w:val="00AF665F"/>
    <w:rsid w:val="00AF6B92"/>
    <w:rsid w:val="00AF7700"/>
    <w:rsid w:val="00B01636"/>
    <w:rsid w:val="00B01C92"/>
    <w:rsid w:val="00B0323D"/>
    <w:rsid w:val="00B03D94"/>
    <w:rsid w:val="00B06FDE"/>
    <w:rsid w:val="00B07865"/>
    <w:rsid w:val="00B1022B"/>
    <w:rsid w:val="00B130D8"/>
    <w:rsid w:val="00B17527"/>
    <w:rsid w:val="00B17820"/>
    <w:rsid w:val="00B21AC4"/>
    <w:rsid w:val="00B22725"/>
    <w:rsid w:val="00B229BD"/>
    <w:rsid w:val="00B22C14"/>
    <w:rsid w:val="00B24990"/>
    <w:rsid w:val="00B3188A"/>
    <w:rsid w:val="00B31CBA"/>
    <w:rsid w:val="00B32656"/>
    <w:rsid w:val="00B33363"/>
    <w:rsid w:val="00B374B6"/>
    <w:rsid w:val="00B401B1"/>
    <w:rsid w:val="00B43627"/>
    <w:rsid w:val="00B469EF"/>
    <w:rsid w:val="00B53295"/>
    <w:rsid w:val="00B5472B"/>
    <w:rsid w:val="00B558D7"/>
    <w:rsid w:val="00B5637B"/>
    <w:rsid w:val="00B56D20"/>
    <w:rsid w:val="00B5789F"/>
    <w:rsid w:val="00B6064B"/>
    <w:rsid w:val="00B61484"/>
    <w:rsid w:val="00B63281"/>
    <w:rsid w:val="00B663DA"/>
    <w:rsid w:val="00B70D12"/>
    <w:rsid w:val="00B735CC"/>
    <w:rsid w:val="00B740E9"/>
    <w:rsid w:val="00B75EDA"/>
    <w:rsid w:val="00B771BD"/>
    <w:rsid w:val="00B8029D"/>
    <w:rsid w:val="00B81524"/>
    <w:rsid w:val="00B81EEA"/>
    <w:rsid w:val="00B85D98"/>
    <w:rsid w:val="00B862C7"/>
    <w:rsid w:val="00B87212"/>
    <w:rsid w:val="00B8757E"/>
    <w:rsid w:val="00B87AAB"/>
    <w:rsid w:val="00B93457"/>
    <w:rsid w:val="00B9758B"/>
    <w:rsid w:val="00BA08D5"/>
    <w:rsid w:val="00BA0C0A"/>
    <w:rsid w:val="00BA2055"/>
    <w:rsid w:val="00BA25E7"/>
    <w:rsid w:val="00BA2F9C"/>
    <w:rsid w:val="00BA3D79"/>
    <w:rsid w:val="00BA3F53"/>
    <w:rsid w:val="00BA65AA"/>
    <w:rsid w:val="00BA7D5C"/>
    <w:rsid w:val="00BB2C05"/>
    <w:rsid w:val="00BB398F"/>
    <w:rsid w:val="00BB3B73"/>
    <w:rsid w:val="00BB3B81"/>
    <w:rsid w:val="00BB5944"/>
    <w:rsid w:val="00BC1E6C"/>
    <w:rsid w:val="00BC38C7"/>
    <w:rsid w:val="00BC42E1"/>
    <w:rsid w:val="00BC516D"/>
    <w:rsid w:val="00BC62B8"/>
    <w:rsid w:val="00BC7B47"/>
    <w:rsid w:val="00BD06A9"/>
    <w:rsid w:val="00BD106E"/>
    <w:rsid w:val="00BD2312"/>
    <w:rsid w:val="00BD527E"/>
    <w:rsid w:val="00BD7096"/>
    <w:rsid w:val="00BD7550"/>
    <w:rsid w:val="00BE6B34"/>
    <w:rsid w:val="00BE7012"/>
    <w:rsid w:val="00BF1EBC"/>
    <w:rsid w:val="00BF3140"/>
    <w:rsid w:val="00BF37D4"/>
    <w:rsid w:val="00C0197F"/>
    <w:rsid w:val="00C0297C"/>
    <w:rsid w:val="00C02F79"/>
    <w:rsid w:val="00C04EC1"/>
    <w:rsid w:val="00C057C6"/>
    <w:rsid w:val="00C06382"/>
    <w:rsid w:val="00C07883"/>
    <w:rsid w:val="00C11821"/>
    <w:rsid w:val="00C12E52"/>
    <w:rsid w:val="00C20B2C"/>
    <w:rsid w:val="00C2117E"/>
    <w:rsid w:val="00C21EF6"/>
    <w:rsid w:val="00C23575"/>
    <w:rsid w:val="00C246B5"/>
    <w:rsid w:val="00C30A23"/>
    <w:rsid w:val="00C325AA"/>
    <w:rsid w:val="00C32CD9"/>
    <w:rsid w:val="00C33BCD"/>
    <w:rsid w:val="00C34529"/>
    <w:rsid w:val="00C40BB2"/>
    <w:rsid w:val="00C42DFF"/>
    <w:rsid w:val="00C4571E"/>
    <w:rsid w:val="00C46D2B"/>
    <w:rsid w:val="00C470E9"/>
    <w:rsid w:val="00C5034F"/>
    <w:rsid w:val="00C52AE0"/>
    <w:rsid w:val="00C54137"/>
    <w:rsid w:val="00C549BF"/>
    <w:rsid w:val="00C563B3"/>
    <w:rsid w:val="00C56F9C"/>
    <w:rsid w:val="00C61238"/>
    <w:rsid w:val="00C614ED"/>
    <w:rsid w:val="00C65516"/>
    <w:rsid w:val="00C6578E"/>
    <w:rsid w:val="00C662E9"/>
    <w:rsid w:val="00C664A4"/>
    <w:rsid w:val="00C6716E"/>
    <w:rsid w:val="00C674DB"/>
    <w:rsid w:val="00C70424"/>
    <w:rsid w:val="00C73FB4"/>
    <w:rsid w:val="00C74976"/>
    <w:rsid w:val="00C7534F"/>
    <w:rsid w:val="00C758F4"/>
    <w:rsid w:val="00C7627C"/>
    <w:rsid w:val="00C76570"/>
    <w:rsid w:val="00C80B89"/>
    <w:rsid w:val="00C83AA4"/>
    <w:rsid w:val="00C83E48"/>
    <w:rsid w:val="00C84B67"/>
    <w:rsid w:val="00C92835"/>
    <w:rsid w:val="00C94C29"/>
    <w:rsid w:val="00C96B92"/>
    <w:rsid w:val="00CA2B5E"/>
    <w:rsid w:val="00CA45BA"/>
    <w:rsid w:val="00CA7D7D"/>
    <w:rsid w:val="00CB08E5"/>
    <w:rsid w:val="00CB7A4A"/>
    <w:rsid w:val="00CC1AD8"/>
    <w:rsid w:val="00CC2193"/>
    <w:rsid w:val="00CC3AAB"/>
    <w:rsid w:val="00CC4664"/>
    <w:rsid w:val="00CC46D9"/>
    <w:rsid w:val="00CC5211"/>
    <w:rsid w:val="00CC798A"/>
    <w:rsid w:val="00CD4DC8"/>
    <w:rsid w:val="00CD7F0B"/>
    <w:rsid w:val="00CE2492"/>
    <w:rsid w:val="00CE495E"/>
    <w:rsid w:val="00CE640F"/>
    <w:rsid w:val="00CF0231"/>
    <w:rsid w:val="00CF3F5C"/>
    <w:rsid w:val="00CF72AD"/>
    <w:rsid w:val="00D02537"/>
    <w:rsid w:val="00D02CD3"/>
    <w:rsid w:val="00D113F0"/>
    <w:rsid w:val="00D12FD4"/>
    <w:rsid w:val="00D13257"/>
    <w:rsid w:val="00D24DF4"/>
    <w:rsid w:val="00D26889"/>
    <w:rsid w:val="00D27873"/>
    <w:rsid w:val="00D33015"/>
    <w:rsid w:val="00D33E15"/>
    <w:rsid w:val="00D349F1"/>
    <w:rsid w:val="00D41274"/>
    <w:rsid w:val="00D42467"/>
    <w:rsid w:val="00D42B7F"/>
    <w:rsid w:val="00D435F2"/>
    <w:rsid w:val="00D449F4"/>
    <w:rsid w:val="00D450E1"/>
    <w:rsid w:val="00D45C3E"/>
    <w:rsid w:val="00D509BD"/>
    <w:rsid w:val="00D50C1B"/>
    <w:rsid w:val="00D521B9"/>
    <w:rsid w:val="00D60BEC"/>
    <w:rsid w:val="00D65345"/>
    <w:rsid w:val="00D65390"/>
    <w:rsid w:val="00D67576"/>
    <w:rsid w:val="00D67C78"/>
    <w:rsid w:val="00D706A4"/>
    <w:rsid w:val="00D7301E"/>
    <w:rsid w:val="00D73C2C"/>
    <w:rsid w:val="00D74CC5"/>
    <w:rsid w:val="00D74DFA"/>
    <w:rsid w:val="00D752DD"/>
    <w:rsid w:val="00D755CB"/>
    <w:rsid w:val="00D76436"/>
    <w:rsid w:val="00D813FF"/>
    <w:rsid w:val="00D82800"/>
    <w:rsid w:val="00D859BB"/>
    <w:rsid w:val="00D85D33"/>
    <w:rsid w:val="00D9011E"/>
    <w:rsid w:val="00D92D63"/>
    <w:rsid w:val="00D965CC"/>
    <w:rsid w:val="00DA0799"/>
    <w:rsid w:val="00DA3856"/>
    <w:rsid w:val="00DA3C05"/>
    <w:rsid w:val="00DA50DD"/>
    <w:rsid w:val="00DA74FF"/>
    <w:rsid w:val="00DA7E47"/>
    <w:rsid w:val="00DB3715"/>
    <w:rsid w:val="00DB445E"/>
    <w:rsid w:val="00DC09DF"/>
    <w:rsid w:val="00DC4C57"/>
    <w:rsid w:val="00DC59D6"/>
    <w:rsid w:val="00DC73F6"/>
    <w:rsid w:val="00DC7947"/>
    <w:rsid w:val="00DD14A7"/>
    <w:rsid w:val="00DD1E2C"/>
    <w:rsid w:val="00DD27AA"/>
    <w:rsid w:val="00DD28D9"/>
    <w:rsid w:val="00DD2B1F"/>
    <w:rsid w:val="00DD5031"/>
    <w:rsid w:val="00DD7170"/>
    <w:rsid w:val="00DE1E96"/>
    <w:rsid w:val="00DE3EF4"/>
    <w:rsid w:val="00DE5384"/>
    <w:rsid w:val="00DE5894"/>
    <w:rsid w:val="00DF22AF"/>
    <w:rsid w:val="00DF3E1A"/>
    <w:rsid w:val="00DF5AD9"/>
    <w:rsid w:val="00DF748A"/>
    <w:rsid w:val="00E01B75"/>
    <w:rsid w:val="00E01D1F"/>
    <w:rsid w:val="00E02AE0"/>
    <w:rsid w:val="00E033A6"/>
    <w:rsid w:val="00E038E5"/>
    <w:rsid w:val="00E1255E"/>
    <w:rsid w:val="00E127A4"/>
    <w:rsid w:val="00E155AD"/>
    <w:rsid w:val="00E15D3D"/>
    <w:rsid w:val="00E15FC1"/>
    <w:rsid w:val="00E22BA4"/>
    <w:rsid w:val="00E23A24"/>
    <w:rsid w:val="00E338CB"/>
    <w:rsid w:val="00E353AB"/>
    <w:rsid w:val="00E35BF7"/>
    <w:rsid w:val="00E35F7A"/>
    <w:rsid w:val="00E375EB"/>
    <w:rsid w:val="00E37B8D"/>
    <w:rsid w:val="00E40A9F"/>
    <w:rsid w:val="00E411F5"/>
    <w:rsid w:val="00E4772D"/>
    <w:rsid w:val="00E47827"/>
    <w:rsid w:val="00E47F06"/>
    <w:rsid w:val="00E51E37"/>
    <w:rsid w:val="00E53355"/>
    <w:rsid w:val="00E53AD1"/>
    <w:rsid w:val="00E55A17"/>
    <w:rsid w:val="00E560E4"/>
    <w:rsid w:val="00E601A9"/>
    <w:rsid w:val="00E6311E"/>
    <w:rsid w:val="00E65BE2"/>
    <w:rsid w:val="00E678B0"/>
    <w:rsid w:val="00E7058F"/>
    <w:rsid w:val="00E7359D"/>
    <w:rsid w:val="00E775CE"/>
    <w:rsid w:val="00E77A73"/>
    <w:rsid w:val="00E80421"/>
    <w:rsid w:val="00E82970"/>
    <w:rsid w:val="00E83351"/>
    <w:rsid w:val="00E84526"/>
    <w:rsid w:val="00E85A92"/>
    <w:rsid w:val="00E862FF"/>
    <w:rsid w:val="00E96CF0"/>
    <w:rsid w:val="00EA2A33"/>
    <w:rsid w:val="00EA4BFB"/>
    <w:rsid w:val="00EB2754"/>
    <w:rsid w:val="00EB7DC9"/>
    <w:rsid w:val="00EC05E2"/>
    <w:rsid w:val="00EC1F5F"/>
    <w:rsid w:val="00EC5606"/>
    <w:rsid w:val="00EC6D34"/>
    <w:rsid w:val="00EC78B9"/>
    <w:rsid w:val="00ED1406"/>
    <w:rsid w:val="00ED39A8"/>
    <w:rsid w:val="00EE728D"/>
    <w:rsid w:val="00EE7ACF"/>
    <w:rsid w:val="00EF1CC0"/>
    <w:rsid w:val="00EF26B6"/>
    <w:rsid w:val="00EF6853"/>
    <w:rsid w:val="00F02CF0"/>
    <w:rsid w:val="00F0524C"/>
    <w:rsid w:val="00F06138"/>
    <w:rsid w:val="00F07D5A"/>
    <w:rsid w:val="00F11B0D"/>
    <w:rsid w:val="00F12980"/>
    <w:rsid w:val="00F12E19"/>
    <w:rsid w:val="00F14307"/>
    <w:rsid w:val="00F15BC0"/>
    <w:rsid w:val="00F176D1"/>
    <w:rsid w:val="00F252BD"/>
    <w:rsid w:val="00F26AEB"/>
    <w:rsid w:val="00F278C7"/>
    <w:rsid w:val="00F27EC4"/>
    <w:rsid w:val="00F31DF1"/>
    <w:rsid w:val="00F324BC"/>
    <w:rsid w:val="00F33DD5"/>
    <w:rsid w:val="00F36F08"/>
    <w:rsid w:val="00F4111E"/>
    <w:rsid w:val="00F4225F"/>
    <w:rsid w:val="00F4229B"/>
    <w:rsid w:val="00F428E6"/>
    <w:rsid w:val="00F430EC"/>
    <w:rsid w:val="00F44301"/>
    <w:rsid w:val="00F458DC"/>
    <w:rsid w:val="00F45ABF"/>
    <w:rsid w:val="00F46A85"/>
    <w:rsid w:val="00F46DFE"/>
    <w:rsid w:val="00F47C07"/>
    <w:rsid w:val="00F50E2A"/>
    <w:rsid w:val="00F54FBD"/>
    <w:rsid w:val="00F638A8"/>
    <w:rsid w:val="00F64259"/>
    <w:rsid w:val="00F65F22"/>
    <w:rsid w:val="00F6714D"/>
    <w:rsid w:val="00F67FD8"/>
    <w:rsid w:val="00F7012A"/>
    <w:rsid w:val="00F71679"/>
    <w:rsid w:val="00F72574"/>
    <w:rsid w:val="00F72ABE"/>
    <w:rsid w:val="00F73039"/>
    <w:rsid w:val="00F74407"/>
    <w:rsid w:val="00F8159A"/>
    <w:rsid w:val="00F838EB"/>
    <w:rsid w:val="00F84D83"/>
    <w:rsid w:val="00F8722E"/>
    <w:rsid w:val="00F87826"/>
    <w:rsid w:val="00F90C1D"/>
    <w:rsid w:val="00F91194"/>
    <w:rsid w:val="00F91937"/>
    <w:rsid w:val="00F9350D"/>
    <w:rsid w:val="00F9369B"/>
    <w:rsid w:val="00F94C1F"/>
    <w:rsid w:val="00F952EB"/>
    <w:rsid w:val="00F9638E"/>
    <w:rsid w:val="00F97593"/>
    <w:rsid w:val="00FA2317"/>
    <w:rsid w:val="00FA2C81"/>
    <w:rsid w:val="00FB00B8"/>
    <w:rsid w:val="00FB11B7"/>
    <w:rsid w:val="00FB73EC"/>
    <w:rsid w:val="00FB7E7F"/>
    <w:rsid w:val="00FC32A5"/>
    <w:rsid w:val="00FC5909"/>
    <w:rsid w:val="00FC7139"/>
    <w:rsid w:val="00FC72ED"/>
    <w:rsid w:val="00FD114C"/>
    <w:rsid w:val="00FD5325"/>
    <w:rsid w:val="00FD577D"/>
    <w:rsid w:val="00FD57F6"/>
    <w:rsid w:val="00FD7A73"/>
    <w:rsid w:val="00FE0436"/>
    <w:rsid w:val="00FE310F"/>
    <w:rsid w:val="00FE527B"/>
    <w:rsid w:val="00FE71BF"/>
    <w:rsid w:val="00FE78E0"/>
    <w:rsid w:val="00FE7C85"/>
    <w:rsid w:val="00FF1060"/>
    <w:rsid w:val="00FF2B58"/>
    <w:rsid w:val="00FF4350"/>
    <w:rsid w:val="00FF4BD9"/>
    <w:rsid w:val="00FF5748"/>
    <w:rsid w:val="00FF5AEC"/>
    <w:rsid w:val="00FF7AC6"/>
    <w:rsid w:val="00FF7C70"/>
    <w:rsid w:val="06C3FE40"/>
    <w:rsid w:val="30AF5E6A"/>
    <w:rsid w:val="34D73542"/>
    <w:rsid w:val="652E49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5BD49684-8A2D-4FDC-A3CB-E2B0E4AF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1"/>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DA74FF"/>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DA74FF"/>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E7D9E"/>
    <w:pPr>
      <w:spacing w:before="100" w:beforeAutospacing="1" w:after="100" w:afterAutospacing="1" w:line="240" w:lineRule="auto"/>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8E7D9E"/>
  </w:style>
  <w:style w:type="character" w:customStyle="1" w:styleId="eop">
    <w:name w:val="eop"/>
    <w:basedOn w:val="DefaultParagraphFont"/>
    <w:rsid w:val="008E7D9E"/>
  </w:style>
  <w:style w:type="paragraph" w:customStyle="1" w:styleId="ACARA-tabletext">
    <w:name w:val="ACARA - table text"/>
    <w:basedOn w:val="BodyText"/>
    <w:qFormat/>
    <w:rsid w:val="0032109D"/>
    <w:pPr>
      <w:spacing w:before="120" w:after="120" w:line="240" w:lineRule="auto"/>
      <w:ind w:left="227" w:right="227"/>
    </w:pPr>
    <w:rPr>
      <w:color w:val="000000" w:themeColor="accent4"/>
    </w:rPr>
  </w:style>
  <w:style w:type="paragraph" w:customStyle="1" w:styleId="ACARA-Levelandstandards">
    <w:name w:val="ACARA - Level and standards"/>
    <w:basedOn w:val="Normal"/>
    <w:qFormat/>
    <w:rsid w:val="00E6311E"/>
    <w:pPr>
      <w:keepNext/>
      <w:keepLines/>
      <w:spacing w:after="120" w:line="240" w:lineRule="auto"/>
      <w:ind w:left="23" w:right="23"/>
      <w:outlineLvl w:val="0"/>
    </w:pPr>
    <w:rPr>
      <w:rFonts w:eastAsia="Arial"/>
      <w:iCs/>
      <w:color w:val="auto"/>
      <w:szCs w:val="22"/>
      <w:lang w:val="en-AU"/>
    </w:rPr>
  </w:style>
  <w:style w:type="paragraph" w:customStyle="1" w:styleId="ACARAtabletext">
    <w:name w:val="ACARA table text"/>
    <w:basedOn w:val="BodyText"/>
    <w:qFormat/>
    <w:rsid w:val="008E4D51"/>
    <w:pPr>
      <w:spacing w:before="120" w:after="120" w:line="240" w:lineRule="auto"/>
      <w:ind w:left="227" w:right="227"/>
    </w:pPr>
    <w:rPr>
      <w:color w:val="auto"/>
    </w:rPr>
  </w:style>
  <w:style w:type="character" w:styleId="CommentReference">
    <w:name w:val="annotation reference"/>
    <w:basedOn w:val="DefaultParagraphFont"/>
    <w:uiPriority w:val="99"/>
    <w:semiHidden/>
    <w:unhideWhenUsed/>
    <w:rsid w:val="008E4D51"/>
    <w:rPr>
      <w:sz w:val="16"/>
      <w:szCs w:val="16"/>
    </w:rPr>
  </w:style>
  <w:style w:type="paragraph" w:styleId="CommentText">
    <w:name w:val="annotation text"/>
    <w:basedOn w:val="Normal"/>
    <w:link w:val="CommentTextChar"/>
    <w:uiPriority w:val="99"/>
    <w:semiHidden/>
    <w:unhideWhenUsed/>
    <w:rsid w:val="008E4D51"/>
    <w:pPr>
      <w:spacing w:line="240" w:lineRule="auto"/>
    </w:pPr>
    <w:rPr>
      <w:szCs w:val="20"/>
    </w:rPr>
  </w:style>
  <w:style w:type="character" w:customStyle="1" w:styleId="CommentTextChar">
    <w:name w:val="Comment Text Char"/>
    <w:basedOn w:val="DefaultParagraphFont"/>
    <w:link w:val="CommentText"/>
    <w:uiPriority w:val="99"/>
    <w:semiHidden/>
    <w:rsid w:val="008E4D51"/>
    <w:rPr>
      <w:szCs w:val="20"/>
    </w:rPr>
  </w:style>
  <w:style w:type="paragraph" w:styleId="CommentSubject">
    <w:name w:val="annotation subject"/>
    <w:basedOn w:val="CommentText"/>
    <w:next w:val="CommentText"/>
    <w:link w:val="CommentSubjectChar"/>
    <w:uiPriority w:val="99"/>
    <w:semiHidden/>
    <w:unhideWhenUsed/>
    <w:rsid w:val="008E4D51"/>
    <w:rPr>
      <w:b/>
      <w:bCs/>
    </w:rPr>
  </w:style>
  <w:style w:type="character" w:customStyle="1" w:styleId="CommentSubjectChar">
    <w:name w:val="Comment Subject Char"/>
    <w:basedOn w:val="CommentTextChar"/>
    <w:link w:val="CommentSubject"/>
    <w:uiPriority w:val="99"/>
    <w:semiHidden/>
    <w:rsid w:val="008E4D51"/>
    <w:rPr>
      <w:b/>
      <w:bCs/>
      <w:szCs w:val="20"/>
    </w:rPr>
  </w:style>
  <w:style w:type="paragraph" w:styleId="Revision">
    <w:name w:val="Revision"/>
    <w:hidden/>
    <w:uiPriority w:val="99"/>
    <w:semiHidden/>
    <w:rsid w:val="00DA74FF"/>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7785839">
      <w:bodyDiv w:val="1"/>
      <w:marLeft w:val="0"/>
      <w:marRight w:val="0"/>
      <w:marTop w:val="0"/>
      <w:marBottom w:val="0"/>
      <w:divBdr>
        <w:top w:val="none" w:sz="0" w:space="0" w:color="auto"/>
        <w:left w:val="none" w:sz="0" w:space="0" w:color="auto"/>
        <w:bottom w:val="none" w:sz="0" w:space="0" w:color="auto"/>
        <w:right w:val="none" w:sz="0" w:space="0" w:color="auto"/>
      </w:divBdr>
      <w:divsChild>
        <w:div w:id="433327549">
          <w:marLeft w:val="0"/>
          <w:marRight w:val="0"/>
          <w:marTop w:val="0"/>
          <w:marBottom w:val="0"/>
          <w:divBdr>
            <w:top w:val="none" w:sz="0" w:space="0" w:color="auto"/>
            <w:left w:val="none" w:sz="0" w:space="0" w:color="auto"/>
            <w:bottom w:val="none" w:sz="0" w:space="0" w:color="auto"/>
            <w:right w:val="none" w:sz="0" w:space="0" w:color="auto"/>
          </w:divBdr>
        </w:div>
        <w:div w:id="612128108">
          <w:marLeft w:val="0"/>
          <w:marRight w:val="0"/>
          <w:marTop w:val="0"/>
          <w:marBottom w:val="0"/>
          <w:divBdr>
            <w:top w:val="none" w:sz="0" w:space="0" w:color="auto"/>
            <w:left w:val="none" w:sz="0" w:space="0" w:color="auto"/>
            <w:bottom w:val="none" w:sz="0" w:space="0" w:color="auto"/>
            <w:right w:val="none" w:sz="0" w:space="0" w:color="auto"/>
          </w:divBdr>
        </w:div>
        <w:div w:id="662319038">
          <w:marLeft w:val="0"/>
          <w:marRight w:val="0"/>
          <w:marTop w:val="0"/>
          <w:marBottom w:val="0"/>
          <w:divBdr>
            <w:top w:val="none" w:sz="0" w:space="0" w:color="auto"/>
            <w:left w:val="none" w:sz="0" w:space="0" w:color="auto"/>
            <w:bottom w:val="none" w:sz="0" w:space="0" w:color="auto"/>
            <w:right w:val="none" w:sz="0" w:space="0" w:color="auto"/>
          </w:divBdr>
        </w:div>
        <w:div w:id="1955868356">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Label xmlns="783fd492-fe55-4a9d-8dc2-317bf256f4b7" xsi:nil="true"/>
    <_Flow_SignoffStatus xmlns="9ab40df8-26c1-4a1c-a19e-907d7b1a01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2.xml><?xml version="1.0" encoding="utf-8"?>
<ds:datastoreItem xmlns:ds="http://schemas.openxmlformats.org/officeDocument/2006/customXml" ds:itemID="{0342E270-FDD6-4E40-B2A4-C3D59F17D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31E56-32DE-4B8D-812C-3E39DDB043F9}">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4.xml><?xml version="1.0" encoding="utf-8"?>
<ds:datastoreItem xmlns:ds="http://schemas.openxmlformats.org/officeDocument/2006/customXml" ds:itemID="{489D201A-1A0A-4F03-8A3A-4EF18E56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2099</Words>
  <Characters>11970</Characters>
  <Application>Microsoft Office Word</Application>
  <DocSecurity>0</DocSecurity>
  <Lines>99</Lines>
  <Paragraphs>28</Paragraphs>
  <ScaleCrop>false</ScaleCrop>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3</cp:revision>
  <cp:lastPrinted>2021-11-23T03:19:00Z</cp:lastPrinted>
  <dcterms:created xsi:type="dcterms:W3CDTF">2022-04-21T08:22:00Z</dcterms:created>
  <dcterms:modified xsi:type="dcterms:W3CDTF">2022-04-21T08:22:00Z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2022-04-21T08:22:22Z</vt:lpwstr>
  </property>
  <property fmtid="{D5CDD505-2E9C-101B-9397-08002B2CF9AE}" pid="8" name="MSIP_Label_513c403f-62ba-48c5-b221-2519db7cca50_Method">
    <vt:lpwstr>Privileged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85eb152c-add5-4c9f-8ec1-62e62b086d8f</vt:lpwstr>
  </property>
  <property fmtid="{D5CDD505-2E9C-101B-9397-08002B2CF9AE}" pid="12" name="MSIP_Label_513c403f-62ba-48c5-b221-2519db7cca50_ContentBits">
    <vt:lpwstr>1</vt:lpwstr>
  </property>
</Properties>
</file>