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44CED" w14:textId="27C229EA" w:rsidR="00E4772D" w:rsidRPr="004A2A48" w:rsidRDefault="00B97A1F" w:rsidP="001F57FF">
      <w:pPr>
        <w:pStyle w:val="ACARA-HEADING1"/>
        <w:rPr>
          <w:color w:val="005FB8"/>
        </w:rPr>
      </w:pPr>
      <w:r>
        <w:rPr>
          <w:noProof/>
        </w:rPr>
        <w:drawing>
          <wp:anchor distT="0" distB="0" distL="114300" distR="114300" simplePos="0" relativeHeight="251658240" behindDoc="1" locked="0" layoutInCell="1" allowOverlap="1" wp14:anchorId="5ECEC847" wp14:editId="5F5B7640">
            <wp:simplePos x="0" y="0"/>
            <wp:positionH relativeFrom="margin">
              <wp:align>right</wp:align>
            </wp:positionH>
            <wp:positionV relativeFrom="margin">
              <wp:posOffset>-371475</wp:posOffset>
            </wp:positionV>
            <wp:extent cx="10688955" cy="7558585"/>
            <wp:effectExtent l="0" t="0" r="0" b="4445"/>
            <wp:wrapNone/>
            <wp:docPr id="1" name="Picture 1" descr="Cover page for the Australian Curriculum: Health and Physical Education F-10 Version 9.0 Scope and sequence 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ver page for the Australian Curriculum: Health and Physical Education F-10 Version 9.0 Scope and sequence 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10688955" cy="7558585"/>
                    </a:xfrm>
                    <a:prstGeom prst="rect">
                      <a:avLst/>
                    </a:prstGeom>
                  </pic:spPr>
                </pic:pic>
              </a:graphicData>
            </a:graphic>
            <wp14:sizeRelH relativeFrom="page">
              <wp14:pctWidth>0</wp14:pctWidth>
            </wp14:sizeRelH>
            <wp14:sizeRelV relativeFrom="page">
              <wp14:pctHeight>0</wp14:pctHeight>
            </wp14:sizeRelV>
          </wp:anchor>
        </w:drawing>
      </w:r>
    </w:p>
    <w:p w14:paraId="778B7042" w14:textId="27BBB6C5" w:rsidR="000A2D9D" w:rsidRPr="004A2A48" w:rsidRDefault="000A2D9D" w:rsidP="004058FF">
      <w:pPr>
        <w:spacing w:before="0" w:afterLines="60" w:after="144" w:line="240" w:lineRule="auto"/>
        <w:contextualSpacing/>
      </w:pPr>
    </w:p>
    <w:p w14:paraId="36B7F6D6" w14:textId="0FC566E0" w:rsidR="000A2D9D" w:rsidRPr="004A2A48" w:rsidRDefault="000A2D9D" w:rsidP="004058FF">
      <w:pPr>
        <w:spacing w:before="0" w:afterLines="60" w:after="144" w:line="240" w:lineRule="auto"/>
        <w:contextualSpacing/>
      </w:pPr>
    </w:p>
    <w:p w14:paraId="77534010" w14:textId="181D6C34" w:rsidR="000A2D9D" w:rsidRPr="004A2A48" w:rsidRDefault="000A2D9D" w:rsidP="004058FF">
      <w:pPr>
        <w:spacing w:before="0" w:afterLines="60" w:after="144" w:line="240" w:lineRule="auto"/>
        <w:contextualSpacing/>
      </w:pPr>
    </w:p>
    <w:p w14:paraId="1FD11458" w14:textId="246E2444" w:rsidR="000A2D9D" w:rsidRPr="004A2A48" w:rsidRDefault="000A2D9D" w:rsidP="004058FF">
      <w:pPr>
        <w:spacing w:before="0" w:afterLines="60" w:after="144" w:line="240" w:lineRule="auto"/>
        <w:contextualSpacing/>
      </w:pPr>
    </w:p>
    <w:p w14:paraId="0E38312F" w14:textId="02C83A45" w:rsidR="000A2D9D" w:rsidRPr="004A2A48" w:rsidRDefault="000A2D9D" w:rsidP="004058FF">
      <w:pPr>
        <w:spacing w:before="0" w:afterLines="60" w:after="144" w:line="240" w:lineRule="auto"/>
        <w:contextualSpacing/>
        <w:rPr>
          <w:b/>
          <w:color w:val="005FB8"/>
        </w:rPr>
      </w:pPr>
    </w:p>
    <w:p w14:paraId="16294240" w14:textId="3FE2972A" w:rsidR="000A2D9D" w:rsidRPr="004A2A48" w:rsidRDefault="000A2D9D" w:rsidP="004058FF">
      <w:pPr>
        <w:spacing w:before="0" w:afterLines="60" w:after="144" w:line="240" w:lineRule="auto"/>
        <w:contextualSpacing/>
      </w:pPr>
    </w:p>
    <w:p w14:paraId="5B4E05E3" w14:textId="0CFAC42B" w:rsidR="000A2D9D" w:rsidRPr="004A2A48" w:rsidRDefault="000A2D9D" w:rsidP="004058FF">
      <w:pPr>
        <w:tabs>
          <w:tab w:val="left" w:pos="3299"/>
        </w:tabs>
        <w:spacing w:before="0" w:afterLines="60" w:after="144" w:line="240" w:lineRule="auto"/>
        <w:contextualSpacing/>
        <w:rPr>
          <w:b/>
          <w:color w:val="005FB8"/>
          <w:sz w:val="144"/>
          <w:szCs w:val="144"/>
        </w:rPr>
      </w:pPr>
      <w:r w:rsidRPr="004A2A48">
        <w:rPr>
          <w:b/>
          <w:color w:val="005FB8"/>
        </w:rPr>
        <w:tab/>
      </w:r>
    </w:p>
    <w:p w14:paraId="7004BC24" w14:textId="663260D9" w:rsidR="000A2D9D" w:rsidRPr="004A2A48" w:rsidRDefault="000A2D9D" w:rsidP="004058FF">
      <w:pPr>
        <w:tabs>
          <w:tab w:val="left" w:pos="3299"/>
        </w:tabs>
        <w:spacing w:before="0" w:afterLines="60" w:after="144" w:line="240" w:lineRule="auto"/>
        <w:contextualSpacing/>
        <w:sectPr w:rsidR="000A2D9D" w:rsidRPr="004A2A48" w:rsidSect="008E7D9E">
          <w:headerReference w:type="default" r:id="rId12"/>
          <w:headerReference w:type="first" r:id="rId13"/>
          <w:pgSz w:w="16838" w:h="11906" w:orient="landscape" w:code="9"/>
          <w:pgMar w:top="0" w:right="0" w:bottom="0" w:left="0" w:header="0" w:footer="284" w:gutter="0"/>
          <w:cols w:space="708"/>
          <w:titlePg/>
          <w:docGrid w:linePitch="360"/>
        </w:sectPr>
      </w:pPr>
    </w:p>
    <w:p w14:paraId="11E0F626" w14:textId="77777777" w:rsidR="00F97593" w:rsidRPr="004A2A48" w:rsidRDefault="00F97593" w:rsidP="004058FF">
      <w:pPr>
        <w:pStyle w:val="Default"/>
        <w:spacing w:before="0" w:afterLines="60" w:after="144"/>
        <w:contextualSpacing/>
        <w:rPr>
          <w:b/>
          <w:bCs/>
          <w:sz w:val="20"/>
          <w:szCs w:val="20"/>
        </w:rPr>
      </w:pPr>
    </w:p>
    <w:p w14:paraId="56006772" w14:textId="77777777" w:rsidR="00F97593" w:rsidRPr="004A2A48" w:rsidRDefault="00F97593" w:rsidP="004058FF">
      <w:pPr>
        <w:pStyle w:val="Default"/>
        <w:spacing w:before="0" w:afterLines="60" w:after="144"/>
        <w:contextualSpacing/>
        <w:rPr>
          <w:b/>
          <w:bCs/>
          <w:sz w:val="20"/>
          <w:szCs w:val="20"/>
        </w:rPr>
      </w:pPr>
    </w:p>
    <w:p w14:paraId="14E59D98" w14:textId="77777777" w:rsidR="00F97593" w:rsidRPr="004A2A48" w:rsidRDefault="00F97593" w:rsidP="004058FF">
      <w:pPr>
        <w:pStyle w:val="Default"/>
        <w:spacing w:before="0" w:afterLines="60" w:after="144"/>
        <w:contextualSpacing/>
        <w:rPr>
          <w:b/>
          <w:bCs/>
          <w:sz w:val="20"/>
          <w:szCs w:val="20"/>
        </w:rPr>
      </w:pPr>
    </w:p>
    <w:p w14:paraId="791A9295" w14:textId="77777777" w:rsidR="004E78D6" w:rsidRPr="004A2A48" w:rsidRDefault="004E78D6" w:rsidP="004058FF">
      <w:pPr>
        <w:adjustRightInd w:val="0"/>
        <w:spacing w:before="0" w:afterLines="60" w:after="144" w:line="240" w:lineRule="auto"/>
        <w:ind w:left="2160"/>
        <w:contextualSpacing/>
        <w:rPr>
          <w:b/>
          <w:bCs/>
          <w:color w:val="000000"/>
          <w:sz w:val="16"/>
          <w:szCs w:val="16"/>
        </w:rPr>
      </w:pPr>
    </w:p>
    <w:p w14:paraId="570DB4A0" w14:textId="77777777" w:rsidR="004E78D6" w:rsidRPr="004A2A48" w:rsidRDefault="004E78D6" w:rsidP="004058FF">
      <w:pPr>
        <w:adjustRightInd w:val="0"/>
        <w:spacing w:before="0" w:afterLines="60" w:after="144" w:line="240" w:lineRule="auto"/>
        <w:ind w:left="2160"/>
        <w:contextualSpacing/>
        <w:rPr>
          <w:b/>
          <w:bCs/>
          <w:color w:val="000000"/>
          <w:sz w:val="16"/>
          <w:szCs w:val="16"/>
        </w:rPr>
      </w:pPr>
    </w:p>
    <w:p w14:paraId="4169AC8C" w14:textId="77777777" w:rsidR="002467B1" w:rsidRPr="004A2A48" w:rsidRDefault="002467B1" w:rsidP="002467B1">
      <w:pPr>
        <w:adjustRightInd w:val="0"/>
        <w:spacing w:before="0" w:afterLines="60" w:after="144" w:line="240" w:lineRule="auto"/>
        <w:ind w:left="851"/>
        <w:contextualSpacing/>
        <w:rPr>
          <w:b/>
          <w:bCs/>
          <w:color w:val="000000"/>
        </w:rPr>
      </w:pPr>
    </w:p>
    <w:p w14:paraId="2FB296A4" w14:textId="77777777" w:rsidR="002467B1" w:rsidRPr="004A2A48" w:rsidRDefault="002467B1" w:rsidP="002467B1">
      <w:pPr>
        <w:adjustRightInd w:val="0"/>
        <w:spacing w:before="0" w:afterLines="60" w:after="144" w:line="240" w:lineRule="auto"/>
        <w:ind w:left="851"/>
        <w:contextualSpacing/>
        <w:rPr>
          <w:b/>
          <w:bCs/>
          <w:color w:val="000000"/>
        </w:rPr>
      </w:pPr>
    </w:p>
    <w:p w14:paraId="398BF40E" w14:textId="77777777" w:rsidR="002467B1" w:rsidRPr="004A2A48" w:rsidRDefault="002467B1" w:rsidP="002467B1">
      <w:pPr>
        <w:adjustRightInd w:val="0"/>
        <w:spacing w:before="0" w:afterLines="60" w:after="144" w:line="240" w:lineRule="auto"/>
        <w:ind w:left="851"/>
        <w:contextualSpacing/>
        <w:rPr>
          <w:b/>
          <w:bCs/>
          <w:color w:val="000000"/>
        </w:rPr>
      </w:pPr>
    </w:p>
    <w:p w14:paraId="35A212FF" w14:textId="77777777" w:rsidR="002467B1" w:rsidRPr="004A2A48" w:rsidRDefault="002467B1" w:rsidP="002467B1">
      <w:pPr>
        <w:adjustRightInd w:val="0"/>
        <w:spacing w:before="0" w:afterLines="60" w:after="144" w:line="240" w:lineRule="auto"/>
        <w:ind w:left="851"/>
        <w:contextualSpacing/>
        <w:rPr>
          <w:b/>
          <w:bCs/>
          <w:color w:val="000000"/>
        </w:rPr>
      </w:pPr>
    </w:p>
    <w:p w14:paraId="3ED03772" w14:textId="77777777" w:rsidR="002467B1" w:rsidRPr="004A2A48" w:rsidRDefault="002467B1" w:rsidP="002467B1">
      <w:pPr>
        <w:adjustRightInd w:val="0"/>
        <w:spacing w:before="0" w:afterLines="60" w:after="144" w:line="240" w:lineRule="auto"/>
        <w:ind w:left="851"/>
        <w:contextualSpacing/>
        <w:rPr>
          <w:b/>
          <w:bCs/>
          <w:color w:val="000000"/>
        </w:rPr>
      </w:pPr>
    </w:p>
    <w:p w14:paraId="79FF4BDA" w14:textId="77777777" w:rsidR="002467B1" w:rsidRPr="004A2A48" w:rsidRDefault="002467B1" w:rsidP="002467B1">
      <w:pPr>
        <w:adjustRightInd w:val="0"/>
        <w:spacing w:before="0" w:afterLines="60" w:after="144" w:line="240" w:lineRule="auto"/>
        <w:ind w:left="851"/>
        <w:contextualSpacing/>
        <w:rPr>
          <w:b/>
          <w:bCs/>
          <w:color w:val="000000"/>
        </w:rPr>
      </w:pPr>
    </w:p>
    <w:p w14:paraId="77E3BF75" w14:textId="77777777" w:rsidR="002467B1" w:rsidRPr="004A2A48" w:rsidRDefault="002467B1" w:rsidP="002467B1">
      <w:pPr>
        <w:adjustRightInd w:val="0"/>
        <w:spacing w:before="0" w:afterLines="60" w:after="144" w:line="240" w:lineRule="auto"/>
        <w:ind w:left="851"/>
        <w:contextualSpacing/>
        <w:rPr>
          <w:b/>
          <w:bCs/>
          <w:color w:val="000000"/>
        </w:rPr>
      </w:pPr>
    </w:p>
    <w:p w14:paraId="4406F34B" w14:textId="77777777" w:rsidR="002467B1" w:rsidRPr="004A2A48" w:rsidRDefault="002467B1" w:rsidP="002467B1">
      <w:pPr>
        <w:adjustRightInd w:val="0"/>
        <w:spacing w:before="0" w:afterLines="60" w:after="144" w:line="240" w:lineRule="auto"/>
        <w:ind w:left="851"/>
        <w:contextualSpacing/>
        <w:rPr>
          <w:b/>
          <w:bCs/>
          <w:color w:val="000000"/>
        </w:rPr>
      </w:pPr>
    </w:p>
    <w:p w14:paraId="5BD75D87" w14:textId="77777777" w:rsidR="002467B1" w:rsidRPr="004A2A48" w:rsidRDefault="002467B1" w:rsidP="002467B1">
      <w:pPr>
        <w:adjustRightInd w:val="0"/>
        <w:spacing w:before="0" w:afterLines="60" w:after="144" w:line="240" w:lineRule="auto"/>
        <w:ind w:left="851"/>
        <w:contextualSpacing/>
        <w:rPr>
          <w:b/>
          <w:bCs/>
          <w:color w:val="000000"/>
        </w:rPr>
      </w:pPr>
    </w:p>
    <w:p w14:paraId="60A3997A" w14:textId="77777777" w:rsidR="002467B1" w:rsidRPr="004A2A48" w:rsidRDefault="002467B1" w:rsidP="002467B1">
      <w:pPr>
        <w:adjustRightInd w:val="0"/>
        <w:spacing w:before="0" w:afterLines="60" w:after="144" w:line="240" w:lineRule="auto"/>
        <w:ind w:left="851"/>
        <w:contextualSpacing/>
        <w:rPr>
          <w:b/>
          <w:bCs/>
          <w:color w:val="000000"/>
        </w:rPr>
      </w:pPr>
    </w:p>
    <w:p w14:paraId="63CAF215" w14:textId="77777777" w:rsidR="002467B1" w:rsidRPr="004A2A48" w:rsidRDefault="002467B1" w:rsidP="002467B1">
      <w:pPr>
        <w:adjustRightInd w:val="0"/>
        <w:spacing w:before="0" w:afterLines="60" w:after="144" w:line="240" w:lineRule="auto"/>
        <w:ind w:left="851"/>
        <w:contextualSpacing/>
        <w:rPr>
          <w:b/>
          <w:bCs/>
          <w:color w:val="000000"/>
        </w:rPr>
      </w:pPr>
    </w:p>
    <w:p w14:paraId="0F375656" w14:textId="77777777" w:rsidR="002467B1" w:rsidRPr="004A2A48" w:rsidRDefault="002467B1" w:rsidP="002467B1">
      <w:pPr>
        <w:adjustRightInd w:val="0"/>
        <w:spacing w:before="0" w:afterLines="60" w:after="144" w:line="240" w:lineRule="auto"/>
        <w:ind w:left="851"/>
        <w:contextualSpacing/>
        <w:rPr>
          <w:b/>
          <w:bCs/>
          <w:color w:val="000000"/>
        </w:rPr>
      </w:pPr>
    </w:p>
    <w:p w14:paraId="3571F67C" w14:textId="77777777" w:rsidR="002467B1" w:rsidRPr="004A2A48" w:rsidRDefault="002467B1" w:rsidP="002467B1">
      <w:pPr>
        <w:adjustRightInd w:val="0"/>
        <w:spacing w:before="0" w:afterLines="60" w:after="144" w:line="240" w:lineRule="auto"/>
        <w:ind w:left="851"/>
        <w:contextualSpacing/>
        <w:rPr>
          <w:b/>
          <w:bCs/>
          <w:color w:val="000000"/>
        </w:rPr>
      </w:pPr>
    </w:p>
    <w:p w14:paraId="40AA4D4C" w14:textId="77777777" w:rsidR="002467B1" w:rsidRPr="004A2A48" w:rsidRDefault="002467B1" w:rsidP="002467B1">
      <w:pPr>
        <w:adjustRightInd w:val="0"/>
        <w:spacing w:before="0" w:afterLines="60" w:after="144" w:line="240" w:lineRule="auto"/>
        <w:ind w:left="851"/>
        <w:contextualSpacing/>
        <w:rPr>
          <w:b/>
          <w:bCs/>
          <w:color w:val="000000"/>
        </w:rPr>
      </w:pPr>
    </w:p>
    <w:p w14:paraId="7CEEC973" w14:textId="77777777" w:rsidR="002467B1" w:rsidRPr="004A2A48" w:rsidRDefault="002467B1" w:rsidP="002467B1">
      <w:pPr>
        <w:adjustRightInd w:val="0"/>
        <w:spacing w:before="0" w:afterLines="60" w:after="144" w:line="240" w:lineRule="auto"/>
        <w:ind w:left="851"/>
        <w:contextualSpacing/>
        <w:rPr>
          <w:b/>
          <w:bCs/>
          <w:color w:val="000000"/>
        </w:rPr>
      </w:pPr>
    </w:p>
    <w:p w14:paraId="4A4C74E1" w14:textId="77777777" w:rsidR="002467B1" w:rsidRPr="004A2A48" w:rsidRDefault="002467B1" w:rsidP="002467B1">
      <w:pPr>
        <w:adjustRightInd w:val="0"/>
        <w:spacing w:before="0" w:afterLines="60" w:after="144" w:line="240" w:lineRule="auto"/>
        <w:ind w:left="851"/>
        <w:contextualSpacing/>
        <w:rPr>
          <w:b/>
          <w:bCs/>
          <w:color w:val="000000"/>
        </w:rPr>
      </w:pPr>
    </w:p>
    <w:p w14:paraId="38E578F0" w14:textId="77777777" w:rsidR="002467B1" w:rsidRPr="004A2A48" w:rsidRDefault="002467B1" w:rsidP="002467B1">
      <w:pPr>
        <w:adjustRightInd w:val="0"/>
        <w:spacing w:before="0" w:afterLines="60" w:after="144" w:line="240" w:lineRule="auto"/>
        <w:ind w:left="851"/>
        <w:contextualSpacing/>
        <w:rPr>
          <w:b/>
          <w:bCs/>
          <w:color w:val="000000"/>
        </w:rPr>
      </w:pPr>
    </w:p>
    <w:p w14:paraId="572E9340" w14:textId="77777777" w:rsidR="002467B1" w:rsidRPr="004A2A48" w:rsidRDefault="002467B1" w:rsidP="002467B1">
      <w:pPr>
        <w:adjustRightInd w:val="0"/>
        <w:spacing w:before="0" w:afterLines="60" w:after="144" w:line="240" w:lineRule="auto"/>
        <w:ind w:left="851"/>
        <w:contextualSpacing/>
        <w:rPr>
          <w:b/>
          <w:bCs/>
          <w:color w:val="000000"/>
        </w:rPr>
      </w:pPr>
    </w:p>
    <w:p w14:paraId="4BDBE798" w14:textId="77777777" w:rsidR="002467B1" w:rsidRPr="004A2A48" w:rsidRDefault="002467B1" w:rsidP="002467B1">
      <w:pPr>
        <w:adjustRightInd w:val="0"/>
        <w:spacing w:before="0" w:afterLines="60" w:after="144" w:line="240" w:lineRule="auto"/>
        <w:ind w:left="851"/>
        <w:contextualSpacing/>
        <w:rPr>
          <w:b/>
          <w:bCs/>
          <w:color w:val="000000"/>
        </w:rPr>
      </w:pPr>
    </w:p>
    <w:p w14:paraId="0330EC17" w14:textId="77777777" w:rsidR="002467B1" w:rsidRPr="004A2A48" w:rsidRDefault="002467B1" w:rsidP="002467B1">
      <w:pPr>
        <w:adjustRightInd w:val="0"/>
        <w:spacing w:before="0" w:afterLines="60" w:after="144" w:line="240" w:lineRule="auto"/>
        <w:ind w:left="851"/>
        <w:contextualSpacing/>
        <w:rPr>
          <w:b/>
          <w:bCs/>
          <w:color w:val="000000"/>
        </w:rPr>
      </w:pPr>
    </w:p>
    <w:p w14:paraId="09EB3185" w14:textId="77777777" w:rsidR="002467B1" w:rsidRPr="004A2A48" w:rsidRDefault="002467B1" w:rsidP="002467B1">
      <w:pPr>
        <w:adjustRightInd w:val="0"/>
        <w:spacing w:before="0" w:afterLines="60" w:after="144" w:line="240" w:lineRule="auto"/>
        <w:ind w:left="851"/>
        <w:contextualSpacing/>
        <w:rPr>
          <w:b/>
          <w:bCs/>
          <w:color w:val="000000"/>
        </w:rPr>
      </w:pPr>
    </w:p>
    <w:p w14:paraId="133FE573" w14:textId="77777777" w:rsidR="00820E8B" w:rsidRDefault="00820E8B" w:rsidP="002467B1">
      <w:pPr>
        <w:adjustRightInd w:val="0"/>
        <w:spacing w:before="0" w:afterLines="60" w:after="144" w:line="240" w:lineRule="auto"/>
        <w:ind w:left="851"/>
        <w:contextualSpacing/>
        <w:rPr>
          <w:b/>
          <w:color w:val="000000"/>
        </w:rPr>
      </w:pPr>
    </w:p>
    <w:p w14:paraId="19661AF9" w14:textId="77777777" w:rsidR="008E7D9E" w:rsidRDefault="008E7D9E" w:rsidP="008E7D9E">
      <w:pPr>
        <w:pStyle w:val="paragraph"/>
        <w:spacing w:before="120" w:beforeAutospacing="0" w:after="120" w:afterAutospacing="0" w:line="276" w:lineRule="auto"/>
        <w:jc w:val="both"/>
        <w:textAlignment w:val="baseline"/>
        <w:rPr>
          <w:rFonts w:ascii="Segoe UI" w:hAnsi="Segoe UI" w:cs="Segoe UI"/>
          <w:sz w:val="18"/>
          <w:szCs w:val="18"/>
        </w:rPr>
      </w:pPr>
      <w:r>
        <w:rPr>
          <w:rStyle w:val="normaltextrun"/>
          <w:rFonts w:ascii="Arial" w:hAnsi="Arial" w:cs="Arial"/>
          <w:b/>
          <w:bCs/>
          <w:color w:val="000000"/>
          <w:sz w:val="20"/>
          <w:szCs w:val="20"/>
          <w:lang w:val="en-IN"/>
        </w:rPr>
        <w:t>Copyright and Terms of Use Statement</w:t>
      </w:r>
      <w:r>
        <w:rPr>
          <w:rStyle w:val="eop"/>
          <w:rFonts w:ascii="Arial" w:hAnsi="Arial" w:cs="Arial"/>
          <w:color w:val="000000"/>
          <w:sz w:val="20"/>
          <w:szCs w:val="20"/>
        </w:rPr>
        <w:t> </w:t>
      </w:r>
    </w:p>
    <w:p w14:paraId="7D25715C" w14:textId="714C8015" w:rsidR="008E7D9E" w:rsidRDefault="008E7D9E" w:rsidP="17759E39">
      <w:pPr>
        <w:pStyle w:val="paragraph"/>
        <w:shd w:val="clear" w:color="auto" w:fill="FFFFFF" w:themeFill="accent6"/>
        <w:spacing w:before="120" w:beforeAutospacing="0" w:after="120" w:afterAutospacing="0" w:line="276" w:lineRule="auto"/>
        <w:jc w:val="both"/>
        <w:textAlignment w:val="baseline"/>
        <w:rPr>
          <w:rFonts w:ascii="Segoe UI" w:hAnsi="Segoe UI" w:cs="Segoe UI"/>
          <w:sz w:val="18"/>
          <w:szCs w:val="18"/>
        </w:rPr>
      </w:pPr>
      <w:r>
        <w:rPr>
          <w:rStyle w:val="normaltextrun"/>
          <w:rFonts w:ascii="Arial" w:hAnsi="Arial" w:cs="Arial"/>
          <w:b/>
          <w:bCs/>
          <w:color w:val="1F1F11"/>
          <w:sz w:val="20"/>
          <w:szCs w:val="20"/>
          <w:shd w:val="clear" w:color="auto" w:fill="FFFFFF"/>
          <w:lang w:val="en-US"/>
        </w:rPr>
        <w:t>© Australian Curriculum, Assessment and Reporting Authority 202</w:t>
      </w:r>
      <w:r w:rsidR="37C34680">
        <w:rPr>
          <w:rStyle w:val="normaltextrun"/>
          <w:rFonts w:ascii="Arial" w:hAnsi="Arial" w:cs="Arial"/>
          <w:b/>
          <w:bCs/>
          <w:color w:val="1F1F11"/>
          <w:sz w:val="20"/>
          <w:szCs w:val="20"/>
          <w:shd w:val="clear" w:color="auto" w:fill="FFFFFF"/>
          <w:lang w:val="en-US"/>
        </w:rPr>
        <w:t>2</w:t>
      </w:r>
      <w:r>
        <w:rPr>
          <w:rStyle w:val="eop"/>
          <w:rFonts w:ascii="Arial" w:hAnsi="Arial" w:cs="Arial"/>
          <w:color w:val="1F1F11"/>
          <w:sz w:val="20"/>
          <w:szCs w:val="20"/>
        </w:rPr>
        <w:t> </w:t>
      </w:r>
    </w:p>
    <w:p w14:paraId="207AD6E4" w14:textId="77777777" w:rsidR="008E7D9E" w:rsidRDefault="008E7D9E" w:rsidP="008E7D9E">
      <w:pPr>
        <w:pStyle w:val="paragraph"/>
        <w:shd w:val="clear" w:color="auto" w:fill="FFFFFF"/>
        <w:spacing w:before="120" w:beforeAutospacing="0" w:after="120" w:afterAutospacing="0" w:line="276" w:lineRule="auto"/>
        <w:jc w:val="both"/>
        <w:textAlignment w:val="baseline"/>
        <w:rPr>
          <w:rFonts w:ascii="Segoe UI" w:hAnsi="Segoe UI" w:cs="Segoe UI"/>
          <w:sz w:val="18"/>
          <w:szCs w:val="18"/>
        </w:rPr>
      </w:pPr>
      <w:r>
        <w:rPr>
          <w:rStyle w:val="normaltextrun"/>
          <w:rFonts w:ascii="Arial" w:hAnsi="Arial" w:cs="Arial"/>
          <w:color w:val="1F1F11"/>
          <w:sz w:val="20"/>
          <w:szCs w:val="20"/>
          <w:shd w:val="clear" w:color="auto" w:fill="FFFFFF"/>
          <w:lang w:val="en-US"/>
        </w:rPr>
        <w:t>The </w:t>
      </w:r>
      <w:r>
        <w:rPr>
          <w:rStyle w:val="normaltextrun"/>
          <w:rFonts w:ascii="Arial" w:hAnsi="Arial" w:cs="Arial"/>
          <w:color w:val="222222"/>
          <w:sz w:val="20"/>
          <w:szCs w:val="20"/>
          <w:lang w:val="en-US"/>
        </w:rPr>
        <w:t>material published in this work is subject to copyright pursuant to the Copyright Act 1968 (</w:t>
      </w:r>
      <w:proofErr w:type="spellStart"/>
      <w:r>
        <w:rPr>
          <w:rStyle w:val="normaltextrun"/>
          <w:rFonts w:ascii="Arial" w:hAnsi="Arial" w:cs="Arial"/>
          <w:color w:val="222222"/>
          <w:sz w:val="20"/>
          <w:szCs w:val="20"/>
          <w:lang w:val="en-US"/>
        </w:rPr>
        <w:t>Cth</w:t>
      </w:r>
      <w:proofErr w:type="spellEnd"/>
      <w:r>
        <w:rPr>
          <w:rStyle w:val="normaltextrun"/>
          <w:rFonts w:ascii="Arial" w:hAnsi="Arial" w:cs="Arial"/>
          <w:color w:val="222222"/>
          <w:sz w:val="20"/>
          <w:szCs w:val="20"/>
          <w:lang w:val="en-US"/>
        </w:rPr>
        <w:t>) and is owned by the Australian Curriculum, Assessment and Reporting Authority (ACARA) (except to the extent that copyright is held by another party, as indicated).</w:t>
      </w:r>
      <w:r>
        <w:rPr>
          <w:rStyle w:val="eop"/>
          <w:rFonts w:ascii="Arial" w:hAnsi="Arial" w:cs="Arial"/>
          <w:color w:val="222222"/>
          <w:sz w:val="20"/>
          <w:szCs w:val="20"/>
        </w:rPr>
        <w:t> </w:t>
      </w:r>
    </w:p>
    <w:p w14:paraId="23929975" w14:textId="77777777" w:rsidR="008E7D9E" w:rsidRDefault="008E7D9E" w:rsidP="008E7D9E">
      <w:pPr>
        <w:pStyle w:val="paragraph"/>
        <w:spacing w:before="120" w:beforeAutospacing="0" w:after="120" w:afterAutospacing="0" w:line="276" w:lineRule="auto"/>
        <w:jc w:val="both"/>
        <w:textAlignment w:val="baseline"/>
        <w:rPr>
          <w:rFonts w:ascii="Segoe UI" w:hAnsi="Segoe UI" w:cs="Segoe UI"/>
          <w:sz w:val="18"/>
          <w:szCs w:val="18"/>
        </w:rPr>
      </w:pPr>
      <w:r>
        <w:rPr>
          <w:rStyle w:val="normaltextrun"/>
          <w:rFonts w:ascii="Arial" w:hAnsi="Arial" w:cs="Arial"/>
          <w:sz w:val="20"/>
          <w:szCs w:val="20"/>
          <w:lang w:val="en-US"/>
        </w:rPr>
        <w:t>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4" w:tgtFrame="_blank" w:history="1">
        <w:r>
          <w:rPr>
            <w:rStyle w:val="normaltextrun"/>
            <w:rFonts w:ascii="Arial" w:hAnsi="Arial" w:cs="Arial"/>
            <w:color w:val="0563C1"/>
            <w:sz w:val="20"/>
            <w:szCs w:val="20"/>
            <w:u w:val="single"/>
            <w:lang w:val="en-US"/>
          </w:rPr>
          <w:t>https://www.acara.edu.au/contact-us/copyright</w:t>
        </w:r>
      </w:hyperlink>
      <w:r>
        <w:rPr>
          <w:rStyle w:val="eop"/>
          <w:rFonts w:ascii="Arial" w:hAnsi="Arial" w:cs="Arial"/>
          <w:sz w:val="20"/>
          <w:szCs w:val="20"/>
        </w:rPr>
        <w:t> </w:t>
      </w:r>
    </w:p>
    <w:p w14:paraId="2F721367" w14:textId="77777777" w:rsidR="00664E9A" w:rsidRDefault="00664E9A">
      <w:r>
        <w:br w:type="page"/>
      </w:r>
    </w:p>
    <w:tbl>
      <w:tblPr>
        <w:tblStyle w:val="TableGrid"/>
        <w:tblW w:w="0" w:type="auto"/>
        <w:tblCellMar>
          <w:top w:w="23" w:type="dxa"/>
          <w:left w:w="45" w:type="dxa"/>
          <w:bottom w:w="23" w:type="dxa"/>
          <w:right w:w="45" w:type="dxa"/>
        </w:tblCellMar>
        <w:tblLook w:val="04A0" w:firstRow="1" w:lastRow="0" w:firstColumn="1" w:lastColumn="0" w:noHBand="0" w:noVBand="1"/>
        <w:tblCaption w:val="Scope and sequence table for Health and Physical Education Foundation and Years 1-2"/>
      </w:tblPr>
      <w:tblGrid>
        <w:gridCol w:w="7512"/>
        <w:gridCol w:w="7513"/>
      </w:tblGrid>
      <w:tr w:rsidR="002170EC" w:rsidRPr="00C83BA3" w14:paraId="65CAC7A8" w14:textId="5079DF17" w:rsidTr="002170EC">
        <w:tc>
          <w:tcPr>
            <w:tcW w:w="7512" w:type="dxa"/>
            <w:tcBorders>
              <w:top w:val="single" w:sz="4" w:space="0" w:color="auto"/>
              <w:left w:val="single" w:sz="4" w:space="0" w:color="auto"/>
              <w:bottom w:val="single" w:sz="4" w:space="0" w:color="auto"/>
              <w:right w:val="single" w:sz="4" w:space="0" w:color="auto"/>
            </w:tcBorders>
            <w:shd w:val="clear" w:color="auto" w:fill="005D93" w:themeFill="text2"/>
          </w:tcPr>
          <w:p w14:paraId="1F3F9884" w14:textId="76B8ED3C" w:rsidR="002170EC" w:rsidRPr="00042D83" w:rsidRDefault="002170EC" w:rsidP="00373A14">
            <w:pPr>
              <w:pStyle w:val="BodyText"/>
              <w:spacing w:before="40" w:after="40" w:line="240" w:lineRule="auto"/>
              <w:ind w:left="23" w:right="23"/>
              <w:jc w:val="center"/>
              <w:rPr>
                <w:rStyle w:val="SubtleEmphasis"/>
                <w:b/>
                <w:bCs/>
                <w:color w:val="FFFFFF" w:themeColor="background1"/>
                <w:sz w:val="22"/>
                <w:szCs w:val="22"/>
              </w:rPr>
            </w:pPr>
            <w:r w:rsidRPr="00042D83">
              <w:rPr>
                <w:rStyle w:val="SubtleEmphasis"/>
                <w:b/>
                <w:color w:val="FFFFFF" w:themeColor="background1"/>
                <w:sz w:val="22"/>
                <w:szCs w:val="22"/>
              </w:rPr>
              <w:lastRenderedPageBreak/>
              <w:t>Foundation</w:t>
            </w:r>
          </w:p>
        </w:tc>
        <w:tc>
          <w:tcPr>
            <w:tcW w:w="7513" w:type="dxa"/>
            <w:tcBorders>
              <w:top w:val="single" w:sz="4" w:space="0" w:color="auto"/>
              <w:left w:val="single" w:sz="4" w:space="0" w:color="auto"/>
              <w:bottom w:val="single" w:sz="4" w:space="0" w:color="auto"/>
              <w:right w:val="single" w:sz="4" w:space="0" w:color="auto"/>
            </w:tcBorders>
            <w:shd w:val="clear" w:color="auto" w:fill="005D93" w:themeFill="text2"/>
          </w:tcPr>
          <w:p w14:paraId="6E7054F6" w14:textId="414C19F9" w:rsidR="002170EC" w:rsidRPr="00042D83" w:rsidRDefault="00F42808" w:rsidP="00373A14">
            <w:pPr>
              <w:pStyle w:val="BodyText"/>
              <w:spacing w:before="40" w:after="40" w:line="240" w:lineRule="auto"/>
              <w:ind w:left="23" w:right="23"/>
              <w:jc w:val="center"/>
              <w:rPr>
                <w:rStyle w:val="SubtleEmphasis"/>
                <w:b/>
                <w:color w:val="FFFFFF" w:themeColor="background1"/>
                <w:sz w:val="22"/>
                <w:szCs w:val="22"/>
              </w:rPr>
            </w:pPr>
            <w:r w:rsidRPr="00042D83">
              <w:rPr>
                <w:b/>
                <w:color w:val="FFFFFF" w:themeColor="background1"/>
                <w:sz w:val="22"/>
                <w:szCs w:val="22"/>
              </w:rPr>
              <w:t>Years 1–2</w:t>
            </w:r>
          </w:p>
        </w:tc>
      </w:tr>
      <w:tr w:rsidR="009B499B" w:rsidRPr="00C83BA3" w14:paraId="512D6F87" w14:textId="586AD70F" w:rsidTr="002C6E19">
        <w:tc>
          <w:tcPr>
            <w:tcW w:w="15025" w:type="dxa"/>
            <w:gridSpan w:val="2"/>
            <w:tcBorders>
              <w:top w:val="single" w:sz="4" w:space="0" w:color="auto"/>
              <w:left w:val="single" w:sz="4" w:space="0" w:color="auto"/>
              <w:bottom w:val="single" w:sz="4" w:space="0" w:color="auto"/>
              <w:right w:val="single" w:sz="4" w:space="0" w:color="auto"/>
            </w:tcBorders>
            <w:shd w:val="clear" w:color="auto" w:fill="FFBB33" w:themeFill="text1"/>
          </w:tcPr>
          <w:p w14:paraId="15C945D3" w14:textId="44BAE015" w:rsidR="009B499B" w:rsidRPr="00042D83" w:rsidRDefault="009B499B" w:rsidP="00373A14">
            <w:pPr>
              <w:pStyle w:val="BodyText"/>
              <w:spacing w:before="40" w:after="40" w:line="240" w:lineRule="auto"/>
              <w:ind w:left="23" w:right="23"/>
              <w:jc w:val="center"/>
              <w:rPr>
                <w:rStyle w:val="SubtleEmphasis"/>
                <w:b/>
                <w:bCs/>
                <w:sz w:val="22"/>
                <w:szCs w:val="22"/>
              </w:rPr>
            </w:pPr>
            <w:r w:rsidRPr="00042D83">
              <w:rPr>
                <w:rStyle w:val="SubtleEmphasis"/>
                <w:b/>
                <w:bCs/>
                <w:sz w:val="22"/>
                <w:szCs w:val="22"/>
              </w:rPr>
              <w:t>Achievement standard</w:t>
            </w:r>
          </w:p>
        </w:tc>
      </w:tr>
      <w:tr w:rsidR="002170EC" w:rsidRPr="008B6417" w14:paraId="4C70C56F" w14:textId="08B4607F" w:rsidTr="002170EC">
        <w:tc>
          <w:tcPr>
            <w:tcW w:w="7512" w:type="dxa"/>
            <w:tcBorders>
              <w:top w:val="single" w:sz="4" w:space="0" w:color="auto"/>
              <w:left w:val="single" w:sz="4" w:space="0" w:color="auto"/>
              <w:bottom w:val="single" w:sz="4" w:space="0" w:color="auto"/>
              <w:right w:val="single" w:sz="4" w:space="0" w:color="auto"/>
            </w:tcBorders>
          </w:tcPr>
          <w:p w14:paraId="7605829D" w14:textId="5033B114" w:rsidR="002170EC" w:rsidRPr="00A83711" w:rsidRDefault="005F1491" w:rsidP="00A07CEB">
            <w:pPr>
              <w:pStyle w:val="ACARA-tabletext"/>
              <w:rPr>
                <w:color w:val="FFCC66" w:themeColor="text1" w:themeTint="BF"/>
              </w:rPr>
            </w:pPr>
            <w:r w:rsidRPr="00643A4B">
              <w:rPr>
                <w:iCs/>
                <w:color w:val="auto"/>
                <w:szCs w:val="20"/>
              </w:rPr>
              <w:t>By the end of Foundation, students describe similarities and differences between themselves and others, and different emotions people experience. They demonstrate personal and social skills to interact respectfully with others. They identify and demonstrate protective behaviours and help-seeking strategies to keep themselves safe. Students identify how health information can be used in their lives. Students apply fundamental movement skills to manipulate objects and space in a range of movement situations. Students identify the benefits of being physically active and how rules make play fair and inclusive.</w:t>
            </w:r>
          </w:p>
        </w:tc>
        <w:tc>
          <w:tcPr>
            <w:tcW w:w="7513" w:type="dxa"/>
            <w:tcBorders>
              <w:top w:val="single" w:sz="4" w:space="0" w:color="auto"/>
              <w:left w:val="single" w:sz="4" w:space="0" w:color="auto"/>
              <w:bottom w:val="single" w:sz="4" w:space="0" w:color="auto"/>
              <w:right w:val="single" w:sz="4" w:space="0" w:color="auto"/>
            </w:tcBorders>
          </w:tcPr>
          <w:p w14:paraId="0AE6A176" w14:textId="7E15B7E9" w:rsidR="002170EC" w:rsidRDefault="00523034" w:rsidP="00A07CEB">
            <w:pPr>
              <w:pStyle w:val="ACARA-tabletext"/>
              <w:rPr>
                <w:iCs/>
                <w:color w:val="auto"/>
                <w:lang w:val="en-AU"/>
              </w:rPr>
            </w:pPr>
            <w:r w:rsidRPr="00643A4B">
              <w:rPr>
                <w:iCs/>
                <w:color w:val="auto"/>
                <w:szCs w:val="20"/>
              </w:rPr>
              <w:t>By the end of Year 2, students explain how personal qualities contribute to identities. They describe how emotional responses affect their own and others' feelings. They demonstrate skills and describe strategies required to develop respectful relationships. Students apply protective behaviours and help-seeking strategies to keep themselves and others safe. They explain why health information is important for making choices. Students apply fundamental movement skills in different movement situations and explain how they move with objects and in space effectively. They describe factors that make physical activity beneficial. Students develop and apply rules while collaborating with others in a range of movement contexts.</w:t>
            </w:r>
          </w:p>
        </w:tc>
      </w:tr>
    </w:tbl>
    <w:p w14:paraId="4BEF5320" w14:textId="77777777" w:rsidR="00372BCD" w:rsidRDefault="00372BCD">
      <w:pPr>
        <w:spacing w:before="160" w:after="0" w:line="360" w:lineRule="auto"/>
        <w:rPr>
          <w:rFonts w:ascii="Arial Bold" w:eastAsiaTheme="majorEastAsia" w:hAnsi="Arial Bold"/>
          <w:b/>
          <w:caps/>
          <w:sz w:val="24"/>
          <w:szCs w:val="32"/>
        </w:rPr>
      </w:pPr>
      <w:r>
        <w:br w:type="page"/>
      </w:r>
    </w:p>
    <w:tbl>
      <w:tblPr>
        <w:tblStyle w:val="TableGrid2"/>
        <w:tblW w:w="15025" w:type="dxa"/>
        <w:tblCellMar>
          <w:top w:w="23" w:type="dxa"/>
          <w:left w:w="45" w:type="dxa"/>
          <w:bottom w:w="23" w:type="dxa"/>
          <w:right w:w="45" w:type="dxa"/>
        </w:tblCellMar>
        <w:tblLook w:val="04A0" w:firstRow="1" w:lastRow="0" w:firstColumn="1" w:lastColumn="0" w:noHBand="0" w:noVBand="1"/>
        <w:tblCaption w:val="Scope and sequence table for Health and Physical Education Foundation and Years 1-2"/>
      </w:tblPr>
      <w:tblGrid>
        <w:gridCol w:w="7555"/>
        <w:gridCol w:w="7470"/>
      </w:tblGrid>
      <w:tr w:rsidR="00544E87" w:rsidRPr="007078D3" w14:paraId="5E7FCF77" w14:textId="1FD30D4B" w:rsidTr="002C6E19">
        <w:tc>
          <w:tcPr>
            <w:tcW w:w="15025" w:type="dxa"/>
            <w:gridSpan w:val="2"/>
            <w:shd w:val="clear" w:color="auto" w:fill="FFD685" w:themeFill="accent3"/>
          </w:tcPr>
          <w:p w14:paraId="7EB1C91D" w14:textId="163530DD" w:rsidR="00544E87" w:rsidRPr="003C322C" w:rsidRDefault="00544E87" w:rsidP="00373A14">
            <w:pPr>
              <w:pStyle w:val="BodyText"/>
              <w:spacing w:before="40" w:after="40"/>
              <w:ind w:left="23" w:right="23"/>
              <w:jc w:val="center"/>
              <w:rPr>
                <w:rStyle w:val="SubtleEmphasis"/>
                <w:b/>
                <w:szCs w:val="20"/>
              </w:rPr>
            </w:pPr>
            <w:r w:rsidRPr="00042D83">
              <w:rPr>
                <w:rStyle w:val="SubtleEmphasis"/>
                <w:b/>
                <w:sz w:val="22"/>
                <w:szCs w:val="22"/>
              </w:rPr>
              <w:lastRenderedPageBreak/>
              <w:t>Content descriptions</w:t>
            </w:r>
          </w:p>
        </w:tc>
      </w:tr>
      <w:tr w:rsidR="00544E87" w:rsidRPr="007078D3" w14:paraId="66DC9A35" w14:textId="11A3390C" w:rsidTr="002C6E19">
        <w:tc>
          <w:tcPr>
            <w:tcW w:w="15025" w:type="dxa"/>
            <w:gridSpan w:val="2"/>
            <w:shd w:val="clear" w:color="auto" w:fill="005D93"/>
          </w:tcPr>
          <w:p w14:paraId="3DD0373C" w14:textId="3FA65EA3" w:rsidR="00544E87" w:rsidRDefault="00544E87" w:rsidP="00373A14">
            <w:pPr>
              <w:pStyle w:val="BodyText"/>
              <w:spacing w:before="40" w:after="40"/>
              <w:ind w:left="23" w:right="23"/>
              <w:rPr>
                <w:b/>
                <w:color w:val="FFFFFF" w:themeColor="background1"/>
              </w:rPr>
            </w:pPr>
            <w:r>
              <w:rPr>
                <w:b/>
                <w:color w:val="FFFFFF" w:themeColor="background1"/>
              </w:rPr>
              <w:t xml:space="preserve">Strand: </w:t>
            </w:r>
            <w:r w:rsidR="003E0522">
              <w:rPr>
                <w:b/>
                <w:color w:val="FFFFFF" w:themeColor="background1"/>
              </w:rPr>
              <w:t>Personal, social and community health</w:t>
            </w:r>
          </w:p>
        </w:tc>
      </w:tr>
      <w:tr w:rsidR="00544E87" w:rsidRPr="007078D3" w14:paraId="610D4B28" w14:textId="32717A58" w:rsidTr="002C6E19">
        <w:tc>
          <w:tcPr>
            <w:tcW w:w="15025" w:type="dxa"/>
            <w:gridSpan w:val="2"/>
            <w:shd w:val="clear" w:color="auto" w:fill="E5F5FB" w:themeFill="accent2"/>
          </w:tcPr>
          <w:p w14:paraId="466F572A" w14:textId="13DD7898" w:rsidR="00544E87" w:rsidRPr="007078D3" w:rsidRDefault="00544E87" w:rsidP="00556595">
            <w:pPr>
              <w:pStyle w:val="BodyText"/>
              <w:spacing w:before="40" w:after="40" w:line="240" w:lineRule="auto"/>
              <w:ind w:left="23" w:right="23"/>
              <w:rPr>
                <w:b/>
                <w:bCs/>
                <w:color w:val="auto"/>
              </w:rPr>
            </w:pPr>
            <w:r w:rsidRPr="007078D3">
              <w:rPr>
                <w:b/>
                <w:bCs/>
                <w:color w:val="auto"/>
              </w:rPr>
              <w:t xml:space="preserve">Sub-strand: </w:t>
            </w:r>
            <w:r w:rsidR="002D4BAD">
              <w:rPr>
                <w:b/>
                <w:bCs/>
                <w:color w:val="auto"/>
              </w:rPr>
              <w:t>Identities and change</w:t>
            </w:r>
          </w:p>
        </w:tc>
      </w:tr>
      <w:tr w:rsidR="009E1A02" w:rsidRPr="00E014DC" w14:paraId="0123BF67" w14:textId="49355212" w:rsidTr="009E1A02">
        <w:trPr>
          <w:trHeight w:val="608"/>
        </w:trPr>
        <w:tc>
          <w:tcPr>
            <w:tcW w:w="7555" w:type="dxa"/>
          </w:tcPr>
          <w:p w14:paraId="53A6F259" w14:textId="77777777" w:rsidR="009265C3" w:rsidRPr="009265C3" w:rsidRDefault="009265C3" w:rsidP="00A07CEB">
            <w:pPr>
              <w:pStyle w:val="BodyText"/>
              <w:spacing w:before="120" w:after="120"/>
              <w:ind w:left="227" w:right="227"/>
              <w:rPr>
                <w:iCs/>
                <w:color w:val="auto"/>
                <w:lang w:val="en-AU"/>
              </w:rPr>
            </w:pPr>
            <w:r w:rsidRPr="009265C3">
              <w:rPr>
                <w:iCs/>
                <w:color w:val="auto"/>
                <w:lang w:val="en-AU"/>
              </w:rPr>
              <w:t>investigate who they are and the people in their world</w:t>
            </w:r>
          </w:p>
          <w:p w14:paraId="5E1906B9" w14:textId="46AC2CAE" w:rsidR="009E1A02" w:rsidRPr="00CC3AAB" w:rsidRDefault="009265C3" w:rsidP="00A07CEB">
            <w:pPr>
              <w:pStyle w:val="BodyText"/>
              <w:spacing w:before="120" w:after="120"/>
              <w:ind w:left="227" w:right="227"/>
            </w:pPr>
            <w:r w:rsidRPr="009265C3">
              <w:rPr>
                <w:iCs/>
                <w:color w:val="auto"/>
                <w:lang w:val="en-AU"/>
              </w:rPr>
              <w:t>AC9HPFP01</w:t>
            </w:r>
          </w:p>
        </w:tc>
        <w:tc>
          <w:tcPr>
            <w:tcW w:w="7470" w:type="dxa"/>
          </w:tcPr>
          <w:p w14:paraId="5A9BE5D8" w14:textId="77777777" w:rsidR="006C3A2C" w:rsidRPr="006C3A2C" w:rsidRDefault="006C3A2C" w:rsidP="00A07CEB">
            <w:pPr>
              <w:pStyle w:val="BodyText"/>
              <w:spacing w:before="120" w:after="120"/>
              <w:ind w:left="227" w:right="227"/>
              <w:rPr>
                <w:iCs/>
                <w:color w:val="auto"/>
                <w:lang w:val="en-AU"/>
              </w:rPr>
            </w:pPr>
            <w:r w:rsidRPr="006C3A2C">
              <w:rPr>
                <w:iCs/>
                <w:color w:val="auto"/>
                <w:lang w:val="en-AU"/>
              </w:rPr>
              <w:t>describe their personal qualities and those of others, and explain how they contribute to developing identities</w:t>
            </w:r>
          </w:p>
          <w:p w14:paraId="1D9A62D2" w14:textId="29CD662A" w:rsidR="009E1A02" w:rsidRDefault="006C3A2C" w:rsidP="00A07CEB">
            <w:pPr>
              <w:pStyle w:val="BodyText"/>
              <w:spacing w:before="120" w:after="120"/>
              <w:ind w:left="227" w:right="227"/>
              <w:rPr>
                <w:iCs/>
                <w:color w:val="auto"/>
                <w:lang w:val="en-AU"/>
              </w:rPr>
            </w:pPr>
            <w:r w:rsidRPr="006C3A2C">
              <w:rPr>
                <w:iCs/>
                <w:color w:val="auto"/>
                <w:lang w:val="en-AU"/>
              </w:rPr>
              <w:t>AC9HP2P01</w:t>
            </w:r>
          </w:p>
        </w:tc>
      </w:tr>
      <w:tr w:rsidR="00544E87" w:rsidRPr="007078D3" w14:paraId="553357F7" w14:textId="7D847F6D" w:rsidTr="00544E87">
        <w:tc>
          <w:tcPr>
            <w:tcW w:w="15025" w:type="dxa"/>
            <w:gridSpan w:val="2"/>
            <w:shd w:val="clear" w:color="auto" w:fill="E5F5FB" w:themeFill="accent2"/>
          </w:tcPr>
          <w:p w14:paraId="5F19707B" w14:textId="26ADEBF2" w:rsidR="00544E87" w:rsidRPr="007078D3" w:rsidRDefault="00544E87" w:rsidP="00556595">
            <w:pPr>
              <w:pStyle w:val="BodyText"/>
              <w:spacing w:before="40" w:after="40" w:line="240" w:lineRule="auto"/>
              <w:ind w:left="23" w:right="23"/>
              <w:rPr>
                <w:b/>
                <w:bCs/>
                <w:color w:val="auto"/>
              </w:rPr>
            </w:pPr>
            <w:r w:rsidRPr="007078D3">
              <w:rPr>
                <w:b/>
                <w:bCs/>
                <w:color w:val="auto"/>
              </w:rPr>
              <w:t xml:space="preserve">Sub-strand: </w:t>
            </w:r>
            <w:r w:rsidR="002D4BAD">
              <w:rPr>
                <w:b/>
                <w:bCs/>
                <w:color w:val="auto"/>
              </w:rPr>
              <w:t>Interacting with others</w:t>
            </w:r>
          </w:p>
        </w:tc>
      </w:tr>
      <w:tr w:rsidR="00544E87" w:rsidRPr="00E014DC" w14:paraId="3700D237" w14:textId="56ECF93F" w:rsidTr="00544E87">
        <w:trPr>
          <w:trHeight w:val="608"/>
        </w:trPr>
        <w:tc>
          <w:tcPr>
            <w:tcW w:w="7555" w:type="dxa"/>
          </w:tcPr>
          <w:p w14:paraId="3BFE7546" w14:textId="77777777" w:rsidR="0015560C" w:rsidRPr="0015560C" w:rsidRDefault="0015560C" w:rsidP="00A07CEB">
            <w:pPr>
              <w:pStyle w:val="BodyText"/>
              <w:spacing w:before="120" w:after="120"/>
              <w:ind w:left="227" w:right="227"/>
              <w:rPr>
                <w:iCs/>
                <w:color w:val="auto"/>
                <w:lang w:val="en-AU"/>
              </w:rPr>
            </w:pPr>
            <w:r w:rsidRPr="0015560C">
              <w:rPr>
                <w:iCs/>
                <w:color w:val="auto"/>
                <w:lang w:val="en-AU"/>
              </w:rPr>
              <w:t xml:space="preserve">practise personal and social skills to interact respectfully with others </w:t>
            </w:r>
          </w:p>
          <w:p w14:paraId="1397861D" w14:textId="2BE5D1C0" w:rsidR="00544E87" w:rsidRPr="003B7FCF" w:rsidRDefault="0015560C" w:rsidP="00A07CEB">
            <w:pPr>
              <w:pStyle w:val="BodyText"/>
              <w:spacing w:before="120" w:after="120"/>
              <w:ind w:left="227" w:right="227"/>
              <w:rPr>
                <w:lang w:val="en-AU"/>
              </w:rPr>
            </w:pPr>
            <w:r w:rsidRPr="0015560C">
              <w:rPr>
                <w:iCs/>
                <w:color w:val="auto"/>
                <w:lang w:val="en-AU"/>
              </w:rPr>
              <w:t>AC9HPFP02</w:t>
            </w:r>
          </w:p>
        </w:tc>
        <w:tc>
          <w:tcPr>
            <w:tcW w:w="7470" w:type="dxa"/>
          </w:tcPr>
          <w:p w14:paraId="0A3B84FA" w14:textId="77777777" w:rsidR="00B3543A" w:rsidRPr="00B3543A" w:rsidRDefault="00B3543A" w:rsidP="00A07CEB">
            <w:pPr>
              <w:pStyle w:val="BodyText"/>
              <w:spacing w:before="120" w:after="120"/>
              <w:ind w:left="227" w:right="227"/>
              <w:rPr>
                <w:iCs/>
                <w:color w:val="auto"/>
                <w:lang w:val="en-AU"/>
              </w:rPr>
            </w:pPr>
            <w:r w:rsidRPr="00B3543A">
              <w:rPr>
                <w:iCs/>
                <w:color w:val="auto"/>
                <w:lang w:val="en-AU"/>
              </w:rPr>
              <w:t xml:space="preserve">identify and explore skills and strategies to develop respectful relationships </w:t>
            </w:r>
          </w:p>
          <w:p w14:paraId="5C22C6D8" w14:textId="28691B00" w:rsidR="00544E87" w:rsidRPr="00524CE4" w:rsidRDefault="00B3543A" w:rsidP="00A07CEB">
            <w:pPr>
              <w:pStyle w:val="BodyText"/>
              <w:spacing w:before="120" w:after="120"/>
              <w:ind w:left="227" w:right="227"/>
              <w:rPr>
                <w:iCs/>
                <w:color w:val="auto"/>
                <w:lang w:val="en-AU"/>
              </w:rPr>
            </w:pPr>
            <w:r w:rsidRPr="00B3543A">
              <w:rPr>
                <w:iCs/>
                <w:color w:val="auto"/>
                <w:lang w:val="en-AU"/>
              </w:rPr>
              <w:t>AC9HP2P02</w:t>
            </w:r>
          </w:p>
        </w:tc>
      </w:tr>
      <w:tr w:rsidR="0015560C" w:rsidRPr="00E014DC" w14:paraId="001474CA" w14:textId="77777777" w:rsidTr="00544E87">
        <w:trPr>
          <w:trHeight w:val="608"/>
        </w:trPr>
        <w:tc>
          <w:tcPr>
            <w:tcW w:w="7555" w:type="dxa"/>
          </w:tcPr>
          <w:p w14:paraId="1D291A12" w14:textId="77777777" w:rsidR="000A73AA" w:rsidRPr="000A73AA" w:rsidRDefault="000A73AA" w:rsidP="00A07CEB">
            <w:pPr>
              <w:pStyle w:val="BodyText"/>
              <w:spacing w:before="120" w:after="120"/>
              <w:ind w:left="227" w:right="227"/>
              <w:rPr>
                <w:iCs/>
                <w:color w:val="auto"/>
                <w:lang w:val="en-AU"/>
              </w:rPr>
            </w:pPr>
            <w:r w:rsidRPr="000A73AA">
              <w:rPr>
                <w:iCs/>
                <w:color w:val="auto"/>
                <w:lang w:val="en-AU"/>
              </w:rPr>
              <w:t xml:space="preserve">express and describe emotions they experience </w:t>
            </w:r>
          </w:p>
          <w:p w14:paraId="47FDD13A" w14:textId="4CD9E919" w:rsidR="0015560C" w:rsidRPr="0015560C" w:rsidRDefault="000A73AA" w:rsidP="00A07CEB">
            <w:pPr>
              <w:pStyle w:val="BodyText"/>
              <w:spacing w:before="120" w:after="120"/>
              <w:ind w:left="227" w:right="227"/>
              <w:rPr>
                <w:iCs/>
                <w:color w:val="auto"/>
                <w:lang w:val="en-AU"/>
              </w:rPr>
            </w:pPr>
            <w:r w:rsidRPr="000A73AA">
              <w:rPr>
                <w:iCs/>
                <w:color w:val="auto"/>
                <w:lang w:val="en-AU"/>
              </w:rPr>
              <w:t>AC9HPFP03</w:t>
            </w:r>
          </w:p>
        </w:tc>
        <w:tc>
          <w:tcPr>
            <w:tcW w:w="7470" w:type="dxa"/>
          </w:tcPr>
          <w:p w14:paraId="047B7015" w14:textId="77777777" w:rsidR="001A42F5" w:rsidRPr="001A42F5" w:rsidRDefault="001A42F5" w:rsidP="00A07CEB">
            <w:pPr>
              <w:pStyle w:val="BodyText"/>
              <w:spacing w:before="120" w:after="120"/>
              <w:ind w:left="227" w:right="227"/>
              <w:rPr>
                <w:iCs/>
                <w:color w:val="auto"/>
                <w:lang w:val="en-AU"/>
              </w:rPr>
            </w:pPr>
            <w:r w:rsidRPr="001A42F5">
              <w:rPr>
                <w:iCs/>
                <w:color w:val="auto"/>
                <w:lang w:val="en-AU"/>
              </w:rPr>
              <w:t xml:space="preserve">identify how different situations influence emotional responses </w:t>
            </w:r>
          </w:p>
          <w:p w14:paraId="6F508BEA" w14:textId="0E878C2E" w:rsidR="0015560C" w:rsidRPr="00524CE4" w:rsidRDefault="001A42F5" w:rsidP="00A07CEB">
            <w:pPr>
              <w:pStyle w:val="BodyText"/>
              <w:spacing w:before="120" w:after="120"/>
              <w:ind w:left="227" w:right="227"/>
              <w:rPr>
                <w:iCs/>
                <w:color w:val="auto"/>
                <w:lang w:val="en-AU"/>
              </w:rPr>
            </w:pPr>
            <w:r w:rsidRPr="001A42F5">
              <w:rPr>
                <w:iCs/>
                <w:color w:val="auto"/>
                <w:lang w:val="en-AU"/>
              </w:rPr>
              <w:t>AC9HP2P03</w:t>
            </w:r>
          </w:p>
        </w:tc>
      </w:tr>
      <w:tr w:rsidR="000A73AA" w:rsidRPr="00E014DC" w14:paraId="5C69DEE5" w14:textId="77777777" w:rsidTr="00544E87">
        <w:trPr>
          <w:trHeight w:val="608"/>
        </w:trPr>
        <w:tc>
          <w:tcPr>
            <w:tcW w:w="7555" w:type="dxa"/>
          </w:tcPr>
          <w:p w14:paraId="1A7775EA" w14:textId="77777777" w:rsidR="00B34767" w:rsidRPr="00B34767" w:rsidRDefault="00B34767" w:rsidP="00A07CEB">
            <w:pPr>
              <w:pStyle w:val="BodyText"/>
              <w:spacing w:before="120" w:after="120"/>
              <w:ind w:left="227" w:right="227"/>
              <w:rPr>
                <w:iCs/>
                <w:color w:val="auto"/>
                <w:lang w:val="en-AU"/>
              </w:rPr>
            </w:pPr>
            <w:r w:rsidRPr="00B34767">
              <w:rPr>
                <w:iCs/>
                <w:color w:val="auto"/>
                <w:lang w:val="en-AU"/>
              </w:rPr>
              <w:t xml:space="preserve">explore how to seek, </w:t>
            </w:r>
            <w:proofErr w:type="gramStart"/>
            <w:r w:rsidRPr="00B34767">
              <w:rPr>
                <w:iCs/>
                <w:color w:val="auto"/>
                <w:lang w:val="en-AU"/>
              </w:rPr>
              <w:t>give</w:t>
            </w:r>
            <w:proofErr w:type="gramEnd"/>
            <w:r w:rsidRPr="00B34767">
              <w:rPr>
                <w:iCs/>
                <w:color w:val="auto"/>
                <w:lang w:val="en-AU"/>
              </w:rPr>
              <w:t xml:space="preserve"> or deny permission respectfully when sharing possessions or personal space </w:t>
            </w:r>
          </w:p>
          <w:p w14:paraId="3B6A3A8D" w14:textId="73F3573E" w:rsidR="000A73AA" w:rsidRPr="000A73AA" w:rsidRDefault="00B34767" w:rsidP="00A07CEB">
            <w:pPr>
              <w:pStyle w:val="BodyText"/>
              <w:spacing w:before="120" w:after="120"/>
              <w:ind w:left="227" w:right="227"/>
              <w:rPr>
                <w:iCs/>
                <w:color w:val="auto"/>
                <w:lang w:val="en-AU"/>
              </w:rPr>
            </w:pPr>
            <w:r w:rsidRPr="00B34767">
              <w:rPr>
                <w:iCs/>
                <w:color w:val="auto"/>
                <w:lang w:val="en-AU"/>
              </w:rPr>
              <w:t>AC9HPFP04</w:t>
            </w:r>
          </w:p>
        </w:tc>
        <w:tc>
          <w:tcPr>
            <w:tcW w:w="7470" w:type="dxa"/>
          </w:tcPr>
          <w:p w14:paraId="2D811CCB" w14:textId="77777777" w:rsidR="005D0856" w:rsidRPr="005D0856" w:rsidRDefault="005D0856" w:rsidP="00A07CEB">
            <w:pPr>
              <w:pStyle w:val="BodyText"/>
              <w:spacing w:before="120" w:after="120"/>
              <w:ind w:left="227" w:right="227"/>
              <w:rPr>
                <w:iCs/>
                <w:color w:val="auto"/>
                <w:lang w:val="en-AU"/>
              </w:rPr>
            </w:pPr>
            <w:r w:rsidRPr="005D0856">
              <w:rPr>
                <w:iCs/>
                <w:color w:val="auto"/>
                <w:lang w:val="en-AU"/>
              </w:rPr>
              <w:t xml:space="preserve">practise strategies they can use when they need to seek, </w:t>
            </w:r>
            <w:proofErr w:type="gramStart"/>
            <w:r w:rsidRPr="005D0856">
              <w:rPr>
                <w:iCs/>
                <w:color w:val="auto"/>
                <w:lang w:val="en-AU"/>
              </w:rPr>
              <w:t>give</w:t>
            </w:r>
            <w:proofErr w:type="gramEnd"/>
            <w:r w:rsidRPr="005D0856">
              <w:rPr>
                <w:iCs/>
                <w:color w:val="auto"/>
                <w:lang w:val="en-AU"/>
              </w:rPr>
              <w:t xml:space="preserve"> or deny permission respectfully </w:t>
            </w:r>
          </w:p>
          <w:p w14:paraId="75551740" w14:textId="4D3A6B71" w:rsidR="000A73AA" w:rsidRPr="00524CE4" w:rsidRDefault="005D0856" w:rsidP="00A07CEB">
            <w:pPr>
              <w:pStyle w:val="BodyText"/>
              <w:spacing w:before="120" w:after="120"/>
              <w:ind w:left="227" w:right="227"/>
              <w:rPr>
                <w:iCs/>
                <w:color w:val="auto"/>
                <w:lang w:val="en-AU"/>
              </w:rPr>
            </w:pPr>
            <w:r w:rsidRPr="005D0856">
              <w:rPr>
                <w:iCs/>
                <w:color w:val="auto"/>
                <w:lang w:val="en-AU"/>
              </w:rPr>
              <w:t>AC9HP2P04</w:t>
            </w:r>
          </w:p>
        </w:tc>
      </w:tr>
      <w:tr w:rsidR="00115C17" w:rsidRPr="007078D3" w14:paraId="2E41B13D" w14:textId="77777777" w:rsidTr="002C6E19">
        <w:tc>
          <w:tcPr>
            <w:tcW w:w="15025" w:type="dxa"/>
            <w:gridSpan w:val="2"/>
            <w:shd w:val="clear" w:color="auto" w:fill="E5F5FB" w:themeFill="accent2"/>
          </w:tcPr>
          <w:p w14:paraId="7358BC6E" w14:textId="43C116E5" w:rsidR="00115C17" w:rsidRPr="007078D3" w:rsidRDefault="00115C17"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Making healthy and safe choices</w:t>
            </w:r>
          </w:p>
        </w:tc>
      </w:tr>
      <w:tr w:rsidR="00115C17" w:rsidRPr="00524CE4" w14:paraId="7CDC8046" w14:textId="77777777" w:rsidTr="002C6E19">
        <w:trPr>
          <w:trHeight w:val="608"/>
        </w:trPr>
        <w:tc>
          <w:tcPr>
            <w:tcW w:w="7555" w:type="dxa"/>
          </w:tcPr>
          <w:p w14:paraId="07BC81FF" w14:textId="77777777" w:rsidR="00C20A40" w:rsidRPr="00C20A40" w:rsidRDefault="00C20A40" w:rsidP="00A07CEB">
            <w:pPr>
              <w:pStyle w:val="BodyText"/>
              <w:spacing w:before="120" w:after="120"/>
              <w:ind w:left="227" w:right="227"/>
              <w:rPr>
                <w:iCs/>
                <w:color w:val="auto"/>
                <w:lang w:val="en-AU"/>
              </w:rPr>
            </w:pPr>
            <w:r w:rsidRPr="00C20A40">
              <w:rPr>
                <w:iCs/>
                <w:color w:val="auto"/>
                <w:lang w:val="en-AU"/>
              </w:rPr>
              <w:t xml:space="preserve">demonstrate protective behaviours, name body </w:t>
            </w:r>
            <w:proofErr w:type="gramStart"/>
            <w:r w:rsidRPr="00C20A40">
              <w:rPr>
                <w:iCs/>
                <w:color w:val="auto"/>
                <w:lang w:val="en-AU"/>
              </w:rPr>
              <w:t>parts</w:t>
            </w:r>
            <w:proofErr w:type="gramEnd"/>
            <w:r w:rsidRPr="00C20A40">
              <w:rPr>
                <w:iCs/>
                <w:color w:val="auto"/>
                <w:lang w:val="en-AU"/>
              </w:rPr>
              <w:t xml:space="preserve"> and rehearse help-seeking strategies that help keep them safe </w:t>
            </w:r>
          </w:p>
          <w:p w14:paraId="1170052E" w14:textId="65D3C0BE" w:rsidR="00115C17" w:rsidRPr="003B7FCF" w:rsidRDefault="00C20A40" w:rsidP="00A07CEB">
            <w:pPr>
              <w:pStyle w:val="BodyText"/>
              <w:spacing w:before="120" w:after="120"/>
              <w:ind w:left="227" w:right="227"/>
              <w:rPr>
                <w:lang w:val="en-AU"/>
              </w:rPr>
            </w:pPr>
            <w:r w:rsidRPr="00C20A40">
              <w:rPr>
                <w:iCs/>
                <w:color w:val="auto"/>
                <w:lang w:val="en-AU"/>
              </w:rPr>
              <w:t>AC9HPFP05</w:t>
            </w:r>
          </w:p>
        </w:tc>
        <w:tc>
          <w:tcPr>
            <w:tcW w:w="7470" w:type="dxa"/>
          </w:tcPr>
          <w:p w14:paraId="77EFE15D" w14:textId="77777777" w:rsidR="007405DA" w:rsidRPr="007405DA" w:rsidRDefault="007405DA" w:rsidP="00A07CEB">
            <w:pPr>
              <w:pStyle w:val="BodyText"/>
              <w:spacing w:before="120" w:after="120"/>
              <w:ind w:left="227" w:right="227"/>
              <w:rPr>
                <w:iCs/>
                <w:color w:val="auto"/>
                <w:lang w:val="en-AU"/>
              </w:rPr>
            </w:pPr>
            <w:r w:rsidRPr="007405DA">
              <w:rPr>
                <w:iCs/>
                <w:color w:val="auto"/>
                <w:lang w:val="en-AU"/>
              </w:rPr>
              <w:t xml:space="preserve">identify and demonstrate protective behaviours and help-seeking strategies they can use to help </w:t>
            </w:r>
            <w:proofErr w:type="gramStart"/>
            <w:r w:rsidRPr="007405DA">
              <w:rPr>
                <w:iCs/>
                <w:color w:val="auto"/>
                <w:lang w:val="en-AU"/>
              </w:rPr>
              <w:t>them</w:t>
            </w:r>
            <w:proofErr w:type="gramEnd"/>
            <w:r w:rsidRPr="007405DA">
              <w:rPr>
                <w:iCs/>
                <w:color w:val="auto"/>
                <w:lang w:val="en-AU"/>
              </w:rPr>
              <w:t xml:space="preserve"> and others stay safe </w:t>
            </w:r>
          </w:p>
          <w:p w14:paraId="11838045" w14:textId="48A5A725" w:rsidR="00115C17" w:rsidRPr="00524CE4" w:rsidRDefault="007405DA" w:rsidP="00A07CEB">
            <w:pPr>
              <w:pStyle w:val="BodyText"/>
              <w:spacing w:before="120" w:after="120"/>
              <w:ind w:left="227" w:right="227"/>
              <w:rPr>
                <w:iCs/>
                <w:color w:val="auto"/>
                <w:lang w:val="en-AU"/>
              </w:rPr>
            </w:pPr>
            <w:r w:rsidRPr="007405DA">
              <w:rPr>
                <w:iCs/>
                <w:color w:val="auto"/>
                <w:lang w:val="en-AU"/>
              </w:rPr>
              <w:t>AC9HP2P05</w:t>
            </w:r>
          </w:p>
        </w:tc>
      </w:tr>
      <w:tr w:rsidR="00C20A40" w:rsidRPr="00524CE4" w14:paraId="1888FB46" w14:textId="77777777" w:rsidTr="002C6E19">
        <w:trPr>
          <w:trHeight w:val="608"/>
        </w:trPr>
        <w:tc>
          <w:tcPr>
            <w:tcW w:w="7555" w:type="dxa"/>
          </w:tcPr>
          <w:p w14:paraId="0AFCE663" w14:textId="77777777" w:rsidR="004E137C" w:rsidRPr="004E137C" w:rsidRDefault="004E137C" w:rsidP="00A07CEB">
            <w:pPr>
              <w:pStyle w:val="BodyText"/>
              <w:spacing w:before="120" w:after="120"/>
              <w:ind w:left="227" w:right="227"/>
              <w:rPr>
                <w:iCs/>
                <w:color w:val="auto"/>
                <w:lang w:val="en-AU"/>
              </w:rPr>
            </w:pPr>
            <w:r w:rsidRPr="004E137C">
              <w:rPr>
                <w:iCs/>
                <w:color w:val="auto"/>
                <w:lang w:val="en-AU"/>
              </w:rPr>
              <w:t xml:space="preserve">identify health symbols, messages and strategies in their community that support their health and safety </w:t>
            </w:r>
          </w:p>
          <w:p w14:paraId="1AA2FFEA" w14:textId="231F151F" w:rsidR="00C20A40" w:rsidRPr="00C20A40" w:rsidRDefault="004E137C" w:rsidP="00A07CEB">
            <w:pPr>
              <w:pStyle w:val="BodyText"/>
              <w:spacing w:before="120" w:after="120"/>
              <w:ind w:left="227" w:right="227"/>
              <w:rPr>
                <w:iCs/>
                <w:color w:val="auto"/>
                <w:lang w:val="en-AU"/>
              </w:rPr>
            </w:pPr>
            <w:r w:rsidRPr="004E137C">
              <w:rPr>
                <w:iCs/>
                <w:color w:val="auto"/>
                <w:lang w:val="en-AU"/>
              </w:rPr>
              <w:t>AC9HPFP06</w:t>
            </w:r>
          </w:p>
        </w:tc>
        <w:tc>
          <w:tcPr>
            <w:tcW w:w="7470" w:type="dxa"/>
          </w:tcPr>
          <w:p w14:paraId="081D8CA1" w14:textId="77777777" w:rsidR="00B36495" w:rsidRPr="00B36495" w:rsidRDefault="00B36495" w:rsidP="00A07CEB">
            <w:pPr>
              <w:pStyle w:val="BodyText"/>
              <w:spacing w:before="120" w:after="120"/>
              <w:ind w:left="227" w:right="227"/>
              <w:rPr>
                <w:iCs/>
                <w:color w:val="auto"/>
                <w:lang w:val="en-AU"/>
              </w:rPr>
            </w:pPr>
            <w:r w:rsidRPr="00B36495">
              <w:rPr>
                <w:iCs/>
                <w:color w:val="auto"/>
                <w:lang w:val="en-AU"/>
              </w:rPr>
              <w:t xml:space="preserve">investigate a range of health messages and practices in their community and discuss their purposes </w:t>
            </w:r>
          </w:p>
          <w:p w14:paraId="7A408706" w14:textId="70A8B415" w:rsidR="00C20A40" w:rsidRPr="00524CE4" w:rsidRDefault="00B36495" w:rsidP="00A07CEB">
            <w:pPr>
              <w:pStyle w:val="BodyText"/>
              <w:spacing w:before="120" w:after="120"/>
              <w:ind w:left="227" w:right="227"/>
              <w:rPr>
                <w:iCs/>
                <w:color w:val="auto"/>
                <w:lang w:val="en-AU"/>
              </w:rPr>
            </w:pPr>
            <w:r w:rsidRPr="00B36495">
              <w:rPr>
                <w:iCs/>
                <w:color w:val="auto"/>
                <w:lang w:val="en-AU"/>
              </w:rPr>
              <w:t>AC9HP2P06</w:t>
            </w:r>
          </w:p>
        </w:tc>
      </w:tr>
    </w:tbl>
    <w:p w14:paraId="2F1E0294" w14:textId="77777777" w:rsidR="00F50020" w:rsidRDefault="00F50020">
      <w:pPr>
        <w:spacing w:before="160" w:after="0" w:line="360" w:lineRule="auto"/>
      </w:pPr>
      <w:r>
        <w:br w:type="page"/>
      </w:r>
    </w:p>
    <w:tbl>
      <w:tblPr>
        <w:tblStyle w:val="TableGrid2"/>
        <w:tblW w:w="15025" w:type="dxa"/>
        <w:tblCellMar>
          <w:top w:w="23" w:type="dxa"/>
          <w:left w:w="45" w:type="dxa"/>
          <w:bottom w:w="23" w:type="dxa"/>
          <w:right w:w="45" w:type="dxa"/>
        </w:tblCellMar>
        <w:tblLook w:val="04A0" w:firstRow="1" w:lastRow="0" w:firstColumn="1" w:lastColumn="0" w:noHBand="0" w:noVBand="1"/>
        <w:tblCaption w:val="Scope and sequence table for Health and Physical Education Foundation and Years 1-2"/>
      </w:tblPr>
      <w:tblGrid>
        <w:gridCol w:w="7555"/>
        <w:gridCol w:w="7470"/>
      </w:tblGrid>
      <w:tr w:rsidR="004E137C" w:rsidRPr="007078D3" w14:paraId="5CF50D3D" w14:textId="77777777" w:rsidTr="002C6E19">
        <w:tc>
          <w:tcPr>
            <w:tcW w:w="15025" w:type="dxa"/>
            <w:gridSpan w:val="2"/>
            <w:shd w:val="clear" w:color="auto" w:fill="005D93"/>
          </w:tcPr>
          <w:p w14:paraId="2B1EF04A" w14:textId="77860841" w:rsidR="004E137C" w:rsidRDefault="004E137C" w:rsidP="002C6E19">
            <w:pPr>
              <w:pStyle w:val="BodyText"/>
              <w:spacing w:before="40" w:after="40"/>
              <w:ind w:left="23" w:right="23"/>
              <w:rPr>
                <w:b/>
                <w:color w:val="FFFFFF" w:themeColor="background1"/>
              </w:rPr>
            </w:pPr>
            <w:r>
              <w:rPr>
                <w:b/>
                <w:color w:val="FFFFFF" w:themeColor="background1"/>
              </w:rPr>
              <w:lastRenderedPageBreak/>
              <w:t xml:space="preserve">Strand: </w:t>
            </w:r>
            <w:r w:rsidR="00BC171B">
              <w:rPr>
                <w:b/>
                <w:color w:val="FFFFFF" w:themeColor="background1"/>
              </w:rPr>
              <w:t xml:space="preserve">Movement and physical activity </w:t>
            </w:r>
          </w:p>
        </w:tc>
      </w:tr>
      <w:tr w:rsidR="004E137C" w:rsidRPr="007078D3" w14:paraId="52F7478E" w14:textId="77777777" w:rsidTr="002C6E19">
        <w:tc>
          <w:tcPr>
            <w:tcW w:w="15025" w:type="dxa"/>
            <w:gridSpan w:val="2"/>
            <w:shd w:val="clear" w:color="auto" w:fill="E5F5FB" w:themeFill="accent2"/>
          </w:tcPr>
          <w:p w14:paraId="4009CC81" w14:textId="5EA44D04" w:rsidR="004E137C" w:rsidRPr="007078D3" w:rsidRDefault="004E137C" w:rsidP="002C6E19">
            <w:pPr>
              <w:pStyle w:val="BodyText"/>
              <w:spacing w:before="40" w:after="40" w:line="240" w:lineRule="auto"/>
              <w:ind w:left="23" w:right="23"/>
              <w:rPr>
                <w:b/>
                <w:bCs/>
                <w:color w:val="auto"/>
              </w:rPr>
            </w:pPr>
            <w:r w:rsidRPr="007078D3">
              <w:rPr>
                <w:b/>
                <w:bCs/>
                <w:color w:val="auto"/>
              </w:rPr>
              <w:t xml:space="preserve">Sub-strand: </w:t>
            </w:r>
            <w:r w:rsidR="00BC171B">
              <w:rPr>
                <w:b/>
                <w:bCs/>
                <w:color w:val="auto"/>
              </w:rPr>
              <w:t>Moving our bodies</w:t>
            </w:r>
          </w:p>
        </w:tc>
      </w:tr>
      <w:tr w:rsidR="004E137C" w:rsidRPr="00E014DC" w14:paraId="55664206" w14:textId="77777777" w:rsidTr="002C6E19">
        <w:trPr>
          <w:trHeight w:val="608"/>
        </w:trPr>
        <w:tc>
          <w:tcPr>
            <w:tcW w:w="7555" w:type="dxa"/>
          </w:tcPr>
          <w:p w14:paraId="1FA05C58" w14:textId="77777777" w:rsidR="00F3225F" w:rsidRPr="00F3225F" w:rsidRDefault="00F3225F" w:rsidP="00A07CEB">
            <w:pPr>
              <w:pStyle w:val="BodyText"/>
              <w:spacing w:before="120" w:after="120"/>
              <w:ind w:left="227" w:right="227"/>
              <w:rPr>
                <w:iCs/>
                <w:color w:val="auto"/>
                <w:lang w:val="en-AU"/>
              </w:rPr>
            </w:pPr>
            <w:r w:rsidRPr="00F3225F">
              <w:rPr>
                <w:iCs/>
                <w:color w:val="auto"/>
                <w:lang w:val="en-AU"/>
              </w:rPr>
              <w:t xml:space="preserve">practise fundamental movement skills in minor game and play situations </w:t>
            </w:r>
          </w:p>
          <w:p w14:paraId="34E3B8CC" w14:textId="66035C1B" w:rsidR="004E137C" w:rsidRPr="003B7FCF" w:rsidRDefault="00F3225F" w:rsidP="00A07CEB">
            <w:pPr>
              <w:pStyle w:val="BodyText"/>
              <w:spacing w:before="120" w:after="120"/>
              <w:ind w:left="227" w:right="227"/>
              <w:rPr>
                <w:iCs/>
                <w:color w:val="auto"/>
                <w:lang w:val="en-AU"/>
              </w:rPr>
            </w:pPr>
            <w:r w:rsidRPr="00F3225F">
              <w:rPr>
                <w:iCs/>
                <w:color w:val="auto"/>
                <w:lang w:val="en-AU"/>
              </w:rPr>
              <w:t>AC9HPFM01</w:t>
            </w:r>
          </w:p>
        </w:tc>
        <w:tc>
          <w:tcPr>
            <w:tcW w:w="7470" w:type="dxa"/>
          </w:tcPr>
          <w:p w14:paraId="36F6FE68" w14:textId="77777777" w:rsidR="00E2756E" w:rsidRPr="00E2756E" w:rsidRDefault="00E2756E" w:rsidP="00A07CEB">
            <w:pPr>
              <w:pStyle w:val="BodyText"/>
              <w:spacing w:before="120" w:after="120"/>
              <w:ind w:left="227" w:right="227"/>
              <w:rPr>
                <w:iCs/>
                <w:color w:val="auto"/>
                <w:lang w:val="en-AU"/>
              </w:rPr>
            </w:pPr>
            <w:r w:rsidRPr="00E2756E">
              <w:rPr>
                <w:iCs/>
                <w:color w:val="auto"/>
                <w:lang w:val="en-AU"/>
              </w:rPr>
              <w:t xml:space="preserve">practise fundamental movement skills and apply them in a variety of movement situations </w:t>
            </w:r>
          </w:p>
          <w:p w14:paraId="1F3528AD" w14:textId="3C8AA98F" w:rsidR="004E137C" w:rsidRDefault="00E2756E" w:rsidP="00A07CEB">
            <w:pPr>
              <w:pStyle w:val="BodyText"/>
              <w:spacing w:before="120" w:after="120"/>
              <w:ind w:left="227" w:right="227"/>
              <w:rPr>
                <w:iCs/>
                <w:color w:val="auto"/>
                <w:lang w:val="en-AU"/>
              </w:rPr>
            </w:pPr>
            <w:r w:rsidRPr="00E2756E">
              <w:rPr>
                <w:iCs/>
                <w:color w:val="auto"/>
                <w:lang w:val="en-AU"/>
              </w:rPr>
              <w:t>AC9HP2M01</w:t>
            </w:r>
          </w:p>
        </w:tc>
      </w:tr>
      <w:tr w:rsidR="00763A2E" w:rsidRPr="00E014DC" w14:paraId="7791E766" w14:textId="77777777" w:rsidTr="002C6E19">
        <w:trPr>
          <w:trHeight w:val="608"/>
        </w:trPr>
        <w:tc>
          <w:tcPr>
            <w:tcW w:w="7555" w:type="dxa"/>
          </w:tcPr>
          <w:p w14:paraId="37F1DD42" w14:textId="77777777" w:rsidR="00763A2E" w:rsidRPr="00763A2E" w:rsidRDefault="00763A2E" w:rsidP="00A07CEB">
            <w:pPr>
              <w:pStyle w:val="BodyText"/>
              <w:spacing w:before="120" w:after="120"/>
              <w:ind w:left="227" w:right="227"/>
              <w:rPr>
                <w:iCs/>
                <w:color w:val="auto"/>
                <w:lang w:val="en-AU"/>
              </w:rPr>
            </w:pPr>
            <w:r w:rsidRPr="00763A2E">
              <w:rPr>
                <w:iCs/>
                <w:color w:val="auto"/>
                <w:lang w:val="en-AU"/>
              </w:rPr>
              <w:t>experiment with different ways of moving their body safely and manipulating objects and space</w:t>
            </w:r>
          </w:p>
          <w:p w14:paraId="4FB85170" w14:textId="54C203BE" w:rsidR="00763A2E" w:rsidRPr="00F3225F" w:rsidRDefault="00763A2E" w:rsidP="00A07CEB">
            <w:pPr>
              <w:pStyle w:val="BodyText"/>
              <w:spacing w:before="120" w:after="120"/>
              <w:ind w:left="227" w:right="227"/>
              <w:rPr>
                <w:iCs/>
                <w:color w:val="auto"/>
                <w:lang w:val="en-AU"/>
              </w:rPr>
            </w:pPr>
            <w:r w:rsidRPr="00763A2E">
              <w:rPr>
                <w:iCs/>
                <w:color w:val="auto"/>
                <w:lang w:val="en-AU"/>
              </w:rPr>
              <w:t>AC9HPFM02</w:t>
            </w:r>
          </w:p>
        </w:tc>
        <w:tc>
          <w:tcPr>
            <w:tcW w:w="7470" w:type="dxa"/>
          </w:tcPr>
          <w:p w14:paraId="10DED22D" w14:textId="77777777" w:rsidR="00331F33" w:rsidRPr="00331F33" w:rsidRDefault="00331F33" w:rsidP="00A07CEB">
            <w:pPr>
              <w:pStyle w:val="BodyText"/>
              <w:spacing w:before="120" w:after="120"/>
              <w:ind w:left="227" w:right="227"/>
              <w:rPr>
                <w:iCs/>
                <w:color w:val="auto"/>
                <w:lang w:val="en-AU"/>
              </w:rPr>
            </w:pPr>
            <w:r w:rsidRPr="00331F33">
              <w:rPr>
                <w:iCs/>
                <w:color w:val="auto"/>
                <w:lang w:val="en-AU"/>
              </w:rPr>
              <w:t xml:space="preserve">investigate different ways of moving their body, and manipulating objects and space, and draw conclusions about their effectiveness </w:t>
            </w:r>
          </w:p>
          <w:p w14:paraId="6D191D9C" w14:textId="4F31AFAF" w:rsidR="00763A2E" w:rsidRDefault="00331F33" w:rsidP="00A07CEB">
            <w:pPr>
              <w:pStyle w:val="BodyText"/>
              <w:spacing w:before="120" w:after="120"/>
              <w:ind w:left="227" w:right="227"/>
              <w:rPr>
                <w:iCs/>
                <w:color w:val="auto"/>
                <w:lang w:val="en-AU"/>
              </w:rPr>
            </w:pPr>
            <w:r w:rsidRPr="00331F33">
              <w:rPr>
                <w:iCs/>
                <w:color w:val="auto"/>
                <w:lang w:val="en-AU"/>
              </w:rPr>
              <w:t>AC9HP2M02</w:t>
            </w:r>
          </w:p>
        </w:tc>
      </w:tr>
      <w:tr w:rsidR="004E137C" w:rsidRPr="007078D3" w14:paraId="5C5552C5" w14:textId="77777777" w:rsidTr="002C6E19">
        <w:tc>
          <w:tcPr>
            <w:tcW w:w="15025" w:type="dxa"/>
            <w:gridSpan w:val="2"/>
            <w:shd w:val="clear" w:color="auto" w:fill="E5F5FB" w:themeFill="accent2"/>
          </w:tcPr>
          <w:p w14:paraId="44145D8A" w14:textId="5EF9BD3D" w:rsidR="004E137C" w:rsidRPr="007078D3" w:rsidRDefault="004E137C" w:rsidP="002C6E19">
            <w:pPr>
              <w:pStyle w:val="BodyText"/>
              <w:spacing w:before="40" w:after="40" w:line="240" w:lineRule="auto"/>
              <w:ind w:left="23" w:right="23"/>
              <w:rPr>
                <w:b/>
                <w:bCs/>
                <w:color w:val="auto"/>
              </w:rPr>
            </w:pPr>
            <w:r w:rsidRPr="007078D3">
              <w:rPr>
                <w:b/>
                <w:bCs/>
                <w:color w:val="auto"/>
              </w:rPr>
              <w:t xml:space="preserve">Sub-strand: </w:t>
            </w:r>
            <w:r w:rsidR="00BC171B">
              <w:rPr>
                <w:b/>
                <w:bCs/>
                <w:color w:val="auto"/>
              </w:rPr>
              <w:t>Making active choices</w:t>
            </w:r>
          </w:p>
        </w:tc>
      </w:tr>
      <w:tr w:rsidR="004E137C" w:rsidRPr="00E014DC" w14:paraId="6843C9D6" w14:textId="77777777" w:rsidTr="002C6E19">
        <w:trPr>
          <w:trHeight w:val="608"/>
        </w:trPr>
        <w:tc>
          <w:tcPr>
            <w:tcW w:w="7555" w:type="dxa"/>
          </w:tcPr>
          <w:p w14:paraId="46AB7418" w14:textId="77777777" w:rsidR="00DA6842" w:rsidRPr="003B7FCF" w:rsidRDefault="00DA6842" w:rsidP="00A07CEB">
            <w:pPr>
              <w:pStyle w:val="BodyText"/>
              <w:spacing w:before="120" w:after="120"/>
              <w:ind w:left="227" w:right="227"/>
              <w:rPr>
                <w:color w:val="000000" w:themeColor="accent4"/>
                <w:lang w:val="en-AU"/>
              </w:rPr>
            </w:pPr>
            <w:r w:rsidRPr="003B7FCF">
              <w:rPr>
                <w:color w:val="000000" w:themeColor="accent4"/>
                <w:lang w:val="en-AU"/>
              </w:rPr>
              <w:t xml:space="preserve">participate in a range of activities in natural and outdoor settings and explore the benefits of being physically active </w:t>
            </w:r>
          </w:p>
          <w:p w14:paraId="6EF9E2C0" w14:textId="3A9198F5" w:rsidR="004E137C" w:rsidRPr="003B7FCF" w:rsidRDefault="00DA6842" w:rsidP="00A07CEB">
            <w:pPr>
              <w:pStyle w:val="BodyText"/>
              <w:spacing w:before="120" w:after="120"/>
              <w:ind w:left="227" w:right="227"/>
              <w:rPr>
                <w:color w:val="000000" w:themeColor="accent4"/>
                <w:lang w:val="en-AU"/>
              </w:rPr>
            </w:pPr>
            <w:r w:rsidRPr="003B7FCF">
              <w:rPr>
                <w:color w:val="000000" w:themeColor="accent4"/>
                <w:lang w:val="en-AU"/>
              </w:rPr>
              <w:t>AC9HPFM03</w:t>
            </w:r>
          </w:p>
        </w:tc>
        <w:tc>
          <w:tcPr>
            <w:tcW w:w="7470" w:type="dxa"/>
          </w:tcPr>
          <w:p w14:paraId="1C0A4751" w14:textId="77777777" w:rsidR="00BE1D23" w:rsidRPr="003B7FCF" w:rsidRDefault="00BE1D23" w:rsidP="00A07CEB">
            <w:pPr>
              <w:pStyle w:val="BodyText"/>
              <w:spacing w:before="120" w:after="120"/>
              <w:ind w:left="227" w:right="227"/>
              <w:rPr>
                <w:iCs/>
                <w:color w:val="000000" w:themeColor="accent4"/>
                <w:lang w:val="en-AU"/>
              </w:rPr>
            </w:pPr>
            <w:r w:rsidRPr="003B7FCF">
              <w:rPr>
                <w:iCs/>
                <w:color w:val="000000" w:themeColor="accent4"/>
                <w:lang w:val="en-AU"/>
              </w:rPr>
              <w:t xml:space="preserve">participate in a range of physical activities in natural and outdoor settings, and investigate factors and settings that make physical activity enjoyable </w:t>
            </w:r>
          </w:p>
          <w:p w14:paraId="037CDD55" w14:textId="515EC052" w:rsidR="004E137C" w:rsidRPr="003B7FCF" w:rsidRDefault="00BE1D23" w:rsidP="00A07CEB">
            <w:pPr>
              <w:pStyle w:val="BodyText"/>
              <w:spacing w:before="120" w:after="120"/>
              <w:ind w:left="227" w:right="227"/>
              <w:rPr>
                <w:iCs/>
                <w:color w:val="000000" w:themeColor="accent4"/>
                <w:lang w:val="en-AU"/>
              </w:rPr>
            </w:pPr>
            <w:r w:rsidRPr="003B7FCF">
              <w:rPr>
                <w:iCs/>
                <w:color w:val="000000" w:themeColor="accent4"/>
                <w:lang w:val="en-AU"/>
              </w:rPr>
              <w:t>AC9HP2M03</w:t>
            </w:r>
          </w:p>
        </w:tc>
      </w:tr>
      <w:tr w:rsidR="004E137C" w:rsidRPr="007078D3" w14:paraId="580CB7DF" w14:textId="77777777" w:rsidTr="002C6E19">
        <w:tc>
          <w:tcPr>
            <w:tcW w:w="15025" w:type="dxa"/>
            <w:gridSpan w:val="2"/>
            <w:shd w:val="clear" w:color="auto" w:fill="E5F5FB" w:themeFill="accent2"/>
          </w:tcPr>
          <w:p w14:paraId="2616E99B" w14:textId="54A41A85" w:rsidR="004E137C" w:rsidRPr="007078D3" w:rsidRDefault="004E137C" w:rsidP="002C6E19">
            <w:pPr>
              <w:pStyle w:val="BodyText"/>
              <w:spacing w:before="40" w:after="40" w:line="240" w:lineRule="auto"/>
              <w:ind w:left="23" w:right="23"/>
              <w:rPr>
                <w:b/>
                <w:bCs/>
                <w:color w:val="auto"/>
              </w:rPr>
            </w:pPr>
            <w:r w:rsidRPr="007078D3">
              <w:rPr>
                <w:b/>
                <w:bCs/>
                <w:color w:val="auto"/>
              </w:rPr>
              <w:t xml:space="preserve">Sub-strand: </w:t>
            </w:r>
            <w:r w:rsidR="00BC171B">
              <w:rPr>
                <w:b/>
                <w:bCs/>
                <w:color w:val="auto"/>
              </w:rPr>
              <w:t xml:space="preserve">Learning through movement </w:t>
            </w:r>
          </w:p>
        </w:tc>
      </w:tr>
      <w:tr w:rsidR="004E137C" w:rsidRPr="00524CE4" w14:paraId="78477385" w14:textId="77777777" w:rsidTr="002C6E19">
        <w:trPr>
          <w:trHeight w:val="608"/>
        </w:trPr>
        <w:tc>
          <w:tcPr>
            <w:tcW w:w="7555" w:type="dxa"/>
          </w:tcPr>
          <w:p w14:paraId="7FCFDEB3" w14:textId="77777777" w:rsidR="00CE4599" w:rsidRPr="003B7FCF" w:rsidRDefault="00CE4599" w:rsidP="00A07CEB">
            <w:pPr>
              <w:pStyle w:val="BodyText"/>
              <w:spacing w:before="120" w:after="120"/>
              <w:ind w:left="227" w:right="227"/>
              <w:rPr>
                <w:color w:val="000000" w:themeColor="accent4"/>
                <w:lang w:val="en-AU"/>
              </w:rPr>
            </w:pPr>
            <w:r w:rsidRPr="003B7FCF">
              <w:rPr>
                <w:color w:val="000000" w:themeColor="accent4"/>
                <w:lang w:val="en-AU"/>
              </w:rPr>
              <w:t xml:space="preserve">follow rules to promote fair play in a range of physical activities </w:t>
            </w:r>
          </w:p>
          <w:p w14:paraId="6B2FF191" w14:textId="649F6E97" w:rsidR="004E137C" w:rsidRPr="003B7FCF" w:rsidRDefault="00CE4599" w:rsidP="00A07CEB">
            <w:pPr>
              <w:pStyle w:val="BodyText"/>
              <w:spacing w:before="120" w:after="120"/>
              <w:ind w:left="227" w:right="227"/>
              <w:rPr>
                <w:iCs/>
                <w:color w:val="000000" w:themeColor="accent4"/>
                <w:lang w:val="en-AU"/>
              </w:rPr>
            </w:pPr>
            <w:r w:rsidRPr="003B7FCF">
              <w:rPr>
                <w:color w:val="000000" w:themeColor="accent4"/>
                <w:lang w:val="en-AU"/>
              </w:rPr>
              <w:t>AC9HPFM04</w:t>
            </w:r>
          </w:p>
        </w:tc>
        <w:tc>
          <w:tcPr>
            <w:tcW w:w="7470" w:type="dxa"/>
          </w:tcPr>
          <w:p w14:paraId="02DB8012" w14:textId="77777777" w:rsidR="001C1DBF" w:rsidRPr="003B7FCF" w:rsidRDefault="001C1DBF" w:rsidP="00A07CEB">
            <w:pPr>
              <w:pStyle w:val="BodyText"/>
              <w:spacing w:before="120" w:after="120"/>
              <w:ind w:left="227" w:right="227"/>
              <w:rPr>
                <w:color w:val="000000" w:themeColor="accent4"/>
                <w:lang w:val="en-AU"/>
              </w:rPr>
            </w:pPr>
            <w:r w:rsidRPr="003B7FCF">
              <w:rPr>
                <w:color w:val="000000" w:themeColor="accent4"/>
                <w:lang w:val="en-AU"/>
              </w:rPr>
              <w:t>co-construct and apply rules to promote fair play in a range of physical activities</w:t>
            </w:r>
          </w:p>
          <w:p w14:paraId="295335E6" w14:textId="39CCEAA9" w:rsidR="004E137C" w:rsidRPr="003B7FCF" w:rsidRDefault="001C1DBF" w:rsidP="00A07CEB">
            <w:pPr>
              <w:pStyle w:val="BodyText"/>
              <w:spacing w:before="120" w:after="120"/>
              <w:ind w:left="227" w:right="227"/>
              <w:rPr>
                <w:color w:val="000000" w:themeColor="accent4"/>
                <w:lang w:val="en-AU"/>
              </w:rPr>
            </w:pPr>
            <w:r w:rsidRPr="003B7FCF">
              <w:rPr>
                <w:color w:val="000000" w:themeColor="accent4"/>
                <w:lang w:val="en-AU"/>
              </w:rPr>
              <w:t>AC9HP2M04</w:t>
            </w:r>
          </w:p>
        </w:tc>
      </w:tr>
      <w:tr w:rsidR="004E137C" w:rsidRPr="00524CE4" w14:paraId="477BADE9" w14:textId="77777777" w:rsidTr="00372BCD">
        <w:trPr>
          <w:trHeight w:val="608"/>
        </w:trPr>
        <w:tc>
          <w:tcPr>
            <w:tcW w:w="7555" w:type="dxa"/>
            <w:shd w:val="clear" w:color="auto" w:fill="F2F2F2" w:themeFill="accent6" w:themeFillShade="F2"/>
          </w:tcPr>
          <w:p w14:paraId="5623A45F" w14:textId="18FA0A73" w:rsidR="004E137C" w:rsidRPr="003B7FCF" w:rsidRDefault="004E137C" w:rsidP="00A07CEB">
            <w:pPr>
              <w:pStyle w:val="BodyText"/>
              <w:spacing w:before="120" w:after="120"/>
              <w:ind w:left="227" w:right="227"/>
              <w:rPr>
                <w:color w:val="000000" w:themeColor="accent4"/>
                <w:lang w:val="en-AU"/>
              </w:rPr>
            </w:pPr>
          </w:p>
        </w:tc>
        <w:tc>
          <w:tcPr>
            <w:tcW w:w="7470" w:type="dxa"/>
          </w:tcPr>
          <w:p w14:paraId="66D435E9" w14:textId="77777777" w:rsidR="001E455E" w:rsidRPr="003B7FCF" w:rsidRDefault="001E455E" w:rsidP="00A07CEB">
            <w:pPr>
              <w:pStyle w:val="BodyText"/>
              <w:spacing w:after="120"/>
              <w:ind w:left="227" w:right="227"/>
              <w:rPr>
                <w:color w:val="000000" w:themeColor="accent4"/>
                <w:lang w:val="en-AU"/>
              </w:rPr>
            </w:pPr>
            <w:r w:rsidRPr="003B7FCF">
              <w:rPr>
                <w:color w:val="000000" w:themeColor="accent4"/>
                <w:lang w:val="en-AU"/>
              </w:rPr>
              <w:t>apply strategies to work collaboratively when participating in physical activities</w:t>
            </w:r>
          </w:p>
          <w:p w14:paraId="3065ABC7" w14:textId="762523AD" w:rsidR="004E137C" w:rsidRPr="003B7FCF" w:rsidRDefault="001E455E" w:rsidP="00A07CEB">
            <w:pPr>
              <w:pStyle w:val="BodyText"/>
              <w:spacing w:before="120" w:after="120"/>
              <w:ind w:left="227" w:right="227"/>
              <w:rPr>
                <w:color w:val="000000" w:themeColor="accent4"/>
                <w:lang w:val="en-AU"/>
              </w:rPr>
            </w:pPr>
            <w:r w:rsidRPr="003B7FCF">
              <w:rPr>
                <w:color w:val="000000" w:themeColor="accent4"/>
                <w:lang w:val="en-AU"/>
              </w:rPr>
              <w:t>AC9HP2M05</w:t>
            </w:r>
          </w:p>
        </w:tc>
      </w:tr>
    </w:tbl>
    <w:p w14:paraId="0A19992C" w14:textId="3E2F8F80" w:rsidR="00372BCD" w:rsidRDefault="00372BCD" w:rsidP="00664E9A"/>
    <w:p w14:paraId="41A0ECCE" w14:textId="77777777" w:rsidR="00372BCD" w:rsidRDefault="00372BCD">
      <w:pPr>
        <w:spacing w:before="160" w:after="0" w:line="360" w:lineRule="auto"/>
      </w:pPr>
      <w:r>
        <w:br w:type="page"/>
      </w:r>
    </w:p>
    <w:tbl>
      <w:tblPr>
        <w:tblStyle w:val="TableGrid"/>
        <w:tblW w:w="15163" w:type="dxa"/>
        <w:tblCellMar>
          <w:top w:w="23" w:type="dxa"/>
          <w:left w:w="45" w:type="dxa"/>
          <w:bottom w:w="23" w:type="dxa"/>
          <w:right w:w="45" w:type="dxa"/>
        </w:tblCellMar>
        <w:tblLook w:val="04A0" w:firstRow="1" w:lastRow="0" w:firstColumn="1" w:lastColumn="0" w:noHBand="0" w:noVBand="1"/>
        <w:tblCaption w:val="Scope and sequence table for Health and Physical Education Years 3-4 and 5-6"/>
      </w:tblPr>
      <w:tblGrid>
        <w:gridCol w:w="7509"/>
        <w:gridCol w:w="72"/>
        <w:gridCol w:w="7582"/>
      </w:tblGrid>
      <w:tr w:rsidR="00664E9A" w:rsidRPr="004A2A48" w14:paraId="592107F6" w14:textId="77777777" w:rsidTr="000535DC">
        <w:tc>
          <w:tcPr>
            <w:tcW w:w="7581" w:type="dxa"/>
            <w:gridSpan w:val="2"/>
            <w:shd w:val="clear" w:color="auto" w:fill="005D93" w:themeFill="text2"/>
          </w:tcPr>
          <w:p w14:paraId="122AB237" w14:textId="68FEE9A6" w:rsidR="00664E9A" w:rsidRPr="00042D83" w:rsidRDefault="003A6A68" w:rsidP="00373A14">
            <w:pPr>
              <w:pStyle w:val="BodyText"/>
              <w:spacing w:before="40" w:after="40" w:line="240" w:lineRule="auto"/>
              <w:ind w:left="23" w:right="23"/>
              <w:jc w:val="center"/>
              <w:rPr>
                <w:b/>
                <w:color w:val="auto"/>
                <w:sz w:val="22"/>
                <w:szCs w:val="28"/>
              </w:rPr>
            </w:pPr>
            <w:r w:rsidRPr="00042D83">
              <w:rPr>
                <w:b/>
                <w:color w:val="FFFFFF" w:themeColor="background1"/>
                <w:sz w:val="22"/>
                <w:szCs w:val="28"/>
              </w:rPr>
              <w:lastRenderedPageBreak/>
              <w:t>Years 3–4</w:t>
            </w:r>
          </w:p>
        </w:tc>
        <w:tc>
          <w:tcPr>
            <w:tcW w:w="7582" w:type="dxa"/>
            <w:shd w:val="clear" w:color="auto" w:fill="005D93" w:themeFill="text2"/>
          </w:tcPr>
          <w:p w14:paraId="6F2AD457" w14:textId="5582A9A8" w:rsidR="00664E9A" w:rsidRPr="00042D83" w:rsidRDefault="0050433E" w:rsidP="00373A14">
            <w:pPr>
              <w:pStyle w:val="BodyText"/>
              <w:spacing w:before="40" w:after="40" w:line="240" w:lineRule="auto"/>
              <w:ind w:left="23" w:right="23"/>
              <w:jc w:val="center"/>
              <w:rPr>
                <w:b/>
                <w:color w:val="auto"/>
                <w:sz w:val="22"/>
                <w:szCs w:val="28"/>
              </w:rPr>
            </w:pPr>
            <w:r w:rsidRPr="00042D83">
              <w:rPr>
                <w:rStyle w:val="SubtleEmphasis"/>
                <w:b/>
                <w:bCs/>
                <w:color w:val="FFFFFF" w:themeColor="background1"/>
                <w:sz w:val="22"/>
                <w:szCs w:val="28"/>
              </w:rPr>
              <w:t>Years 5–6</w:t>
            </w:r>
          </w:p>
        </w:tc>
      </w:tr>
      <w:tr w:rsidR="00F9638E" w:rsidRPr="004A2A48" w14:paraId="2C73333C" w14:textId="77777777" w:rsidTr="00664E9A">
        <w:tc>
          <w:tcPr>
            <w:tcW w:w="15163" w:type="dxa"/>
            <w:gridSpan w:val="3"/>
            <w:shd w:val="clear" w:color="auto" w:fill="FFBB33"/>
          </w:tcPr>
          <w:p w14:paraId="056C728D" w14:textId="6A9CEF12" w:rsidR="00F9638E" w:rsidRPr="00042D83" w:rsidRDefault="00F9638E" w:rsidP="00C75B62">
            <w:pPr>
              <w:pStyle w:val="BodyText"/>
              <w:spacing w:before="40" w:after="40" w:line="240" w:lineRule="auto"/>
              <w:ind w:left="23" w:right="23"/>
              <w:jc w:val="center"/>
              <w:rPr>
                <w:bCs/>
                <w:color w:val="auto"/>
                <w:sz w:val="22"/>
                <w:szCs w:val="28"/>
              </w:rPr>
            </w:pPr>
            <w:r w:rsidRPr="00042D83">
              <w:rPr>
                <w:b/>
                <w:color w:val="auto"/>
                <w:sz w:val="22"/>
                <w:szCs w:val="28"/>
              </w:rPr>
              <w:t>Achievement standard</w:t>
            </w:r>
          </w:p>
        </w:tc>
      </w:tr>
      <w:tr w:rsidR="00F9638E" w:rsidRPr="004A2A48" w14:paraId="37DF35DB" w14:textId="77777777" w:rsidTr="00664E9A">
        <w:trPr>
          <w:trHeight w:val="174"/>
        </w:trPr>
        <w:tc>
          <w:tcPr>
            <w:tcW w:w="7509" w:type="dxa"/>
          </w:tcPr>
          <w:p w14:paraId="56565E12" w14:textId="262D56ED" w:rsidR="00F9638E" w:rsidRPr="003B7FCF" w:rsidRDefault="003A6569" w:rsidP="00297E17">
            <w:pPr>
              <w:pStyle w:val="ACARA-tabletext"/>
              <w:rPr>
                <w:iCs/>
                <w:color w:val="auto"/>
                <w:szCs w:val="20"/>
              </w:rPr>
            </w:pPr>
            <w:r w:rsidRPr="003B7FCF">
              <w:rPr>
                <w:iCs/>
                <w:color w:val="auto"/>
                <w:szCs w:val="20"/>
              </w:rPr>
              <w:t xml:space="preserve">By the end of Year 4, students identify influences that strengthen identities and describe strategies to manage emotions, </w:t>
            </w:r>
            <w:proofErr w:type="gramStart"/>
            <w:r w:rsidRPr="003B7FCF">
              <w:rPr>
                <w:iCs/>
                <w:color w:val="auto"/>
                <w:szCs w:val="20"/>
              </w:rPr>
              <w:t>changes</w:t>
            </w:r>
            <w:proofErr w:type="gramEnd"/>
            <w:r w:rsidRPr="003B7FCF">
              <w:rPr>
                <w:iCs/>
                <w:color w:val="auto"/>
                <w:szCs w:val="20"/>
              </w:rPr>
              <w:t xml:space="preserve"> and transitions. They apply skills and strategies to interact respectfully with others. They describe the influences that inclusion and stereotypes have on choices and actions. Students describe and apply protective behaviours and help-seeking strategies to keep themselves and others safe online and offline. They interpret health information to apply strategies to enhance their own and others’ health, safety, </w:t>
            </w:r>
            <w:proofErr w:type="gramStart"/>
            <w:r w:rsidRPr="003B7FCF">
              <w:rPr>
                <w:iCs/>
                <w:color w:val="auto"/>
                <w:szCs w:val="20"/>
              </w:rPr>
              <w:t>relationships</w:t>
            </w:r>
            <w:proofErr w:type="gramEnd"/>
            <w:r w:rsidRPr="003B7FCF">
              <w:rPr>
                <w:iCs/>
                <w:color w:val="auto"/>
                <w:szCs w:val="20"/>
              </w:rPr>
              <w:t xml:space="preserve"> and wellbeing. Students apply fundamental movement skills and demonstrate movement concepts across a range of situations. They adapt movement strategies to enhance movement outcomes. Students examine factors that influence participation and propose strategies to incorporate regular physical activity into their own and others’ lives. They demonstrate fair play and inclusion through a range of roles in movement contexts.</w:t>
            </w:r>
          </w:p>
        </w:tc>
        <w:tc>
          <w:tcPr>
            <w:tcW w:w="7654" w:type="dxa"/>
            <w:gridSpan w:val="2"/>
          </w:tcPr>
          <w:p w14:paraId="4D9DC018" w14:textId="2C5FA2E9" w:rsidR="00F9638E" w:rsidRPr="003B7FCF" w:rsidRDefault="0065035A" w:rsidP="00297E17">
            <w:pPr>
              <w:pStyle w:val="ACARA-tabletext"/>
              <w:rPr>
                <w:iCs/>
                <w:color w:val="auto"/>
                <w:szCs w:val="20"/>
              </w:rPr>
            </w:pPr>
            <w:r w:rsidRPr="003B7FCF">
              <w:rPr>
                <w:iCs/>
                <w:color w:val="auto"/>
                <w:szCs w:val="20"/>
              </w:rPr>
              <w:t xml:space="preserve">By the end of Year 6, students explain how different factors influence identities. They propose strategies to manage emotions, developmental </w:t>
            </w:r>
            <w:proofErr w:type="gramStart"/>
            <w:r w:rsidRPr="003B7FCF">
              <w:rPr>
                <w:iCs/>
                <w:color w:val="auto"/>
                <w:szCs w:val="20"/>
              </w:rPr>
              <w:t>changes</w:t>
            </w:r>
            <w:proofErr w:type="gramEnd"/>
            <w:r w:rsidRPr="003B7FCF">
              <w:rPr>
                <w:iCs/>
                <w:color w:val="auto"/>
                <w:szCs w:val="20"/>
              </w:rPr>
              <w:t xml:space="preserve"> and transitions. They propose strategies to demonstrate respect, </w:t>
            </w:r>
            <w:proofErr w:type="gramStart"/>
            <w:r w:rsidRPr="003B7FCF">
              <w:rPr>
                <w:iCs/>
                <w:color w:val="auto"/>
                <w:szCs w:val="20"/>
              </w:rPr>
              <w:t>empathy</w:t>
            </w:r>
            <w:proofErr w:type="gramEnd"/>
            <w:r w:rsidRPr="003B7FCF">
              <w:rPr>
                <w:iCs/>
                <w:color w:val="auto"/>
                <w:szCs w:val="20"/>
              </w:rPr>
              <w:t xml:space="preserve"> and inclusion. They explain how stereotypes influence roles and responsibilities. Students explain how communication skills, protective behaviours and help-seeking strategies keep themselves and others safe online and offline. They analyse health information to refine strategies to enhance their own and others’ health, safety, </w:t>
            </w:r>
            <w:proofErr w:type="gramStart"/>
            <w:r w:rsidRPr="003B7FCF">
              <w:rPr>
                <w:iCs/>
                <w:color w:val="auto"/>
                <w:szCs w:val="20"/>
              </w:rPr>
              <w:t>relationships</w:t>
            </w:r>
            <w:proofErr w:type="gramEnd"/>
            <w:r w:rsidRPr="003B7FCF">
              <w:rPr>
                <w:iCs/>
                <w:color w:val="auto"/>
                <w:szCs w:val="20"/>
              </w:rPr>
              <w:t xml:space="preserve"> and wellbeing. Students refine and modify movement skills and apply movement concepts across a range of situations. They transfer movement strategies between situations and evaluate the impact on movement outcomes. Students propose strategies to promote physical activity participation that enhance health, </w:t>
            </w:r>
            <w:proofErr w:type="gramStart"/>
            <w:r w:rsidRPr="003B7FCF">
              <w:rPr>
                <w:iCs/>
                <w:color w:val="auto"/>
                <w:szCs w:val="20"/>
              </w:rPr>
              <w:t>fitness</w:t>
            </w:r>
            <w:proofErr w:type="gramEnd"/>
            <w:r w:rsidRPr="003B7FCF">
              <w:rPr>
                <w:iCs/>
                <w:color w:val="auto"/>
                <w:szCs w:val="20"/>
              </w:rPr>
              <w:t xml:space="preserve"> and wellbeing. They describe contributions they can make as a group and team member to support fair play and inclusion across a range of movement contexts.</w:t>
            </w:r>
          </w:p>
        </w:tc>
      </w:tr>
    </w:tbl>
    <w:p w14:paraId="3AFB040C" w14:textId="335BA65A" w:rsidR="00372BCD" w:rsidRDefault="00372BCD" w:rsidP="00102E02">
      <w:pPr>
        <w:spacing w:before="160" w:after="0"/>
      </w:pPr>
    </w:p>
    <w:p w14:paraId="5E09970C" w14:textId="77777777" w:rsidR="00372BCD" w:rsidRDefault="00372BCD">
      <w:pPr>
        <w:spacing w:before="160" w:after="0" w:line="360" w:lineRule="auto"/>
      </w:pPr>
      <w:r>
        <w:br w:type="page"/>
      </w:r>
    </w:p>
    <w:tbl>
      <w:tblPr>
        <w:tblStyle w:val="TableGrid2"/>
        <w:tblW w:w="15163" w:type="dxa"/>
        <w:tblCellMar>
          <w:top w:w="23" w:type="dxa"/>
          <w:left w:w="45" w:type="dxa"/>
          <w:bottom w:w="23" w:type="dxa"/>
          <w:right w:w="45" w:type="dxa"/>
        </w:tblCellMar>
        <w:tblLook w:val="04A0" w:firstRow="1" w:lastRow="0" w:firstColumn="1" w:lastColumn="0" w:noHBand="0" w:noVBand="1"/>
        <w:tblCaption w:val="Scope and sequence table for Health and Physical Education Years 3-4 and 5-6"/>
      </w:tblPr>
      <w:tblGrid>
        <w:gridCol w:w="7555"/>
        <w:gridCol w:w="7608"/>
      </w:tblGrid>
      <w:tr w:rsidR="00C14565" w:rsidRPr="007078D3" w14:paraId="1EB37479" w14:textId="77777777" w:rsidTr="00404CD1">
        <w:tc>
          <w:tcPr>
            <w:tcW w:w="15163" w:type="dxa"/>
            <w:gridSpan w:val="2"/>
            <w:shd w:val="clear" w:color="auto" w:fill="FFD685" w:themeFill="accent3"/>
          </w:tcPr>
          <w:p w14:paraId="67BB7CE6" w14:textId="77777777" w:rsidR="00C14565" w:rsidRPr="003C322C" w:rsidRDefault="00C14565" w:rsidP="002C6E19">
            <w:pPr>
              <w:pStyle w:val="BodyText"/>
              <w:spacing w:before="40" w:after="40"/>
              <w:ind w:left="23" w:right="23"/>
              <w:jc w:val="center"/>
              <w:rPr>
                <w:rStyle w:val="SubtleEmphasis"/>
                <w:b/>
                <w:szCs w:val="20"/>
              </w:rPr>
            </w:pPr>
            <w:r w:rsidRPr="00C75B62">
              <w:rPr>
                <w:rStyle w:val="SubtleEmphasis"/>
                <w:b/>
                <w:sz w:val="22"/>
                <w:szCs w:val="22"/>
              </w:rPr>
              <w:lastRenderedPageBreak/>
              <w:t>Content descriptions</w:t>
            </w:r>
          </w:p>
        </w:tc>
      </w:tr>
      <w:tr w:rsidR="00C14565" w:rsidRPr="007078D3" w14:paraId="30AED880" w14:textId="77777777" w:rsidTr="00404CD1">
        <w:tc>
          <w:tcPr>
            <w:tcW w:w="15163" w:type="dxa"/>
            <w:gridSpan w:val="2"/>
            <w:shd w:val="clear" w:color="auto" w:fill="005D93"/>
          </w:tcPr>
          <w:p w14:paraId="65881587" w14:textId="77777777" w:rsidR="00C14565" w:rsidRDefault="00C14565" w:rsidP="002C6E19">
            <w:pPr>
              <w:pStyle w:val="BodyText"/>
              <w:spacing w:before="40" w:after="40"/>
              <w:ind w:left="23" w:right="23"/>
              <w:rPr>
                <w:b/>
                <w:color w:val="FFFFFF" w:themeColor="background1"/>
              </w:rPr>
            </w:pPr>
            <w:r>
              <w:rPr>
                <w:b/>
                <w:color w:val="FFFFFF" w:themeColor="background1"/>
              </w:rPr>
              <w:t>Strand: Personal, social and community health</w:t>
            </w:r>
          </w:p>
        </w:tc>
      </w:tr>
      <w:tr w:rsidR="00C14565" w:rsidRPr="007078D3" w14:paraId="2BFA4ECF" w14:textId="77777777" w:rsidTr="00404CD1">
        <w:tc>
          <w:tcPr>
            <w:tcW w:w="15163" w:type="dxa"/>
            <w:gridSpan w:val="2"/>
            <w:shd w:val="clear" w:color="auto" w:fill="E5F5FB" w:themeFill="accent2"/>
          </w:tcPr>
          <w:p w14:paraId="3EB47506" w14:textId="77777777" w:rsidR="00C14565" w:rsidRPr="007078D3" w:rsidRDefault="00C14565"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Identities and change</w:t>
            </w:r>
          </w:p>
        </w:tc>
      </w:tr>
      <w:tr w:rsidR="00C14565" w:rsidRPr="00E014DC" w14:paraId="5BAFE96B" w14:textId="77777777" w:rsidTr="00404CD1">
        <w:trPr>
          <w:trHeight w:val="608"/>
        </w:trPr>
        <w:tc>
          <w:tcPr>
            <w:tcW w:w="7555" w:type="dxa"/>
          </w:tcPr>
          <w:p w14:paraId="26F08151" w14:textId="77777777" w:rsidR="006F2A31" w:rsidRPr="003B7FCF" w:rsidRDefault="006F2A31" w:rsidP="00404CD1">
            <w:pPr>
              <w:pStyle w:val="BodyText"/>
              <w:spacing w:before="120" w:after="120"/>
              <w:ind w:left="227" w:right="227"/>
              <w:rPr>
                <w:color w:val="000000" w:themeColor="accent4"/>
                <w:lang w:val="en-AU"/>
              </w:rPr>
            </w:pPr>
            <w:r w:rsidRPr="003B7FCF">
              <w:rPr>
                <w:color w:val="000000" w:themeColor="accent4"/>
                <w:lang w:val="en-AU"/>
              </w:rPr>
              <w:t xml:space="preserve">investigate how success, challenge, </w:t>
            </w:r>
            <w:proofErr w:type="gramStart"/>
            <w:r w:rsidRPr="003B7FCF">
              <w:rPr>
                <w:color w:val="000000" w:themeColor="accent4"/>
                <w:lang w:val="en-AU"/>
              </w:rPr>
              <w:t>setbacks</w:t>
            </w:r>
            <w:proofErr w:type="gramEnd"/>
            <w:r w:rsidRPr="003B7FCF">
              <w:rPr>
                <w:color w:val="000000" w:themeColor="accent4"/>
                <w:lang w:val="en-AU"/>
              </w:rPr>
              <w:t xml:space="preserve"> and failure strengthen resilience and identities in a range of contexts</w:t>
            </w:r>
          </w:p>
          <w:p w14:paraId="7DA966AE" w14:textId="739DCE59" w:rsidR="00C14565" w:rsidRPr="003B7FCF" w:rsidRDefault="006F2A31" w:rsidP="00404CD1">
            <w:pPr>
              <w:pStyle w:val="BodyText"/>
              <w:spacing w:before="120" w:after="120"/>
              <w:ind w:left="227" w:right="227"/>
              <w:rPr>
                <w:color w:val="000000" w:themeColor="accent4"/>
                <w:lang w:val="en-AU"/>
              </w:rPr>
            </w:pPr>
            <w:r w:rsidRPr="003B7FCF">
              <w:rPr>
                <w:color w:val="000000" w:themeColor="accent4"/>
                <w:lang w:val="en-AU"/>
              </w:rPr>
              <w:t>AC9HP4P01</w:t>
            </w:r>
          </w:p>
        </w:tc>
        <w:tc>
          <w:tcPr>
            <w:tcW w:w="7608" w:type="dxa"/>
          </w:tcPr>
          <w:p w14:paraId="7FB175B5" w14:textId="77777777" w:rsidR="00871AC9" w:rsidRPr="003B7FCF" w:rsidRDefault="00871AC9" w:rsidP="00404CD1">
            <w:pPr>
              <w:pStyle w:val="BodyText"/>
              <w:spacing w:before="120" w:after="120"/>
              <w:ind w:left="227" w:right="227"/>
              <w:rPr>
                <w:color w:val="000000" w:themeColor="accent4"/>
                <w:lang w:val="en-AU"/>
              </w:rPr>
            </w:pPr>
            <w:r w:rsidRPr="003B7FCF">
              <w:rPr>
                <w:color w:val="000000" w:themeColor="accent4"/>
                <w:lang w:val="en-AU"/>
              </w:rPr>
              <w:t>explain how identities can be influenced by people and places, and how we can create positive self-identities</w:t>
            </w:r>
          </w:p>
          <w:p w14:paraId="168732AE" w14:textId="55FD9531" w:rsidR="00C14565" w:rsidRPr="003B7FCF" w:rsidRDefault="00871AC9" w:rsidP="00404CD1">
            <w:pPr>
              <w:pStyle w:val="BodyText"/>
              <w:spacing w:before="120" w:after="120"/>
              <w:ind w:left="227" w:right="227"/>
              <w:rPr>
                <w:color w:val="000000" w:themeColor="accent4"/>
                <w:lang w:val="en-AU"/>
              </w:rPr>
            </w:pPr>
            <w:r w:rsidRPr="003B7FCF">
              <w:rPr>
                <w:color w:val="000000" w:themeColor="accent4"/>
                <w:lang w:val="en-AU"/>
              </w:rPr>
              <w:t>AC9HP6P01</w:t>
            </w:r>
          </w:p>
        </w:tc>
      </w:tr>
      <w:tr w:rsidR="005E1F93" w:rsidRPr="00E014DC" w14:paraId="505F84B4" w14:textId="77777777" w:rsidTr="00404CD1">
        <w:trPr>
          <w:trHeight w:val="608"/>
        </w:trPr>
        <w:tc>
          <w:tcPr>
            <w:tcW w:w="7555" w:type="dxa"/>
          </w:tcPr>
          <w:p w14:paraId="10CABC3E" w14:textId="77777777" w:rsidR="005E1F93" w:rsidRPr="003B7FCF" w:rsidRDefault="005E1F93" w:rsidP="00404CD1">
            <w:pPr>
              <w:pStyle w:val="BodyText"/>
              <w:spacing w:before="120" w:after="120"/>
              <w:ind w:left="227" w:right="227"/>
              <w:rPr>
                <w:color w:val="000000" w:themeColor="accent4"/>
                <w:lang w:val="en-AU"/>
              </w:rPr>
            </w:pPr>
            <w:r w:rsidRPr="003B7FCF">
              <w:rPr>
                <w:color w:val="000000" w:themeColor="accent4"/>
                <w:lang w:val="en-AU"/>
              </w:rPr>
              <w:t>plan, rehearse and reflect on strategies to cope with the different changes and transitions they experience, such as the changes associated with puberty</w:t>
            </w:r>
          </w:p>
          <w:p w14:paraId="76937B09" w14:textId="4CA45B62" w:rsidR="005E1F93" w:rsidRPr="003B7FCF" w:rsidRDefault="005E1F93" w:rsidP="00404CD1">
            <w:pPr>
              <w:pStyle w:val="BodyText"/>
              <w:spacing w:before="120" w:after="120"/>
              <w:ind w:left="227" w:right="227"/>
              <w:rPr>
                <w:color w:val="000000" w:themeColor="accent4"/>
                <w:lang w:val="en-AU"/>
              </w:rPr>
            </w:pPr>
            <w:r w:rsidRPr="003B7FCF">
              <w:rPr>
                <w:color w:val="000000" w:themeColor="accent4"/>
                <w:lang w:val="en-AU"/>
              </w:rPr>
              <w:t>AC9HP4P02</w:t>
            </w:r>
          </w:p>
        </w:tc>
        <w:tc>
          <w:tcPr>
            <w:tcW w:w="7608" w:type="dxa"/>
          </w:tcPr>
          <w:p w14:paraId="676D4FAB" w14:textId="77777777" w:rsidR="00FB0B6A" w:rsidRPr="003B7FCF" w:rsidRDefault="00FB0B6A" w:rsidP="00404CD1">
            <w:pPr>
              <w:pStyle w:val="BodyText"/>
              <w:spacing w:before="120" w:after="120"/>
              <w:ind w:left="227" w:right="227"/>
              <w:rPr>
                <w:color w:val="000000" w:themeColor="accent4"/>
                <w:lang w:val="en-AU"/>
              </w:rPr>
            </w:pPr>
            <w:r w:rsidRPr="003B7FCF">
              <w:rPr>
                <w:color w:val="000000" w:themeColor="accent4"/>
                <w:lang w:val="en-AU"/>
              </w:rPr>
              <w:t>investigate resources and strategies to manage changes and transitions, including changes associated with puberty</w:t>
            </w:r>
          </w:p>
          <w:p w14:paraId="12E4034E" w14:textId="67963979" w:rsidR="005E1F93" w:rsidRPr="003B7FCF" w:rsidRDefault="00FB0B6A" w:rsidP="00404CD1">
            <w:pPr>
              <w:pStyle w:val="BodyText"/>
              <w:spacing w:before="120" w:after="120"/>
              <w:ind w:left="227" w:right="227"/>
              <w:rPr>
                <w:color w:val="000000" w:themeColor="accent4"/>
                <w:lang w:val="en-AU"/>
              </w:rPr>
            </w:pPr>
            <w:r w:rsidRPr="003B7FCF">
              <w:rPr>
                <w:color w:val="000000" w:themeColor="accent4"/>
                <w:lang w:val="en-AU"/>
              </w:rPr>
              <w:t>AC9HP6P02</w:t>
            </w:r>
          </w:p>
        </w:tc>
      </w:tr>
      <w:tr w:rsidR="009B3B75" w:rsidRPr="00E014DC" w14:paraId="0506921B" w14:textId="77777777" w:rsidTr="00404CD1">
        <w:trPr>
          <w:trHeight w:val="608"/>
        </w:trPr>
        <w:tc>
          <w:tcPr>
            <w:tcW w:w="7555" w:type="dxa"/>
          </w:tcPr>
          <w:p w14:paraId="64B2286F" w14:textId="77777777" w:rsidR="009B3B75" w:rsidRPr="003B7FCF" w:rsidRDefault="009B3B75" w:rsidP="00404CD1">
            <w:pPr>
              <w:pStyle w:val="BodyText"/>
              <w:spacing w:before="120" w:after="120"/>
              <w:ind w:left="227" w:right="227"/>
              <w:rPr>
                <w:color w:val="000000" w:themeColor="accent4"/>
                <w:lang w:val="en-AU"/>
              </w:rPr>
            </w:pPr>
            <w:r w:rsidRPr="003B7FCF">
              <w:rPr>
                <w:color w:val="000000" w:themeColor="accent4"/>
                <w:lang w:val="en-AU"/>
              </w:rPr>
              <w:t xml:space="preserve">describe how choices and actions can be influenced by stereotypes </w:t>
            </w:r>
          </w:p>
          <w:p w14:paraId="5B11E5F9" w14:textId="21C613C0" w:rsidR="009B3B75" w:rsidRPr="003B7FCF" w:rsidRDefault="009B3B75" w:rsidP="00404CD1">
            <w:pPr>
              <w:pStyle w:val="BodyText"/>
              <w:spacing w:before="120" w:after="120"/>
              <w:ind w:left="227" w:right="227"/>
              <w:rPr>
                <w:color w:val="000000" w:themeColor="accent4"/>
                <w:lang w:val="en-AU"/>
              </w:rPr>
            </w:pPr>
            <w:r w:rsidRPr="003B7FCF">
              <w:rPr>
                <w:color w:val="000000" w:themeColor="accent4"/>
                <w:lang w:val="en-AU"/>
              </w:rPr>
              <w:t>AC9HP4P03</w:t>
            </w:r>
          </w:p>
        </w:tc>
        <w:tc>
          <w:tcPr>
            <w:tcW w:w="7608" w:type="dxa"/>
          </w:tcPr>
          <w:p w14:paraId="482C2BBF" w14:textId="77777777" w:rsidR="00372395" w:rsidRPr="003B7FCF" w:rsidRDefault="00372395" w:rsidP="00404CD1">
            <w:pPr>
              <w:pStyle w:val="BodyText"/>
              <w:spacing w:before="120" w:after="120"/>
              <w:ind w:left="227" w:right="227"/>
              <w:rPr>
                <w:color w:val="000000" w:themeColor="accent4"/>
                <w:lang w:val="en-AU"/>
              </w:rPr>
            </w:pPr>
            <w:r w:rsidRPr="003B7FCF">
              <w:rPr>
                <w:color w:val="000000" w:themeColor="accent4"/>
                <w:lang w:val="en-AU"/>
              </w:rPr>
              <w:t xml:space="preserve">investigate how the portrayal of societal roles and responsibilities can be influenced by gender stereotypes </w:t>
            </w:r>
          </w:p>
          <w:p w14:paraId="58B0785E" w14:textId="6197264F" w:rsidR="009B3B75" w:rsidRPr="003B7FCF" w:rsidRDefault="00372395" w:rsidP="00404CD1">
            <w:pPr>
              <w:pStyle w:val="BodyText"/>
              <w:spacing w:before="120" w:after="120"/>
              <w:ind w:left="227" w:right="227"/>
              <w:rPr>
                <w:color w:val="000000" w:themeColor="accent4"/>
                <w:lang w:val="en-AU"/>
              </w:rPr>
            </w:pPr>
            <w:r w:rsidRPr="003B7FCF">
              <w:rPr>
                <w:color w:val="000000" w:themeColor="accent4"/>
                <w:lang w:val="en-AU"/>
              </w:rPr>
              <w:t>AC9HP6P03</w:t>
            </w:r>
          </w:p>
        </w:tc>
      </w:tr>
      <w:tr w:rsidR="00C14565" w:rsidRPr="007078D3" w14:paraId="75CC0B5E" w14:textId="77777777" w:rsidTr="00404CD1">
        <w:tc>
          <w:tcPr>
            <w:tcW w:w="15163" w:type="dxa"/>
            <w:gridSpan w:val="2"/>
            <w:shd w:val="clear" w:color="auto" w:fill="E5F5FB" w:themeFill="accent2"/>
          </w:tcPr>
          <w:p w14:paraId="724C57AA" w14:textId="77777777" w:rsidR="00C14565" w:rsidRPr="007078D3" w:rsidRDefault="00C14565"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Interacting with others</w:t>
            </w:r>
          </w:p>
        </w:tc>
      </w:tr>
      <w:tr w:rsidR="00C14565" w:rsidRPr="00E014DC" w14:paraId="56AFB84B" w14:textId="77777777" w:rsidTr="00404CD1">
        <w:trPr>
          <w:trHeight w:val="608"/>
        </w:trPr>
        <w:tc>
          <w:tcPr>
            <w:tcW w:w="7555" w:type="dxa"/>
          </w:tcPr>
          <w:p w14:paraId="5E4402B7" w14:textId="77777777" w:rsidR="00540C29" w:rsidRPr="003B7FCF" w:rsidRDefault="00540C29" w:rsidP="00A07CEB">
            <w:pPr>
              <w:pStyle w:val="BodyText"/>
              <w:spacing w:before="120" w:after="120"/>
              <w:ind w:left="227" w:right="227"/>
              <w:rPr>
                <w:iCs/>
                <w:color w:val="000000" w:themeColor="accent4"/>
                <w:lang w:val="en-AU"/>
              </w:rPr>
            </w:pPr>
            <w:r w:rsidRPr="003B7FCF">
              <w:rPr>
                <w:iCs/>
                <w:color w:val="000000" w:themeColor="accent4"/>
                <w:lang w:val="en-AU"/>
              </w:rPr>
              <w:t xml:space="preserve">select, </w:t>
            </w:r>
            <w:proofErr w:type="gramStart"/>
            <w:r w:rsidRPr="003B7FCF">
              <w:rPr>
                <w:iCs/>
                <w:color w:val="000000" w:themeColor="accent4"/>
                <w:lang w:val="en-AU"/>
              </w:rPr>
              <w:t>use</w:t>
            </w:r>
            <w:proofErr w:type="gramEnd"/>
            <w:r w:rsidRPr="003B7FCF">
              <w:rPr>
                <w:iCs/>
                <w:color w:val="000000" w:themeColor="accent4"/>
                <w:lang w:val="en-AU"/>
              </w:rPr>
              <w:t xml:space="preserve"> and refine personal and social skills to establish, manage and strengthen relationships </w:t>
            </w:r>
          </w:p>
          <w:p w14:paraId="4CE28DF6" w14:textId="722902F0" w:rsidR="00C14565" w:rsidRPr="003B7FCF" w:rsidRDefault="00540C29" w:rsidP="00A07CEB">
            <w:pPr>
              <w:pStyle w:val="BodyText"/>
              <w:spacing w:before="120" w:after="120"/>
              <w:ind w:left="227" w:right="227"/>
              <w:rPr>
                <w:iCs/>
                <w:color w:val="000000" w:themeColor="accent4"/>
                <w:lang w:val="en-AU"/>
              </w:rPr>
            </w:pPr>
            <w:r w:rsidRPr="003B7FCF">
              <w:rPr>
                <w:iCs/>
                <w:color w:val="000000" w:themeColor="accent4"/>
                <w:lang w:val="en-AU"/>
              </w:rPr>
              <w:t>AC9HP4P04</w:t>
            </w:r>
          </w:p>
        </w:tc>
        <w:tc>
          <w:tcPr>
            <w:tcW w:w="7608" w:type="dxa"/>
          </w:tcPr>
          <w:p w14:paraId="6926E7BA" w14:textId="77777777" w:rsidR="008906AB" w:rsidRPr="003B7FCF" w:rsidRDefault="008906AB" w:rsidP="00A07CEB">
            <w:pPr>
              <w:pStyle w:val="BodyText"/>
              <w:spacing w:before="120" w:after="120"/>
              <w:ind w:left="227" w:right="227"/>
              <w:rPr>
                <w:color w:val="000000" w:themeColor="accent4"/>
                <w:lang w:val="en-AU"/>
              </w:rPr>
            </w:pPr>
            <w:r w:rsidRPr="003B7FCF">
              <w:rPr>
                <w:color w:val="000000" w:themeColor="accent4"/>
                <w:lang w:val="en-AU"/>
              </w:rPr>
              <w:t xml:space="preserve">describe and demonstrate how respect and empathy can be expressed to positively influence relationships </w:t>
            </w:r>
          </w:p>
          <w:p w14:paraId="33477066" w14:textId="1494C8D4" w:rsidR="00C14565" w:rsidRPr="003B7FCF" w:rsidRDefault="008906AB" w:rsidP="00A07CEB">
            <w:pPr>
              <w:pStyle w:val="BodyText"/>
              <w:spacing w:before="120" w:after="120"/>
              <w:ind w:left="227" w:right="227"/>
              <w:rPr>
                <w:color w:val="000000" w:themeColor="accent4"/>
                <w:lang w:val="en-AU"/>
              </w:rPr>
            </w:pPr>
            <w:r w:rsidRPr="003B7FCF">
              <w:rPr>
                <w:color w:val="000000" w:themeColor="accent4"/>
                <w:lang w:val="en-AU"/>
              </w:rPr>
              <w:t>AC9HP6P04</w:t>
            </w:r>
          </w:p>
        </w:tc>
      </w:tr>
      <w:tr w:rsidR="00C14565" w:rsidRPr="00E014DC" w14:paraId="53D99739" w14:textId="77777777" w:rsidTr="00404CD1">
        <w:trPr>
          <w:trHeight w:val="608"/>
        </w:trPr>
        <w:tc>
          <w:tcPr>
            <w:tcW w:w="7555" w:type="dxa"/>
          </w:tcPr>
          <w:p w14:paraId="6DD3E989" w14:textId="77777777" w:rsidR="008601DC" w:rsidRPr="003B7FCF" w:rsidRDefault="008601DC" w:rsidP="00A07CEB">
            <w:pPr>
              <w:pStyle w:val="BodyText"/>
              <w:spacing w:before="120" w:after="120"/>
              <w:ind w:left="227" w:right="227"/>
              <w:rPr>
                <w:color w:val="000000" w:themeColor="accent4"/>
                <w:lang w:val="en-AU"/>
              </w:rPr>
            </w:pPr>
            <w:r w:rsidRPr="003B7FCF">
              <w:rPr>
                <w:color w:val="000000" w:themeColor="accent4"/>
                <w:lang w:val="en-AU"/>
              </w:rPr>
              <w:t>describe how valuing diversity influences wellbeing and identify actions that promote inclusion in their communities</w:t>
            </w:r>
          </w:p>
          <w:p w14:paraId="1ACA5C7E" w14:textId="75B327A6" w:rsidR="00C14565" w:rsidRPr="003B7FCF" w:rsidRDefault="008601DC" w:rsidP="00A07CEB">
            <w:pPr>
              <w:pStyle w:val="BodyText"/>
              <w:spacing w:before="120" w:after="120"/>
              <w:ind w:left="227" w:right="227"/>
              <w:rPr>
                <w:color w:val="000000" w:themeColor="accent4"/>
                <w:lang w:val="en-AU"/>
              </w:rPr>
            </w:pPr>
            <w:r w:rsidRPr="003B7FCF">
              <w:rPr>
                <w:color w:val="000000" w:themeColor="accent4"/>
                <w:lang w:val="en-AU"/>
              </w:rPr>
              <w:t>AC9HP4P05</w:t>
            </w:r>
          </w:p>
        </w:tc>
        <w:tc>
          <w:tcPr>
            <w:tcW w:w="7608" w:type="dxa"/>
          </w:tcPr>
          <w:p w14:paraId="21C45706" w14:textId="77777777" w:rsidR="00937907" w:rsidRPr="003B7FCF" w:rsidRDefault="00937907" w:rsidP="00A07CEB">
            <w:pPr>
              <w:pStyle w:val="BodyText"/>
              <w:spacing w:before="120" w:after="120"/>
              <w:ind w:left="227" w:right="227"/>
              <w:rPr>
                <w:color w:val="000000" w:themeColor="accent4"/>
                <w:lang w:val="en-AU"/>
              </w:rPr>
            </w:pPr>
            <w:r w:rsidRPr="003B7FCF">
              <w:rPr>
                <w:color w:val="000000" w:themeColor="accent4"/>
                <w:lang w:val="en-AU"/>
              </w:rPr>
              <w:t xml:space="preserve">describe and implement strategies to value diversity in their communities </w:t>
            </w:r>
          </w:p>
          <w:p w14:paraId="39CEF6A9" w14:textId="044B52DB" w:rsidR="00C14565" w:rsidRPr="003B7FCF" w:rsidRDefault="00937907" w:rsidP="00A07CEB">
            <w:pPr>
              <w:pStyle w:val="BodyText"/>
              <w:spacing w:before="120" w:after="120"/>
              <w:ind w:left="227" w:right="227"/>
              <w:rPr>
                <w:color w:val="000000" w:themeColor="accent4"/>
                <w:lang w:val="en-AU"/>
              </w:rPr>
            </w:pPr>
            <w:r w:rsidRPr="003B7FCF">
              <w:rPr>
                <w:color w:val="000000" w:themeColor="accent4"/>
                <w:lang w:val="en-AU"/>
              </w:rPr>
              <w:t>AC9HP6P05</w:t>
            </w:r>
          </w:p>
        </w:tc>
      </w:tr>
      <w:tr w:rsidR="00C14565" w:rsidRPr="00E014DC" w14:paraId="5EB3BC95" w14:textId="77777777" w:rsidTr="00404CD1">
        <w:trPr>
          <w:trHeight w:val="608"/>
        </w:trPr>
        <w:tc>
          <w:tcPr>
            <w:tcW w:w="7555" w:type="dxa"/>
          </w:tcPr>
          <w:p w14:paraId="4C7B2195" w14:textId="77777777" w:rsidR="000F4648" w:rsidRPr="003B7FCF" w:rsidRDefault="000F4648" w:rsidP="00A07CEB">
            <w:pPr>
              <w:pStyle w:val="BodyText"/>
              <w:spacing w:before="120" w:after="120"/>
              <w:ind w:left="227" w:right="227"/>
              <w:rPr>
                <w:color w:val="000000" w:themeColor="accent4"/>
                <w:lang w:val="en-AU"/>
              </w:rPr>
            </w:pPr>
            <w:r w:rsidRPr="003B7FCF">
              <w:rPr>
                <w:color w:val="000000" w:themeColor="accent4"/>
                <w:lang w:val="en-AU"/>
              </w:rPr>
              <w:t xml:space="preserve">explain how and why emotional responses can vary and practise strategies to manage their emotions </w:t>
            </w:r>
          </w:p>
          <w:p w14:paraId="4134597D" w14:textId="2AC43CCD" w:rsidR="00C14565" w:rsidRPr="003B7FCF" w:rsidRDefault="000F4648" w:rsidP="00A07CEB">
            <w:pPr>
              <w:pStyle w:val="BodyText"/>
              <w:spacing w:before="120" w:after="120"/>
              <w:ind w:left="227" w:right="227"/>
              <w:rPr>
                <w:color w:val="000000" w:themeColor="accent4"/>
                <w:lang w:val="en-AU"/>
              </w:rPr>
            </w:pPr>
            <w:r w:rsidRPr="003B7FCF">
              <w:rPr>
                <w:color w:val="000000" w:themeColor="accent4"/>
                <w:lang w:val="en-AU"/>
              </w:rPr>
              <w:t>AC9HP4P06</w:t>
            </w:r>
          </w:p>
        </w:tc>
        <w:tc>
          <w:tcPr>
            <w:tcW w:w="7608" w:type="dxa"/>
          </w:tcPr>
          <w:p w14:paraId="148280E2" w14:textId="77777777" w:rsidR="00DA5B1F" w:rsidRPr="003B7FCF" w:rsidRDefault="00DA5B1F" w:rsidP="00A07CEB">
            <w:pPr>
              <w:pStyle w:val="BodyText"/>
              <w:spacing w:before="120" w:after="120"/>
              <w:ind w:left="227" w:right="227"/>
              <w:rPr>
                <w:color w:val="000000" w:themeColor="accent4"/>
                <w:lang w:val="en-AU"/>
              </w:rPr>
            </w:pPr>
            <w:r w:rsidRPr="003B7FCF">
              <w:rPr>
                <w:color w:val="000000" w:themeColor="accent4"/>
                <w:lang w:val="en-AU"/>
              </w:rPr>
              <w:t xml:space="preserve">apply strategies to manage emotions and analyse how emotional responses influence interactions </w:t>
            </w:r>
          </w:p>
          <w:p w14:paraId="65FAB9B8" w14:textId="6D971D30" w:rsidR="00C14565" w:rsidRPr="003B7FCF" w:rsidRDefault="00DA5B1F" w:rsidP="00A07CEB">
            <w:pPr>
              <w:pStyle w:val="BodyText"/>
              <w:spacing w:before="120" w:after="120"/>
              <w:ind w:left="227" w:right="227"/>
              <w:rPr>
                <w:color w:val="000000" w:themeColor="accent4"/>
                <w:lang w:val="en-AU"/>
              </w:rPr>
            </w:pPr>
            <w:r w:rsidRPr="003B7FCF">
              <w:rPr>
                <w:color w:val="000000" w:themeColor="accent4"/>
                <w:lang w:val="en-AU"/>
              </w:rPr>
              <w:t>AC9HP6P06</w:t>
            </w:r>
          </w:p>
        </w:tc>
      </w:tr>
      <w:tr w:rsidR="009C6556" w:rsidRPr="00E014DC" w14:paraId="72521BA7" w14:textId="77777777" w:rsidTr="00404CD1">
        <w:trPr>
          <w:trHeight w:val="608"/>
        </w:trPr>
        <w:tc>
          <w:tcPr>
            <w:tcW w:w="7555" w:type="dxa"/>
          </w:tcPr>
          <w:p w14:paraId="48086214" w14:textId="77777777" w:rsidR="009C6556" w:rsidRPr="003B7FCF" w:rsidRDefault="009C6556" w:rsidP="00A07CEB">
            <w:pPr>
              <w:pStyle w:val="BodyText"/>
              <w:spacing w:before="120" w:after="120"/>
              <w:ind w:left="227" w:right="227"/>
              <w:rPr>
                <w:color w:val="000000" w:themeColor="accent4"/>
                <w:lang w:val="en-AU"/>
              </w:rPr>
            </w:pPr>
            <w:r w:rsidRPr="003B7FCF">
              <w:rPr>
                <w:color w:val="000000" w:themeColor="accent4"/>
                <w:lang w:val="en-AU"/>
              </w:rPr>
              <w:lastRenderedPageBreak/>
              <w:t xml:space="preserve">rehearse and refine strategies for seeking, </w:t>
            </w:r>
            <w:proofErr w:type="gramStart"/>
            <w:r w:rsidRPr="003B7FCF">
              <w:rPr>
                <w:color w:val="000000" w:themeColor="accent4"/>
                <w:lang w:val="en-AU"/>
              </w:rPr>
              <w:t>giving</w:t>
            </w:r>
            <w:proofErr w:type="gramEnd"/>
            <w:r w:rsidRPr="003B7FCF">
              <w:rPr>
                <w:color w:val="000000" w:themeColor="accent4"/>
                <w:lang w:val="en-AU"/>
              </w:rPr>
              <w:t xml:space="preserve"> and denying permission respectfully and describe situations when permission is required </w:t>
            </w:r>
          </w:p>
          <w:p w14:paraId="54F31E44" w14:textId="04A76E9D" w:rsidR="009C6556" w:rsidRPr="003B7FCF" w:rsidRDefault="009C6556" w:rsidP="00A07CEB">
            <w:pPr>
              <w:pStyle w:val="BodyText"/>
              <w:spacing w:before="120" w:after="120"/>
              <w:ind w:left="227" w:right="227"/>
              <w:rPr>
                <w:color w:val="000000" w:themeColor="accent4"/>
                <w:lang w:val="en-AU"/>
              </w:rPr>
            </w:pPr>
            <w:r w:rsidRPr="003B7FCF">
              <w:rPr>
                <w:color w:val="000000" w:themeColor="accent4"/>
                <w:lang w:val="en-AU"/>
              </w:rPr>
              <w:t>AC9HP4P07</w:t>
            </w:r>
          </w:p>
        </w:tc>
        <w:tc>
          <w:tcPr>
            <w:tcW w:w="7608" w:type="dxa"/>
          </w:tcPr>
          <w:p w14:paraId="651E251B" w14:textId="77777777" w:rsidR="00C76804" w:rsidRPr="003B7FCF" w:rsidRDefault="00C76804" w:rsidP="00A07CEB">
            <w:pPr>
              <w:pStyle w:val="BodyText"/>
              <w:spacing w:before="120" w:after="120"/>
              <w:ind w:left="227" w:right="227"/>
              <w:rPr>
                <w:color w:val="000000" w:themeColor="accent4"/>
                <w:lang w:val="en-AU"/>
              </w:rPr>
            </w:pPr>
            <w:r w:rsidRPr="003B7FCF">
              <w:rPr>
                <w:color w:val="000000" w:themeColor="accent4"/>
                <w:lang w:val="en-AU"/>
              </w:rPr>
              <w:t xml:space="preserve">describe strategies for seeking, </w:t>
            </w:r>
            <w:proofErr w:type="gramStart"/>
            <w:r w:rsidRPr="003B7FCF">
              <w:rPr>
                <w:color w:val="000000" w:themeColor="accent4"/>
                <w:lang w:val="en-AU"/>
              </w:rPr>
              <w:t>giving</w:t>
            </w:r>
            <w:proofErr w:type="gramEnd"/>
            <w:r w:rsidRPr="003B7FCF">
              <w:rPr>
                <w:color w:val="000000" w:themeColor="accent4"/>
                <w:lang w:val="en-AU"/>
              </w:rPr>
              <w:t xml:space="preserve"> or denying consent and rehearse how to communicate their intentions effectively and respectfully </w:t>
            </w:r>
          </w:p>
          <w:p w14:paraId="0DDCFFE8" w14:textId="5082628F" w:rsidR="009C6556" w:rsidRPr="003B7FCF" w:rsidRDefault="00C76804" w:rsidP="00A07CEB">
            <w:pPr>
              <w:pStyle w:val="BodyText"/>
              <w:spacing w:before="120" w:after="120"/>
              <w:ind w:left="227" w:right="227"/>
              <w:rPr>
                <w:color w:val="000000" w:themeColor="accent4"/>
                <w:lang w:val="en-AU"/>
              </w:rPr>
            </w:pPr>
            <w:r w:rsidRPr="003B7FCF">
              <w:rPr>
                <w:color w:val="000000" w:themeColor="accent4"/>
                <w:lang w:val="en-AU"/>
              </w:rPr>
              <w:t>AC9HP6P07</w:t>
            </w:r>
          </w:p>
        </w:tc>
      </w:tr>
      <w:tr w:rsidR="00C14565" w:rsidRPr="007078D3" w14:paraId="1D4194D0" w14:textId="77777777" w:rsidTr="00404CD1">
        <w:tc>
          <w:tcPr>
            <w:tcW w:w="15163" w:type="dxa"/>
            <w:gridSpan w:val="2"/>
            <w:shd w:val="clear" w:color="auto" w:fill="E5F5FB" w:themeFill="accent2"/>
          </w:tcPr>
          <w:p w14:paraId="008C3107" w14:textId="77777777" w:rsidR="00C14565" w:rsidRPr="007078D3" w:rsidRDefault="00C14565"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Making healthy and safe choices</w:t>
            </w:r>
          </w:p>
        </w:tc>
      </w:tr>
      <w:tr w:rsidR="00C14565" w:rsidRPr="00524CE4" w14:paraId="7E3812DC" w14:textId="77777777" w:rsidTr="00404CD1">
        <w:trPr>
          <w:trHeight w:val="608"/>
        </w:trPr>
        <w:tc>
          <w:tcPr>
            <w:tcW w:w="7555" w:type="dxa"/>
          </w:tcPr>
          <w:p w14:paraId="4B21D168" w14:textId="77777777" w:rsidR="006D06FC" w:rsidRPr="003B7FCF" w:rsidRDefault="006D06FC" w:rsidP="00A07CEB">
            <w:pPr>
              <w:pStyle w:val="BodyText"/>
              <w:spacing w:before="120" w:after="120"/>
              <w:ind w:left="227" w:right="227"/>
              <w:rPr>
                <w:color w:val="000000" w:themeColor="accent4"/>
                <w:lang w:val="en-AU"/>
              </w:rPr>
            </w:pPr>
            <w:r w:rsidRPr="003B7FCF">
              <w:rPr>
                <w:color w:val="000000" w:themeColor="accent4"/>
                <w:lang w:val="en-AU"/>
              </w:rPr>
              <w:t xml:space="preserve">describe and apply protective behaviours and help-seeking strategies in a range of online and offline situations </w:t>
            </w:r>
          </w:p>
          <w:p w14:paraId="4FBF06EE" w14:textId="6B6B59B2" w:rsidR="00C14565" w:rsidRPr="003B7FCF" w:rsidRDefault="006D06FC" w:rsidP="00A07CEB">
            <w:pPr>
              <w:pStyle w:val="BodyText"/>
              <w:spacing w:before="120" w:after="120"/>
              <w:ind w:left="227" w:right="227"/>
              <w:rPr>
                <w:color w:val="000000" w:themeColor="accent4"/>
                <w:lang w:val="en-AU"/>
              </w:rPr>
            </w:pPr>
            <w:r w:rsidRPr="003B7FCF">
              <w:rPr>
                <w:color w:val="000000" w:themeColor="accent4"/>
                <w:lang w:val="en-AU"/>
              </w:rPr>
              <w:t>AC9HP4P08</w:t>
            </w:r>
          </w:p>
        </w:tc>
        <w:tc>
          <w:tcPr>
            <w:tcW w:w="7608" w:type="dxa"/>
          </w:tcPr>
          <w:p w14:paraId="7E26E0E1" w14:textId="77777777" w:rsidR="00121811" w:rsidRPr="003B7FCF" w:rsidRDefault="00121811" w:rsidP="00A07CEB">
            <w:pPr>
              <w:pStyle w:val="BodyText"/>
              <w:spacing w:before="120" w:after="120"/>
              <w:ind w:left="227" w:right="227"/>
              <w:rPr>
                <w:color w:val="000000" w:themeColor="accent4"/>
                <w:lang w:val="en-AU"/>
              </w:rPr>
            </w:pPr>
            <w:r w:rsidRPr="003B7FCF">
              <w:rPr>
                <w:color w:val="000000" w:themeColor="accent4"/>
                <w:lang w:val="en-AU"/>
              </w:rPr>
              <w:t>analyse and rehearse protective behaviours and help-seeking strategies that can be used in a range of online and offline situations</w:t>
            </w:r>
          </w:p>
          <w:p w14:paraId="4E49BF2D" w14:textId="348E1D56" w:rsidR="00C14565" w:rsidRPr="003B7FCF" w:rsidRDefault="00121811" w:rsidP="00A07CEB">
            <w:pPr>
              <w:pStyle w:val="BodyText"/>
              <w:spacing w:before="120" w:after="120"/>
              <w:ind w:left="227" w:right="227"/>
              <w:rPr>
                <w:color w:val="000000" w:themeColor="accent4"/>
                <w:lang w:val="en-AU"/>
              </w:rPr>
            </w:pPr>
            <w:r w:rsidRPr="003B7FCF">
              <w:rPr>
                <w:color w:val="000000" w:themeColor="accent4"/>
                <w:lang w:val="en-AU"/>
              </w:rPr>
              <w:t>AC9HP6P08</w:t>
            </w:r>
          </w:p>
        </w:tc>
      </w:tr>
      <w:tr w:rsidR="00C14565" w:rsidRPr="00524CE4" w14:paraId="2319F749" w14:textId="77777777" w:rsidTr="00404CD1">
        <w:trPr>
          <w:trHeight w:val="608"/>
        </w:trPr>
        <w:tc>
          <w:tcPr>
            <w:tcW w:w="7555" w:type="dxa"/>
          </w:tcPr>
          <w:p w14:paraId="70E28582" w14:textId="77777777" w:rsidR="00C51CD2" w:rsidRPr="003B7FCF" w:rsidRDefault="00C51CD2" w:rsidP="00A07CEB">
            <w:pPr>
              <w:pStyle w:val="BodyText"/>
              <w:spacing w:before="120" w:after="120"/>
              <w:ind w:left="227" w:right="227"/>
              <w:rPr>
                <w:iCs/>
                <w:color w:val="000000" w:themeColor="accent4"/>
                <w:lang w:val="en-AU"/>
              </w:rPr>
            </w:pPr>
            <w:r w:rsidRPr="003B7FCF">
              <w:rPr>
                <w:iCs/>
                <w:color w:val="000000" w:themeColor="accent4"/>
                <w:lang w:val="en-AU"/>
              </w:rPr>
              <w:t xml:space="preserve">interpret the nature and intention of health information and messages, and reflect on how they influence personal decisions and behaviours </w:t>
            </w:r>
          </w:p>
          <w:p w14:paraId="3BF5EB29" w14:textId="3D28CDDA" w:rsidR="00C14565" w:rsidRPr="003B7FCF" w:rsidRDefault="00C51CD2" w:rsidP="00A07CEB">
            <w:pPr>
              <w:pStyle w:val="BodyText"/>
              <w:spacing w:before="120" w:after="120"/>
              <w:ind w:left="227" w:right="227"/>
              <w:rPr>
                <w:iCs/>
                <w:color w:val="000000" w:themeColor="accent4"/>
                <w:lang w:val="en-AU"/>
              </w:rPr>
            </w:pPr>
            <w:r w:rsidRPr="003B7FCF">
              <w:rPr>
                <w:iCs/>
                <w:color w:val="000000" w:themeColor="accent4"/>
                <w:lang w:val="en-AU"/>
              </w:rPr>
              <w:t>AC9HP4P09</w:t>
            </w:r>
          </w:p>
        </w:tc>
        <w:tc>
          <w:tcPr>
            <w:tcW w:w="7608" w:type="dxa"/>
          </w:tcPr>
          <w:p w14:paraId="479B2FEF" w14:textId="77777777" w:rsidR="004137AE" w:rsidRPr="003B7FCF" w:rsidRDefault="004137AE" w:rsidP="00A07CEB">
            <w:pPr>
              <w:pStyle w:val="BodyText"/>
              <w:spacing w:before="120" w:after="120"/>
              <w:ind w:left="227" w:right="227"/>
              <w:rPr>
                <w:color w:val="000000" w:themeColor="accent4"/>
                <w:lang w:val="en-AU"/>
              </w:rPr>
            </w:pPr>
            <w:r w:rsidRPr="003B7FCF">
              <w:rPr>
                <w:color w:val="000000" w:themeColor="accent4"/>
                <w:lang w:val="en-AU"/>
              </w:rPr>
              <w:t>investigate different sources and types of health information and how these apply to their own and others’ health choices</w:t>
            </w:r>
          </w:p>
          <w:p w14:paraId="3B2F5D45" w14:textId="278AB32D" w:rsidR="00C14565" w:rsidRPr="003B7FCF" w:rsidRDefault="004137AE" w:rsidP="00A07CEB">
            <w:pPr>
              <w:pStyle w:val="BodyText"/>
              <w:spacing w:before="120" w:after="120"/>
              <w:ind w:left="227" w:right="227"/>
              <w:rPr>
                <w:color w:val="000000" w:themeColor="accent4"/>
                <w:lang w:val="en-AU"/>
              </w:rPr>
            </w:pPr>
            <w:r w:rsidRPr="003B7FCF">
              <w:rPr>
                <w:color w:val="000000" w:themeColor="accent4"/>
                <w:lang w:val="en-AU"/>
              </w:rPr>
              <w:t>AC9HP6P09</w:t>
            </w:r>
          </w:p>
        </w:tc>
      </w:tr>
      <w:tr w:rsidR="000B38A1" w:rsidRPr="00524CE4" w14:paraId="56575F69" w14:textId="77777777" w:rsidTr="00404CD1">
        <w:trPr>
          <w:trHeight w:val="608"/>
        </w:trPr>
        <w:tc>
          <w:tcPr>
            <w:tcW w:w="7555" w:type="dxa"/>
          </w:tcPr>
          <w:p w14:paraId="43EA9A4F" w14:textId="77777777" w:rsidR="000B38A1" w:rsidRPr="003B7FCF" w:rsidRDefault="000B38A1" w:rsidP="00A07CEB">
            <w:pPr>
              <w:pStyle w:val="BodyText"/>
              <w:spacing w:before="120" w:after="120"/>
              <w:ind w:left="227" w:right="227"/>
              <w:rPr>
                <w:iCs/>
                <w:color w:val="000000" w:themeColor="accent4"/>
                <w:lang w:val="en-AU"/>
              </w:rPr>
            </w:pPr>
            <w:r w:rsidRPr="003B7FCF">
              <w:rPr>
                <w:iCs/>
                <w:color w:val="000000" w:themeColor="accent4"/>
                <w:lang w:val="en-AU"/>
              </w:rPr>
              <w:t xml:space="preserve">investigate and apply behaviours that contribute to their own and others’ health, safety, </w:t>
            </w:r>
            <w:proofErr w:type="gramStart"/>
            <w:r w:rsidRPr="003B7FCF">
              <w:rPr>
                <w:iCs/>
                <w:color w:val="000000" w:themeColor="accent4"/>
                <w:lang w:val="en-AU"/>
              </w:rPr>
              <w:t>relationships</w:t>
            </w:r>
            <w:proofErr w:type="gramEnd"/>
            <w:r w:rsidRPr="003B7FCF">
              <w:rPr>
                <w:iCs/>
                <w:color w:val="000000" w:themeColor="accent4"/>
                <w:lang w:val="en-AU"/>
              </w:rPr>
              <w:t xml:space="preserve"> and wellbeing </w:t>
            </w:r>
          </w:p>
          <w:p w14:paraId="0963896D" w14:textId="1A2EA550" w:rsidR="000B38A1" w:rsidRPr="003B7FCF" w:rsidRDefault="000B38A1" w:rsidP="00A07CEB">
            <w:pPr>
              <w:pStyle w:val="BodyText"/>
              <w:spacing w:before="120" w:after="120"/>
              <w:ind w:left="227" w:right="227"/>
              <w:rPr>
                <w:iCs/>
                <w:color w:val="000000" w:themeColor="accent4"/>
                <w:lang w:val="en-AU"/>
              </w:rPr>
            </w:pPr>
            <w:r w:rsidRPr="003B7FCF">
              <w:rPr>
                <w:iCs/>
                <w:color w:val="000000" w:themeColor="accent4"/>
                <w:lang w:val="en-AU"/>
              </w:rPr>
              <w:t>AC9HP4P10</w:t>
            </w:r>
          </w:p>
        </w:tc>
        <w:tc>
          <w:tcPr>
            <w:tcW w:w="7608" w:type="dxa"/>
          </w:tcPr>
          <w:p w14:paraId="4C2A1526" w14:textId="77777777" w:rsidR="004137AE" w:rsidRPr="003B7FCF" w:rsidRDefault="004137AE" w:rsidP="00A07CEB">
            <w:pPr>
              <w:pStyle w:val="BodyText"/>
              <w:spacing w:before="120" w:after="120"/>
              <w:ind w:left="227" w:right="227"/>
              <w:rPr>
                <w:color w:val="000000" w:themeColor="accent4"/>
                <w:lang w:val="en-AU"/>
              </w:rPr>
            </w:pPr>
            <w:r w:rsidRPr="003B7FCF">
              <w:rPr>
                <w:color w:val="000000" w:themeColor="accent4"/>
                <w:lang w:val="en-AU"/>
              </w:rPr>
              <w:t>analyse how behaviours influence the health, safety, relationships and wellbeing of individuals and communities</w:t>
            </w:r>
          </w:p>
          <w:p w14:paraId="4A9BCEBF" w14:textId="057A3F01" w:rsidR="000B38A1" w:rsidRPr="003B7FCF" w:rsidRDefault="004137AE" w:rsidP="00A07CEB">
            <w:pPr>
              <w:pStyle w:val="BodyText"/>
              <w:spacing w:before="120" w:after="120"/>
              <w:ind w:left="227" w:right="227"/>
              <w:rPr>
                <w:iCs/>
                <w:color w:val="000000" w:themeColor="accent4"/>
                <w:lang w:val="en-AU"/>
              </w:rPr>
            </w:pPr>
            <w:r w:rsidRPr="003B7FCF">
              <w:rPr>
                <w:color w:val="000000" w:themeColor="accent4"/>
                <w:lang w:val="en-AU"/>
              </w:rPr>
              <w:t>AC9HP6P10</w:t>
            </w:r>
          </w:p>
        </w:tc>
      </w:tr>
    </w:tbl>
    <w:p w14:paraId="7B3191DB" w14:textId="4F237D41" w:rsidR="00F50020" w:rsidRDefault="00F50020" w:rsidP="00C14565">
      <w:pPr>
        <w:spacing w:before="160" w:after="0"/>
      </w:pPr>
    </w:p>
    <w:p w14:paraId="1F8910A4" w14:textId="77777777" w:rsidR="00F50020" w:rsidRDefault="00F50020">
      <w:pPr>
        <w:spacing w:before="160" w:after="0" w:line="360" w:lineRule="auto"/>
      </w:pPr>
      <w:r>
        <w:br w:type="page"/>
      </w:r>
    </w:p>
    <w:tbl>
      <w:tblPr>
        <w:tblStyle w:val="TableGrid2"/>
        <w:tblW w:w="15025" w:type="dxa"/>
        <w:tblCellMar>
          <w:top w:w="23" w:type="dxa"/>
          <w:left w:w="45" w:type="dxa"/>
          <w:bottom w:w="23" w:type="dxa"/>
          <w:right w:w="45" w:type="dxa"/>
        </w:tblCellMar>
        <w:tblLook w:val="04A0" w:firstRow="1" w:lastRow="0" w:firstColumn="1" w:lastColumn="0" w:noHBand="0" w:noVBand="1"/>
        <w:tblCaption w:val="Scope and sequence table for Health and Physical Education Years 3-4 and 5-6"/>
      </w:tblPr>
      <w:tblGrid>
        <w:gridCol w:w="7555"/>
        <w:gridCol w:w="7470"/>
      </w:tblGrid>
      <w:tr w:rsidR="00C14565" w:rsidRPr="007078D3" w14:paraId="1B57F155" w14:textId="77777777" w:rsidTr="002C6E19">
        <w:tc>
          <w:tcPr>
            <w:tcW w:w="15025" w:type="dxa"/>
            <w:gridSpan w:val="2"/>
            <w:shd w:val="clear" w:color="auto" w:fill="005D93"/>
          </w:tcPr>
          <w:p w14:paraId="04611464" w14:textId="325E4C24" w:rsidR="00C14565" w:rsidRDefault="00C14565" w:rsidP="002C6E19">
            <w:pPr>
              <w:pStyle w:val="BodyText"/>
              <w:spacing w:before="40" w:after="40"/>
              <w:ind w:left="23" w:right="23"/>
              <w:rPr>
                <w:b/>
                <w:color w:val="FFFFFF" w:themeColor="background1"/>
              </w:rPr>
            </w:pPr>
            <w:r>
              <w:lastRenderedPageBreak/>
              <w:t xml:space="preserve"> </w:t>
            </w:r>
            <w:r>
              <w:rPr>
                <w:b/>
                <w:color w:val="FFFFFF" w:themeColor="background1"/>
              </w:rPr>
              <w:t xml:space="preserve">Strand: Movement and physical activity </w:t>
            </w:r>
          </w:p>
        </w:tc>
      </w:tr>
      <w:tr w:rsidR="00C14565" w:rsidRPr="007078D3" w14:paraId="72806939" w14:textId="77777777" w:rsidTr="002C6E19">
        <w:tc>
          <w:tcPr>
            <w:tcW w:w="15025" w:type="dxa"/>
            <w:gridSpan w:val="2"/>
            <w:shd w:val="clear" w:color="auto" w:fill="E5F5FB" w:themeFill="accent2"/>
          </w:tcPr>
          <w:p w14:paraId="17D21BC7" w14:textId="77777777" w:rsidR="00C14565" w:rsidRPr="007078D3" w:rsidRDefault="00C14565"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Moving our bodies</w:t>
            </w:r>
          </w:p>
        </w:tc>
      </w:tr>
      <w:tr w:rsidR="00C14565" w:rsidRPr="00E014DC" w14:paraId="77AAC51E" w14:textId="77777777" w:rsidTr="002C6E19">
        <w:trPr>
          <w:trHeight w:val="608"/>
        </w:trPr>
        <w:tc>
          <w:tcPr>
            <w:tcW w:w="7555" w:type="dxa"/>
          </w:tcPr>
          <w:p w14:paraId="2189A9AC" w14:textId="77777777" w:rsidR="008121F0" w:rsidRPr="003B7FCF" w:rsidRDefault="008121F0" w:rsidP="00A07CEB">
            <w:pPr>
              <w:pStyle w:val="BodyText"/>
              <w:spacing w:before="120" w:after="120"/>
              <w:ind w:left="227" w:right="227"/>
              <w:rPr>
                <w:color w:val="000000" w:themeColor="accent4"/>
                <w:lang w:val="en-AU"/>
              </w:rPr>
            </w:pPr>
            <w:r w:rsidRPr="003B7FCF">
              <w:rPr>
                <w:color w:val="000000" w:themeColor="accent4"/>
                <w:lang w:val="en-AU"/>
              </w:rPr>
              <w:t>refine and apply fundamental movement skills in new movement situations</w:t>
            </w:r>
          </w:p>
          <w:p w14:paraId="2C3E78C7" w14:textId="393EEE19" w:rsidR="00C14565" w:rsidRPr="003B7FCF" w:rsidRDefault="008121F0" w:rsidP="00A07CEB">
            <w:pPr>
              <w:pStyle w:val="BodyText"/>
              <w:spacing w:before="120" w:after="120"/>
              <w:ind w:left="227" w:right="227"/>
              <w:rPr>
                <w:color w:val="000000" w:themeColor="accent4"/>
                <w:lang w:val="en-AU"/>
              </w:rPr>
            </w:pPr>
            <w:r w:rsidRPr="003B7FCF">
              <w:rPr>
                <w:color w:val="000000" w:themeColor="accent4"/>
                <w:lang w:val="en-AU"/>
              </w:rPr>
              <w:t>AC9HP4M01</w:t>
            </w:r>
          </w:p>
        </w:tc>
        <w:tc>
          <w:tcPr>
            <w:tcW w:w="7470" w:type="dxa"/>
          </w:tcPr>
          <w:p w14:paraId="31537190" w14:textId="77777777" w:rsidR="007E48A4" w:rsidRPr="003B7FCF" w:rsidRDefault="007E48A4" w:rsidP="00A07CEB">
            <w:pPr>
              <w:pStyle w:val="BodyText"/>
              <w:spacing w:before="120" w:after="120"/>
              <w:ind w:left="227" w:right="227"/>
              <w:rPr>
                <w:color w:val="000000" w:themeColor="accent4"/>
                <w:lang w:val="en-AU"/>
              </w:rPr>
            </w:pPr>
            <w:r w:rsidRPr="003B7FCF">
              <w:rPr>
                <w:color w:val="000000" w:themeColor="accent4"/>
                <w:lang w:val="en-AU"/>
              </w:rPr>
              <w:t xml:space="preserve">adapt and modify movement skills across a variety of situations </w:t>
            </w:r>
          </w:p>
          <w:p w14:paraId="3020DC28" w14:textId="69386A11" w:rsidR="00C14565" w:rsidRPr="003B7FCF" w:rsidRDefault="007E48A4" w:rsidP="00A07CEB">
            <w:pPr>
              <w:pStyle w:val="BodyText"/>
              <w:spacing w:before="120" w:after="120"/>
              <w:ind w:left="227" w:right="227"/>
              <w:rPr>
                <w:color w:val="000000" w:themeColor="accent4"/>
                <w:lang w:val="en-AU"/>
              </w:rPr>
            </w:pPr>
            <w:r w:rsidRPr="003B7FCF">
              <w:rPr>
                <w:color w:val="000000" w:themeColor="accent4"/>
                <w:lang w:val="en-AU"/>
              </w:rPr>
              <w:t>AC9HP6M01</w:t>
            </w:r>
          </w:p>
        </w:tc>
      </w:tr>
      <w:tr w:rsidR="00C14565" w:rsidRPr="00E014DC" w14:paraId="68808BE8" w14:textId="77777777" w:rsidTr="002C6E19">
        <w:trPr>
          <w:trHeight w:val="608"/>
        </w:trPr>
        <w:tc>
          <w:tcPr>
            <w:tcW w:w="7555" w:type="dxa"/>
          </w:tcPr>
          <w:p w14:paraId="34CE7D1B" w14:textId="77777777" w:rsidR="003D78F0" w:rsidRPr="003B7FCF" w:rsidRDefault="003D78F0" w:rsidP="00A07CEB">
            <w:pPr>
              <w:pStyle w:val="BodyText"/>
              <w:spacing w:before="120" w:after="120"/>
              <w:ind w:left="227" w:right="227"/>
              <w:rPr>
                <w:color w:val="000000" w:themeColor="accent4"/>
                <w:lang w:val="en-AU"/>
              </w:rPr>
            </w:pPr>
            <w:r w:rsidRPr="003B7FCF">
              <w:rPr>
                <w:color w:val="000000" w:themeColor="accent4"/>
                <w:lang w:val="en-AU"/>
              </w:rPr>
              <w:t>apply and adapt movement strategies to achieve movement outcomes</w:t>
            </w:r>
          </w:p>
          <w:p w14:paraId="0A840160" w14:textId="70A24128" w:rsidR="00C14565" w:rsidRPr="003B7FCF" w:rsidRDefault="003D78F0" w:rsidP="00A07CEB">
            <w:pPr>
              <w:pStyle w:val="BodyText"/>
              <w:spacing w:before="120" w:after="120"/>
              <w:ind w:left="227" w:right="227"/>
              <w:rPr>
                <w:color w:val="000000" w:themeColor="accent4"/>
                <w:lang w:val="en-AU"/>
              </w:rPr>
            </w:pPr>
            <w:r w:rsidRPr="003B7FCF">
              <w:rPr>
                <w:color w:val="000000" w:themeColor="accent4"/>
                <w:lang w:val="en-AU"/>
              </w:rPr>
              <w:t>AC9HP4M02</w:t>
            </w:r>
          </w:p>
        </w:tc>
        <w:tc>
          <w:tcPr>
            <w:tcW w:w="7470" w:type="dxa"/>
          </w:tcPr>
          <w:p w14:paraId="4F67339E" w14:textId="77777777" w:rsidR="00157355" w:rsidRPr="003B7FCF" w:rsidRDefault="00157355" w:rsidP="00A07CEB">
            <w:pPr>
              <w:pStyle w:val="BodyText"/>
              <w:spacing w:before="120" w:after="120"/>
              <w:ind w:left="227" w:right="227"/>
              <w:rPr>
                <w:color w:val="000000" w:themeColor="accent4"/>
                <w:lang w:val="en-AU"/>
              </w:rPr>
            </w:pPr>
            <w:r w:rsidRPr="003B7FCF">
              <w:rPr>
                <w:color w:val="000000" w:themeColor="accent4"/>
                <w:lang w:val="en-AU"/>
              </w:rPr>
              <w:t xml:space="preserve">transfer familiar movement strategies to different movement situations </w:t>
            </w:r>
          </w:p>
          <w:p w14:paraId="6D6C22D1" w14:textId="453410C9" w:rsidR="00C14565" w:rsidRPr="003B7FCF" w:rsidRDefault="00157355" w:rsidP="00A07CEB">
            <w:pPr>
              <w:pStyle w:val="BodyText"/>
              <w:spacing w:before="120" w:after="120"/>
              <w:ind w:left="227" w:right="227"/>
              <w:rPr>
                <w:color w:val="000000" w:themeColor="accent4"/>
                <w:lang w:val="en-AU"/>
              </w:rPr>
            </w:pPr>
            <w:r w:rsidRPr="003B7FCF">
              <w:rPr>
                <w:color w:val="000000" w:themeColor="accent4"/>
                <w:lang w:val="en-AU"/>
              </w:rPr>
              <w:t>AC9HP6M02</w:t>
            </w:r>
          </w:p>
        </w:tc>
      </w:tr>
      <w:tr w:rsidR="003D78F0" w:rsidRPr="00E014DC" w14:paraId="0EEC01AD" w14:textId="77777777" w:rsidTr="002C6E19">
        <w:trPr>
          <w:trHeight w:val="608"/>
        </w:trPr>
        <w:tc>
          <w:tcPr>
            <w:tcW w:w="7555" w:type="dxa"/>
          </w:tcPr>
          <w:p w14:paraId="5CC3638B" w14:textId="77777777" w:rsidR="00273E74" w:rsidRPr="003B7FCF" w:rsidRDefault="00273E74" w:rsidP="00A07CEB">
            <w:pPr>
              <w:pStyle w:val="BodyText"/>
              <w:spacing w:before="120" w:after="120"/>
              <w:ind w:left="227" w:right="227"/>
              <w:rPr>
                <w:color w:val="000000" w:themeColor="accent4"/>
                <w:lang w:val="en-AU"/>
              </w:rPr>
            </w:pPr>
            <w:r w:rsidRPr="003B7FCF">
              <w:rPr>
                <w:color w:val="000000" w:themeColor="accent4"/>
                <w:lang w:val="en-AU"/>
              </w:rPr>
              <w:t xml:space="preserve">demonstrate how movement concepts related to effort, space, time, </w:t>
            </w:r>
            <w:proofErr w:type="gramStart"/>
            <w:r w:rsidRPr="003B7FCF">
              <w:rPr>
                <w:color w:val="000000" w:themeColor="accent4"/>
                <w:lang w:val="en-AU"/>
              </w:rPr>
              <w:t>objects</w:t>
            </w:r>
            <w:proofErr w:type="gramEnd"/>
            <w:r w:rsidRPr="003B7FCF">
              <w:rPr>
                <w:color w:val="000000" w:themeColor="accent4"/>
                <w:lang w:val="en-AU"/>
              </w:rPr>
              <w:t xml:space="preserve"> and people can be applied when performing movement sequences </w:t>
            </w:r>
          </w:p>
          <w:p w14:paraId="1FF9D017" w14:textId="4ECEB299" w:rsidR="003D78F0" w:rsidRPr="003B7FCF" w:rsidRDefault="00273E74" w:rsidP="00A07CEB">
            <w:pPr>
              <w:pStyle w:val="BodyText"/>
              <w:spacing w:before="120" w:after="120"/>
              <w:ind w:left="227" w:right="227"/>
              <w:rPr>
                <w:color w:val="000000" w:themeColor="accent4"/>
                <w:lang w:val="en-AU"/>
              </w:rPr>
            </w:pPr>
            <w:r w:rsidRPr="003B7FCF">
              <w:rPr>
                <w:color w:val="000000" w:themeColor="accent4"/>
                <w:lang w:val="en-AU"/>
              </w:rPr>
              <w:t>AC9HP4M03</w:t>
            </w:r>
          </w:p>
        </w:tc>
        <w:tc>
          <w:tcPr>
            <w:tcW w:w="7470" w:type="dxa"/>
          </w:tcPr>
          <w:p w14:paraId="4484082A" w14:textId="77777777" w:rsidR="0004229C" w:rsidRPr="003B7FCF" w:rsidRDefault="0004229C" w:rsidP="00A07CEB">
            <w:pPr>
              <w:pStyle w:val="BodyText"/>
              <w:spacing w:before="120" w:after="120"/>
              <w:ind w:left="227" w:right="227"/>
              <w:rPr>
                <w:color w:val="000000" w:themeColor="accent4"/>
                <w:lang w:val="en-AU"/>
              </w:rPr>
            </w:pPr>
            <w:r w:rsidRPr="003B7FCF">
              <w:rPr>
                <w:color w:val="000000" w:themeColor="accent4"/>
                <w:lang w:val="en-AU"/>
              </w:rPr>
              <w:t xml:space="preserve">investigate how different movement concepts related to effort, space, time, </w:t>
            </w:r>
            <w:proofErr w:type="gramStart"/>
            <w:r w:rsidRPr="003B7FCF">
              <w:rPr>
                <w:color w:val="000000" w:themeColor="accent4"/>
                <w:lang w:val="en-AU"/>
              </w:rPr>
              <w:t>objects</w:t>
            </w:r>
            <w:proofErr w:type="gramEnd"/>
            <w:r w:rsidRPr="003B7FCF">
              <w:rPr>
                <w:color w:val="000000" w:themeColor="accent4"/>
                <w:lang w:val="en-AU"/>
              </w:rPr>
              <w:t xml:space="preserve"> and people can be applied to improve movement outcomes </w:t>
            </w:r>
          </w:p>
          <w:p w14:paraId="4DB0B3BC" w14:textId="183A12DE" w:rsidR="003D78F0" w:rsidRPr="003B7FCF" w:rsidRDefault="0004229C" w:rsidP="00A07CEB">
            <w:pPr>
              <w:pStyle w:val="BodyText"/>
              <w:spacing w:before="120" w:after="120"/>
              <w:ind w:left="227" w:right="227"/>
              <w:rPr>
                <w:color w:val="000000" w:themeColor="accent4"/>
                <w:lang w:val="en-AU"/>
              </w:rPr>
            </w:pPr>
            <w:r w:rsidRPr="003B7FCF">
              <w:rPr>
                <w:color w:val="000000" w:themeColor="accent4"/>
                <w:lang w:val="en-AU"/>
              </w:rPr>
              <w:t>AC9HP6M03</w:t>
            </w:r>
          </w:p>
        </w:tc>
      </w:tr>
      <w:tr w:rsidR="00C14565" w:rsidRPr="007078D3" w14:paraId="367512F2" w14:textId="77777777" w:rsidTr="002C6E19">
        <w:tc>
          <w:tcPr>
            <w:tcW w:w="15025" w:type="dxa"/>
            <w:gridSpan w:val="2"/>
            <w:shd w:val="clear" w:color="auto" w:fill="E5F5FB" w:themeFill="accent2"/>
          </w:tcPr>
          <w:p w14:paraId="394C12AC" w14:textId="77777777" w:rsidR="00C14565" w:rsidRPr="007078D3" w:rsidRDefault="00C14565"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Making active choices</w:t>
            </w:r>
          </w:p>
        </w:tc>
      </w:tr>
      <w:tr w:rsidR="00C14565" w:rsidRPr="00E014DC" w14:paraId="6DB18D08" w14:textId="77777777" w:rsidTr="002C6E19">
        <w:trPr>
          <w:trHeight w:val="608"/>
        </w:trPr>
        <w:tc>
          <w:tcPr>
            <w:tcW w:w="7555" w:type="dxa"/>
          </w:tcPr>
          <w:p w14:paraId="7DE297C3" w14:textId="77777777" w:rsidR="00FE179D" w:rsidRPr="003B7FCF" w:rsidRDefault="00FE179D" w:rsidP="00A07CEB">
            <w:pPr>
              <w:pStyle w:val="BodyText"/>
              <w:spacing w:before="120" w:after="120"/>
              <w:ind w:left="227" w:right="227"/>
              <w:rPr>
                <w:color w:val="000000" w:themeColor="accent4"/>
                <w:lang w:val="en-AU"/>
              </w:rPr>
            </w:pPr>
            <w:r w:rsidRPr="003B7FCF">
              <w:rPr>
                <w:color w:val="000000" w:themeColor="accent4"/>
                <w:lang w:val="en-AU"/>
              </w:rPr>
              <w:t xml:space="preserve">participate in physical activities to explore how their body feels and describe how regular physical activity helps the body stay healthy and well </w:t>
            </w:r>
          </w:p>
          <w:p w14:paraId="652E0127" w14:textId="78E508CD" w:rsidR="00C14565" w:rsidRPr="003B7FCF" w:rsidRDefault="00FE179D" w:rsidP="00A07CEB">
            <w:pPr>
              <w:pStyle w:val="BodyText"/>
              <w:spacing w:before="120" w:after="120"/>
              <w:ind w:left="227" w:right="227"/>
              <w:rPr>
                <w:iCs/>
                <w:color w:val="000000" w:themeColor="accent4"/>
                <w:lang w:val="en-AU"/>
              </w:rPr>
            </w:pPr>
            <w:r w:rsidRPr="003B7FCF">
              <w:rPr>
                <w:color w:val="000000" w:themeColor="accent4"/>
                <w:lang w:val="en-AU"/>
              </w:rPr>
              <w:t>AC9HP4M04</w:t>
            </w:r>
          </w:p>
        </w:tc>
        <w:tc>
          <w:tcPr>
            <w:tcW w:w="7470" w:type="dxa"/>
          </w:tcPr>
          <w:p w14:paraId="249658E0" w14:textId="77777777" w:rsidR="00F75BBC" w:rsidRPr="003B7FCF" w:rsidRDefault="00F75BBC" w:rsidP="00A07CEB">
            <w:pPr>
              <w:pStyle w:val="BodyText"/>
              <w:spacing w:before="120" w:after="120"/>
              <w:ind w:left="227" w:right="227"/>
              <w:rPr>
                <w:color w:val="000000" w:themeColor="accent4"/>
                <w:lang w:val="en-AU"/>
              </w:rPr>
            </w:pPr>
            <w:r w:rsidRPr="003B7FCF">
              <w:rPr>
                <w:color w:val="000000" w:themeColor="accent4"/>
                <w:lang w:val="en-AU"/>
              </w:rPr>
              <w:t xml:space="preserve">participate in physical activities to investigate the body’s reaction to different levels of intensity </w:t>
            </w:r>
          </w:p>
          <w:p w14:paraId="61DCC655" w14:textId="36DC3CB4" w:rsidR="00C14565" w:rsidRPr="003B7FCF" w:rsidRDefault="00F75BBC" w:rsidP="00A07CEB">
            <w:pPr>
              <w:pStyle w:val="BodyText"/>
              <w:spacing w:before="120" w:after="120"/>
              <w:ind w:left="227" w:right="227"/>
              <w:rPr>
                <w:color w:val="000000" w:themeColor="accent4"/>
                <w:lang w:val="en-AU"/>
              </w:rPr>
            </w:pPr>
            <w:r w:rsidRPr="003B7FCF">
              <w:rPr>
                <w:color w:val="000000" w:themeColor="accent4"/>
                <w:lang w:val="en-AU"/>
              </w:rPr>
              <w:t>AC9HP6M04</w:t>
            </w:r>
          </w:p>
        </w:tc>
      </w:tr>
      <w:tr w:rsidR="00FE179D" w:rsidRPr="00E014DC" w14:paraId="7995E1F4" w14:textId="77777777" w:rsidTr="002C6E19">
        <w:trPr>
          <w:trHeight w:val="608"/>
        </w:trPr>
        <w:tc>
          <w:tcPr>
            <w:tcW w:w="7555" w:type="dxa"/>
          </w:tcPr>
          <w:p w14:paraId="2C853942" w14:textId="77777777" w:rsidR="00BE7957" w:rsidRPr="003B7FCF" w:rsidRDefault="00BE7957" w:rsidP="00A07CEB">
            <w:pPr>
              <w:pStyle w:val="BodyText"/>
              <w:spacing w:before="120" w:after="120"/>
              <w:ind w:left="227" w:right="227"/>
              <w:rPr>
                <w:color w:val="000000" w:themeColor="accent4"/>
                <w:lang w:val="en-AU"/>
              </w:rPr>
            </w:pPr>
            <w:r w:rsidRPr="003B7FCF">
              <w:rPr>
                <w:color w:val="000000" w:themeColor="accent4"/>
                <w:lang w:val="en-AU"/>
              </w:rPr>
              <w:t xml:space="preserve">participate in physical activities in natural and outdoor settings to examine factors that can influence their own and others’ participation </w:t>
            </w:r>
          </w:p>
          <w:p w14:paraId="74479193" w14:textId="0DF261BC" w:rsidR="00FE179D" w:rsidRPr="003B7FCF" w:rsidRDefault="00BE7957" w:rsidP="00A07CEB">
            <w:pPr>
              <w:pStyle w:val="BodyText"/>
              <w:spacing w:before="120" w:after="120"/>
              <w:ind w:left="227" w:right="227"/>
              <w:rPr>
                <w:color w:val="000000" w:themeColor="accent4"/>
                <w:lang w:val="en-AU"/>
              </w:rPr>
            </w:pPr>
            <w:r w:rsidRPr="003B7FCF">
              <w:rPr>
                <w:color w:val="000000" w:themeColor="accent4"/>
                <w:lang w:val="en-AU"/>
              </w:rPr>
              <w:t>AC9HP4M05</w:t>
            </w:r>
          </w:p>
        </w:tc>
        <w:tc>
          <w:tcPr>
            <w:tcW w:w="7470" w:type="dxa"/>
          </w:tcPr>
          <w:p w14:paraId="29D8EE1C" w14:textId="77777777" w:rsidR="00345545" w:rsidRPr="003B7FCF" w:rsidRDefault="00345545" w:rsidP="00A07CEB">
            <w:pPr>
              <w:pStyle w:val="BodyText"/>
              <w:spacing w:before="120" w:after="120"/>
              <w:ind w:left="227" w:right="227"/>
              <w:rPr>
                <w:color w:val="000000" w:themeColor="accent4"/>
                <w:lang w:val="en-AU"/>
              </w:rPr>
            </w:pPr>
            <w:r w:rsidRPr="003B7FCF">
              <w:rPr>
                <w:color w:val="000000" w:themeColor="accent4"/>
                <w:lang w:val="en-AU"/>
              </w:rPr>
              <w:t xml:space="preserve">participate in physical activities that enhance health and wellbeing in natural and outdoor settings, and analyse the steps and resources needed to promote participation </w:t>
            </w:r>
          </w:p>
          <w:p w14:paraId="78A8AA30" w14:textId="02337521" w:rsidR="00FE179D" w:rsidRPr="003B7FCF" w:rsidRDefault="00345545" w:rsidP="00A07CEB">
            <w:pPr>
              <w:pStyle w:val="BodyText"/>
              <w:spacing w:before="120" w:after="120"/>
              <w:ind w:left="227" w:right="227"/>
              <w:rPr>
                <w:color w:val="000000" w:themeColor="accent4"/>
                <w:lang w:val="en-AU"/>
              </w:rPr>
            </w:pPr>
            <w:r w:rsidRPr="003B7FCF">
              <w:rPr>
                <w:color w:val="000000" w:themeColor="accent4"/>
                <w:lang w:val="en-AU"/>
              </w:rPr>
              <w:t>AC9HP6M05</w:t>
            </w:r>
          </w:p>
        </w:tc>
      </w:tr>
      <w:tr w:rsidR="0054756C" w:rsidRPr="00E014DC" w14:paraId="6B407098" w14:textId="77777777" w:rsidTr="002C6E19">
        <w:trPr>
          <w:trHeight w:val="608"/>
        </w:trPr>
        <w:tc>
          <w:tcPr>
            <w:tcW w:w="7555" w:type="dxa"/>
          </w:tcPr>
          <w:p w14:paraId="461AF4B0" w14:textId="77777777" w:rsidR="0054756C" w:rsidRPr="003B7FCF" w:rsidRDefault="0054756C" w:rsidP="00A07CEB">
            <w:pPr>
              <w:pStyle w:val="BodyText"/>
              <w:spacing w:before="120" w:after="120"/>
              <w:ind w:left="227" w:right="227"/>
              <w:rPr>
                <w:color w:val="000000" w:themeColor="accent4"/>
                <w:lang w:val="en-AU"/>
              </w:rPr>
            </w:pPr>
            <w:r w:rsidRPr="003B7FCF">
              <w:rPr>
                <w:color w:val="000000" w:themeColor="accent4"/>
                <w:lang w:val="en-AU"/>
              </w:rPr>
              <w:t xml:space="preserve">explore recommendations about physical activity and sedentary behaviours, and discuss strategies to achieve the recommendations </w:t>
            </w:r>
          </w:p>
          <w:p w14:paraId="257DCE30" w14:textId="1329EB31" w:rsidR="0054756C" w:rsidRPr="003B7FCF" w:rsidRDefault="0054756C" w:rsidP="00A07CEB">
            <w:pPr>
              <w:pStyle w:val="BodyText"/>
              <w:spacing w:before="120" w:after="120"/>
              <w:ind w:left="227" w:right="227"/>
              <w:rPr>
                <w:color w:val="000000" w:themeColor="accent4"/>
                <w:lang w:val="en-AU"/>
              </w:rPr>
            </w:pPr>
            <w:r w:rsidRPr="003B7FCF">
              <w:rPr>
                <w:color w:val="000000" w:themeColor="accent4"/>
                <w:lang w:val="en-AU"/>
              </w:rPr>
              <w:t>AC9HP4M06</w:t>
            </w:r>
          </w:p>
        </w:tc>
        <w:tc>
          <w:tcPr>
            <w:tcW w:w="7470" w:type="dxa"/>
          </w:tcPr>
          <w:p w14:paraId="5E8AEC7C" w14:textId="77777777" w:rsidR="00A207A0" w:rsidRPr="003B7FCF" w:rsidRDefault="00A207A0" w:rsidP="00A07CEB">
            <w:pPr>
              <w:pStyle w:val="BodyText"/>
              <w:spacing w:before="120" w:after="120"/>
              <w:ind w:left="227" w:right="227"/>
              <w:rPr>
                <w:color w:val="000000" w:themeColor="accent4"/>
                <w:lang w:val="en-AU"/>
              </w:rPr>
            </w:pPr>
            <w:r w:rsidRPr="003B7FCF">
              <w:rPr>
                <w:color w:val="000000" w:themeColor="accent4"/>
                <w:lang w:val="en-AU"/>
              </w:rPr>
              <w:t xml:space="preserve">propose and explain strategies to increase physical activity and reduce sedentary behaviour levels in their lives </w:t>
            </w:r>
          </w:p>
          <w:p w14:paraId="665BCFD1" w14:textId="129F29FD" w:rsidR="0054756C" w:rsidRPr="003B7FCF" w:rsidRDefault="00A207A0" w:rsidP="00A07CEB">
            <w:pPr>
              <w:pStyle w:val="BodyText"/>
              <w:spacing w:before="120" w:after="120"/>
              <w:ind w:left="227" w:right="227"/>
              <w:rPr>
                <w:color w:val="000000" w:themeColor="accent4"/>
                <w:lang w:val="en-AU"/>
              </w:rPr>
            </w:pPr>
            <w:r w:rsidRPr="003B7FCF">
              <w:rPr>
                <w:color w:val="000000" w:themeColor="accent4"/>
                <w:lang w:val="en-AU"/>
              </w:rPr>
              <w:t>AC9HP6M06</w:t>
            </w:r>
          </w:p>
        </w:tc>
      </w:tr>
    </w:tbl>
    <w:p w14:paraId="3800FD39" w14:textId="77777777" w:rsidR="003E1B93" w:rsidRDefault="003E1B93">
      <w:r>
        <w:br w:type="page"/>
      </w:r>
    </w:p>
    <w:tbl>
      <w:tblPr>
        <w:tblStyle w:val="TableGrid2"/>
        <w:tblW w:w="15025" w:type="dxa"/>
        <w:tblCellMar>
          <w:top w:w="23" w:type="dxa"/>
          <w:left w:w="45" w:type="dxa"/>
          <w:bottom w:w="23" w:type="dxa"/>
          <w:right w:w="45" w:type="dxa"/>
        </w:tblCellMar>
        <w:tblLook w:val="04A0" w:firstRow="1" w:lastRow="0" w:firstColumn="1" w:lastColumn="0" w:noHBand="0" w:noVBand="1"/>
        <w:tblCaption w:val="Scope and sequence table for Health and Physical Education Years 3-4 and 5-6"/>
      </w:tblPr>
      <w:tblGrid>
        <w:gridCol w:w="7555"/>
        <w:gridCol w:w="7470"/>
      </w:tblGrid>
      <w:tr w:rsidR="00C14565" w:rsidRPr="007078D3" w14:paraId="1C163993" w14:textId="77777777" w:rsidTr="002C6E19">
        <w:tc>
          <w:tcPr>
            <w:tcW w:w="15025" w:type="dxa"/>
            <w:gridSpan w:val="2"/>
            <w:shd w:val="clear" w:color="auto" w:fill="E5F5FB" w:themeFill="accent2"/>
          </w:tcPr>
          <w:p w14:paraId="73018347" w14:textId="5CD6D046" w:rsidR="00C14565" w:rsidRPr="007078D3" w:rsidRDefault="00C14565" w:rsidP="002C6E19">
            <w:pPr>
              <w:pStyle w:val="BodyText"/>
              <w:spacing w:before="40" w:after="40" w:line="240" w:lineRule="auto"/>
              <w:ind w:left="23" w:right="23"/>
              <w:rPr>
                <w:b/>
                <w:bCs/>
                <w:color w:val="auto"/>
              </w:rPr>
            </w:pPr>
            <w:r w:rsidRPr="007078D3">
              <w:rPr>
                <w:b/>
                <w:bCs/>
                <w:color w:val="auto"/>
              </w:rPr>
              <w:lastRenderedPageBreak/>
              <w:t xml:space="preserve">Sub-strand: </w:t>
            </w:r>
            <w:r>
              <w:rPr>
                <w:b/>
                <w:bCs/>
                <w:color w:val="auto"/>
              </w:rPr>
              <w:t xml:space="preserve">Learning through movement </w:t>
            </w:r>
          </w:p>
        </w:tc>
      </w:tr>
      <w:tr w:rsidR="00C14565" w:rsidRPr="00524CE4" w14:paraId="29FEDFDC" w14:textId="77777777" w:rsidTr="002C6E19">
        <w:trPr>
          <w:trHeight w:val="608"/>
        </w:trPr>
        <w:tc>
          <w:tcPr>
            <w:tcW w:w="7555" w:type="dxa"/>
          </w:tcPr>
          <w:p w14:paraId="5EC4093C" w14:textId="77777777" w:rsidR="003A306B" w:rsidRPr="003B7FCF" w:rsidRDefault="003A306B" w:rsidP="00A07CEB">
            <w:pPr>
              <w:pStyle w:val="BodyText"/>
              <w:spacing w:before="120" w:after="120"/>
              <w:ind w:left="227" w:right="227"/>
              <w:rPr>
                <w:color w:val="000000" w:themeColor="accent4"/>
                <w:lang w:val="en-AU"/>
              </w:rPr>
            </w:pPr>
            <w:r w:rsidRPr="003B7FCF">
              <w:rPr>
                <w:color w:val="000000" w:themeColor="accent4"/>
                <w:lang w:val="en-AU"/>
              </w:rPr>
              <w:t xml:space="preserve">apply creative thinking when designing movement sequences and solving movement problems </w:t>
            </w:r>
          </w:p>
          <w:p w14:paraId="1CDE462B" w14:textId="21A31B70" w:rsidR="00C14565" w:rsidRPr="003B7FCF" w:rsidRDefault="003A306B" w:rsidP="00A07CEB">
            <w:pPr>
              <w:pStyle w:val="BodyText"/>
              <w:spacing w:before="120" w:after="120"/>
              <w:ind w:left="227" w:right="227"/>
              <w:rPr>
                <w:iCs/>
                <w:color w:val="000000" w:themeColor="accent4"/>
                <w:lang w:val="en-AU"/>
              </w:rPr>
            </w:pPr>
            <w:r w:rsidRPr="003B7FCF">
              <w:rPr>
                <w:color w:val="000000" w:themeColor="accent4"/>
                <w:lang w:val="en-AU"/>
              </w:rPr>
              <w:t>AC9HP4M07 </w:t>
            </w:r>
          </w:p>
        </w:tc>
        <w:tc>
          <w:tcPr>
            <w:tcW w:w="7470" w:type="dxa"/>
          </w:tcPr>
          <w:p w14:paraId="1A23E2D4" w14:textId="77777777" w:rsidR="00A33F1A" w:rsidRPr="003B7FCF" w:rsidRDefault="00A33F1A" w:rsidP="00A07CEB">
            <w:pPr>
              <w:pStyle w:val="BodyText"/>
              <w:spacing w:before="120" w:after="120"/>
              <w:ind w:left="227" w:right="227"/>
              <w:rPr>
                <w:color w:val="000000" w:themeColor="accent4"/>
                <w:lang w:val="en-AU"/>
              </w:rPr>
            </w:pPr>
            <w:r w:rsidRPr="003B7FCF">
              <w:rPr>
                <w:color w:val="000000" w:themeColor="accent4"/>
                <w:lang w:val="en-AU"/>
              </w:rPr>
              <w:t xml:space="preserve">predict and test the effectiveness of applying different skills and strategies in a range of movement situations </w:t>
            </w:r>
          </w:p>
          <w:p w14:paraId="49A715DF" w14:textId="6DC1915D" w:rsidR="00C14565" w:rsidRPr="003B7FCF" w:rsidRDefault="00A33F1A" w:rsidP="00A07CEB">
            <w:pPr>
              <w:pStyle w:val="BodyText"/>
              <w:spacing w:before="120" w:after="120"/>
              <w:ind w:left="227" w:right="227"/>
              <w:rPr>
                <w:color w:val="000000" w:themeColor="accent4"/>
                <w:lang w:val="en-AU"/>
              </w:rPr>
            </w:pPr>
            <w:r w:rsidRPr="003B7FCF">
              <w:rPr>
                <w:color w:val="000000" w:themeColor="accent4"/>
                <w:lang w:val="en-AU"/>
              </w:rPr>
              <w:t>AC9HP6M07</w:t>
            </w:r>
          </w:p>
        </w:tc>
      </w:tr>
      <w:tr w:rsidR="00C14565" w:rsidRPr="00524CE4" w14:paraId="7DE55E27" w14:textId="77777777" w:rsidTr="002C6E19">
        <w:trPr>
          <w:trHeight w:val="608"/>
        </w:trPr>
        <w:tc>
          <w:tcPr>
            <w:tcW w:w="7555" w:type="dxa"/>
          </w:tcPr>
          <w:p w14:paraId="2AA7177F" w14:textId="77777777" w:rsidR="003A306B" w:rsidRPr="003B7FCF" w:rsidRDefault="003A306B" w:rsidP="00A07CEB">
            <w:pPr>
              <w:pStyle w:val="BodyText"/>
              <w:spacing w:before="120" w:after="120"/>
              <w:ind w:left="227" w:right="227"/>
              <w:rPr>
                <w:color w:val="000000" w:themeColor="accent4"/>
                <w:lang w:val="en-AU"/>
              </w:rPr>
            </w:pPr>
            <w:r w:rsidRPr="003B7FCF">
              <w:rPr>
                <w:color w:val="000000" w:themeColor="accent4"/>
                <w:lang w:val="en-AU"/>
              </w:rPr>
              <w:t xml:space="preserve">apply rules and scoring systems to promote fair play when participating or designing physical activities </w:t>
            </w:r>
          </w:p>
          <w:p w14:paraId="31DEB837" w14:textId="673D3674" w:rsidR="00C14565" w:rsidRPr="003B7FCF" w:rsidRDefault="003A306B" w:rsidP="00A07CEB">
            <w:pPr>
              <w:pStyle w:val="BodyText"/>
              <w:spacing w:before="120" w:after="120"/>
              <w:ind w:left="227" w:right="227"/>
              <w:rPr>
                <w:color w:val="000000" w:themeColor="accent4"/>
                <w:lang w:val="en-AU"/>
              </w:rPr>
            </w:pPr>
            <w:r w:rsidRPr="003B7FCF">
              <w:rPr>
                <w:color w:val="000000" w:themeColor="accent4"/>
                <w:lang w:val="en-AU"/>
              </w:rPr>
              <w:t>AC9HP4M08</w:t>
            </w:r>
          </w:p>
        </w:tc>
        <w:tc>
          <w:tcPr>
            <w:tcW w:w="7470" w:type="dxa"/>
          </w:tcPr>
          <w:p w14:paraId="13E3E932" w14:textId="77777777" w:rsidR="007620CE" w:rsidRPr="003B7FCF" w:rsidRDefault="007620CE" w:rsidP="00A07CEB">
            <w:pPr>
              <w:pStyle w:val="BodyText"/>
              <w:spacing w:before="120" w:after="120"/>
              <w:ind w:left="227" w:right="227"/>
              <w:rPr>
                <w:color w:val="000000" w:themeColor="accent4"/>
                <w:lang w:val="en-AU"/>
              </w:rPr>
            </w:pPr>
            <w:r w:rsidRPr="003B7FCF">
              <w:rPr>
                <w:color w:val="000000" w:themeColor="accent4"/>
                <w:lang w:val="en-AU"/>
              </w:rPr>
              <w:t xml:space="preserve">devise and test alternative rules and game modifications to support fair play and inclusive participation </w:t>
            </w:r>
          </w:p>
          <w:p w14:paraId="6E8EF8A2" w14:textId="2975E46E" w:rsidR="00C14565" w:rsidRPr="003B7FCF" w:rsidRDefault="007620CE" w:rsidP="00A07CEB">
            <w:pPr>
              <w:pStyle w:val="BodyText"/>
              <w:spacing w:before="120" w:after="120"/>
              <w:ind w:left="227" w:right="227"/>
              <w:rPr>
                <w:color w:val="000000" w:themeColor="accent4"/>
                <w:lang w:val="en-AU"/>
              </w:rPr>
            </w:pPr>
            <w:r w:rsidRPr="003B7FCF">
              <w:rPr>
                <w:color w:val="000000" w:themeColor="accent4"/>
                <w:lang w:val="en-AU"/>
              </w:rPr>
              <w:t>AC9HP6M08</w:t>
            </w:r>
          </w:p>
        </w:tc>
      </w:tr>
      <w:tr w:rsidR="004911F1" w:rsidRPr="00524CE4" w14:paraId="3B2063B1" w14:textId="77777777" w:rsidTr="002C6E19">
        <w:trPr>
          <w:trHeight w:val="608"/>
        </w:trPr>
        <w:tc>
          <w:tcPr>
            <w:tcW w:w="7555" w:type="dxa"/>
          </w:tcPr>
          <w:p w14:paraId="48E25EA0" w14:textId="77777777" w:rsidR="003A306B" w:rsidRPr="003B7FCF" w:rsidRDefault="003A306B" w:rsidP="00A07CEB">
            <w:pPr>
              <w:pStyle w:val="BodyText"/>
              <w:spacing w:before="120" w:after="120"/>
              <w:ind w:left="227" w:right="227"/>
              <w:rPr>
                <w:color w:val="000000" w:themeColor="accent4"/>
                <w:lang w:val="en-AU"/>
              </w:rPr>
            </w:pPr>
            <w:r w:rsidRPr="003B7FCF">
              <w:rPr>
                <w:color w:val="000000" w:themeColor="accent4"/>
                <w:lang w:val="en-AU"/>
              </w:rPr>
              <w:t xml:space="preserve">perform a range of roles in respectful ways to achieve successful outcomes in group or team movement activities </w:t>
            </w:r>
          </w:p>
          <w:p w14:paraId="11C65F32" w14:textId="2F550E92" w:rsidR="004911F1" w:rsidRPr="003B7FCF" w:rsidRDefault="003A306B" w:rsidP="00A07CEB">
            <w:pPr>
              <w:pStyle w:val="BodyText"/>
              <w:spacing w:before="120" w:after="120"/>
              <w:ind w:left="227" w:right="227"/>
              <w:rPr>
                <w:color w:val="000000" w:themeColor="accent4"/>
                <w:lang w:val="en-AU"/>
              </w:rPr>
            </w:pPr>
            <w:r w:rsidRPr="003B7FCF">
              <w:rPr>
                <w:color w:val="000000" w:themeColor="accent4"/>
                <w:lang w:val="en-AU"/>
              </w:rPr>
              <w:t>AC9HP4M09 </w:t>
            </w:r>
          </w:p>
        </w:tc>
        <w:tc>
          <w:tcPr>
            <w:tcW w:w="7470" w:type="dxa"/>
          </w:tcPr>
          <w:p w14:paraId="1D6F4BCB" w14:textId="77777777" w:rsidR="009D3382" w:rsidRPr="003B7FCF" w:rsidRDefault="009D3382" w:rsidP="00A07CEB">
            <w:pPr>
              <w:pStyle w:val="BodyText"/>
              <w:spacing w:before="120" w:after="120"/>
              <w:ind w:left="227" w:right="227"/>
              <w:rPr>
                <w:color w:val="000000" w:themeColor="accent4"/>
                <w:lang w:val="en-AU"/>
              </w:rPr>
            </w:pPr>
            <w:r w:rsidRPr="003B7FCF">
              <w:rPr>
                <w:color w:val="000000" w:themeColor="accent4"/>
                <w:lang w:val="en-AU"/>
              </w:rPr>
              <w:t xml:space="preserve">participate positively in groups and teams by contributing to group activities, encouraging </w:t>
            </w:r>
            <w:proofErr w:type="gramStart"/>
            <w:r w:rsidRPr="003B7FCF">
              <w:rPr>
                <w:color w:val="000000" w:themeColor="accent4"/>
                <w:lang w:val="en-AU"/>
              </w:rPr>
              <w:t>others</w:t>
            </w:r>
            <w:proofErr w:type="gramEnd"/>
            <w:r w:rsidRPr="003B7FCF">
              <w:rPr>
                <w:color w:val="000000" w:themeColor="accent4"/>
                <w:lang w:val="en-AU"/>
              </w:rPr>
              <w:t xml:space="preserve"> and negotiating roles and responsibilities </w:t>
            </w:r>
          </w:p>
          <w:p w14:paraId="023EB7DE" w14:textId="51BB6C62" w:rsidR="004911F1" w:rsidRPr="003B7FCF" w:rsidRDefault="009D3382" w:rsidP="00A07CEB">
            <w:pPr>
              <w:pStyle w:val="BodyText"/>
              <w:spacing w:before="120" w:after="120"/>
              <w:ind w:left="227" w:right="227"/>
              <w:rPr>
                <w:color w:val="000000" w:themeColor="accent4"/>
                <w:lang w:val="en-AU"/>
              </w:rPr>
            </w:pPr>
            <w:r w:rsidRPr="003B7FCF">
              <w:rPr>
                <w:color w:val="000000" w:themeColor="accent4"/>
                <w:lang w:val="en-AU"/>
              </w:rPr>
              <w:t>AC9HP6M09</w:t>
            </w:r>
          </w:p>
        </w:tc>
      </w:tr>
    </w:tbl>
    <w:p w14:paraId="295D17A5" w14:textId="77777777" w:rsidR="00372BCD" w:rsidRDefault="00372BCD">
      <w:pPr>
        <w:spacing w:before="160" w:after="0" w:line="360" w:lineRule="auto"/>
      </w:pPr>
      <w:r>
        <w:br w:type="page"/>
      </w:r>
    </w:p>
    <w:tbl>
      <w:tblPr>
        <w:tblStyle w:val="TableGrid"/>
        <w:tblW w:w="15163" w:type="dxa"/>
        <w:tblCellMar>
          <w:top w:w="23" w:type="dxa"/>
          <w:left w:w="45" w:type="dxa"/>
          <w:bottom w:w="23" w:type="dxa"/>
          <w:right w:w="45" w:type="dxa"/>
        </w:tblCellMar>
        <w:tblLook w:val="04A0" w:firstRow="1" w:lastRow="0" w:firstColumn="1" w:lastColumn="0" w:noHBand="0" w:noVBand="1"/>
        <w:tblCaption w:val="Scope and sequence table for Health and Physical Education Years 7-8 and 9-10"/>
      </w:tblPr>
      <w:tblGrid>
        <w:gridCol w:w="7509"/>
        <w:gridCol w:w="72"/>
        <w:gridCol w:w="7582"/>
      </w:tblGrid>
      <w:tr w:rsidR="00970F0D" w:rsidRPr="004A2A48" w14:paraId="1597C9C7" w14:textId="77777777" w:rsidTr="000535DC">
        <w:tc>
          <w:tcPr>
            <w:tcW w:w="7581" w:type="dxa"/>
            <w:gridSpan w:val="2"/>
            <w:shd w:val="clear" w:color="auto" w:fill="005D93" w:themeFill="text2"/>
          </w:tcPr>
          <w:p w14:paraId="31809392" w14:textId="52B4B6E8" w:rsidR="00970F0D" w:rsidRPr="00A2413B" w:rsidRDefault="00ED73BA" w:rsidP="007A4B68">
            <w:pPr>
              <w:pStyle w:val="BodyText"/>
              <w:spacing w:before="40" w:after="40" w:line="240" w:lineRule="auto"/>
              <w:ind w:left="23" w:right="23"/>
              <w:jc w:val="center"/>
              <w:rPr>
                <w:b/>
                <w:color w:val="auto"/>
                <w:sz w:val="22"/>
                <w:szCs w:val="28"/>
              </w:rPr>
            </w:pPr>
            <w:r w:rsidRPr="00A2413B">
              <w:rPr>
                <w:b/>
                <w:color w:val="FFFFFF" w:themeColor="background1"/>
                <w:sz w:val="22"/>
                <w:szCs w:val="28"/>
              </w:rPr>
              <w:lastRenderedPageBreak/>
              <w:t>Years 7–8</w:t>
            </w:r>
          </w:p>
        </w:tc>
        <w:tc>
          <w:tcPr>
            <w:tcW w:w="7582" w:type="dxa"/>
            <w:shd w:val="clear" w:color="auto" w:fill="005D93" w:themeFill="text2"/>
          </w:tcPr>
          <w:p w14:paraId="2CAA1FEE" w14:textId="21F1C239" w:rsidR="00970F0D" w:rsidRPr="00A2413B" w:rsidRDefault="00ED73BA" w:rsidP="007A4B68">
            <w:pPr>
              <w:pStyle w:val="BodyText"/>
              <w:spacing w:before="40" w:after="40" w:line="240" w:lineRule="auto"/>
              <w:ind w:left="23" w:right="23"/>
              <w:jc w:val="center"/>
              <w:rPr>
                <w:b/>
                <w:color w:val="auto"/>
                <w:sz w:val="22"/>
                <w:szCs w:val="28"/>
              </w:rPr>
            </w:pPr>
            <w:r w:rsidRPr="00A2413B">
              <w:rPr>
                <w:b/>
                <w:color w:val="FFFFFF" w:themeColor="background1"/>
                <w:sz w:val="22"/>
                <w:szCs w:val="28"/>
              </w:rPr>
              <w:t>Years 9–10</w:t>
            </w:r>
          </w:p>
        </w:tc>
      </w:tr>
      <w:tr w:rsidR="00970F0D" w:rsidRPr="004A2A48" w14:paraId="42AA87B9" w14:textId="77777777" w:rsidTr="006055EF">
        <w:tc>
          <w:tcPr>
            <w:tcW w:w="15163" w:type="dxa"/>
            <w:gridSpan w:val="3"/>
            <w:shd w:val="clear" w:color="auto" w:fill="FFBB33"/>
          </w:tcPr>
          <w:p w14:paraId="7B248260" w14:textId="77777777" w:rsidR="00970F0D" w:rsidRPr="00A2413B" w:rsidRDefault="00970F0D" w:rsidP="007A4B68">
            <w:pPr>
              <w:pStyle w:val="BodyText"/>
              <w:spacing w:before="40" w:after="40" w:line="240" w:lineRule="auto"/>
              <w:ind w:left="23" w:right="23"/>
              <w:jc w:val="center"/>
              <w:rPr>
                <w:bCs/>
                <w:color w:val="auto"/>
                <w:sz w:val="22"/>
                <w:szCs w:val="28"/>
              </w:rPr>
            </w:pPr>
            <w:r w:rsidRPr="00A2413B">
              <w:rPr>
                <w:b/>
                <w:color w:val="auto"/>
                <w:sz w:val="22"/>
                <w:szCs w:val="28"/>
              </w:rPr>
              <w:t>Achievement standard</w:t>
            </w:r>
          </w:p>
        </w:tc>
      </w:tr>
      <w:tr w:rsidR="00970F0D" w:rsidRPr="004A2A48" w14:paraId="1F6A897A" w14:textId="77777777" w:rsidTr="006055EF">
        <w:trPr>
          <w:trHeight w:val="174"/>
        </w:trPr>
        <w:tc>
          <w:tcPr>
            <w:tcW w:w="7509" w:type="dxa"/>
          </w:tcPr>
          <w:p w14:paraId="064D76FD" w14:textId="65E59A6F" w:rsidR="00970F0D" w:rsidRPr="003B7FCF" w:rsidRDefault="00623A9A" w:rsidP="00297E17">
            <w:pPr>
              <w:pStyle w:val="ACARA-tabletext"/>
              <w:rPr>
                <w:iCs/>
                <w:color w:val="auto"/>
                <w:szCs w:val="20"/>
              </w:rPr>
            </w:pPr>
            <w:r w:rsidRPr="003B7FCF">
              <w:rPr>
                <w:iCs/>
                <w:color w:val="auto"/>
                <w:szCs w:val="20"/>
              </w:rPr>
              <w:t xml:space="preserve">By the end of Year 8, students analyse factors that influence identities, </w:t>
            </w:r>
            <w:proofErr w:type="gramStart"/>
            <w:r w:rsidRPr="003B7FCF">
              <w:rPr>
                <w:iCs/>
                <w:color w:val="auto"/>
                <w:szCs w:val="20"/>
              </w:rPr>
              <w:t>emotions</w:t>
            </w:r>
            <w:proofErr w:type="gramEnd"/>
            <w:r w:rsidRPr="003B7FCF">
              <w:rPr>
                <w:iCs/>
                <w:color w:val="auto"/>
                <w:szCs w:val="20"/>
              </w:rPr>
              <w:t xml:space="preserve"> and responses to change, and describe strategies to respond to these influences. They analyse how stereotypes, respect, </w:t>
            </w:r>
            <w:proofErr w:type="gramStart"/>
            <w:r w:rsidRPr="003B7FCF">
              <w:rPr>
                <w:iCs/>
                <w:color w:val="auto"/>
                <w:szCs w:val="20"/>
              </w:rPr>
              <w:t>empathy</w:t>
            </w:r>
            <w:proofErr w:type="gramEnd"/>
            <w:r w:rsidRPr="003B7FCF">
              <w:rPr>
                <w:iCs/>
                <w:color w:val="auto"/>
                <w:szCs w:val="20"/>
              </w:rPr>
              <w:t xml:space="preserve"> and valuing diversity influence relationships. Students analyse the effectiveness of assertive communication strategies, protective behaviours and help-seeking strategies applied online and offline. They analyse health information and messages to propose strategies that enhance their own and others’ health, safety, </w:t>
            </w:r>
            <w:proofErr w:type="gramStart"/>
            <w:r w:rsidRPr="003B7FCF">
              <w:rPr>
                <w:iCs/>
                <w:color w:val="auto"/>
                <w:szCs w:val="20"/>
              </w:rPr>
              <w:t>relationships</w:t>
            </w:r>
            <w:proofErr w:type="gramEnd"/>
            <w:r w:rsidRPr="003B7FCF">
              <w:rPr>
                <w:iCs/>
                <w:color w:val="auto"/>
                <w:szCs w:val="20"/>
              </w:rPr>
              <w:t xml:space="preserve"> and wellbeing. Students apply and transfer movement skills and movement concepts across a range of situations. They implement and evaluate the effectiveness of movement strategies on movement outcomes. Students propose and evaluate strategies designed to achieve personal health, </w:t>
            </w:r>
            <w:proofErr w:type="gramStart"/>
            <w:r w:rsidRPr="003B7FCF">
              <w:rPr>
                <w:iCs/>
                <w:color w:val="auto"/>
                <w:szCs w:val="20"/>
              </w:rPr>
              <w:t>fitness</w:t>
            </w:r>
            <w:proofErr w:type="gramEnd"/>
            <w:r w:rsidRPr="003B7FCF">
              <w:rPr>
                <w:iCs/>
                <w:color w:val="auto"/>
                <w:szCs w:val="20"/>
              </w:rPr>
              <w:t xml:space="preserve"> and wellbeing outcomes. They select, </w:t>
            </w:r>
            <w:proofErr w:type="gramStart"/>
            <w:r w:rsidRPr="003B7FCF">
              <w:rPr>
                <w:iCs/>
                <w:color w:val="auto"/>
                <w:szCs w:val="20"/>
              </w:rPr>
              <w:t>use</w:t>
            </w:r>
            <w:proofErr w:type="gramEnd"/>
            <w:r w:rsidRPr="003B7FCF">
              <w:rPr>
                <w:iCs/>
                <w:color w:val="auto"/>
                <w:szCs w:val="20"/>
              </w:rPr>
              <w:t xml:space="preserve"> and refine strategies to support inclusion, fair play and collaboration across a range of movement contexts.</w:t>
            </w:r>
          </w:p>
        </w:tc>
        <w:tc>
          <w:tcPr>
            <w:tcW w:w="7654" w:type="dxa"/>
            <w:gridSpan w:val="2"/>
          </w:tcPr>
          <w:p w14:paraId="5279A2E2" w14:textId="0F9E0EF8" w:rsidR="00970F0D" w:rsidRPr="003B7FCF" w:rsidRDefault="00D5446C" w:rsidP="00297E17">
            <w:pPr>
              <w:pStyle w:val="ACARA-tabletext"/>
              <w:rPr>
                <w:iCs/>
                <w:color w:val="auto"/>
                <w:szCs w:val="20"/>
              </w:rPr>
            </w:pPr>
            <w:r w:rsidRPr="003B7FCF">
              <w:rPr>
                <w:iCs/>
                <w:color w:val="auto"/>
                <w:szCs w:val="20"/>
              </w:rPr>
              <w:t xml:space="preserve">By the end of Year 10, students propose and evaluate personal strategies to manage their identities, </w:t>
            </w:r>
            <w:proofErr w:type="gramStart"/>
            <w:r w:rsidRPr="003B7FCF">
              <w:rPr>
                <w:iCs/>
                <w:color w:val="auto"/>
                <w:szCs w:val="20"/>
              </w:rPr>
              <w:t>emotions</w:t>
            </w:r>
            <w:proofErr w:type="gramEnd"/>
            <w:r w:rsidRPr="003B7FCF">
              <w:rPr>
                <w:iCs/>
                <w:color w:val="auto"/>
                <w:szCs w:val="20"/>
              </w:rPr>
              <w:t xml:space="preserve"> and responses to change. They evaluate how attitudes and beliefs about equality, respect, </w:t>
            </w:r>
            <w:proofErr w:type="gramStart"/>
            <w:r w:rsidRPr="003B7FCF">
              <w:rPr>
                <w:iCs/>
                <w:color w:val="auto"/>
                <w:szCs w:val="20"/>
              </w:rPr>
              <w:t>diversity</w:t>
            </w:r>
            <w:proofErr w:type="gramEnd"/>
            <w:r w:rsidRPr="003B7FCF">
              <w:rPr>
                <w:iCs/>
                <w:color w:val="auto"/>
                <w:szCs w:val="20"/>
              </w:rPr>
              <w:t xml:space="preserve"> and inclusion influence the nature and quality of relationships. Students propose and justify strategies to manage online and offline situations where their own or others’ health, safety, </w:t>
            </w:r>
            <w:proofErr w:type="gramStart"/>
            <w:r w:rsidRPr="003B7FCF">
              <w:rPr>
                <w:iCs/>
                <w:color w:val="auto"/>
                <w:szCs w:val="20"/>
              </w:rPr>
              <w:t>relationships</w:t>
            </w:r>
            <w:proofErr w:type="gramEnd"/>
            <w:r w:rsidRPr="003B7FCF">
              <w:rPr>
                <w:iCs/>
                <w:color w:val="auto"/>
                <w:szCs w:val="20"/>
              </w:rPr>
              <w:t xml:space="preserve"> or wellbeing may be at risk. They synthesise health information from credible sources to propose and justify strategies to enhance their own and others’ health, safety, </w:t>
            </w:r>
            <w:proofErr w:type="gramStart"/>
            <w:r w:rsidRPr="003B7FCF">
              <w:rPr>
                <w:iCs/>
                <w:color w:val="auto"/>
                <w:szCs w:val="20"/>
              </w:rPr>
              <w:t>relationships</w:t>
            </w:r>
            <w:proofErr w:type="gramEnd"/>
            <w:r w:rsidRPr="003B7FCF">
              <w:rPr>
                <w:iCs/>
                <w:color w:val="auto"/>
                <w:szCs w:val="20"/>
              </w:rPr>
              <w:t xml:space="preserve"> and wellbeing. Students evaluate and refine their own and others’ movement skills and </w:t>
            </w:r>
            <w:proofErr w:type="gramStart"/>
            <w:r w:rsidRPr="003B7FCF">
              <w:rPr>
                <w:iCs/>
                <w:color w:val="auto"/>
                <w:szCs w:val="20"/>
              </w:rPr>
              <w:t>performances, and</w:t>
            </w:r>
            <w:proofErr w:type="gramEnd"/>
            <w:r w:rsidRPr="003B7FCF">
              <w:rPr>
                <w:iCs/>
                <w:color w:val="auto"/>
                <w:szCs w:val="20"/>
              </w:rPr>
              <w:t xml:space="preserve"> apply movement concepts in challenging or unfamiliar situations. They adapt and transfer movement strategies to unfamiliar situations to achieve successful outcomes. Students propose and evaluate community-based physical activity interventions designed to improve the health, fitness and wellbeing of themselves and others. They apply and evaluate leadership approaches, collaboration strategies and ethical behaviours across a range of movement contexts.</w:t>
            </w:r>
          </w:p>
        </w:tc>
      </w:tr>
    </w:tbl>
    <w:p w14:paraId="5528CAD6" w14:textId="66FC4E70" w:rsidR="00372BCD" w:rsidRDefault="00372BCD" w:rsidP="00970F0D">
      <w:pPr>
        <w:spacing w:before="160" w:after="0"/>
      </w:pPr>
    </w:p>
    <w:p w14:paraId="21CA3FBF" w14:textId="0E1F0407" w:rsidR="00970F0D" w:rsidRDefault="00372BCD" w:rsidP="00372BCD">
      <w:pPr>
        <w:spacing w:before="160" w:after="0" w:line="360" w:lineRule="auto"/>
      </w:pPr>
      <w:r>
        <w:br w:type="page"/>
      </w:r>
    </w:p>
    <w:tbl>
      <w:tblPr>
        <w:tblStyle w:val="TableGrid2"/>
        <w:tblW w:w="15163" w:type="dxa"/>
        <w:tblCellMar>
          <w:top w:w="23" w:type="dxa"/>
          <w:left w:w="45" w:type="dxa"/>
          <w:bottom w:w="23" w:type="dxa"/>
          <w:right w:w="45" w:type="dxa"/>
        </w:tblCellMar>
        <w:tblLook w:val="04A0" w:firstRow="1" w:lastRow="0" w:firstColumn="1" w:lastColumn="0" w:noHBand="0" w:noVBand="1"/>
        <w:tblCaption w:val="Scope and sequence table for Health and Physical Education Years 7-8 and 9-10"/>
      </w:tblPr>
      <w:tblGrid>
        <w:gridCol w:w="7555"/>
        <w:gridCol w:w="7608"/>
      </w:tblGrid>
      <w:tr w:rsidR="00C14565" w:rsidRPr="007078D3" w14:paraId="357A94CC" w14:textId="77777777" w:rsidTr="00297E17">
        <w:tc>
          <w:tcPr>
            <w:tcW w:w="15163" w:type="dxa"/>
            <w:gridSpan w:val="2"/>
            <w:shd w:val="clear" w:color="auto" w:fill="FFD685" w:themeFill="accent3"/>
          </w:tcPr>
          <w:p w14:paraId="4B41C6F5" w14:textId="77777777" w:rsidR="00C14565" w:rsidRPr="003C322C" w:rsidRDefault="00C14565" w:rsidP="002C6E19">
            <w:pPr>
              <w:pStyle w:val="BodyText"/>
              <w:spacing w:before="40" w:after="40"/>
              <w:ind w:left="23" w:right="23"/>
              <w:jc w:val="center"/>
              <w:rPr>
                <w:rStyle w:val="SubtleEmphasis"/>
                <w:b/>
                <w:szCs w:val="20"/>
              </w:rPr>
            </w:pPr>
            <w:r w:rsidRPr="00A2413B">
              <w:rPr>
                <w:rStyle w:val="SubtleEmphasis"/>
                <w:b/>
                <w:sz w:val="22"/>
                <w:szCs w:val="22"/>
              </w:rPr>
              <w:lastRenderedPageBreak/>
              <w:t>Content descriptions</w:t>
            </w:r>
          </w:p>
        </w:tc>
      </w:tr>
      <w:tr w:rsidR="00C14565" w:rsidRPr="007078D3" w14:paraId="5466CE6E" w14:textId="77777777" w:rsidTr="00297E17">
        <w:tc>
          <w:tcPr>
            <w:tcW w:w="15163" w:type="dxa"/>
            <w:gridSpan w:val="2"/>
            <w:shd w:val="clear" w:color="auto" w:fill="005D93"/>
          </w:tcPr>
          <w:p w14:paraId="3AAB3040" w14:textId="77777777" w:rsidR="00C14565" w:rsidRDefault="00C14565" w:rsidP="002C6E19">
            <w:pPr>
              <w:pStyle w:val="BodyText"/>
              <w:spacing w:before="40" w:after="40"/>
              <w:ind w:left="23" w:right="23"/>
              <w:rPr>
                <w:b/>
                <w:color w:val="FFFFFF" w:themeColor="background1"/>
              </w:rPr>
            </w:pPr>
            <w:r>
              <w:rPr>
                <w:b/>
                <w:color w:val="FFFFFF" w:themeColor="background1"/>
              </w:rPr>
              <w:t>Strand: Personal, social and community health</w:t>
            </w:r>
          </w:p>
        </w:tc>
      </w:tr>
      <w:tr w:rsidR="00C14565" w:rsidRPr="007078D3" w14:paraId="2F754429" w14:textId="77777777" w:rsidTr="00297E17">
        <w:tc>
          <w:tcPr>
            <w:tcW w:w="15163" w:type="dxa"/>
            <w:gridSpan w:val="2"/>
            <w:shd w:val="clear" w:color="auto" w:fill="E5F5FB" w:themeFill="accent2"/>
          </w:tcPr>
          <w:p w14:paraId="070A413C" w14:textId="77777777" w:rsidR="00C14565" w:rsidRPr="007078D3" w:rsidRDefault="00C14565"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Identities and change</w:t>
            </w:r>
          </w:p>
        </w:tc>
      </w:tr>
      <w:tr w:rsidR="00C14565" w:rsidRPr="00E014DC" w14:paraId="0E85CD09" w14:textId="77777777" w:rsidTr="00297E17">
        <w:trPr>
          <w:trHeight w:val="608"/>
        </w:trPr>
        <w:tc>
          <w:tcPr>
            <w:tcW w:w="7555" w:type="dxa"/>
          </w:tcPr>
          <w:p w14:paraId="70FF3FEB" w14:textId="77777777" w:rsidR="00E67B8B" w:rsidRPr="003B7FCF" w:rsidRDefault="00E67B8B" w:rsidP="00404CD1">
            <w:pPr>
              <w:pStyle w:val="BodyText"/>
              <w:spacing w:before="120" w:after="120"/>
              <w:ind w:left="227" w:right="227"/>
              <w:rPr>
                <w:color w:val="000000" w:themeColor="accent4"/>
                <w:lang w:val="en-AU"/>
              </w:rPr>
            </w:pPr>
            <w:r w:rsidRPr="003B7FCF">
              <w:rPr>
                <w:color w:val="000000" w:themeColor="accent4"/>
                <w:lang w:val="en-AU"/>
              </w:rPr>
              <w:t>analyse and reflect on the influence of values and beliefs on the development of identities</w:t>
            </w:r>
          </w:p>
          <w:p w14:paraId="50D0D898" w14:textId="0B441FE6" w:rsidR="00C14565" w:rsidRPr="003B7FCF" w:rsidRDefault="00E67B8B" w:rsidP="00404CD1">
            <w:pPr>
              <w:pStyle w:val="BodyText"/>
              <w:spacing w:before="120" w:after="120"/>
              <w:ind w:left="227" w:right="227"/>
              <w:rPr>
                <w:color w:val="000000" w:themeColor="accent4"/>
                <w:lang w:val="en-AU"/>
              </w:rPr>
            </w:pPr>
            <w:r w:rsidRPr="003B7FCF">
              <w:rPr>
                <w:color w:val="000000" w:themeColor="accent4"/>
                <w:lang w:val="en-AU"/>
              </w:rPr>
              <w:t>AC9HP8P01</w:t>
            </w:r>
          </w:p>
        </w:tc>
        <w:tc>
          <w:tcPr>
            <w:tcW w:w="7608" w:type="dxa"/>
          </w:tcPr>
          <w:p w14:paraId="61DBB9C4" w14:textId="77777777" w:rsidR="007223AA" w:rsidRPr="003B7FCF" w:rsidRDefault="007223AA" w:rsidP="00404CD1">
            <w:pPr>
              <w:pStyle w:val="BodyText"/>
              <w:spacing w:before="120" w:after="120"/>
              <w:ind w:left="227" w:right="227"/>
              <w:rPr>
                <w:color w:val="000000" w:themeColor="accent4"/>
                <w:lang w:val="en-AU"/>
              </w:rPr>
            </w:pPr>
            <w:r w:rsidRPr="003B7FCF">
              <w:rPr>
                <w:color w:val="000000" w:themeColor="accent4"/>
                <w:lang w:val="en-AU"/>
              </w:rPr>
              <w:t xml:space="preserve">analyse factors that shape identities and evaluate how individuals influence the identities of others </w:t>
            </w:r>
          </w:p>
          <w:p w14:paraId="77122797" w14:textId="45726D85" w:rsidR="00C14565" w:rsidRPr="003B7FCF" w:rsidRDefault="007223AA" w:rsidP="00404CD1">
            <w:pPr>
              <w:pStyle w:val="BodyText"/>
              <w:spacing w:before="120" w:after="120"/>
              <w:ind w:left="227" w:right="227"/>
              <w:rPr>
                <w:color w:val="000000" w:themeColor="accent4"/>
                <w:lang w:val="en-AU"/>
              </w:rPr>
            </w:pPr>
            <w:r w:rsidRPr="003B7FCF">
              <w:rPr>
                <w:color w:val="000000" w:themeColor="accent4"/>
                <w:lang w:val="en-AU"/>
              </w:rPr>
              <w:t>AC9HP10P01</w:t>
            </w:r>
          </w:p>
        </w:tc>
      </w:tr>
      <w:tr w:rsidR="00106ECA" w:rsidRPr="00E014DC" w14:paraId="4D2194AC" w14:textId="77777777" w:rsidTr="00297E17">
        <w:trPr>
          <w:trHeight w:val="608"/>
        </w:trPr>
        <w:tc>
          <w:tcPr>
            <w:tcW w:w="7555" w:type="dxa"/>
          </w:tcPr>
          <w:p w14:paraId="5B3218C5" w14:textId="77777777" w:rsidR="00106ECA" w:rsidRPr="003B7FCF" w:rsidRDefault="00106ECA" w:rsidP="00404CD1">
            <w:pPr>
              <w:pStyle w:val="BodyText"/>
              <w:spacing w:before="120" w:after="120"/>
              <w:ind w:left="227" w:right="227"/>
              <w:rPr>
                <w:color w:val="000000" w:themeColor="accent4"/>
                <w:lang w:val="en-AU"/>
              </w:rPr>
            </w:pPr>
            <w:r w:rsidRPr="003B7FCF">
              <w:rPr>
                <w:color w:val="000000" w:themeColor="accent4"/>
                <w:lang w:val="en-AU"/>
              </w:rPr>
              <w:t xml:space="preserve">analyse the impact of changes and transitions, and devise strategies to support themselves and others through these changes </w:t>
            </w:r>
          </w:p>
          <w:p w14:paraId="107AA833" w14:textId="2BED154F" w:rsidR="00106ECA" w:rsidRPr="003B7FCF" w:rsidRDefault="00106ECA" w:rsidP="00404CD1">
            <w:pPr>
              <w:pStyle w:val="BodyText"/>
              <w:spacing w:before="120" w:after="120"/>
              <w:ind w:left="227" w:right="227"/>
              <w:rPr>
                <w:color w:val="000000" w:themeColor="accent4"/>
                <w:lang w:val="en-AU"/>
              </w:rPr>
            </w:pPr>
            <w:r w:rsidRPr="003B7FCF">
              <w:rPr>
                <w:color w:val="000000" w:themeColor="accent4"/>
                <w:lang w:val="en-AU"/>
              </w:rPr>
              <w:t>AC9HP8P02</w:t>
            </w:r>
          </w:p>
        </w:tc>
        <w:tc>
          <w:tcPr>
            <w:tcW w:w="7608" w:type="dxa"/>
          </w:tcPr>
          <w:p w14:paraId="77BBFC26" w14:textId="77777777" w:rsidR="00EB7800" w:rsidRPr="003B7FCF" w:rsidRDefault="00EB7800" w:rsidP="00404CD1">
            <w:pPr>
              <w:pStyle w:val="BodyText"/>
              <w:spacing w:before="120" w:after="120"/>
              <w:ind w:left="227" w:right="227"/>
              <w:rPr>
                <w:color w:val="000000" w:themeColor="accent4"/>
                <w:lang w:val="en-AU"/>
              </w:rPr>
            </w:pPr>
            <w:r w:rsidRPr="003B7FCF">
              <w:rPr>
                <w:color w:val="000000" w:themeColor="accent4"/>
                <w:lang w:val="en-AU"/>
              </w:rPr>
              <w:t xml:space="preserve">refine, </w:t>
            </w:r>
            <w:proofErr w:type="gramStart"/>
            <w:r w:rsidRPr="003B7FCF">
              <w:rPr>
                <w:color w:val="000000" w:themeColor="accent4"/>
                <w:lang w:val="en-AU"/>
              </w:rPr>
              <w:t>evaluate</w:t>
            </w:r>
            <w:proofErr w:type="gramEnd"/>
            <w:r w:rsidRPr="003B7FCF">
              <w:rPr>
                <w:color w:val="000000" w:themeColor="accent4"/>
                <w:lang w:val="en-AU"/>
              </w:rPr>
              <w:t xml:space="preserve"> and adapt strategies for managing changes and transitions </w:t>
            </w:r>
          </w:p>
          <w:p w14:paraId="4C9361F3" w14:textId="01C53F49" w:rsidR="00106ECA" w:rsidRPr="003B7FCF" w:rsidRDefault="00EB7800" w:rsidP="00404CD1">
            <w:pPr>
              <w:pStyle w:val="BodyText"/>
              <w:spacing w:before="120" w:after="120"/>
              <w:ind w:left="227" w:right="227"/>
              <w:rPr>
                <w:color w:val="000000" w:themeColor="accent4"/>
                <w:lang w:val="en-AU"/>
              </w:rPr>
            </w:pPr>
            <w:r w:rsidRPr="003B7FCF">
              <w:rPr>
                <w:color w:val="000000" w:themeColor="accent4"/>
                <w:lang w:val="en-AU"/>
              </w:rPr>
              <w:t>AC9HP10P02</w:t>
            </w:r>
          </w:p>
        </w:tc>
      </w:tr>
      <w:tr w:rsidR="00E33DD9" w:rsidRPr="00E014DC" w14:paraId="2A86F5C9" w14:textId="77777777" w:rsidTr="00297E17">
        <w:trPr>
          <w:trHeight w:val="608"/>
        </w:trPr>
        <w:tc>
          <w:tcPr>
            <w:tcW w:w="7555" w:type="dxa"/>
          </w:tcPr>
          <w:p w14:paraId="6865865F" w14:textId="77777777" w:rsidR="00E33DD9" w:rsidRPr="003B7FCF" w:rsidRDefault="00E33DD9" w:rsidP="00404CD1">
            <w:pPr>
              <w:pStyle w:val="BodyText"/>
              <w:spacing w:before="120" w:after="120"/>
              <w:ind w:left="227" w:right="227"/>
              <w:rPr>
                <w:color w:val="000000" w:themeColor="accent4"/>
                <w:lang w:val="en-AU"/>
              </w:rPr>
            </w:pPr>
            <w:r w:rsidRPr="003B7FCF">
              <w:rPr>
                <w:color w:val="000000" w:themeColor="accent4"/>
                <w:lang w:val="en-AU"/>
              </w:rPr>
              <w:t>examine how roles, decision-making, and levels of power, coercion and control within relationships can be influenced by gender stereotypes</w:t>
            </w:r>
          </w:p>
          <w:p w14:paraId="7C274910" w14:textId="19E0DAC2" w:rsidR="00E33DD9" w:rsidRPr="003B7FCF" w:rsidRDefault="00E33DD9" w:rsidP="00404CD1">
            <w:pPr>
              <w:pStyle w:val="BodyText"/>
              <w:spacing w:before="120" w:after="120"/>
              <w:ind w:left="227" w:right="227"/>
              <w:rPr>
                <w:color w:val="000000" w:themeColor="accent4"/>
                <w:lang w:val="en-AU"/>
              </w:rPr>
            </w:pPr>
            <w:r w:rsidRPr="003B7FCF">
              <w:rPr>
                <w:color w:val="000000" w:themeColor="accent4"/>
                <w:lang w:val="en-AU"/>
              </w:rPr>
              <w:t>AC9HP8P03</w:t>
            </w:r>
          </w:p>
        </w:tc>
        <w:tc>
          <w:tcPr>
            <w:tcW w:w="7608" w:type="dxa"/>
          </w:tcPr>
          <w:p w14:paraId="1A72FE72" w14:textId="77777777" w:rsidR="00E25812" w:rsidRPr="003B7FCF" w:rsidRDefault="00E25812" w:rsidP="00404CD1">
            <w:pPr>
              <w:pStyle w:val="BodyText"/>
              <w:spacing w:before="120" w:after="120"/>
              <w:ind w:left="227" w:right="227"/>
              <w:rPr>
                <w:color w:val="000000" w:themeColor="accent4"/>
                <w:lang w:val="en-AU"/>
              </w:rPr>
            </w:pPr>
            <w:r w:rsidRPr="003B7FCF">
              <w:rPr>
                <w:color w:val="000000" w:themeColor="accent4"/>
                <w:lang w:val="en-AU"/>
              </w:rPr>
              <w:t xml:space="preserve">investigate how gender equality and challenging assumptions about gender can prevent violence and abuse in relationships </w:t>
            </w:r>
          </w:p>
          <w:p w14:paraId="0A2AE45A" w14:textId="4898187B" w:rsidR="00E33DD9" w:rsidRPr="003B7FCF" w:rsidRDefault="00E25812" w:rsidP="00404CD1">
            <w:pPr>
              <w:pStyle w:val="BodyText"/>
              <w:spacing w:before="120" w:after="120"/>
              <w:ind w:left="227" w:right="227"/>
              <w:rPr>
                <w:color w:val="000000" w:themeColor="accent4"/>
                <w:lang w:val="en-AU"/>
              </w:rPr>
            </w:pPr>
            <w:r w:rsidRPr="003B7FCF">
              <w:rPr>
                <w:color w:val="000000" w:themeColor="accent4"/>
                <w:lang w:val="en-AU"/>
              </w:rPr>
              <w:t>AC9HP10P03</w:t>
            </w:r>
          </w:p>
        </w:tc>
      </w:tr>
      <w:tr w:rsidR="00C14565" w:rsidRPr="007078D3" w14:paraId="35730288" w14:textId="77777777" w:rsidTr="00297E17">
        <w:tc>
          <w:tcPr>
            <w:tcW w:w="15163" w:type="dxa"/>
            <w:gridSpan w:val="2"/>
            <w:shd w:val="clear" w:color="auto" w:fill="E5F5FB" w:themeFill="accent2"/>
          </w:tcPr>
          <w:p w14:paraId="284D383B" w14:textId="77777777" w:rsidR="00C14565" w:rsidRPr="007078D3" w:rsidRDefault="00C14565"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Interacting with others</w:t>
            </w:r>
          </w:p>
        </w:tc>
      </w:tr>
      <w:tr w:rsidR="00C14565" w:rsidRPr="00E014DC" w14:paraId="0488E7B9" w14:textId="77777777" w:rsidTr="00297E17">
        <w:trPr>
          <w:trHeight w:val="608"/>
        </w:trPr>
        <w:tc>
          <w:tcPr>
            <w:tcW w:w="7555" w:type="dxa"/>
          </w:tcPr>
          <w:p w14:paraId="73D82469" w14:textId="77777777" w:rsidR="001B6A4D" w:rsidRPr="003B7FCF" w:rsidRDefault="001B6A4D" w:rsidP="00404CD1">
            <w:pPr>
              <w:pStyle w:val="BodyText"/>
              <w:spacing w:before="120" w:after="120"/>
              <w:ind w:left="227" w:right="227"/>
              <w:rPr>
                <w:iCs/>
                <w:color w:val="000000" w:themeColor="accent4"/>
                <w:lang w:val="en-AU"/>
              </w:rPr>
            </w:pPr>
            <w:r w:rsidRPr="003B7FCF">
              <w:rPr>
                <w:iCs/>
                <w:color w:val="000000" w:themeColor="accent4"/>
                <w:lang w:val="en-AU"/>
              </w:rPr>
              <w:t xml:space="preserve">examine the roles of respect, empathy, </w:t>
            </w:r>
            <w:proofErr w:type="gramStart"/>
            <w:r w:rsidRPr="003B7FCF">
              <w:rPr>
                <w:iCs/>
                <w:color w:val="000000" w:themeColor="accent4"/>
                <w:lang w:val="en-AU"/>
              </w:rPr>
              <w:t>power</w:t>
            </w:r>
            <w:proofErr w:type="gramEnd"/>
            <w:r w:rsidRPr="003B7FCF">
              <w:rPr>
                <w:iCs/>
                <w:color w:val="000000" w:themeColor="accent4"/>
                <w:lang w:val="en-AU"/>
              </w:rPr>
              <w:t xml:space="preserve"> and coercion in developing respectful relationships </w:t>
            </w:r>
          </w:p>
          <w:p w14:paraId="1834DFBE" w14:textId="45F9C5A2" w:rsidR="00C14565" w:rsidRPr="003B7FCF" w:rsidRDefault="001B6A4D" w:rsidP="00404CD1">
            <w:pPr>
              <w:pStyle w:val="BodyText"/>
              <w:spacing w:before="120" w:after="120"/>
              <w:ind w:left="227" w:right="227"/>
              <w:rPr>
                <w:iCs/>
                <w:color w:val="000000" w:themeColor="accent4"/>
                <w:lang w:val="en-AU"/>
              </w:rPr>
            </w:pPr>
            <w:r w:rsidRPr="003B7FCF">
              <w:rPr>
                <w:iCs/>
                <w:color w:val="000000" w:themeColor="accent4"/>
                <w:lang w:val="en-AU"/>
              </w:rPr>
              <w:t>AC9HP8P04</w:t>
            </w:r>
          </w:p>
        </w:tc>
        <w:tc>
          <w:tcPr>
            <w:tcW w:w="7608" w:type="dxa"/>
          </w:tcPr>
          <w:p w14:paraId="71903C47" w14:textId="77777777" w:rsidR="00714E92" w:rsidRPr="003B7FCF" w:rsidRDefault="00714E92" w:rsidP="00404CD1">
            <w:pPr>
              <w:pStyle w:val="BodyText"/>
              <w:spacing w:before="120" w:after="120"/>
              <w:ind w:left="227" w:right="227"/>
              <w:rPr>
                <w:color w:val="000000" w:themeColor="accent4"/>
                <w:lang w:val="en-AU"/>
              </w:rPr>
            </w:pPr>
            <w:r w:rsidRPr="003B7FCF">
              <w:rPr>
                <w:color w:val="000000" w:themeColor="accent4"/>
                <w:lang w:val="en-AU"/>
              </w:rPr>
              <w:t xml:space="preserve">evaluate the influence of respect, empathy, </w:t>
            </w:r>
            <w:proofErr w:type="gramStart"/>
            <w:r w:rsidRPr="003B7FCF">
              <w:rPr>
                <w:color w:val="000000" w:themeColor="accent4"/>
                <w:lang w:val="en-AU"/>
              </w:rPr>
              <w:t>power</w:t>
            </w:r>
            <w:proofErr w:type="gramEnd"/>
            <w:r w:rsidRPr="003B7FCF">
              <w:rPr>
                <w:color w:val="000000" w:themeColor="accent4"/>
                <w:lang w:val="en-AU"/>
              </w:rPr>
              <w:t xml:space="preserve"> and coercion on establishing and maintaining respectful relationships </w:t>
            </w:r>
          </w:p>
          <w:p w14:paraId="3F7848AD" w14:textId="456570AB" w:rsidR="00C14565" w:rsidRPr="003B7FCF" w:rsidRDefault="00714E92" w:rsidP="00404CD1">
            <w:pPr>
              <w:pStyle w:val="BodyText"/>
              <w:spacing w:before="120" w:after="120"/>
              <w:ind w:left="227" w:right="227"/>
              <w:rPr>
                <w:color w:val="000000" w:themeColor="accent4"/>
                <w:lang w:val="en-AU"/>
              </w:rPr>
            </w:pPr>
            <w:r w:rsidRPr="003B7FCF">
              <w:rPr>
                <w:color w:val="000000" w:themeColor="accent4"/>
                <w:lang w:val="en-AU"/>
              </w:rPr>
              <w:t>AC9HP10P04</w:t>
            </w:r>
          </w:p>
        </w:tc>
      </w:tr>
      <w:tr w:rsidR="00C14565" w:rsidRPr="00E014DC" w14:paraId="2FAA422F" w14:textId="77777777" w:rsidTr="00297E17">
        <w:trPr>
          <w:trHeight w:val="608"/>
        </w:trPr>
        <w:tc>
          <w:tcPr>
            <w:tcW w:w="7555" w:type="dxa"/>
          </w:tcPr>
          <w:p w14:paraId="0049AA7D" w14:textId="77777777" w:rsidR="00657B6F" w:rsidRPr="003B7FCF" w:rsidRDefault="00657B6F" w:rsidP="00404CD1">
            <w:pPr>
              <w:pStyle w:val="BodyText"/>
              <w:spacing w:before="120" w:after="120"/>
              <w:ind w:left="227" w:right="227"/>
              <w:rPr>
                <w:color w:val="000000" w:themeColor="accent4"/>
                <w:lang w:val="en-AU"/>
              </w:rPr>
            </w:pPr>
            <w:r w:rsidRPr="003B7FCF">
              <w:rPr>
                <w:color w:val="000000" w:themeColor="accent4"/>
                <w:lang w:val="en-AU"/>
              </w:rPr>
              <w:t xml:space="preserve">investigate strategies that influence how communities value diversity and propose actions they can take to promote inclusion in their communities </w:t>
            </w:r>
          </w:p>
          <w:p w14:paraId="132E53A4" w14:textId="251E3DED" w:rsidR="00C14565" w:rsidRPr="003B7FCF" w:rsidRDefault="00657B6F" w:rsidP="00404CD1">
            <w:pPr>
              <w:pStyle w:val="BodyText"/>
              <w:spacing w:before="120" w:after="120"/>
              <w:ind w:left="227" w:right="227"/>
              <w:rPr>
                <w:color w:val="000000" w:themeColor="accent4"/>
                <w:lang w:val="en-AU"/>
              </w:rPr>
            </w:pPr>
            <w:r w:rsidRPr="003B7FCF">
              <w:rPr>
                <w:color w:val="000000" w:themeColor="accent4"/>
                <w:lang w:val="en-AU"/>
              </w:rPr>
              <w:t>AC9HP8P05</w:t>
            </w:r>
          </w:p>
        </w:tc>
        <w:tc>
          <w:tcPr>
            <w:tcW w:w="7608" w:type="dxa"/>
          </w:tcPr>
          <w:p w14:paraId="2BA22E9F" w14:textId="77777777" w:rsidR="005E27DA" w:rsidRPr="003B7FCF" w:rsidRDefault="005E27DA" w:rsidP="00404CD1">
            <w:pPr>
              <w:pStyle w:val="BodyText"/>
              <w:spacing w:before="120" w:after="120"/>
              <w:ind w:left="227" w:right="227"/>
              <w:rPr>
                <w:color w:val="000000" w:themeColor="accent4"/>
                <w:lang w:val="en-AU"/>
              </w:rPr>
            </w:pPr>
            <w:r w:rsidRPr="003B7FCF">
              <w:rPr>
                <w:color w:val="000000" w:themeColor="accent4"/>
                <w:lang w:val="en-AU"/>
              </w:rPr>
              <w:t xml:space="preserve">propose strategies and actions individuals and groups can implement to challenge biases, stereotypes, </w:t>
            </w:r>
            <w:proofErr w:type="gramStart"/>
            <w:r w:rsidRPr="003B7FCF">
              <w:rPr>
                <w:color w:val="000000" w:themeColor="accent4"/>
                <w:lang w:val="en-AU"/>
              </w:rPr>
              <w:t>prejudices</w:t>
            </w:r>
            <w:proofErr w:type="gramEnd"/>
            <w:r w:rsidRPr="003B7FCF">
              <w:rPr>
                <w:color w:val="000000" w:themeColor="accent4"/>
                <w:lang w:val="en-AU"/>
              </w:rPr>
              <w:t xml:space="preserve"> and discrimination, and promote inclusion in their communities </w:t>
            </w:r>
          </w:p>
          <w:p w14:paraId="734B6D3A" w14:textId="07E3609B" w:rsidR="00C14565" w:rsidRPr="003B7FCF" w:rsidRDefault="005E27DA" w:rsidP="00404CD1">
            <w:pPr>
              <w:pStyle w:val="BodyText"/>
              <w:spacing w:before="120" w:after="120"/>
              <w:ind w:left="227" w:right="227"/>
              <w:rPr>
                <w:color w:val="000000" w:themeColor="accent4"/>
                <w:lang w:val="en-AU"/>
              </w:rPr>
            </w:pPr>
            <w:r w:rsidRPr="003B7FCF">
              <w:rPr>
                <w:color w:val="000000" w:themeColor="accent4"/>
                <w:lang w:val="en-AU"/>
              </w:rPr>
              <w:t>AC9HP10P05</w:t>
            </w:r>
          </w:p>
        </w:tc>
      </w:tr>
      <w:tr w:rsidR="00C14565" w:rsidRPr="00E014DC" w14:paraId="584DF2F5" w14:textId="77777777" w:rsidTr="00297E17">
        <w:trPr>
          <w:trHeight w:val="608"/>
        </w:trPr>
        <w:tc>
          <w:tcPr>
            <w:tcW w:w="7555" w:type="dxa"/>
          </w:tcPr>
          <w:p w14:paraId="7F8F94DE" w14:textId="77777777" w:rsidR="00DD00F3" w:rsidRPr="003B7FCF" w:rsidRDefault="00DD00F3" w:rsidP="00404CD1">
            <w:pPr>
              <w:pStyle w:val="BodyText"/>
              <w:spacing w:before="120" w:after="120"/>
              <w:ind w:left="227" w:right="227"/>
              <w:rPr>
                <w:color w:val="000000" w:themeColor="accent4"/>
                <w:lang w:val="en-AU"/>
              </w:rPr>
            </w:pPr>
            <w:r w:rsidRPr="003B7FCF">
              <w:rPr>
                <w:color w:val="000000" w:themeColor="accent4"/>
                <w:lang w:val="en-AU"/>
              </w:rPr>
              <w:t xml:space="preserve">analyse factors that influence emotional responses and devise strategies to self-manage emotions </w:t>
            </w:r>
          </w:p>
          <w:p w14:paraId="31B9BF25" w14:textId="424F0FE5" w:rsidR="00C14565" w:rsidRPr="003B7FCF" w:rsidRDefault="00DD00F3" w:rsidP="00404CD1">
            <w:pPr>
              <w:pStyle w:val="BodyText"/>
              <w:spacing w:before="120" w:after="120"/>
              <w:ind w:left="227" w:right="227"/>
              <w:rPr>
                <w:color w:val="000000" w:themeColor="accent4"/>
                <w:lang w:val="en-AU"/>
              </w:rPr>
            </w:pPr>
            <w:r w:rsidRPr="003B7FCF">
              <w:rPr>
                <w:color w:val="000000" w:themeColor="accent4"/>
                <w:lang w:val="en-AU"/>
              </w:rPr>
              <w:t>AC9HP8P06</w:t>
            </w:r>
          </w:p>
        </w:tc>
        <w:tc>
          <w:tcPr>
            <w:tcW w:w="7608" w:type="dxa"/>
          </w:tcPr>
          <w:p w14:paraId="7930019F" w14:textId="77777777" w:rsidR="00264DB8" w:rsidRPr="003B7FCF" w:rsidRDefault="00264DB8" w:rsidP="00404CD1">
            <w:pPr>
              <w:pStyle w:val="BodyText"/>
              <w:spacing w:before="120" w:after="120"/>
              <w:ind w:left="227" w:right="227"/>
              <w:rPr>
                <w:color w:val="000000" w:themeColor="accent4"/>
                <w:lang w:val="en-AU"/>
              </w:rPr>
            </w:pPr>
            <w:r w:rsidRPr="003B7FCF">
              <w:rPr>
                <w:color w:val="000000" w:themeColor="accent4"/>
                <w:lang w:val="en-AU"/>
              </w:rPr>
              <w:t xml:space="preserve">evaluate emotional responses in different situations to refine strategies for managing emotions </w:t>
            </w:r>
          </w:p>
          <w:p w14:paraId="3DE6BF84" w14:textId="41BB195D" w:rsidR="00C14565" w:rsidRPr="003B7FCF" w:rsidRDefault="00264DB8" w:rsidP="00404CD1">
            <w:pPr>
              <w:pStyle w:val="BodyText"/>
              <w:spacing w:before="120" w:after="120"/>
              <w:ind w:left="227" w:right="227"/>
              <w:rPr>
                <w:color w:val="000000" w:themeColor="accent4"/>
                <w:lang w:val="en-AU"/>
              </w:rPr>
            </w:pPr>
            <w:r w:rsidRPr="003B7FCF">
              <w:rPr>
                <w:color w:val="000000" w:themeColor="accent4"/>
                <w:lang w:val="en-AU"/>
              </w:rPr>
              <w:t>AC9HP10P06</w:t>
            </w:r>
          </w:p>
        </w:tc>
      </w:tr>
      <w:tr w:rsidR="00A814D2" w:rsidRPr="00E014DC" w14:paraId="4E9F8CF1" w14:textId="77777777" w:rsidTr="00297E17">
        <w:trPr>
          <w:trHeight w:val="608"/>
        </w:trPr>
        <w:tc>
          <w:tcPr>
            <w:tcW w:w="7555" w:type="dxa"/>
          </w:tcPr>
          <w:p w14:paraId="59EEE24D" w14:textId="77777777" w:rsidR="00A814D2" w:rsidRPr="003B7FCF" w:rsidRDefault="00A814D2" w:rsidP="00404CD1">
            <w:pPr>
              <w:pStyle w:val="BodyText"/>
              <w:spacing w:before="120" w:after="120"/>
              <w:ind w:left="227" w:right="227"/>
              <w:rPr>
                <w:color w:val="000000" w:themeColor="accent4"/>
                <w:lang w:val="en-AU"/>
              </w:rPr>
            </w:pPr>
            <w:r w:rsidRPr="003B7FCF">
              <w:rPr>
                <w:iCs/>
                <w:color w:val="000000" w:themeColor="accent4"/>
                <w:lang w:val="en-AU"/>
              </w:rPr>
              <w:lastRenderedPageBreak/>
              <w:t xml:space="preserve">explain and apply skills and strategies to communicate assertively and respectfully when seeking, </w:t>
            </w:r>
            <w:proofErr w:type="gramStart"/>
            <w:r w:rsidRPr="003B7FCF">
              <w:rPr>
                <w:iCs/>
                <w:color w:val="000000" w:themeColor="accent4"/>
                <w:lang w:val="en-AU"/>
              </w:rPr>
              <w:t>giving</w:t>
            </w:r>
            <w:proofErr w:type="gramEnd"/>
            <w:r w:rsidRPr="003B7FCF">
              <w:rPr>
                <w:iCs/>
                <w:color w:val="000000" w:themeColor="accent4"/>
                <w:lang w:val="en-AU"/>
              </w:rPr>
              <w:t xml:space="preserve"> or denying consent </w:t>
            </w:r>
          </w:p>
          <w:p w14:paraId="2E665189" w14:textId="3C6C7B44" w:rsidR="00A814D2" w:rsidRPr="003B7FCF" w:rsidRDefault="00A814D2" w:rsidP="00404CD1">
            <w:pPr>
              <w:pStyle w:val="BodyText"/>
              <w:spacing w:before="120" w:after="120"/>
              <w:ind w:left="227" w:right="227"/>
              <w:rPr>
                <w:color w:val="000000" w:themeColor="accent4"/>
                <w:lang w:val="en-AU"/>
              </w:rPr>
            </w:pPr>
            <w:r w:rsidRPr="003B7FCF">
              <w:rPr>
                <w:iCs/>
                <w:color w:val="000000" w:themeColor="accent4"/>
                <w:lang w:val="en-AU"/>
              </w:rPr>
              <w:t>AC9HP8P07</w:t>
            </w:r>
          </w:p>
        </w:tc>
        <w:tc>
          <w:tcPr>
            <w:tcW w:w="7608" w:type="dxa"/>
          </w:tcPr>
          <w:p w14:paraId="43B50293" w14:textId="77777777" w:rsidR="000772BE" w:rsidRPr="003B7FCF" w:rsidRDefault="000772BE" w:rsidP="00404CD1">
            <w:pPr>
              <w:pStyle w:val="BodyText"/>
              <w:spacing w:before="120" w:after="120"/>
              <w:ind w:left="227" w:right="227"/>
              <w:rPr>
                <w:color w:val="000000" w:themeColor="accent4"/>
                <w:lang w:val="en-AU"/>
              </w:rPr>
            </w:pPr>
            <w:r w:rsidRPr="003B7FCF">
              <w:rPr>
                <w:color w:val="000000" w:themeColor="accent4"/>
                <w:lang w:val="en-AU"/>
              </w:rPr>
              <w:t xml:space="preserve">examine how strategies, such as communicating choices, seeking, </w:t>
            </w:r>
            <w:proofErr w:type="gramStart"/>
            <w:r w:rsidRPr="003B7FCF">
              <w:rPr>
                <w:color w:val="000000" w:themeColor="accent4"/>
                <w:lang w:val="en-AU"/>
              </w:rPr>
              <w:t>giving</w:t>
            </w:r>
            <w:proofErr w:type="gramEnd"/>
            <w:r w:rsidRPr="003B7FCF">
              <w:rPr>
                <w:color w:val="000000" w:themeColor="accent4"/>
                <w:lang w:val="en-AU"/>
              </w:rPr>
              <w:t xml:space="preserve"> and denying consent, and expressing opinions and needs can support the development of respectful relationships, including sexual relationships </w:t>
            </w:r>
          </w:p>
          <w:p w14:paraId="2652B968" w14:textId="1230A775" w:rsidR="00A814D2" w:rsidRPr="003B7FCF" w:rsidRDefault="000772BE" w:rsidP="00404CD1">
            <w:pPr>
              <w:pStyle w:val="BodyText"/>
              <w:spacing w:before="120" w:after="120"/>
              <w:ind w:left="227" w:right="227"/>
              <w:rPr>
                <w:color w:val="000000" w:themeColor="accent4"/>
                <w:lang w:val="en-AU"/>
              </w:rPr>
            </w:pPr>
            <w:r w:rsidRPr="003B7FCF">
              <w:rPr>
                <w:color w:val="000000" w:themeColor="accent4"/>
                <w:lang w:val="en-AU"/>
              </w:rPr>
              <w:t>AC9HP10P07</w:t>
            </w:r>
          </w:p>
        </w:tc>
      </w:tr>
      <w:tr w:rsidR="00C14565" w:rsidRPr="007078D3" w14:paraId="69D05B4E" w14:textId="77777777" w:rsidTr="00297E17">
        <w:tc>
          <w:tcPr>
            <w:tcW w:w="15163" w:type="dxa"/>
            <w:gridSpan w:val="2"/>
            <w:shd w:val="clear" w:color="auto" w:fill="E5F5FB" w:themeFill="accent2"/>
          </w:tcPr>
          <w:p w14:paraId="499EBD48" w14:textId="77777777" w:rsidR="00C14565" w:rsidRPr="007078D3" w:rsidRDefault="00C14565"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Making healthy and safe choices</w:t>
            </w:r>
          </w:p>
        </w:tc>
      </w:tr>
      <w:tr w:rsidR="00C14565" w:rsidRPr="00524CE4" w14:paraId="0382CB50" w14:textId="77777777" w:rsidTr="00297E17">
        <w:trPr>
          <w:trHeight w:val="608"/>
        </w:trPr>
        <w:tc>
          <w:tcPr>
            <w:tcW w:w="7555" w:type="dxa"/>
          </w:tcPr>
          <w:p w14:paraId="61194E29" w14:textId="77777777" w:rsidR="00800377" w:rsidRPr="003B7FCF" w:rsidRDefault="00800377" w:rsidP="00404CD1">
            <w:pPr>
              <w:pStyle w:val="BodyText"/>
              <w:spacing w:before="120" w:after="120"/>
              <w:ind w:left="227" w:right="227"/>
              <w:rPr>
                <w:color w:val="000000" w:themeColor="accent4"/>
                <w:lang w:val="en-AU"/>
              </w:rPr>
            </w:pPr>
            <w:r w:rsidRPr="003B7FCF">
              <w:rPr>
                <w:color w:val="000000" w:themeColor="accent4"/>
                <w:lang w:val="en-AU"/>
              </w:rPr>
              <w:t xml:space="preserve">refine protective behaviours and evaluate community resources to seek help for themselves and others </w:t>
            </w:r>
          </w:p>
          <w:p w14:paraId="794BAB9B" w14:textId="22D877F4" w:rsidR="00C14565" w:rsidRPr="003B7FCF" w:rsidRDefault="00800377" w:rsidP="00404CD1">
            <w:pPr>
              <w:pStyle w:val="BodyText"/>
              <w:spacing w:before="120" w:after="120"/>
              <w:ind w:left="227" w:right="227"/>
              <w:rPr>
                <w:color w:val="000000" w:themeColor="accent4"/>
                <w:lang w:val="en-AU"/>
              </w:rPr>
            </w:pPr>
            <w:r w:rsidRPr="003B7FCF">
              <w:rPr>
                <w:color w:val="000000" w:themeColor="accent4"/>
                <w:lang w:val="en-AU"/>
              </w:rPr>
              <w:t>AC9HP8P08</w:t>
            </w:r>
          </w:p>
        </w:tc>
        <w:tc>
          <w:tcPr>
            <w:tcW w:w="7608" w:type="dxa"/>
          </w:tcPr>
          <w:p w14:paraId="28676415" w14:textId="77777777" w:rsidR="00F247B6" w:rsidRPr="003B7FCF" w:rsidRDefault="00F247B6" w:rsidP="00404CD1">
            <w:pPr>
              <w:pStyle w:val="BodyText"/>
              <w:spacing w:before="120" w:after="120"/>
              <w:ind w:left="227" w:right="227"/>
              <w:rPr>
                <w:iCs/>
                <w:color w:val="000000" w:themeColor="accent4"/>
                <w:lang w:val="en-AU"/>
              </w:rPr>
            </w:pPr>
            <w:r w:rsidRPr="003B7FCF">
              <w:rPr>
                <w:iCs/>
                <w:color w:val="000000" w:themeColor="accent4"/>
                <w:lang w:val="en-AU"/>
              </w:rPr>
              <w:t xml:space="preserve">plan, rehearse and evaluate strategies for managing situations where their own or others’ health, safety or wellbeing may be at risk </w:t>
            </w:r>
          </w:p>
          <w:p w14:paraId="67034534" w14:textId="217732CD" w:rsidR="00C14565" w:rsidRPr="003B7FCF" w:rsidRDefault="00F247B6" w:rsidP="00404CD1">
            <w:pPr>
              <w:pStyle w:val="BodyText"/>
              <w:spacing w:before="120" w:after="120"/>
              <w:ind w:left="227" w:right="227"/>
              <w:rPr>
                <w:iCs/>
                <w:color w:val="000000" w:themeColor="accent4"/>
                <w:lang w:val="en-AU"/>
              </w:rPr>
            </w:pPr>
            <w:r w:rsidRPr="003B7FCF">
              <w:rPr>
                <w:iCs/>
                <w:color w:val="000000" w:themeColor="accent4"/>
                <w:lang w:val="en-AU"/>
              </w:rPr>
              <w:t>AC9HP10P08</w:t>
            </w:r>
          </w:p>
        </w:tc>
      </w:tr>
      <w:tr w:rsidR="00C14565" w:rsidRPr="00524CE4" w14:paraId="48B01AA6" w14:textId="77777777" w:rsidTr="00297E17">
        <w:trPr>
          <w:trHeight w:val="608"/>
        </w:trPr>
        <w:tc>
          <w:tcPr>
            <w:tcW w:w="7555" w:type="dxa"/>
          </w:tcPr>
          <w:p w14:paraId="37CEF8E0" w14:textId="77777777" w:rsidR="00424AEC" w:rsidRPr="003B7FCF" w:rsidRDefault="00424AEC" w:rsidP="00404CD1">
            <w:pPr>
              <w:pStyle w:val="BodyText"/>
              <w:spacing w:before="120" w:after="120"/>
              <w:ind w:left="227" w:right="227"/>
              <w:rPr>
                <w:iCs/>
                <w:color w:val="000000" w:themeColor="accent4"/>
                <w:lang w:val="en-AU"/>
              </w:rPr>
            </w:pPr>
            <w:r w:rsidRPr="003B7FCF">
              <w:rPr>
                <w:iCs/>
                <w:color w:val="000000" w:themeColor="accent4"/>
                <w:lang w:val="en-AU"/>
              </w:rPr>
              <w:t xml:space="preserve">investigate how media and influential people impact attitudes, beliefs, </w:t>
            </w:r>
            <w:proofErr w:type="gramStart"/>
            <w:r w:rsidRPr="003B7FCF">
              <w:rPr>
                <w:iCs/>
                <w:color w:val="000000" w:themeColor="accent4"/>
                <w:lang w:val="en-AU"/>
              </w:rPr>
              <w:t>decisions</w:t>
            </w:r>
            <w:proofErr w:type="gramEnd"/>
            <w:r w:rsidRPr="003B7FCF">
              <w:rPr>
                <w:iCs/>
                <w:color w:val="000000" w:themeColor="accent4"/>
                <w:lang w:val="en-AU"/>
              </w:rPr>
              <w:t xml:space="preserve"> and behaviours in relation to health, safety, relationships and wellbeing </w:t>
            </w:r>
          </w:p>
          <w:p w14:paraId="4BBE735C" w14:textId="1A2E708F" w:rsidR="00C14565" w:rsidRPr="003B7FCF" w:rsidRDefault="00424AEC" w:rsidP="00404CD1">
            <w:pPr>
              <w:pStyle w:val="BodyText"/>
              <w:spacing w:before="120" w:after="120"/>
              <w:ind w:left="227" w:right="227"/>
              <w:rPr>
                <w:iCs/>
                <w:color w:val="000000" w:themeColor="accent4"/>
                <w:lang w:val="en-AU"/>
              </w:rPr>
            </w:pPr>
            <w:r w:rsidRPr="003B7FCF">
              <w:rPr>
                <w:iCs/>
                <w:color w:val="000000" w:themeColor="accent4"/>
                <w:lang w:val="en-AU"/>
              </w:rPr>
              <w:t>AC9HP8P09</w:t>
            </w:r>
          </w:p>
        </w:tc>
        <w:tc>
          <w:tcPr>
            <w:tcW w:w="7608" w:type="dxa"/>
          </w:tcPr>
          <w:p w14:paraId="4F35A9C8" w14:textId="77777777" w:rsidR="003B6646" w:rsidRPr="003B7FCF" w:rsidRDefault="003B6646" w:rsidP="00404CD1">
            <w:pPr>
              <w:pStyle w:val="BodyText"/>
              <w:spacing w:before="120" w:after="120"/>
              <w:ind w:left="227" w:right="227"/>
              <w:rPr>
                <w:iCs/>
                <w:color w:val="000000" w:themeColor="accent4"/>
                <w:lang w:val="en-AU"/>
              </w:rPr>
            </w:pPr>
            <w:r w:rsidRPr="003B7FCF">
              <w:rPr>
                <w:iCs/>
                <w:color w:val="000000" w:themeColor="accent4"/>
                <w:lang w:val="en-AU"/>
              </w:rPr>
              <w:t xml:space="preserve">critique health information, services and media messaging about relationships, lifestyle choices, health decisions and behaviours to evaluate their influence on individual attitudes and actions </w:t>
            </w:r>
          </w:p>
          <w:p w14:paraId="645C6C35" w14:textId="58BF3C70" w:rsidR="00C14565" w:rsidRPr="003B7FCF" w:rsidRDefault="003B6646" w:rsidP="00404CD1">
            <w:pPr>
              <w:pStyle w:val="BodyText"/>
              <w:spacing w:before="120" w:after="120"/>
              <w:ind w:left="227" w:right="227"/>
              <w:rPr>
                <w:iCs/>
                <w:color w:val="000000" w:themeColor="accent4"/>
                <w:lang w:val="en-AU"/>
              </w:rPr>
            </w:pPr>
            <w:r w:rsidRPr="003B7FCF">
              <w:rPr>
                <w:iCs/>
                <w:color w:val="000000" w:themeColor="accent4"/>
                <w:lang w:val="en-AU"/>
              </w:rPr>
              <w:t>AC9HP10P09</w:t>
            </w:r>
          </w:p>
        </w:tc>
      </w:tr>
      <w:tr w:rsidR="00424AEC" w:rsidRPr="00524CE4" w14:paraId="01253785" w14:textId="77777777" w:rsidTr="00297E17">
        <w:trPr>
          <w:trHeight w:val="608"/>
        </w:trPr>
        <w:tc>
          <w:tcPr>
            <w:tcW w:w="7555" w:type="dxa"/>
          </w:tcPr>
          <w:p w14:paraId="03661D67" w14:textId="77777777" w:rsidR="00AD475D" w:rsidRPr="003B7FCF" w:rsidRDefault="00AD475D" w:rsidP="00404CD1">
            <w:pPr>
              <w:pStyle w:val="BodyText"/>
              <w:spacing w:before="120" w:after="120"/>
              <w:ind w:left="227" w:right="227"/>
              <w:rPr>
                <w:iCs/>
                <w:color w:val="000000" w:themeColor="accent4"/>
                <w:lang w:val="en-AU"/>
              </w:rPr>
            </w:pPr>
            <w:r w:rsidRPr="003B7FCF">
              <w:rPr>
                <w:iCs/>
                <w:color w:val="000000" w:themeColor="accent4"/>
                <w:lang w:val="en-AU"/>
              </w:rPr>
              <w:t xml:space="preserve">plan and implement strategies, using health resources, to enhance their own and others’ health, safety, </w:t>
            </w:r>
            <w:proofErr w:type="gramStart"/>
            <w:r w:rsidRPr="003B7FCF">
              <w:rPr>
                <w:iCs/>
                <w:color w:val="000000" w:themeColor="accent4"/>
                <w:lang w:val="en-AU"/>
              </w:rPr>
              <w:t>relationships</w:t>
            </w:r>
            <w:proofErr w:type="gramEnd"/>
            <w:r w:rsidRPr="003B7FCF">
              <w:rPr>
                <w:iCs/>
                <w:color w:val="000000" w:themeColor="accent4"/>
                <w:lang w:val="en-AU"/>
              </w:rPr>
              <w:t xml:space="preserve"> and wellbeing </w:t>
            </w:r>
          </w:p>
          <w:p w14:paraId="34B3C130" w14:textId="7F82AA3E" w:rsidR="00424AEC" w:rsidRPr="003B7FCF" w:rsidRDefault="00AD475D" w:rsidP="00404CD1">
            <w:pPr>
              <w:pStyle w:val="BodyText"/>
              <w:spacing w:before="120" w:after="120"/>
              <w:ind w:left="227" w:right="227"/>
              <w:rPr>
                <w:iCs/>
                <w:color w:val="000000" w:themeColor="accent4"/>
                <w:lang w:val="en-AU"/>
              </w:rPr>
            </w:pPr>
            <w:r w:rsidRPr="003B7FCF">
              <w:rPr>
                <w:iCs/>
                <w:color w:val="000000" w:themeColor="accent4"/>
                <w:lang w:val="en-AU"/>
              </w:rPr>
              <w:t>AC9HP8P10</w:t>
            </w:r>
          </w:p>
        </w:tc>
        <w:tc>
          <w:tcPr>
            <w:tcW w:w="7608" w:type="dxa"/>
          </w:tcPr>
          <w:p w14:paraId="49C38B11" w14:textId="77777777" w:rsidR="001A4092" w:rsidRPr="003B7FCF" w:rsidRDefault="001A4092" w:rsidP="00404CD1">
            <w:pPr>
              <w:pStyle w:val="BodyText"/>
              <w:spacing w:before="120" w:after="120"/>
              <w:ind w:left="227" w:right="227"/>
              <w:rPr>
                <w:iCs/>
                <w:color w:val="000000" w:themeColor="accent4"/>
                <w:lang w:val="en-AU"/>
              </w:rPr>
            </w:pPr>
            <w:r w:rsidRPr="003B7FCF">
              <w:rPr>
                <w:iCs/>
                <w:color w:val="000000" w:themeColor="accent4"/>
                <w:lang w:val="en-AU"/>
              </w:rPr>
              <w:t xml:space="preserve">plan, justify and critique strategies to enhance their own and others’ health, safety, </w:t>
            </w:r>
            <w:proofErr w:type="gramStart"/>
            <w:r w:rsidRPr="003B7FCF">
              <w:rPr>
                <w:iCs/>
                <w:color w:val="000000" w:themeColor="accent4"/>
                <w:lang w:val="en-AU"/>
              </w:rPr>
              <w:t>relationships</w:t>
            </w:r>
            <w:proofErr w:type="gramEnd"/>
            <w:r w:rsidRPr="003B7FCF">
              <w:rPr>
                <w:iCs/>
                <w:color w:val="000000" w:themeColor="accent4"/>
                <w:lang w:val="en-AU"/>
              </w:rPr>
              <w:t xml:space="preserve"> and wellbeing </w:t>
            </w:r>
          </w:p>
          <w:p w14:paraId="6F072BB8" w14:textId="6DBAF9EB" w:rsidR="00424AEC" w:rsidRPr="003B7FCF" w:rsidRDefault="001A4092" w:rsidP="00404CD1">
            <w:pPr>
              <w:pStyle w:val="BodyText"/>
              <w:spacing w:before="120" w:after="120"/>
              <w:ind w:left="227" w:right="227"/>
              <w:rPr>
                <w:iCs/>
                <w:color w:val="000000" w:themeColor="accent4"/>
                <w:lang w:val="en-AU"/>
              </w:rPr>
            </w:pPr>
            <w:r w:rsidRPr="003B7FCF">
              <w:rPr>
                <w:iCs/>
                <w:color w:val="000000" w:themeColor="accent4"/>
                <w:lang w:val="en-AU"/>
              </w:rPr>
              <w:t>AC9HP10P10</w:t>
            </w:r>
          </w:p>
        </w:tc>
      </w:tr>
    </w:tbl>
    <w:p w14:paraId="26FB33A3" w14:textId="04A70431" w:rsidR="00F50020" w:rsidRDefault="00F50020" w:rsidP="00C14565"/>
    <w:p w14:paraId="165874F0" w14:textId="77777777" w:rsidR="00F50020" w:rsidRDefault="00F50020">
      <w:pPr>
        <w:spacing w:before="160" w:after="0" w:line="360" w:lineRule="auto"/>
      </w:pPr>
      <w:r>
        <w:br w:type="page"/>
      </w:r>
    </w:p>
    <w:tbl>
      <w:tblPr>
        <w:tblStyle w:val="TableGrid2"/>
        <w:tblW w:w="15163" w:type="dxa"/>
        <w:tblCellMar>
          <w:top w:w="23" w:type="dxa"/>
          <w:left w:w="45" w:type="dxa"/>
          <w:bottom w:w="23" w:type="dxa"/>
          <w:right w:w="45" w:type="dxa"/>
        </w:tblCellMar>
        <w:tblLook w:val="04A0" w:firstRow="1" w:lastRow="0" w:firstColumn="1" w:lastColumn="0" w:noHBand="0" w:noVBand="1"/>
        <w:tblCaption w:val="Scope and sequence table for Health and Physical Education Years 7-8 and 9-10"/>
      </w:tblPr>
      <w:tblGrid>
        <w:gridCol w:w="7555"/>
        <w:gridCol w:w="7608"/>
      </w:tblGrid>
      <w:tr w:rsidR="00AA307A" w:rsidRPr="007078D3" w14:paraId="09BAEA20" w14:textId="77777777" w:rsidTr="548209AE">
        <w:tc>
          <w:tcPr>
            <w:tcW w:w="15163" w:type="dxa"/>
            <w:gridSpan w:val="2"/>
            <w:shd w:val="clear" w:color="auto" w:fill="005D93" w:themeFill="text2"/>
          </w:tcPr>
          <w:p w14:paraId="72678DE1" w14:textId="77777777" w:rsidR="00AA307A" w:rsidRDefault="00AA307A" w:rsidP="002C6E19">
            <w:pPr>
              <w:pStyle w:val="BodyText"/>
              <w:spacing w:before="40" w:after="40"/>
              <w:ind w:left="23" w:right="23"/>
              <w:rPr>
                <w:b/>
                <w:color w:val="FFFFFF" w:themeColor="background1"/>
              </w:rPr>
            </w:pPr>
            <w:r>
              <w:rPr>
                <w:b/>
                <w:color w:val="FFFFFF" w:themeColor="background1"/>
              </w:rPr>
              <w:lastRenderedPageBreak/>
              <w:t xml:space="preserve">Strand: Movement and physical activity </w:t>
            </w:r>
          </w:p>
        </w:tc>
      </w:tr>
      <w:tr w:rsidR="00AA307A" w:rsidRPr="007078D3" w14:paraId="4345030C" w14:textId="77777777" w:rsidTr="548209AE">
        <w:tc>
          <w:tcPr>
            <w:tcW w:w="15163" w:type="dxa"/>
            <w:gridSpan w:val="2"/>
            <w:shd w:val="clear" w:color="auto" w:fill="E5F5FB" w:themeFill="accent2"/>
          </w:tcPr>
          <w:p w14:paraId="62B48AFD" w14:textId="77777777" w:rsidR="00AA307A" w:rsidRPr="007078D3" w:rsidRDefault="00AA307A" w:rsidP="002C6E19">
            <w:pPr>
              <w:pStyle w:val="BodyText"/>
              <w:spacing w:before="40" w:after="40" w:line="240" w:lineRule="auto"/>
              <w:ind w:left="23" w:right="23"/>
              <w:rPr>
                <w:b/>
                <w:bCs/>
                <w:color w:val="auto"/>
              </w:rPr>
            </w:pPr>
            <w:r w:rsidRPr="548209AE">
              <w:rPr>
                <w:b/>
                <w:bCs/>
                <w:color w:val="auto"/>
              </w:rPr>
              <w:t>Sub-strand: Moving our bodies</w:t>
            </w:r>
          </w:p>
        </w:tc>
      </w:tr>
      <w:tr w:rsidR="00B92F70" w:rsidRPr="00E014DC" w14:paraId="398DD82C" w14:textId="77777777" w:rsidTr="548209AE">
        <w:trPr>
          <w:trHeight w:val="608"/>
        </w:trPr>
        <w:tc>
          <w:tcPr>
            <w:tcW w:w="7555" w:type="dxa"/>
          </w:tcPr>
          <w:p w14:paraId="01DAFF3F" w14:textId="77777777"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 xml:space="preserve">analyse, </w:t>
            </w:r>
            <w:proofErr w:type="gramStart"/>
            <w:r w:rsidRPr="003B7FCF">
              <w:rPr>
                <w:color w:val="000000" w:themeColor="accent4"/>
                <w:lang w:val="en-AU"/>
              </w:rPr>
              <w:t>refine</w:t>
            </w:r>
            <w:proofErr w:type="gramEnd"/>
            <w:r w:rsidRPr="003B7FCF">
              <w:rPr>
                <w:color w:val="000000" w:themeColor="accent4"/>
                <w:lang w:val="en-AU"/>
              </w:rPr>
              <w:t xml:space="preserve"> and transfer movement skills in a variety of movement situations </w:t>
            </w:r>
          </w:p>
          <w:p w14:paraId="1C576BE0" w14:textId="497ECC3C"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AC9HP8M01</w:t>
            </w:r>
          </w:p>
        </w:tc>
        <w:tc>
          <w:tcPr>
            <w:tcW w:w="7608" w:type="dxa"/>
          </w:tcPr>
          <w:p w14:paraId="55913067" w14:textId="77777777"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 xml:space="preserve">analyse, </w:t>
            </w:r>
            <w:proofErr w:type="gramStart"/>
            <w:r w:rsidRPr="003B7FCF">
              <w:rPr>
                <w:color w:val="000000" w:themeColor="accent4"/>
                <w:lang w:val="en-AU"/>
              </w:rPr>
              <w:t>adapt</w:t>
            </w:r>
            <w:proofErr w:type="gramEnd"/>
            <w:r w:rsidRPr="003B7FCF">
              <w:rPr>
                <w:color w:val="000000" w:themeColor="accent4"/>
                <w:lang w:val="en-AU"/>
              </w:rPr>
              <w:t xml:space="preserve"> and refine their own and others’ movement skills in a range of challenging movement situations to enhance performance </w:t>
            </w:r>
          </w:p>
          <w:p w14:paraId="7BAD11B9" w14:textId="3DFAB36A"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AC9HP10M01</w:t>
            </w:r>
          </w:p>
        </w:tc>
      </w:tr>
      <w:tr w:rsidR="00B92F70" w:rsidRPr="00E014DC" w14:paraId="6A088F5B" w14:textId="77777777" w:rsidTr="548209AE">
        <w:trPr>
          <w:trHeight w:val="608"/>
        </w:trPr>
        <w:tc>
          <w:tcPr>
            <w:tcW w:w="7555" w:type="dxa"/>
          </w:tcPr>
          <w:p w14:paraId="206DE40E" w14:textId="77777777"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 xml:space="preserve">design and demonstrate how movement strategies can be manipulated to improve movement outcomes </w:t>
            </w:r>
          </w:p>
          <w:p w14:paraId="667142F5" w14:textId="32D2B7CA"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AC9HP8M02</w:t>
            </w:r>
          </w:p>
        </w:tc>
        <w:tc>
          <w:tcPr>
            <w:tcW w:w="7608" w:type="dxa"/>
          </w:tcPr>
          <w:p w14:paraId="55C1B4BC" w14:textId="77777777"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 xml:space="preserve">create and refine movement strategies to achieve successful outcomes across a range of challenging movement situations </w:t>
            </w:r>
          </w:p>
          <w:p w14:paraId="266E2184" w14:textId="033F783A"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AC9HP10M02</w:t>
            </w:r>
          </w:p>
        </w:tc>
      </w:tr>
      <w:tr w:rsidR="00B92F70" w:rsidRPr="00E014DC" w14:paraId="12A43437" w14:textId="77777777" w:rsidTr="548209AE">
        <w:trPr>
          <w:trHeight w:val="608"/>
        </w:trPr>
        <w:tc>
          <w:tcPr>
            <w:tcW w:w="7555" w:type="dxa"/>
          </w:tcPr>
          <w:p w14:paraId="58E19DE4" w14:textId="77777777"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 xml:space="preserve">demonstrate and explain how movement concepts related to effort, space, time, </w:t>
            </w:r>
            <w:proofErr w:type="gramStart"/>
            <w:r w:rsidRPr="003B7FCF">
              <w:rPr>
                <w:color w:val="000000" w:themeColor="accent4"/>
                <w:lang w:val="en-AU"/>
              </w:rPr>
              <w:t>objects</w:t>
            </w:r>
            <w:proofErr w:type="gramEnd"/>
            <w:r w:rsidRPr="003B7FCF">
              <w:rPr>
                <w:color w:val="000000" w:themeColor="accent4"/>
                <w:lang w:val="en-AU"/>
              </w:rPr>
              <w:t xml:space="preserve"> and people can be manipulated to improve movement outcomes </w:t>
            </w:r>
          </w:p>
          <w:p w14:paraId="27A0E3C9" w14:textId="6273280A"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AC9HP8M03</w:t>
            </w:r>
          </w:p>
        </w:tc>
        <w:tc>
          <w:tcPr>
            <w:tcW w:w="7608" w:type="dxa"/>
          </w:tcPr>
          <w:p w14:paraId="34F3FA13" w14:textId="77777777"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 xml:space="preserve">apply movement concepts in new or challenging movement situations and analyse the impact each concept has on movement outcomes </w:t>
            </w:r>
          </w:p>
          <w:p w14:paraId="1AB4516B" w14:textId="0ECD7CCE" w:rsidR="00B92F70" w:rsidRPr="003B7FCF" w:rsidRDefault="00B92F70" w:rsidP="00404CD1">
            <w:pPr>
              <w:pStyle w:val="BodyText"/>
              <w:spacing w:before="120" w:after="120"/>
              <w:ind w:left="227" w:right="227"/>
              <w:rPr>
                <w:color w:val="000000" w:themeColor="accent4"/>
                <w:lang w:val="en-AU"/>
              </w:rPr>
            </w:pPr>
            <w:r w:rsidRPr="003B7FCF">
              <w:rPr>
                <w:color w:val="000000" w:themeColor="accent4"/>
                <w:lang w:val="en-AU"/>
              </w:rPr>
              <w:t>AC9HP10M03</w:t>
            </w:r>
          </w:p>
        </w:tc>
      </w:tr>
      <w:tr w:rsidR="00AA307A" w:rsidRPr="007078D3" w14:paraId="1243FFBE" w14:textId="77777777" w:rsidTr="548209AE">
        <w:tc>
          <w:tcPr>
            <w:tcW w:w="15163" w:type="dxa"/>
            <w:gridSpan w:val="2"/>
            <w:shd w:val="clear" w:color="auto" w:fill="E5F5FB" w:themeFill="accent2"/>
          </w:tcPr>
          <w:p w14:paraId="3788B2E6" w14:textId="77777777" w:rsidR="00AA307A" w:rsidRPr="007078D3" w:rsidRDefault="00AA307A" w:rsidP="002C6E19">
            <w:pPr>
              <w:pStyle w:val="BodyText"/>
              <w:spacing w:before="40" w:after="40" w:line="240" w:lineRule="auto"/>
              <w:ind w:left="23" w:right="23"/>
              <w:rPr>
                <w:b/>
                <w:bCs/>
                <w:color w:val="auto"/>
              </w:rPr>
            </w:pPr>
            <w:r w:rsidRPr="007078D3">
              <w:rPr>
                <w:b/>
                <w:bCs/>
                <w:color w:val="auto"/>
              </w:rPr>
              <w:t xml:space="preserve">Sub-strand: </w:t>
            </w:r>
            <w:r>
              <w:rPr>
                <w:b/>
                <w:bCs/>
                <w:color w:val="auto"/>
              </w:rPr>
              <w:t>Making active choices</w:t>
            </w:r>
          </w:p>
        </w:tc>
      </w:tr>
      <w:tr w:rsidR="003F2666" w:rsidRPr="00E014DC" w14:paraId="1DBB0629" w14:textId="77777777" w:rsidTr="548209AE">
        <w:trPr>
          <w:trHeight w:val="608"/>
        </w:trPr>
        <w:tc>
          <w:tcPr>
            <w:tcW w:w="7555" w:type="dxa"/>
          </w:tcPr>
          <w:p w14:paraId="3417D2A0" w14:textId="77777777"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 xml:space="preserve">participate in physical activities designed to improve fitness and wellbeing to investigate the impact of regular participation on health, </w:t>
            </w:r>
            <w:proofErr w:type="gramStart"/>
            <w:r w:rsidRPr="003B7FCF">
              <w:rPr>
                <w:color w:val="000000" w:themeColor="accent4"/>
                <w:lang w:val="en-AU"/>
              </w:rPr>
              <w:t>fitness</w:t>
            </w:r>
            <w:proofErr w:type="gramEnd"/>
            <w:r w:rsidRPr="003B7FCF">
              <w:rPr>
                <w:color w:val="000000" w:themeColor="accent4"/>
                <w:lang w:val="en-AU"/>
              </w:rPr>
              <w:t xml:space="preserve"> and wellbeing </w:t>
            </w:r>
          </w:p>
          <w:p w14:paraId="631D7DD5" w14:textId="10F815BA"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AC9HP8M04</w:t>
            </w:r>
          </w:p>
        </w:tc>
        <w:tc>
          <w:tcPr>
            <w:tcW w:w="7608" w:type="dxa"/>
          </w:tcPr>
          <w:p w14:paraId="06334B67" w14:textId="77777777"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participate in physical activities designed to enhance health, wellbeing and fitness, and design, apply and evaluate strategies for incorporating these activities</w:t>
            </w:r>
            <w:r w:rsidRPr="003B7FCF" w:rsidDel="0056556B">
              <w:rPr>
                <w:color w:val="000000" w:themeColor="accent4"/>
                <w:lang w:val="en-AU"/>
              </w:rPr>
              <w:t xml:space="preserve"> </w:t>
            </w:r>
            <w:r w:rsidRPr="003B7FCF">
              <w:rPr>
                <w:color w:val="000000" w:themeColor="accent4"/>
                <w:lang w:val="en-AU"/>
              </w:rPr>
              <w:t xml:space="preserve">into their lives </w:t>
            </w:r>
          </w:p>
          <w:p w14:paraId="7B8AFA8E" w14:textId="78E054A1"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AC9HP10M04</w:t>
            </w:r>
          </w:p>
        </w:tc>
      </w:tr>
      <w:tr w:rsidR="003F2666" w:rsidRPr="00E014DC" w14:paraId="09C78AE6" w14:textId="77777777" w:rsidTr="548209AE">
        <w:trPr>
          <w:trHeight w:val="608"/>
        </w:trPr>
        <w:tc>
          <w:tcPr>
            <w:tcW w:w="7555" w:type="dxa"/>
          </w:tcPr>
          <w:p w14:paraId="18662CA2" w14:textId="77777777"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 xml:space="preserve">participate in physical activities that utilise community spaces and outdoor settings, and evaluate strategies to support increased use of these spaces </w:t>
            </w:r>
          </w:p>
          <w:p w14:paraId="236E6EFF" w14:textId="22CAEED6"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AC9HP8M05</w:t>
            </w:r>
          </w:p>
        </w:tc>
        <w:tc>
          <w:tcPr>
            <w:tcW w:w="7608" w:type="dxa"/>
          </w:tcPr>
          <w:p w14:paraId="511B96C1" w14:textId="77777777"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 xml:space="preserve">participate in physical activities that promote health and social outcomes to design and evaluate participation strategies for themselves and others </w:t>
            </w:r>
          </w:p>
          <w:p w14:paraId="76648823" w14:textId="2A73441B"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AC9HP10M05</w:t>
            </w:r>
          </w:p>
        </w:tc>
      </w:tr>
      <w:tr w:rsidR="003F2666" w:rsidRPr="00E014DC" w14:paraId="69BE08CB" w14:textId="77777777" w:rsidTr="548209AE">
        <w:trPr>
          <w:trHeight w:val="608"/>
        </w:trPr>
        <w:tc>
          <w:tcPr>
            <w:tcW w:w="7555" w:type="dxa"/>
          </w:tcPr>
          <w:p w14:paraId="5E39531E" w14:textId="77777777"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 xml:space="preserve">design and justify strategies to increase physical activity levels to achieve health and wellbeing outcomes </w:t>
            </w:r>
          </w:p>
          <w:p w14:paraId="6F4B4725" w14:textId="1C0F79ED" w:rsidR="003F2666" w:rsidRPr="003B7FCF" w:rsidRDefault="003F2666" w:rsidP="00372BCD">
            <w:pPr>
              <w:pStyle w:val="BodyText"/>
              <w:spacing w:before="120" w:after="120"/>
              <w:ind w:left="227" w:right="227"/>
              <w:rPr>
                <w:color w:val="000000" w:themeColor="accent4"/>
                <w:lang w:val="en-AU"/>
              </w:rPr>
            </w:pPr>
            <w:r w:rsidRPr="003B7FCF">
              <w:rPr>
                <w:color w:val="000000" w:themeColor="accent4"/>
                <w:lang w:val="en-AU"/>
              </w:rPr>
              <w:t>AC9HP8M06</w:t>
            </w:r>
          </w:p>
        </w:tc>
        <w:tc>
          <w:tcPr>
            <w:tcW w:w="7608" w:type="dxa"/>
          </w:tcPr>
          <w:p w14:paraId="2308790E" w14:textId="77777777" w:rsidR="003F2666" w:rsidRPr="003B7FCF" w:rsidRDefault="003F2666" w:rsidP="00404CD1">
            <w:pPr>
              <w:pStyle w:val="BodyText"/>
              <w:spacing w:before="120" w:after="120"/>
              <w:ind w:left="227" w:right="227"/>
              <w:rPr>
                <w:color w:val="000000" w:themeColor="accent4"/>
                <w:lang w:val="en-AU"/>
              </w:rPr>
            </w:pPr>
            <w:r w:rsidRPr="003B7FCF">
              <w:rPr>
                <w:color w:val="000000" w:themeColor="accent4"/>
                <w:lang w:val="en-AU"/>
              </w:rPr>
              <w:t xml:space="preserve">design, implement and evaluate personalised plans for improving or maintaining their own or others’ physical activity levels to achieve fitness, </w:t>
            </w:r>
            <w:proofErr w:type="gramStart"/>
            <w:r w:rsidRPr="003B7FCF">
              <w:rPr>
                <w:color w:val="000000" w:themeColor="accent4"/>
                <w:lang w:val="en-AU"/>
              </w:rPr>
              <w:t>health</w:t>
            </w:r>
            <w:proofErr w:type="gramEnd"/>
            <w:r w:rsidRPr="003B7FCF">
              <w:rPr>
                <w:color w:val="000000" w:themeColor="accent4"/>
                <w:lang w:val="en-AU"/>
              </w:rPr>
              <w:t xml:space="preserve"> and wellbeing outcomes </w:t>
            </w:r>
          </w:p>
          <w:p w14:paraId="1FADCDD4" w14:textId="3F7ED906" w:rsidR="003F2666" w:rsidRPr="003B7FCF" w:rsidRDefault="003F2666" w:rsidP="00372BCD">
            <w:pPr>
              <w:pStyle w:val="BodyText"/>
              <w:spacing w:before="120" w:after="120"/>
              <w:ind w:left="227" w:right="227"/>
              <w:rPr>
                <w:color w:val="000000" w:themeColor="accent4"/>
                <w:lang w:val="en-AU"/>
              </w:rPr>
            </w:pPr>
            <w:r w:rsidRPr="003B7FCF">
              <w:rPr>
                <w:color w:val="000000" w:themeColor="accent4"/>
                <w:lang w:val="en-AU"/>
              </w:rPr>
              <w:t>AC9HP10M06</w:t>
            </w:r>
          </w:p>
        </w:tc>
      </w:tr>
      <w:tr w:rsidR="00AA307A" w:rsidRPr="007078D3" w14:paraId="401CD21F" w14:textId="77777777" w:rsidTr="548209AE">
        <w:tc>
          <w:tcPr>
            <w:tcW w:w="15163" w:type="dxa"/>
            <w:gridSpan w:val="2"/>
            <w:shd w:val="clear" w:color="auto" w:fill="E5F5FB" w:themeFill="accent2"/>
          </w:tcPr>
          <w:p w14:paraId="31CDD2CD" w14:textId="77777777" w:rsidR="00AA307A" w:rsidRPr="007078D3" w:rsidRDefault="00AA307A" w:rsidP="002C6E19">
            <w:pPr>
              <w:pStyle w:val="BodyText"/>
              <w:spacing w:before="40" w:after="40" w:line="240" w:lineRule="auto"/>
              <w:ind w:left="23" w:right="23"/>
              <w:rPr>
                <w:b/>
                <w:bCs/>
                <w:color w:val="auto"/>
              </w:rPr>
            </w:pPr>
            <w:r w:rsidRPr="007078D3">
              <w:rPr>
                <w:b/>
                <w:bCs/>
                <w:color w:val="auto"/>
              </w:rPr>
              <w:lastRenderedPageBreak/>
              <w:t xml:space="preserve">Sub-strand: </w:t>
            </w:r>
            <w:r>
              <w:rPr>
                <w:b/>
                <w:bCs/>
                <w:color w:val="auto"/>
              </w:rPr>
              <w:t xml:space="preserve">Learning through movement </w:t>
            </w:r>
          </w:p>
        </w:tc>
      </w:tr>
      <w:tr w:rsidR="00145082" w:rsidRPr="00524CE4" w14:paraId="01EB1FCC" w14:textId="77777777" w:rsidTr="548209AE">
        <w:trPr>
          <w:trHeight w:val="608"/>
        </w:trPr>
        <w:tc>
          <w:tcPr>
            <w:tcW w:w="7555" w:type="dxa"/>
          </w:tcPr>
          <w:p w14:paraId="126BFD91" w14:textId="77777777" w:rsidR="00145082" w:rsidRPr="003B7FCF" w:rsidRDefault="00145082" w:rsidP="00404CD1">
            <w:pPr>
              <w:pStyle w:val="BodyText"/>
              <w:spacing w:before="120" w:after="120"/>
              <w:ind w:left="227" w:right="227"/>
              <w:rPr>
                <w:color w:val="000000" w:themeColor="accent4"/>
                <w:lang w:val="en-AU"/>
              </w:rPr>
            </w:pPr>
            <w:r w:rsidRPr="003B7FCF">
              <w:rPr>
                <w:color w:val="000000" w:themeColor="accent4"/>
                <w:lang w:val="en-AU"/>
              </w:rPr>
              <w:t xml:space="preserve">propose and evaluate movement strategies and skills that would be most effective in different movement situations </w:t>
            </w:r>
          </w:p>
          <w:p w14:paraId="556C568E" w14:textId="53EB6324" w:rsidR="00145082" w:rsidRPr="003B7FCF" w:rsidRDefault="00145082" w:rsidP="00404CD1">
            <w:pPr>
              <w:pStyle w:val="BodyText"/>
              <w:spacing w:before="120" w:after="120"/>
              <w:ind w:left="227" w:right="227"/>
              <w:rPr>
                <w:color w:val="000000" w:themeColor="accent4"/>
                <w:lang w:val="en-AU"/>
              </w:rPr>
            </w:pPr>
            <w:r w:rsidRPr="003B7FCF">
              <w:rPr>
                <w:color w:val="000000" w:themeColor="accent4"/>
                <w:lang w:val="en-AU"/>
              </w:rPr>
              <w:t>AC9HP8M07 </w:t>
            </w:r>
          </w:p>
        </w:tc>
        <w:tc>
          <w:tcPr>
            <w:tcW w:w="7608" w:type="dxa"/>
          </w:tcPr>
          <w:p w14:paraId="58E5BC0D" w14:textId="77777777" w:rsidR="000D1B7C" w:rsidRPr="003B7FCF" w:rsidRDefault="000D1B7C" w:rsidP="00404CD1">
            <w:pPr>
              <w:pStyle w:val="BodyText"/>
              <w:spacing w:before="120" w:after="120"/>
              <w:ind w:left="227" w:right="227"/>
              <w:rPr>
                <w:color w:val="000000" w:themeColor="accent4"/>
                <w:lang w:val="en-AU"/>
              </w:rPr>
            </w:pPr>
            <w:r w:rsidRPr="003B7FCF">
              <w:rPr>
                <w:color w:val="000000" w:themeColor="accent4"/>
                <w:lang w:val="en-AU"/>
              </w:rPr>
              <w:t>transfer and adapt skills and strategies from previous experiences to create successful outcomes in unfamiliar movement situations</w:t>
            </w:r>
          </w:p>
          <w:p w14:paraId="4115F1D4" w14:textId="006C1F76" w:rsidR="00145082" w:rsidRPr="003B7FCF" w:rsidRDefault="000D1B7C" w:rsidP="00404CD1">
            <w:pPr>
              <w:pStyle w:val="BodyText"/>
              <w:spacing w:before="120" w:after="120"/>
              <w:ind w:left="227" w:right="227"/>
              <w:rPr>
                <w:color w:val="000000" w:themeColor="accent4"/>
                <w:lang w:val="en-AU"/>
              </w:rPr>
            </w:pPr>
            <w:r w:rsidRPr="003B7FCF">
              <w:rPr>
                <w:color w:val="000000" w:themeColor="accent4"/>
                <w:lang w:val="en-AU"/>
              </w:rPr>
              <w:t>AC9HP10M07</w:t>
            </w:r>
          </w:p>
        </w:tc>
      </w:tr>
      <w:tr w:rsidR="00CA4158" w:rsidRPr="00524CE4" w14:paraId="78434B52" w14:textId="77777777" w:rsidTr="548209AE">
        <w:trPr>
          <w:trHeight w:val="608"/>
        </w:trPr>
        <w:tc>
          <w:tcPr>
            <w:tcW w:w="7555" w:type="dxa"/>
          </w:tcPr>
          <w:p w14:paraId="08473027" w14:textId="77777777" w:rsidR="00CA4158" w:rsidRPr="003B7FCF" w:rsidRDefault="00CA4158" w:rsidP="00404CD1">
            <w:pPr>
              <w:pStyle w:val="BodyText"/>
              <w:spacing w:before="120" w:after="120"/>
              <w:ind w:left="227" w:right="227"/>
              <w:rPr>
                <w:color w:val="000000" w:themeColor="accent4"/>
                <w:lang w:val="en-AU"/>
              </w:rPr>
            </w:pPr>
            <w:r w:rsidRPr="003B7FCF">
              <w:rPr>
                <w:color w:val="000000" w:themeColor="accent4"/>
                <w:lang w:val="en-AU"/>
              </w:rPr>
              <w:t>investigate modifications to equipment, rules and scoring systems that support fair play and inclusive participation</w:t>
            </w:r>
          </w:p>
          <w:p w14:paraId="1BF7126E" w14:textId="2E0EF401" w:rsidR="00CA4158" w:rsidRPr="003B7FCF" w:rsidRDefault="00CA4158" w:rsidP="00404CD1">
            <w:pPr>
              <w:pStyle w:val="BodyText"/>
              <w:spacing w:before="120" w:after="120"/>
              <w:ind w:left="227" w:right="227"/>
              <w:rPr>
                <w:color w:val="000000" w:themeColor="accent4"/>
                <w:lang w:val="en-AU"/>
              </w:rPr>
            </w:pPr>
            <w:r w:rsidRPr="003B7FCF">
              <w:rPr>
                <w:color w:val="000000" w:themeColor="accent4"/>
                <w:lang w:val="en-AU"/>
              </w:rPr>
              <w:t>AC9HP8M08</w:t>
            </w:r>
          </w:p>
        </w:tc>
        <w:tc>
          <w:tcPr>
            <w:tcW w:w="7608" w:type="dxa"/>
          </w:tcPr>
          <w:p w14:paraId="1460638A" w14:textId="77777777" w:rsidR="00CA4158" w:rsidRPr="003B7FCF" w:rsidRDefault="00CA4158" w:rsidP="00404CD1">
            <w:pPr>
              <w:pStyle w:val="BodyText"/>
              <w:spacing w:before="120" w:after="120"/>
              <w:ind w:left="227" w:right="227"/>
              <w:rPr>
                <w:color w:val="000000" w:themeColor="accent4"/>
                <w:lang w:val="en-AU"/>
              </w:rPr>
            </w:pPr>
            <w:r w:rsidRPr="003B7FCF">
              <w:rPr>
                <w:color w:val="000000" w:themeColor="accent4"/>
                <w:lang w:val="en-AU"/>
              </w:rPr>
              <w:t xml:space="preserve">demonstrate fair play and reflect on how ethical behaviour can influence physical activity outcomes for individuals and groups </w:t>
            </w:r>
          </w:p>
          <w:p w14:paraId="19233F62" w14:textId="50D75097" w:rsidR="00CA4158" w:rsidRPr="003B7FCF" w:rsidRDefault="00CA4158" w:rsidP="00404CD1">
            <w:pPr>
              <w:pStyle w:val="BodyText"/>
              <w:spacing w:before="120" w:after="120"/>
              <w:ind w:left="227" w:right="227"/>
              <w:rPr>
                <w:color w:val="000000" w:themeColor="accent4"/>
                <w:lang w:val="en-AU"/>
              </w:rPr>
            </w:pPr>
            <w:r w:rsidRPr="003B7FCF">
              <w:rPr>
                <w:color w:val="000000" w:themeColor="accent4"/>
                <w:lang w:val="en-AU"/>
              </w:rPr>
              <w:t>AC9HP10M08</w:t>
            </w:r>
          </w:p>
        </w:tc>
      </w:tr>
      <w:tr w:rsidR="00CA4158" w:rsidRPr="00524CE4" w14:paraId="1CA8D0F9" w14:textId="77777777" w:rsidTr="548209AE">
        <w:trPr>
          <w:trHeight w:val="608"/>
        </w:trPr>
        <w:tc>
          <w:tcPr>
            <w:tcW w:w="7555" w:type="dxa"/>
          </w:tcPr>
          <w:p w14:paraId="0EB387CF" w14:textId="77777777" w:rsidR="00CA4158" w:rsidRPr="003B7FCF" w:rsidRDefault="00CA4158" w:rsidP="00404CD1">
            <w:pPr>
              <w:pStyle w:val="BodyText"/>
              <w:spacing w:before="120" w:after="120"/>
              <w:ind w:left="227" w:right="227"/>
              <w:rPr>
                <w:color w:val="000000" w:themeColor="accent4"/>
                <w:lang w:val="en-AU"/>
              </w:rPr>
            </w:pPr>
            <w:r w:rsidRPr="003B7FCF">
              <w:rPr>
                <w:color w:val="000000" w:themeColor="accent4"/>
                <w:lang w:val="en-AU"/>
              </w:rPr>
              <w:t>practise and apply leadership, collaboration and group decision-making processes when participating in a range of physical activities</w:t>
            </w:r>
          </w:p>
          <w:p w14:paraId="41904AEC" w14:textId="186DC194" w:rsidR="00CA4158" w:rsidRPr="003B7FCF" w:rsidRDefault="00CA4158" w:rsidP="00404CD1">
            <w:pPr>
              <w:pStyle w:val="BodyText"/>
              <w:spacing w:before="120" w:after="120"/>
              <w:ind w:left="227" w:right="227"/>
              <w:rPr>
                <w:color w:val="000000" w:themeColor="accent4"/>
                <w:lang w:val="en-AU"/>
              </w:rPr>
            </w:pPr>
            <w:r w:rsidRPr="003B7FCF">
              <w:rPr>
                <w:color w:val="000000" w:themeColor="accent4"/>
                <w:lang w:val="en-AU"/>
              </w:rPr>
              <w:t>AC9HP8M09</w:t>
            </w:r>
          </w:p>
        </w:tc>
        <w:tc>
          <w:tcPr>
            <w:tcW w:w="7608" w:type="dxa"/>
          </w:tcPr>
          <w:p w14:paraId="6F3B982E" w14:textId="77777777" w:rsidR="00CA4158" w:rsidRPr="003B7FCF" w:rsidRDefault="00CA4158" w:rsidP="00404CD1">
            <w:pPr>
              <w:pStyle w:val="BodyText"/>
              <w:spacing w:before="120" w:after="120"/>
              <w:ind w:left="227" w:right="227"/>
              <w:rPr>
                <w:color w:val="000000" w:themeColor="accent4"/>
                <w:lang w:val="en-AU"/>
              </w:rPr>
            </w:pPr>
            <w:r w:rsidRPr="003B7FCF">
              <w:rPr>
                <w:color w:val="000000" w:themeColor="accent4"/>
                <w:lang w:val="en-AU"/>
              </w:rPr>
              <w:t xml:space="preserve">devise, implement and refine strategies for decision-making when working in groups or teams that demonstrate leadership and collaboration skills </w:t>
            </w:r>
          </w:p>
          <w:p w14:paraId="5CED74DB" w14:textId="5C4A090E" w:rsidR="00CA4158" w:rsidRPr="003B7FCF" w:rsidRDefault="00CA4158" w:rsidP="00404CD1">
            <w:pPr>
              <w:pStyle w:val="BodyText"/>
              <w:spacing w:before="120" w:after="120"/>
              <w:ind w:left="227" w:right="227"/>
              <w:rPr>
                <w:color w:val="000000" w:themeColor="accent4"/>
                <w:lang w:val="en-AU"/>
              </w:rPr>
            </w:pPr>
            <w:r w:rsidRPr="003B7FCF">
              <w:rPr>
                <w:color w:val="000000" w:themeColor="accent4"/>
                <w:lang w:val="en-AU"/>
              </w:rPr>
              <w:t>AC9HP10M09</w:t>
            </w:r>
          </w:p>
        </w:tc>
      </w:tr>
    </w:tbl>
    <w:p w14:paraId="3D357971" w14:textId="77777777" w:rsidR="00AA307A" w:rsidRDefault="00AA307A" w:rsidP="00C14565"/>
    <w:sectPr w:rsidR="00AA307A" w:rsidSect="007713BF">
      <w:headerReference w:type="even" r:id="rId15"/>
      <w:headerReference w:type="default" r:id="rId16"/>
      <w:footerReference w:type="default" r:id="rId17"/>
      <w:headerReference w:type="first" r:id="rId18"/>
      <w:pgSz w:w="16838" w:h="11906" w:orient="landscape" w:code="9"/>
      <w:pgMar w:top="1418" w:right="851" w:bottom="1134" w:left="851"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FD371" w14:textId="77777777" w:rsidR="004B2ACC" w:rsidRDefault="004B2ACC" w:rsidP="00533177">
      <w:r>
        <w:separator/>
      </w:r>
    </w:p>
  </w:endnote>
  <w:endnote w:type="continuationSeparator" w:id="0">
    <w:p w14:paraId="7440A6A1" w14:textId="77777777" w:rsidR="004B2ACC" w:rsidRDefault="004B2ACC" w:rsidP="00533177">
      <w:r>
        <w:continuationSeparator/>
      </w:r>
    </w:p>
  </w:endnote>
  <w:endnote w:type="continuationNotice" w:id="1">
    <w:p w14:paraId="55F38B34" w14:textId="77777777" w:rsidR="004B2ACC" w:rsidRDefault="004B2AC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70C0"/>
      </w:rPr>
      <w:id w:val="352307469"/>
      <w:docPartObj>
        <w:docPartGallery w:val="Page Numbers (Bottom of Page)"/>
        <w:docPartUnique/>
      </w:docPartObj>
    </w:sdtPr>
    <w:sdtEndPr>
      <w:rPr>
        <w:noProof/>
        <w:color w:val="005D93"/>
      </w:rPr>
    </w:sdtEndPr>
    <w:sdtContent>
      <w:p w14:paraId="7B7F18E2" w14:textId="4F5FD54C" w:rsidR="0043018F" w:rsidRPr="00BA0C0A" w:rsidRDefault="00E82970" w:rsidP="00E82970">
        <w:pPr>
          <w:pStyle w:val="Footer"/>
          <w:tabs>
            <w:tab w:val="left" w:pos="345"/>
            <w:tab w:val="left" w:pos="690"/>
            <w:tab w:val="left" w:pos="770"/>
            <w:tab w:val="left" w:pos="2715"/>
            <w:tab w:val="left" w:pos="6480"/>
            <w:tab w:val="right" w:pos="15136"/>
          </w:tabs>
          <w:spacing w:line="240" w:lineRule="auto"/>
        </w:pPr>
        <w:r w:rsidRPr="00BA0C0A">
          <w:rPr>
            <w:noProof/>
          </w:rPr>
          <mc:AlternateContent>
            <mc:Choice Requires="wps">
              <w:drawing>
                <wp:anchor distT="0" distB="0" distL="114300" distR="114300" simplePos="0" relativeHeight="251658242" behindDoc="0" locked="0" layoutInCell="1" allowOverlap="1" wp14:anchorId="6C32F222" wp14:editId="6E836119">
                  <wp:simplePos x="0" y="0"/>
                  <wp:positionH relativeFrom="margin">
                    <wp:align>center</wp:align>
                  </wp:positionH>
                  <wp:positionV relativeFrom="bottomMargin">
                    <wp:posOffset>266700</wp:posOffset>
                  </wp:positionV>
                  <wp:extent cx="5838825" cy="393700"/>
                  <wp:effectExtent l="0" t="0" r="9525"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3C1FC" w14:textId="5D72A06C" w:rsidR="00E82970" w:rsidRPr="005603AA" w:rsidRDefault="00E82970" w:rsidP="00E82970">
                              <w:pPr>
                                <w:pStyle w:val="BodyText"/>
                                <w:spacing w:before="100" w:beforeAutospacing="1"/>
                                <w:jc w:val="center"/>
                                <w:rPr>
                                  <w:rStyle w:val="SubtleEmphasis"/>
                                </w:rPr>
                              </w:pPr>
                              <w:r>
                                <w:rPr>
                                  <w:rStyle w:val="SubtleEmphasis"/>
                                </w:rPr>
                                <w:t xml:space="preserve">Australian Curriculum: </w:t>
                              </w:r>
                              <w:r w:rsidR="00297E17">
                                <w:rPr>
                                  <w:rStyle w:val="SubtleEmphasis"/>
                                </w:rPr>
                                <w:t>Health and Physical Education</w:t>
                              </w:r>
                              <w:r>
                                <w:rPr>
                                  <w:rStyle w:val="SubtleEmphasis"/>
                                </w:rPr>
                                <w:t xml:space="preserve"> </w:t>
                              </w:r>
                              <w:r w:rsidR="00602B90">
                                <w:rPr>
                                  <w:rStyle w:val="SubtleEmphasis"/>
                                </w:rPr>
                                <w:t>F</w:t>
                              </w:r>
                              <w:r w:rsidRPr="0043018F">
                                <w:rPr>
                                  <w:rStyle w:val="SubtleEmphasis"/>
                                </w:rPr>
                                <w:t>–</w:t>
                              </w:r>
                              <w:r w:rsidR="00602B90">
                                <w:rPr>
                                  <w:rStyle w:val="SubtleEmphasis"/>
                                </w:rPr>
                                <w:t>10</w:t>
                              </w:r>
                              <w:r>
                                <w:rPr>
                                  <w:rStyle w:val="SubtleEmphasis"/>
                                </w:rPr>
                                <w:t xml:space="preserve"> </w:t>
                              </w:r>
                              <w:r w:rsidRPr="005603AA">
                                <w:rPr>
                                  <w:rStyle w:val="SubtleEmphasis"/>
                                </w:rPr>
                                <w:t>Version 9.0</w:t>
                              </w:r>
                              <w:r>
                                <w:rPr>
                                  <w:color w:val="FFCC66" w:themeColor="text1" w:themeTint="BF"/>
                                </w:rPr>
                                <w:br/>
                              </w:r>
                              <w:r w:rsidRPr="0043018F">
                                <w:rPr>
                                  <w:rStyle w:val="SubtleEmphasis"/>
                                </w:rPr>
                                <w:t xml:space="preserve">Scope and </w:t>
                              </w:r>
                              <w:r w:rsidR="00D9320B">
                                <w:rPr>
                                  <w:rStyle w:val="SubtleEmphasis"/>
                                </w:rPr>
                                <w:t>s</w:t>
                              </w:r>
                              <w:r w:rsidRPr="0043018F">
                                <w:rPr>
                                  <w:rStyle w:val="SubtleEmphasis"/>
                                </w:rPr>
                                <w:t>equence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32F222" id="_x0000_t202" coordsize="21600,21600" o:spt="202" path="m,l,21600r21600,l21600,xe">
                  <v:stroke joinstyle="miter"/>
                  <v:path gradientshapeok="t" o:connecttype="rect"/>
                </v:shapetype>
                <v:shape id="Text Box 4" o:spid="_x0000_s1029" type="#_x0000_t202" style="position:absolute;margin-left:0;margin-top:21pt;width:459.75pt;height:31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" filled="f" stroked="f">
                  <v:textbox inset="0,0,0,0">
                    <w:txbxContent>
                      <w:p w14:paraId="69D3C1FC" w14:textId="5D72A06C" w:rsidR="00E82970" w:rsidRPr="005603AA" w:rsidRDefault="00E82970" w:rsidP="00E82970">
                        <w:pPr>
                          <w:pStyle w:val="BodyText"/>
                          <w:spacing w:before="100" w:beforeAutospacing="1"/>
                          <w:jc w:val="center"/>
                          <w:rPr>
                            <w:rStyle w:val="SubtleEmphasis"/>
                          </w:rPr>
                        </w:pPr>
                        <w:r>
                          <w:rPr>
                            <w:rStyle w:val="SubtleEmphasis"/>
                          </w:rPr>
                          <w:t xml:space="preserve">Australian Curriculum: </w:t>
                        </w:r>
                        <w:r w:rsidR="00297E17">
                          <w:rPr>
                            <w:rStyle w:val="SubtleEmphasis"/>
                          </w:rPr>
                          <w:t>Health and Physical Education</w:t>
                        </w:r>
                        <w:r>
                          <w:rPr>
                            <w:rStyle w:val="SubtleEmphasis"/>
                          </w:rPr>
                          <w:t xml:space="preserve"> </w:t>
                        </w:r>
                        <w:r w:rsidR="00602B90">
                          <w:rPr>
                            <w:rStyle w:val="SubtleEmphasis"/>
                          </w:rPr>
                          <w:t>F</w:t>
                        </w:r>
                        <w:r w:rsidRPr="0043018F">
                          <w:rPr>
                            <w:rStyle w:val="SubtleEmphasis"/>
                          </w:rPr>
                          <w:t>–</w:t>
                        </w:r>
                        <w:r w:rsidR="00602B90">
                          <w:rPr>
                            <w:rStyle w:val="SubtleEmphasis"/>
                          </w:rPr>
                          <w:t>10</w:t>
                        </w:r>
                        <w:r>
                          <w:rPr>
                            <w:rStyle w:val="SubtleEmphasis"/>
                          </w:rPr>
                          <w:t xml:space="preserve"> </w:t>
                        </w:r>
                        <w:r w:rsidRPr="005603AA">
                          <w:rPr>
                            <w:rStyle w:val="SubtleEmphasis"/>
                          </w:rPr>
                          <w:t>Version 9.0</w:t>
                        </w:r>
                        <w:r>
                          <w:rPr>
                            <w:color w:val="FFCC66" w:themeColor="text1" w:themeTint="BF"/>
                          </w:rPr>
                          <w:br/>
                        </w:r>
                        <w:r w:rsidRPr="0043018F">
                          <w:rPr>
                            <w:rStyle w:val="SubtleEmphasis"/>
                          </w:rPr>
                          <w:t xml:space="preserve">Scope and </w:t>
                        </w:r>
                        <w:r w:rsidR="00D9320B">
                          <w:rPr>
                            <w:rStyle w:val="SubtleEmphasis"/>
                          </w:rPr>
                          <w:t>s</w:t>
                        </w:r>
                        <w:r w:rsidRPr="0043018F">
                          <w:rPr>
                            <w:rStyle w:val="SubtleEmphasis"/>
                          </w:rPr>
                          <w:t>equence</w:t>
                        </w:r>
                      </w:p>
                    </w:txbxContent>
                  </v:textbox>
                  <w10:wrap anchorx="margin" anchory="margin"/>
                </v:shape>
              </w:pict>
            </mc:Fallback>
          </mc:AlternateContent>
        </w:r>
        <w:r w:rsidR="0043018F">
          <w:rPr>
            <w:color w:val="0070C0"/>
          </w:rPr>
          <w:t xml:space="preserve"> </w:t>
        </w:r>
        <w:r w:rsidR="0043018F">
          <w:rPr>
            <w:color w:val="0070C0"/>
          </w:rPr>
          <w:tab/>
        </w:r>
        <w:r w:rsidR="008E7D9E">
          <w:rPr>
            <w:color w:val="0070C0"/>
          </w:rPr>
          <w:tab/>
        </w:r>
        <w:r w:rsidR="008E7D9E">
          <w:rPr>
            <w:color w:val="0070C0"/>
          </w:rPr>
          <w:tab/>
        </w:r>
        <w:r>
          <w:rPr>
            <w:color w:val="0070C0"/>
          </w:rPr>
          <w:ptab w:relativeTo="margin" w:alignment="left" w:leader="none"/>
        </w:r>
        <w:hyperlink r:id="rId1" w:history="1">
          <w:r w:rsidRPr="000A1445">
            <w:rPr>
              <w:rStyle w:val="Hyperlink"/>
              <w:color w:val="0000FF"/>
              <w:sz w:val="22"/>
              <w:szCs w:val="22"/>
            </w:rPr>
            <w:t>© ACARA</w:t>
          </w:r>
        </w:hyperlink>
        <w:r>
          <w:rPr>
            <w:color w:val="0070C0"/>
          </w:rPr>
          <w:tab/>
        </w:r>
        <w:r w:rsidR="0043018F">
          <w:rPr>
            <w:color w:val="0070C0"/>
          </w:rPr>
          <w:tab/>
        </w:r>
        <w:r w:rsidR="0043018F">
          <w:rPr>
            <w:color w:val="0070C0"/>
          </w:rPr>
          <w:tab/>
        </w:r>
        <w:r w:rsidR="0043018F">
          <w:rPr>
            <w:color w:val="0070C0"/>
          </w:rPr>
          <w:tab/>
        </w:r>
        <w:r>
          <w:rPr>
            <w:noProof/>
            <w:color w:val="auto"/>
          </w:rPr>
          <w:ptab w:relativeTo="margin" w:alignment="right" w:leader="none"/>
        </w:r>
        <w:r w:rsidRPr="00E82970">
          <w:rPr>
            <w:noProof/>
            <w:color w:val="auto"/>
          </w:rPr>
          <w:fldChar w:fldCharType="begin"/>
        </w:r>
        <w:r w:rsidRPr="00E82970">
          <w:rPr>
            <w:noProof/>
            <w:color w:val="auto"/>
          </w:rPr>
          <w:instrText xml:space="preserve"> PAGE   \* MERGEFORMAT </w:instrText>
        </w:r>
        <w:r w:rsidRPr="00E82970">
          <w:rPr>
            <w:noProof/>
            <w:color w:val="auto"/>
          </w:rPr>
          <w:fldChar w:fldCharType="separate"/>
        </w:r>
        <w:r w:rsidRPr="00E82970">
          <w:rPr>
            <w:noProof/>
            <w:color w:val="auto"/>
          </w:rPr>
          <w:t>1</w:t>
        </w:r>
        <w:r w:rsidRPr="00E82970">
          <w:rPr>
            <w:noProof/>
            <w:color w:val="auto"/>
          </w:rPr>
          <w:fldChar w:fldCharType="end"/>
        </w:r>
      </w:p>
    </w:sdtContent>
  </w:sdt>
  <w:p w14:paraId="6E485BAF" w14:textId="77777777" w:rsidR="00FF2B58" w:rsidRDefault="00FF2B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E62F4" w14:textId="77777777" w:rsidR="004B2ACC" w:rsidRDefault="004B2ACC" w:rsidP="00533177">
      <w:r>
        <w:separator/>
      </w:r>
    </w:p>
  </w:footnote>
  <w:footnote w:type="continuationSeparator" w:id="0">
    <w:p w14:paraId="2BEC4551" w14:textId="77777777" w:rsidR="004B2ACC" w:rsidRDefault="004B2ACC" w:rsidP="00533177">
      <w:r>
        <w:continuationSeparator/>
      </w:r>
    </w:p>
  </w:footnote>
  <w:footnote w:type="continuationNotice" w:id="1">
    <w:p w14:paraId="0AC54B13" w14:textId="77777777" w:rsidR="004B2ACC" w:rsidRDefault="004B2AC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43B9" w14:textId="53BABBCD" w:rsidR="0043018F" w:rsidRDefault="00655874" w:rsidP="00624C87">
    <w:pPr>
      <w:pStyle w:val="Header"/>
      <w:ind w:right="-32"/>
    </w:pPr>
    <w:r>
      <w:rPr>
        <w:noProof/>
      </w:rPr>
      <mc:AlternateContent>
        <mc:Choice Requires="wps">
          <w:drawing>
            <wp:anchor distT="0" distB="0" distL="114300" distR="114300" simplePos="1" relativeHeight="251665408" behindDoc="0" locked="0" layoutInCell="0" allowOverlap="1" wp14:anchorId="3DC3982A" wp14:editId="59867DE7">
              <wp:simplePos x="0" y="190500"/>
              <wp:positionH relativeFrom="page">
                <wp:posOffset>0</wp:posOffset>
              </wp:positionH>
              <wp:positionV relativeFrom="page">
                <wp:posOffset>190500</wp:posOffset>
              </wp:positionV>
              <wp:extent cx="10692130" cy="273050"/>
              <wp:effectExtent l="0" t="0" r="0" b="12700"/>
              <wp:wrapNone/>
              <wp:docPr id="5" name="MSIPCM7ba14844999f2ed00e2c5cb5" descr="{&quot;HashCode&quot;:1838356193,&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614D57" w14:textId="01F6E5F2" w:rsidR="00655874" w:rsidRPr="00655874" w:rsidRDefault="00655874" w:rsidP="00655874">
                          <w:pPr>
                            <w:spacing w:before="0" w:after="0"/>
                            <w:jc w:val="center"/>
                            <w:rPr>
                              <w:rFonts w:ascii="Calibri" w:hAnsi="Calibri" w:cs="Calibri"/>
                              <w:color w:val="000000"/>
                              <w:sz w:val="24"/>
                            </w:rPr>
                          </w:pPr>
                          <w:r w:rsidRPr="0065587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DC3982A" id="_x0000_t202" coordsize="21600,21600" o:spt="202" path="m,l,21600r21600,l21600,xe">
              <v:stroke joinstyle="miter"/>
              <v:path gradientshapeok="t" o:connecttype="rect"/>
            </v:shapetype>
            <v:shape id="MSIPCM7ba14844999f2ed00e2c5cb5" o:spid="_x0000_s1026" type="#_x0000_t202" alt="{&quot;HashCode&quot;:1838356193,&quot;Height&quot;:595.0,&quot;Width&quot;:841.0,&quot;Placement&quot;:&quot;Header&quot;,&quot;Index&quot;:&quot;Primary&quot;,&quot;Section&quot;:1,&quot;Top&quot;:0.0,&quot;Left&quot;:0.0}" style="position:absolute;margin-left:0;margin-top:15pt;width:841.9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355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" o:allowincell="f" filled="f" stroked="f" strokeweight=".5pt">
              <v:textbox inset=",0,,0">
                <w:txbxContent>
                  <w:p w14:paraId="17614D57" w14:textId="01F6E5F2" w:rsidR="00655874" w:rsidRPr="00655874" w:rsidRDefault="00655874" w:rsidP="00655874">
                    <w:pPr>
                      <w:spacing w:before="0" w:after="0"/>
                      <w:jc w:val="center"/>
                      <w:rPr>
                        <w:rFonts w:ascii="Calibri" w:hAnsi="Calibri" w:cs="Calibri"/>
                        <w:color w:val="000000"/>
                        <w:sz w:val="24"/>
                      </w:rPr>
                    </w:pPr>
                    <w:r w:rsidRPr="00655874">
                      <w:rPr>
                        <w:rFonts w:ascii="Calibri" w:hAnsi="Calibri" w:cs="Calibri"/>
                        <w:color w:val="000000"/>
                        <w:sz w:val="24"/>
                      </w:rPr>
                      <w:t>OFFICIAL</w:t>
                    </w:r>
                  </w:p>
                </w:txbxContent>
              </v:textbox>
              <w10:wrap anchorx="page" anchory="page"/>
            </v:shape>
          </w:pict>
        </mc:Fallback>
      </mc:AlternateContent>
    </w:r>
    <w:r w:rsidR="0043018F">
      <w:rPr>
        <w:noProof/>
      </w:rPr>
      <w:drawing>
        <wp:anchor distT="0" distB="0" distL="0" distR="0" simplePos="0" relativeHeight="251657216" behindDoc="1" locked="0" layoutInCell="1" allowOverlap="1" wp14:anchorId="2E466B61" wp14:editId="7F3E096A">
          <wp:simplePos x="0" y="0"/>
          <wp:positionH relativeFrom="page">
            <wp:posOffset>8831580</wp:posOffset>
          </wp:positionH>
          <wp:positionV relativeFrom="page">
            <wp:posOffset>245862</wp:posOffset>
          </wp:positionV>
          <wp:extent cx="1321053" cy="298302"/>
          <wp:effectExtent l="0" t="0" r="0" b="6985"/>
          <wp:wrapNone/>
          <wp:docPr id="2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8.jpeg"/>
                  <pic:cNvPicPr/>
                </pic:nvPicPr>
                <pic:blipFill>
                  <a:blip r:embed="rId1">
                    <a:extLst>
                      <a:ext uri="{28A0092B-C50C-407E-A947-70E740481C1C}">
                        <a14:useLocalDpi xmlns:a14="http://schemas.microsoft.com/office/drawing/2010/main" val="0"/>
                      </a:ext>
                    </a:extLst>
                  </a:blip>
                  <a:stretch>
                    <a:fillRect/>
                  </a:stretch>
                </pic:blipFill>
                <pic:spPr>
                  <a:xfrm>
                    <a:off x="0" y="0"/>
                    <a:ext cx="1321053" cy="298302"/>
                  </a:xfrm>
                  <a:prstGeom prst="rect">
                    <a:avLst/>
                  </a:prstGeom>
                </pic:spPr>
              </pic:pic>
            </a:graphicData>
          </a:graphic>
          <wp14:sizeRelV relativeFrom="margin">
            <wp14:pctHeight>0</wp14:pctHeight>
          </wp14:sizeRelV>
        </wp:anchor>
      </w:drawing>
    </w:r>
    <w:r w:rsidR="0043018F">
      <w:rPr>
        <w:noProof/>
      </w:rPr>
      <w:drawing>
        <wp:anchor distT="0" distB="0" distL="0" distR="0" simplePos="0" relativeHeight="251649024" behindDoc="1" locked="0" layoutInCell="1" allowOverlap="1" wp14:anchorId="7BCEA6CC" wp14:editId="3B7406DD">
          <wp:simplePos x="0" y="0"/>
          <wp:positionH relativeFrom="page">
            <wp:posOffset>476250</wp:posOffset>
          </wp:positionH>
          <wp:positionV relativeFrom="page">
            <wp:posOffset>320675</wp:posOffset>
          </wp:positionV>
          <wp:extent cx="1695450" cy="260350"/>
          <wp:effectExtent l="0" t="0" r="0" b="6350"/>
          <wp:wrapNone/>
          <wp:docPr id="24" name="image9.jpeg" descr="A close-up of a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A2476" w14:textId="5F0A431D" w:rsidR="008E7D9E" w:rsidRDefault="00655874">
    <w:pPr>
      <w:pStyle w:val="Header"/>
    </w:pPr>
    <w:r>
      <w:rPr>
        <w:noProof/>
      </w:rPr>
      <mc:AlternateContent>
        <mc:Choice Requires="wps">
          <w:drawing>
            <wp:anchor distT="0" distB="0" distL="114300" distR="114300" simplePos="0" relativeHeight="251673600" behindDoc="0" locked="0" layoutInCell="0" allowOverlap="1" wp14:anchorId="27BD8E52" wp14:editId="57F7A2BA">
              <wp:simplePos x="0" y="0"/>
              <wp:positionH relativeFrom="page">
                <wp:posOffset>0</wp:posOffset>
              </wp:positionH>
              <wp:positionV relativeFrom="page">
                <wp:posOffset>190500</wp:posOffset>
              </wp:positionV>
              <wp:extent cx="10692130" cy="273050"/>
              <wp:effectExtent l="0" t="0" r="0" b="12700"/>
              <wp:wrapNone/>
              <wp:docPr id="7" name="MSIPCMe3934d5583ee06568049aa6c" descr="{&quot;HashCode&quot;:1838356193,&quot;Height&quot;:595.0,&quot;Width&quot;:841.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D89608" w14:textId="2D061FEE" w:rsidR="00655874" w:rsidRPr="00655874" w:rsidRDefault="00655874" w:rsidP="00655874">
                          <w:pPr>
                            <w:spacing w:before="0" w:after="0"/>
                            <w:jc w:val="center"/>
                            <w:rPr>
                              <w:rFonts w:ascii="Calibri" w:hAnsi="Calibri" w:cs="Calibri"/>
                              <w:color w:val="000000"/>
                              <w:sz w:val="24"/>
                            </w:rPr>
                          </w:pPr>
                          <w:r w:rsidRPr="0065587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7BD8E52" id="_x0000_t202" coordsize="21600,21600" o:spt="202" path="m,l,21600r21600,l21600,xe">
              <v:stroke joinstyle="miter"/>
              <v:path gradientshapeok="t" o:connecttype="rect"/>
            </v:shapetype>
            <v:shape id="MSIPCMe3934d5583ee06568049aa6c" o:spid="_x0000_s1027" type="#_x0000_t202" alt="{&quot;HashCode&quot;:1838356193,&quot;Height&quot;:595.0,&quot;Width&quot;:841.0,&quot;Placement&quot;:&quot;Header&quot;,&quot;Index&quot;:&quot;FirstPage&quot;,&quot;Section&quot;:1,&quot;Top&quot;:0.0,&quot;Left&quot;:0.0}" style="position:absolute;margin-left:0;margin-top:15pt;width:841.9pt;height:21.5pt;z-index:2516736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" o:allowincell="f" filled="f" stroked="f" strokeweight=".5pt">
              <v:textbox inset=",0,,0">
                <w:txbxContent>
                  <w:p w14:paraId="44D89608" w14:textId="2D061FEE" w:rsidR="00655874" w:rsidRPr="00655874" w:rsidRDefault="00655874" w:rsidP="00655874">
                    <w:pPr>
                      <w:spacing w:before="0" w:after="0"/>
                      <w:jc w:val="center"/>
                      <w:rPr>
                        <w:rFonts w:ascii="Calibri" w:hAnsi="Calibri" w:cs="Calibri"/>
                        <w:color w:val="000000"/>
                        <w:sz w:val="24"/>
                      </w:rPr>
                    </w:pPr>
                    <w:r w:rsidRPr="00655874">
                      <w:rPr>
                        <w:rFonts w:ascii="Calibri" w:hAnsi="Calibri" w:cs="Calibri"/>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9A613" w14:textId="145A64A5" w:rsidR="008E7D9E" w:rsidRDefault="008E7D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F2BC1" w14:textId="47A22697" w:rsidR="008E7D9E" w:rsidRDefault="00655874">
    <w:pPr>
      <w:pStyle w:val="Header"/>
    </w:pPr>
    <w:r>
      <w:rPr>
        <w:noProof/>
      </w:rPr>
      <mc:AlternateContent>
        <mc:Choice Requires="wps">
          <w:drawing>
            <wp:anchor distT="0" distB="0" distL="114300" distR="114300" simplePos="0" relativeHeight="251658245" behindDoc="0" locked="0" layoutInCell="0" allowOverlap="1" wp14:anchorId="32AF4F4A" wp14:editId="3A3D251D">
              <wp:simplePos x="0" y="0"/>
              <wp:positionH relativeFrom="page">
                <wp:posOffset>0</wp:posOffset>
              </wp:positionH>
              <wp:positionV relativeFrom="page">
                <wp:posOffset>190500</wp:posOffset>
              </wp:positionV>
              <wp:extent cx="10692130" cy="273050"/>
              <wp:effectExtent l="0" t="0" r="0" b="12700"/>
              <wp:wrapNone/>
              <wp:docPr id="8" name="MSIPCM58894f5e961f289da5bdc58e" descr="{&quot;HashCode&quot;:1838356193,&quot;Height&quot;:595.0,&quot;Width&quot;:841.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227103" w14:textId="23E619EB" w:rsidR="00655874" w:rsidRPr="00655874" w:rsidRDefault="00655874" w:rsidP="00655874">
                          <w:pPr>
                            <w:spacing w:before="0" w:after="0"/>
                            <w:jc w:val="center"/>
                            <w:rPr>
                              <w:rFonts w:ascii="Calibri" w:hAnsi="Calibri" w:cs="Calibri"/>
                              <w:color w:val="000000"/>
                              <w:sz w:val="24"/>
                            </w:rPr>
                          </w:pPr>
                          <w:r w:rsidRPr="0065587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2AF4F4A" id="_x0000_t202" coordsize="21600,21600" o:spt="202" path="m,l,21600r21600,l21600,xe">
              <v:stroke joinstyle="miter"/>
              <v:path gradientshapeok="t" o:connecttype="rect"/>
            </v:shapetype>
            <v:shape id="MSIPCM58894f5e961f289da5bdc58e" o:spid="_x0000_s1028" type="#_x0000_t202" alt="{&quot;HashCode&quot;:1838356193,&quot;Height&quot;:595.0,&quot;Width&quot;:841.0,&quot;Placement&quot;:&quot;Header&quot;,&quot;Index&quot;:&quot;Primary&quot;,&quot;Section&quot;:2,&quot;Top&quot;:0.0,&quot;Left&quot;:0.0}" style="position:absolute;margin-left:0;margin-top:15pt;width:841.9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" o:allowincell="f" filled="f" stroked="f" strokeweight=".5pt">
              <v:textbox inset=",0,,0">
                <w:txbxContent>
                  <w:p w14:paraId="29227103" w14:textId="23E619EB" w:rsidR="00655874" w:rsidRPr="00655874" w:rsidRDefault="00655874" w:rsidP="00655874">
                    <w:pPr>
                      <w:spacing w:before="0" w:after="0"/>
                      <w:jc w:val="center"/>
                      <w:rPr>
                        <w:rFonts w:ascii="Calibri" w:hAnsi="Calibri" w:cs="Calibri"/>
                        <w:color w:val="000000"/>
                        <w:sz w:val="24"/>
                      </w:rPr>
                    </w:pPr>
                    <w:r w:rsidRPr="00655874">
                      <w:rPr>
                        <w:rFonts w:ascii="Calibri" w:hAnsi="Calibri" w:cs="Calibri"/>
                        <w:color w:val="000000"/>
                        <w:sz w:val="24"/>
                      </w:rPr>
                      <w:t>OFFICIAL</w:t>
                    </w:r>
                  </w:p>
                </w:txbxContent>
              </v:textbox>
              <w10:wrap anchorx="page" anchory="page"/>
            </v:shape>
          </w:pict>
        </mc:Fallback>
      </mc:AlternateContent>
    </w:r>
    <w:r w:rsidR="000A1445">
      <w:rPr>
        <w:noProof/>
      </w:rPr>
      <w:drawing>
        <wp:anchor distT="0" distB="0" distL="0" distR="0" simplePos="0" relativeHeight="251658244" behindDoc="1" locked="0" layoutInCell="1" allowOverlap="1" wp14:anchorId="7441BC3F" wp14:editId="774BB662">
          <wp:simplePos x="0" y="0"/>
          <wp:positionH relativeFrom="page">
            <wp:posOffset>8684260</wp:posOffset>
          </wp:positionH>
          <wp:positionV relativeFrom="page">
            <wp:posOffset>276225</wp:posOffset>
          </wp:positionV>
          <wp:extent cx="1320800" cy="299085"/>
          <wp:effectExtent l="0" t="0" r="0" b="5715"/>
          <wp:wrapNone/>
          <wp:docPr id="14"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descr="Australian Curriculum logo"/>
                  <pic:cNvPicPr/>
                </pic:nvPicPr>
                <pic:blipFill>
                  <a:blip r:embed="rId1">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r w:rsidR="000A1445">
      <w:rPr>
        <w:noProof/>
      </w:rPr>
      <w:drawing>
        <wp:anchor distT="0" distB="0" distL="0" distR="0" simplePos="0" relativeHeight="251658243" behindDoc="1" locked="0" layoutInCell="1" allowOverlap="1" wp14:anchorId="6F935B2C" wp14:editId="77D6D921">
          <wp:simplePos x="0" y="0"/>
          <wp:positionH relativeFrom="margin">
            <wp:align>left</wp:align>
          </wp:positionH>
          <wp:positionV relativeFrom="page">
            <wp:posOffset>314325</wp:posOffset>
          </wp:positionV>
          <wp:extent cx="1695450" cy="191770"/>
          <wp:effectExtent l="0" t="0" r="0" b="0"/>
          <wp:wrapNone/>
          <wp:docPr id="13"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jpeg" descr="ACARA logo"/>
                  <pic:cNvPicPr/>
                </pic:nvPicPr>
                <pic:blipFill>
                  <a:blip r:embed="rId2">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r w:rsidR="000A1445">
      <w:ptab w:relativeTo="margin" w:alignment="left" w:leader="none"/>
    </w:r>
    <w:r w:rsidR="000A1445">
      <w:ptab w:relativeTo="margin" w:alignment="right" w:leader="none"/>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09D2" w14:textId="7419EE13" w:rsidR="008E7D9E" w:rsidRDefault="00655874">
    <w:pPr>
      <w:pStyle w:val="Header"/>
    </w:pPr>
    <w:r>
      <w:rPr>
        <w:noProof/>
      </w:rPr>
      <mc:AlternateContent>
        <mc:Choice Requires="wps">
          <w:drawing>
            <wp:anchor distT="0" distB="0" distL="114300" distR="114300" simplePos="1" relativeHeight="251658246" behindDoc="0" locked="0" layoutInCell="0" allowOverlap="1" wp14:anchorId="21CF4272" wp14:editId="51690A3F">
              <wp:simplePos x="0" y="190500"/>
              <wp:positionH relativeFrom="page">
                <wp:posOffset>0</wp:posOffset>
              </wp:positionH>
              <wp:positionV relativeFrom="page">
                <wp:posOffset>190500</wp:posOffset>
              </wp:positionV>
              <wp:extent cx="10692130" cy="273050"/>
              <wp:effectExtent l="0" t="0" r="0" b="12700"/>
              <wp:wrapNone/>
              <wp:docPr id="9" name="MSIPCMc3b74de3a07f0287ba05cd05" descr="{&quot;HashCode&quot;:1838356193,&quot;Height&quot;:595.0,&quot;Width&quot;:841.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AF704B" w14:textId="0958CC1D" w:rsidR="00655874" w:rsidRPr="00655874" w:rsidRDefault="00655874" w:rsidP="00655874">
                          <w:pPr>
                            <w:spacing w:before="0" w:after="0"/>
                            <w:jc w:val="center"/>
                            <w:rPr>
                              <w:rFonts w:ascii="Calibri" w:hAnsi="Calibri" w:cs="Calibri"/>
                              <w:color w:val="000000"/>
                              <w:sz w:val="24"/>
                            </w:rPr>
                          </w:pPr>
                          <w:r w:rsidRPr="0065587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1CF4272" id="_x0000_t202" coordsize="21600,21600" o:spt="202" path="m,l,21600r21600,l21600,xe">
              <v:stroke joinstyle="miter"/>
              <v:path gradientshapeok="t" o:connecttype="rect"/>
            </v:shapetype>
            <v:shape id="MSIPCMc3b74de3a07f0287ba05cd05" o:spid="_x0000_s1030" type="#_x0000_t202" alt="{&quot;HashCode&quot;:1838356193,&quot;Height&quot;:595.0,&quot;Width&quot;:841.0,&quot;Placement&quot;:&quot;Header&quot;,&quot;Index&quot;:&quot;FirstPage&quot;,&quot;Section&quot;:2,&quot;Top&quot;:0.0,&quot;Left&quot;:0.0}" style="position:absolute;margin-left:0;margin-top:15pt;width:841.9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" o:allowincell="f" filled="f" stroked="f" strokeweight=".5pt">
              <v:textbox inset=",0,,0">
                <w:txbxContent>
                  <w:p w14:paraId="2EAF704B" w14:textId="0958CC1D" w:rsidR="00655874" w:rsidRPr="00655874" w:rsidRDefault="00655874" w:rsidP="00655874">
                    <w:pPr>
                      <w:spacing w:before="0" w:after="0"/>
                      <w:jc w:val="center"/>
                      <w:rPr>
                        <w:rFonts w:ascii="Calibri" w:hAnsi="Calibri" w:cs="Calibri"/>
                        <w:color w:val="000000"/>
                        <w:sz w:val="24"/>
                      </w:rPr>
                    </w:pPr>
                    <w:r w:rsidRPr="00655874">
                      <w:rPr>
                        <w:rFonts w:ascii="Calibri" w:hAnsi="Calibri" w:cs="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7082B1"/>
    <w:multiLevelType w:val="hybridMultilevel"/>
    <w:tmpl w:val="F768B72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860F1"/>
    <w:multiLevelType w:val="hybridMultilevel"/>
    <w:tmpl w:val="7A9C18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591631"/>
    <w:multiLevelType w:val="hybridMultilevel"/>
    <w:tmpl w:val="08B0AA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7D17DCA"/>
    <w:multiLevelType w:val="hybridMultilevel"/>
    <w:tmpl w:val="8054B6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9D14F82"/>
    <w:multiLevelType w:val="hybridMultilevel"/>
    <w:tmpl w:val="543A9FE8"/>
    <w:lvl w:ilvl="0" w:tplc="0CA224A6">
      <w:start w:val="1"/>
      <w:numFmt w:val="bullet"/>
      <w:lvlText w:val=""/>
      <w:lvlJc w:val="left"/>
      <w:pPr>
        <w:ind w:left="720" w:hanging="360"/>
      </w:pPr>
      <w:rPr>
        <w:rFonts w:ascii="Symbol" w:hAnsi="Symbol" w:hint="default"/>
        <w:color w:val="FFBB33" w:themeColor="text1"/>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CCD546E"/>
    <w:multiLevelType w:val="hybridMultilevel"/>
    <w:tmpl w:val="99780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5B7287"/>
    <w:multiLevelType w:val="hybridMultilevel"/>
    <w:tmpl w:val="E408856E"/>
    <w:lvl w:ilvl="0" w:tplc="40090017">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C73615"/>
    <w:multiLevelType w:val="hybridMultilevel"/>
    <w:tmpl w:val="FA7E4680"/>
    <w:lvl w:ilvl="0" w:tplc="0C090001">
      <w:start w:val="1"/>
      <w:numFmt w:val="bullet"/>
      <w:lvlText w:val=""/>
      <w:lvlJc w:val="left"/>
      <w:pPr>
        <w:ind w:left="1321" w:hanging="360"/>
      </w:pPr>
      <w:rPr>
        <w:rFonts w:ascii="Symbol" w:hAnsi="Symbol" w:hint="default"/>
      </w:rPr>
    </w:lvl>
    <w:lvl w:ilvl="1" w:tplc="0C090003" w:tentative="1">
      <w:start w:val="1"/>
      <w:numFmt w:val="bullet"/>
      <w:lvlText w:val="o"/>
      <w:lvlJc w:val="left"/>
      <w:pPr>
        <w:ind w:left="2041" w:hanging="360"/>
      </w:pPr>
      <w:rPr>
        <w:rFonts w:ascii="Courier New" w:hAnsi="Courier New" w:cs="Courier New" w:hint="default"/>
      </w:rPr>
    </w:lvl>
    <w:lvl w:ilvl="2" w:tplc="0C090005" w:tentative="1">
      <w:start w:val="1"/>
      <w:numFmt w:val="bullet"/>
      <w:lvlText w:val=""/>
      <w:lvlJc w:val="left"/>
      <w:pPr>
        <w:ind w:left="2761" w:hanging="360"/>
      </w:pPr>
      <w:rPr>
        <w:rFonts w:ascii="Wingdings" w:hAnsi="Wingdings" w:hint="default"/>
      </w:rPr>
    </w:lvl>
    <w:lvl w:ilvl="3" w:tplc="0C090001" w:tentative="1">
      <w:start w:val="1"/>
      <w:numFmt w:val="bullet"/>
      <w:lvlText w:val=""/>
      <w:lvlJc w:val="left"/>
      <w:pPr>
        <w:ind w:left="3481" w:hanging="360"/>
      </w:pPr>
      <w:rPr>
        <w:rFonts w:ascii="Symbol" w:hAnsi="Symbol" w:hint="default"/>
      </w:rPr>
    </w:lvl>
    <w:lvl w:ilvl="4" w:tplc="0C090003" w:tentative="1">
      <w:start w:val="1"/>
      <w:numFmt w:val="bullet"/>
      <w:lvlText w:val="o"/>
      <w:lvlJc w:val="left"/>
      <w:pPr>
        <w:ind w:left="4201" w:hanging="360"/>
      </w:pPr>
      <w:rPr>
        <w:rFonts w:ascii="Courier New" w:hAnsi="Courier New" w:cs="Courier New" w:hint="default"/>
      </w:rPr>
    </w:lvl>
    <w:lvl w:ilvl="5" w:tplc="0C090005" w:tentative="1">
      <w:start w:val="1"/>
      <w:numFmt w:val="bullet"/>
      <w:lvlText w:val=""/>
      <w:lvlJc w:val="left"/>
      <w:pPr>
        <w:ind w:left="4921" w:hanging="360"/>
      </w:pPr>
      <w:rPr>
        <w:rFonts w:ascii="Wingdings" w:hAnsi="Wingdings" w:hint="default"/>
      </w:rPr>
    </w:lvl>
    <w:lvl w:ilvl="6" w:tplc="0C090001" w:tentative="1">
      <w:start w:val="1"/>
      <w:numFmt w:val="bullet"/>
      <w:lvlText w:val=""/>
      <w:lvlJc w:val="left"/>
      <w:pPr>
        <w:ind w:left="5641" w:hanging="360"/>
      </w:pPr>
      <w:rPr>
        <w:rFonts w:ascii="Symbol" w:hAnsi="Symbol" w:hint="default"/>
      </w:rPr>
    </w:lvl>
    <w:lvl w:ilvl="7" w:tplc="0C090003" w:tentative="1">
      <w:start w:val="1"/>
      <w:numFmt w:val="bullet"/>
      <w:lvlText w:val="o"/>
      <w:lvlJc w:val="left"/>
      <w:pPr>
        <w:ind w:left="6361" w:hanging="360"/>
      </w:pPr>
      <w:rPr>
        <w:rFonts w:ascii="Courier New" w:hAnsi="Courier New" w:cs="Courier New" w:hint="default"/>
      </w:rPr>
    </w:lvl>
    <w:lvl w:ilvl="8" w:tplc="0C090005" w:tentative="1">
      <w:start w:val="1"/>
      <w:numFmt w:val="bullet"/>
      <w:lvlText w:val=""/>
      <w:lvlJc w:val="left"/>
      <w:pPr>
        <w:ind w:left="7081" w:hanging="360"/>
      </w:pPr>
      <w:rPr>
        <w:rFonts w:ascii="Wingdings" w:hAnsi="Wingdings" w:hint="default"/>
      </w:rPr>
    </w:lvl>
  </w:abstractNum>
  <w:abstractNum w:abstractNumId="8" w15:restartNumberingAfterBreak="0">
    <w:nsid w:val="261A6929"/>
    <w:multiLevelType w:val="hybridMultilevel"/>
    <w:tmpl w:val="0B5877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78D159C"/>
    <w:multiLevelType w:val="hybridMultilevel"/>
    <w:tmpl w:val="59D49D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AFF371D"/>
    <w:multiLevelType w:val="hybridMultilevel"/>
    <w:tmpl w:val="01461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B273C3C"/>
    <w:multiLevelType w:val="hybridMultilevel"/>
    <w:tmpl w:val="2822E478"/>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CA60A19"/>
    <w:multiLevelType w:val="hybridMultilevel"/>
    <w:tmpl w:val="1D8010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EC14F8B"/>
    <w:multiLevelType w:val="hybridMultilevel"/>
    <w:tmpl w:val="B672D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027D8D"/>
    <w:multiLevelType w:val="hybridMultilevel"/>
    <w:tmpl w:val="0A8A9ADA"/>
    <w:lvl w:ilvl="0" w:tplc="0C090017">
      <w:start w:val="1"/>
      <w:numFmt w:val="lowerLetter"/>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2C26A3C"/>
    <w:multiLevelType w:val="hybridMultilevel"/>
    <w:tmpl w:val="8F203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6213AA"/>
    <w:multiLevelType w:val="hybridMultilevel"/>
    <w:tmpl w:val="27DA60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E065B5"/>
    <w:multiLevelType w:val="hybridMultilevel"/>
    <w:tmpl w:val="5EEC1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2F42E2"/>
    <w:multiLevelType w:val="hybridMultilevel"/>
    <w:tmpl w:val="755E2E50"/>
    <w:lvl w:ilvl="0" w:tplc="26B68A76">
      <w:start w:val="1"/>
      <w:numFmt w:val="bullet"/>
      <w:lvlText w:val=""/>
      <w:lvlJc w:val="left"/>
      <w:pPr>
        <w:ind w:left="720" w:hanging="360"/>
      </w:pPr>
      <w:rPr>
        <w:rFonts w:ascii="Symbol" w:hAnsi="Symbol" w:hint="default"/>
        <w:color w:val="000000" w:themeColor="accent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2C1308B"/>
    <w:multiLevelType w:val="hybridMultilevel"/>
    <w:tmpl w:val="09EAD5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C669D9"/>
    <w:multiLevelType w:val="hybridMultilevel"/>
    <w:tmpl w:val="F0BC2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07098A"/>
    <w:multiLevelType w:val="hybridMultilevel"/>
    <w:tmpl w:val="5F78E3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72D4FBC"/>
    <w:multiLevelType w:val="hybridMultilevel"/>
    <w:tmpl w:val="A1D28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DE05200"/>
    <w:multiLevelType w:val="hybridMultilevel"/>
    <w:tmpl w:val="37484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F292B79"/>
    <w:multiLevelType w:val="hybridMultilevel"/>
    <w:tmpl w:val="FA2AB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0A47B5E"/>
    <w:multiLevelType w:val="hybridMultilevel"/>
    <w:tmpl w:val="235024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4103DCB"/>
    <w:multiLevelType w:val="hybridMultilevel"/>
    <w:tmpl w:val="9D0EAA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84E6221"/>
    <w:multiLevelType w:val="hybridMultilevel"/>
    <w:tmpl w:val="4C302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B505E60"/>
    <w:multiLevelType w:val="hybridMultilevel"/>
    <w:tmpl w:val="C5C6B6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19D16AC"/>
    <w:multiLevelType w:val="hybridMultilevel"/>
    <w:tmpl w:val="E3FE4328"/>
    <w:lvl w:ilvl="0" w:tplc="0CA224A6">
      <w:start w:val="1"/>
      <w:numFmt w:val="bullet"/>
      <w:lvlText w:val=""/>
      <w:lvlJc w:val="left"/>
      <w:pPr>
        <w:ind w:left="720" w:hanging="360"/>
      </w:pPr>
      <w:rPr>
        <w:rFonts w:ascii="Symbol" w:hAnsi="Symbol" w:hint="default"/>
        <w:color w:val="FFBB33" w:themeColor="text1"/>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639E6FCE"/>
    <w:multiLevelType w:val="hybridMultilevel"/>
    <w:tmpl w:val="DE76D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574688A"/>
    <w:multiLevelType w:val="hybridMultilevel"/>
    <w:tmpl w:val="7570AA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04237F"/>
    <w:multiLevelType w:val="hybridMultilevel"/>
    <w:tmpl w:val="F0A44FB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68263D04"/>
    <w:multiLevelType w:val="hybridMultilevel"/>
    <w:tmpl w:val="FBAA315E"/>
    <w:lvl w:ilvl="0" w:tplc="4009000F">
      <w:start w:val="1"/>
      <w:numFmt w:val="decimal"/>
      <w:lvlText w:val="%1."/>
      <w:lvlJc w:val="left"/>
      <w:pPr>
        <w:ind w:left="720" w:hanging="360"/>
      </w:pPr>
    </w:lvl>
    <w:lvl w:ilvl="1" w:tplc="40090001">
      <w:start w:val="1"/>
      <w:numFmt w:val="bullet"/>
      <w:lvlText w:val=""/>
      <w:lvlJc w:val="left"/>
      <w:pPr>
        <w:ind w:left="1440" w:hanging="360"/>
      </w:pPr>
      <w:rPr>
        <w:rFonts w:ascii="Symbol" w:hAnsi="Symbol"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9367BF7"/>
    <w:multiLevelType w:val="hybridMultilevel"/>
    <w:tmpl w:val="E760C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8A15F8"/>
    <w:multiLevelType w:val="hybridMultilevel"/>
    <w:tmpl w:val="F22873B6"/>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732178AD"/>
    <w:multiLevelType w:val="hybridMultilevel"/>
    <w:tmpl w:val="C7CA0EE4"/>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37" w15:restartNumberingAfterBreak="0">
    <w:nsid w:val="750342DB"/>
    <w:multiLevelType w:val="hybridMultilevel"/>
    <w:tmpl w:val="3768EE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70B3514"/>
    <w:multiLevelType w:val="hybridMultilevel"/>
    <w:tmpl w:val="1C761E72"/>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B0E0E12"/>
    <w:multiLevelType w:val="hybridMultilevel"/>
    <w:tmpl w:val="EBEA0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B7E708B"/>
    <w:multiLevelType w:val="hybridMultilevel"/>
    <w:tmpl w:val="BA725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CAF0BE4"/>
    <w:multiLevelType w:val="hybridMultilevel"/>
    <w:tmpl w:val="C938E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A018DC"/>
    <w:multiLevelType w:val="hybridMultilevel"/>
    <w:tmpl w:val="EE467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11"/>
  </w:num>
  <w:num w:numId="4">
    <w:abstractNumId w:val="35"/>
  </w:num>
  <w:num w:numId="5">
    <w:abstractNumId w:val="33"/>
  </w:num>
  <w:num w:numId="6">
    <w:abstractNumId w:val="38"/>
  </w:num>
  <w:num w:numId="7">
    <w:abstractNumId w:val="12"/>
  </w:num>
  <w:num w:numId="8">
    <w:abstractNumId w:val="10"/>
  </w:num>
  <w:num w:numId="9">
    <w:abstractNumId w:val="4"/>
  </w:num>
  <w:num w:numId="10">
    <w:abstractNumId w:val="29"/>
  </w:num>
  <w:num w:numId="11">
    <w:abstractNumId w:val="28"/>
  </w:num>
  <w:num w:numId="12">
    <w:abstractNumId w:val="9"/>
  </w:num>
  <w:num w:numId="13">
    <w:abstractNumId w:val="32"/>
  </w:num>
  <w:num w:numId="14">
    <w:abstractNumId w:val="0"/>
  </w:num>
  <w:num w:numId="15">
    <w:abstractNumId w:val="22"/>
  </w:num>
  <w:num w:numId="16">
    <w:abstractNumId w:val="21"/>
  </w:num>
  <w:num w:numId="17">
    <w:abstractNumId w:val="34"/>
  </w:num>
  <w:num w:numId="18">
    <w:abstractNumId w:val="19"/>
  </w:num>
  <w:num w:numId="19">
    <w:abstractNumId w:val="5"/>
  </w:num>
  <w:num w:numId="20">
    <w:abstractNumId w:val="13"/>
  </w:num>
  <w:num w:numId="21">
    <w:abstractNumId w:val="16"/>
  </w:num>
  <w:num w:numId="22">
    <w:abstractNumId w:val="1"/>
  </w:num>
  <w:num w:numId="23">
    <w:abstractNumId w:val="20"/>
  </w:num>
  <w:num w:numId="24">
    <w:abstractNumId w:val="41"/>
  </w:num>
  <w:num w:numId="25">
    <w:abstractNumId w:val="15"/>
  </w:num>
  <w:num w:numId="26">
    <w:abstractNumId w:val="39"/>
  </w:num>
  <w:num w:numId="27">
    <w:abstractNumId w:val="30"/>
  </w:num>
  <w:num w:numId="28">
    <w:abstractNumId w:val="42"/>
  </w:num>
  <w:num w:numId="29">
    <w:abstractNumId w:val="27"/>
  </w:num>
  <w:num w:numId="30">
    <w:abstractNumId w:val="31"/>
  </w:num>
  <w:num w:numId="31">
    <w:abstractNumId w:val="14"/>
  </w:num>
  <w:num w:numId="32">
    <w:abstractNumId w:val="26"/>
  </w:num>
  <w:num w:numId="33">
    <w:abstractNumId w:val="40"/>
  </w:num>
  <w:num w:numId="34">
    <w:abstractNumId w:val="23"/>
  </w:num>
  <w:num w:numId="35">
    <w:abstractNumId w:val="37"/>
  </w:num>
  <w:num w:numId="36">
    <w:abstractNumId w:val="17"/>
  </w:num>
  <w:num w:numId="37">
    <w:abstractNumId w:val="3"/>
  </w:num>
  <w:num w:numId="38">
    <w:abstractNumId w:val="2"/>
  </w:num>
  <w:num w:numId="39">
    <w:abstractNumId w:val="8"/>
  </w:num>
  <w:num w:numId="40">
    <w:abstractNumId w:val="36"/>
  </w:num>
  <w:num w:numId="41">
    <w:abstractNumId w:val="24"/>
  </w:num>
  <w:num w:numId="42">
    <w:abstractNumId w:val="7"/>
  </w:num>
  <w:num w:numId="43">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qgUAZXMh+CwAAAA="/>
  </w:docVars>
  <w:rsids>
    <w:rsidRoot w:val="00533177"/>
    <w:rsid w:val="00002266"/>
    <w:rsid w:val="00003ADA"/>
    <w:rsid w:val="00004107"/>
    <w:rsid w:val="00006A9F"/>
    <w:rsid w:val="00012145"/>
    <w:rsid w:val="00012368"/>
    <w:rsid w:val="00015A2B"/>
    <w:rsid w:val="000174C7"/>
    <w:rsid w:val="0002743F"/>
    <w:rsid w:val="000317C6"/>
    <w:rsid w:val="00032A8B"/>
    <w:rsid w:val="000330FF"/>
    <w:rsid w:val="000352AE"/>
    <w:rsid w:val="00035A6A"/>
    <w:rsid w:val="00036522"/>
    <w:rsid w:val="00036752"/>
    <w:rsid w:val="00036F27"/>
    <w:rsid w:val="0004010D"/>
    <w:rsid w:val="00041EBD"/>
    <w:rsid w:val="0004229C"/>
    <w:rsid w:val="00042D83"/>
    <w:rsid w:val="00045963"/>
    <w:rsid w:val="000474D9"/>
    <w:rsid w:val="00047A52"/>
    <w:rsid w:val="00051753"/>
    <w:rsid w:val="000526F7"/>
    <w:rsid w:val="000535DC"/>
    <w:rsid w:val="0005398E"/>
    <w:rsid w:val="0005518C"/>
    <w:rsid w:val="00055340"/>
    <w:rsid w:val="00055ED6"/>
    <w:rsid w:val="000606F3"/>
    <w:rsid w:val="000652D0"/>
    <w:rsid w:val="0006534C"/>
    <w:rsid w:val="00066D38"/>
    <w:rsid w:val="00067F34"/>
    <w:rsid w:val="00072F25"/>
    <w:rsid w:val="00076CBA"/>
    <w:rsid w:val="000772BE"/>
    <w:rsid w:val="00080958"/>
    <w:rsid w:val="00084532"/>
    <w:rsid w:val="00084E25"/>
    <w:rsid w:val="00085826"/>
    <w:rsid w:val="0009150F"/>
    <w:rsid w:val="00096608"/>
    <w:rsid w:val="00097C56"/>
    <w:rsid w:val="000A1445"/>
    <w:rsid w:val="000A2D9D"/>
    <w:rsid w:val="000A3D4F"/>
    <w:rsid w:val="000A5734"/>
    <w:rsid w:val="000A73AA"/>
    <w:rsid w:val="000B0B24"/>
    <w:rsid w:val="000B29B0"/>
    <w:rsid w:val="000B38A1"/>
    <w:rsid w:val="000B4A31"/>
    <w:rsid w:val="000B579E"/>
    <w:rsid w:val="000B70FC"/>
    <w:rsid w:val="000B74E5"/>
    <w:rsid w:val="000C2D0B"/>
    <w:rsid w:val="000C3A50"/>
    <w:rsid w:val="000C3A81"/>
    <w:rsid w:val="000C50E7"/>
    <w:rsid w:val="000D1B7C"/>
    <w:rsid w:val="000E4B4C"/>
    <w:rsid w:val="000E526B"/>
    <w:rsid w:val="000E75AD"/>
    <w:rsid w:val="000E79BA"/>
    <w:rsid w:val="000F229A"/>
    <w:rsid w:val="000F4648"/>
    <w:rsid w:val="000F4F1F"/>
    <w:rsid w:val="001009BE"/>
    <w:rsid w:val="001010B2"/>
    <w:rsid w:val="00102E02"/>
    <w:rsid w:val="00104BBB"/>
    <w:rsid w:val="00106E6E"/>
    <w:rsid w:val="00106ECA"/>
    <w:rsid w:val="00112207"/>
    <w:rsid w:val="00115945"/>
    <w:rsid w:val="00115C17"/>
    <w:rsid w:val="00116F2B"/>
    <w:rsid w:val="001171E2"/>
    <w:rsid w:val="00121811"/>
    <w:rsid w:val="00124D4A"/>
    <w:rsid w:val="00124D89"/>
    <w:rsid w:val="001256DD"/>
    <w:rsid w:val="001265F0"/>
    <w:rsid w:val="00126F68"/>
    <w:rsid w:val="00130006"/>
    <w:rsid w:val="001309D9"/>
    <w:rsid w:val="00131559"/>
    <w:rsid w:val="00131A48"/>
    <w:rsid w:val="00132655"/>
    <w:rsid w:val="0013598E"/>
    <w:rsid w:val="0014140E"/>
    <w:rsid w:val="001438BD"/>
    <w:rsid w:val="00145082"/>
    <w:rsid w:val="00145461"/>
    <w:rsid w:val="00146706"/>
    <w:rsid w:val="00150741"/>
    <w:rsid w:val="00151561"/>
    <w:rsid w:val="0015458F"/>
    <w:rsid w:val="0015560C"/>
    <w:rsid w:val="00157355"/>
    <w:rsid w:val="00160D8B"/>
    <w:rsid w:val="00164E85"/>
    <w:rsid w:val="00166B0B"/>
    <w:rsid w:val="00167439"/>
    <w:rsid w:val="00175CB7"/>
    <w:rsid w:val="001810E3"/>
    <w:rsid w:val="00182072"/>
    <w:rsid w:val="00182A6D"/>
    <w:rsid w:val="001833BD"/>
    <w:rsid w:val="00190310"/>
    <w:rsid w:val="0019115A"/>
    <w:rsid w:val="00191416"/>
    <w:rsid w:val="0019199C"/>
    <w:rsid w:val="00193A38"/>
    <w:rsid w:val="00195918"/>
    <w:rsid w:val="00195C5B"/>
    <w:rsid w:val="0019614D"/>
    <w:rsid w:val="001A4092"/>
    <w:rsid w:val="001A4154"/>
    <w:rsid w:val="001A42F5"/>
    <w:rsid w:val="001A6168"/>
    <w:rsid w:val="001A6C6B"/>
    <w:rsid w:val="001B1153"/>
    <w:rsid w:val="001B13C4"/>
    <w:rsid w:val="001B6A4D"/>
    <w:rsid w:val="001B6D3E"/>
    <w:rsid w:val="001C0027"/>
    <w:rsid w:val="001C15E3"/>
    <w:rsid w:val="001C1DBF"/>
    <w:rsid w:val="001C21B1"/>
    <w:rsid w:val="001C34A2"/>
    <w:rsid w:val="001C7681"/>
    <w:rsid w:val="001D0897"/>
    <w:rsid w:val="001D47A3"/>
    <w:rsid w:val="001D4ADC"/>
    <w:rsid w:val="001E455E"/>
    <w:rsid w:val="001E4B6F"/>
    <w:rsid w:val="001E4C1D"/>
    <w:rsid w:val="001F0CD6"/>
    <w:rsid w:val="001F1880"/>
    <w:rsid w:val="001F2D17"/>
    <w:rsid w:val="001F57FF"/>
    <w:rsid w:val="002006F0"/>
    <w:rsid w:val="002007EC"/>
    <w:rsid w:val="00203615"/>
    <w:rsid w:val="00203A8E"/>
    <w:rsid w:val="00203C18"/>
    <w:rsid w:val="00206BBB"/>
    <w:rsid w:val="00206DF8"/>
    <w:rsid w:val="002079CD"/>
    <w:rsid w:val="00207F94"/>
    <w:rsid w:val="002111F2"/>
    <w:rsid w:val="00216AB4"/>
    <w:rsid w:val="002170EC"/>
    <w:rsid w:val="0022160D"/>
    <w:rsid w:val="002257E5"/>
    <w:rsid w:val="00227B2B"/>
    <w:rsid w:val="002302EB"/>
    <w:rsid w:val="00236682"/>
    <w:rsid w:val="002467B1"/>
    <w:rsid w:val="002479C4"/>
    <w:rsid w:val="0025254B"/>
    <w:rsid w:val="00254481"/>
    <w:rsid w:val="00260B29"/>
    <w:rsid w:val="0026309F"/>
    <w:rsid w:val="00263E75"/>
    <w:rsid w:val="00264DB8"/>
    <w:rsid w:val="00265798"/>
    <w:rsid w:val="00270EF4"/>
    <w:rsid w:val="00273E74"/>
    <w:rsid w:val="002741DE"/>
    <w:rsid w:val="00274897"/>
    <w:rsid w:val="002830F7"/>
    <w:rsid w:val="00285478"/>
    <w:rsid w:val="00286E64"/>
    <w:rsid w:val="00287166"/>
    <w:rsid w:val="00287C36"/>
    <w:rsid w:val="00292AA2"/>
    <w:rsid w:val="00295241"/>
    <w:rsid w:val="00297E17"/>
    <w:rsid w:val="002A2592"/>
    <w:rsid w:val="002A29F5"/>
    <w:rsid w:val="002A6378"/>
    <w:rsid w:val="002A7C02"/>
    <w:rsid w:val="002A7EC8"/>
    <w:rsid w:val="002B094A"/>
    <w:rsid w:val="002C2A62"/>
    <w:rsid w:val="002C312B"/>
    <w:rsid w:val="002C3BE3"/>
    <w:rsid w:val="002C3DDC"/>
    <w:rsid w:val="002C4C5C"/>
    <w:rsid w:val="002C6E19"/>
    <w:rsid w:val="002D1392"/>
    <w:rsid w:val="002D2925"/>
    <w:rsid w:val="002D2AE4"/>
    <w:rsid w:val="002D2CA6"/>
    <w:rsid w:val="002D4BAD"/>
    <w:rsid w:val="002D6DB6"/>
    <w:rsid w:val="002D79F8"/>
    <w:rsid w:val="002E3962"/>
    <w:rsid w:val="002E452F"/>
    <w:rsid w:val="002E6ACF"/>
    <w:rsid w:val="002E7563"/>
    <w:rsid w:val="002F45F0"/>
    <w:rsid w:val="00301FC9"/>
    <w:rsid w:val="003029C7"/>
    <w:rsid w:val="0030470C"/>
    <w:rsid w:val="0030474B"/>
    <w:rsid w:val="00307983"/>
    <w:rsid w:val="00314798"/>
    <w:rsid w:val="00320B19"/>
    <w:rsid w:val="0032109D"/>
    <w:rsid w:val="00322FC9"/>
    <w:rsid w:val="00330FAC"/>
    <w:rsid w:val="00331F33"/>
    <w:rsid w:val="0033505A"/>
    <w:rsid w:val="003446F3"/>
    <w:rsid w:val="00345545"/>
    <w:rsid w:val="00350BF7"/>
    <w:rsid w:val="00352300"/>
    <w:rsid w:val="00352A2F"/>
    <w:rsid w:val="00352CF9"/>
    <w:rsid w:val="0035532A"/>
    <w:rsid w:val="003556C4"/>
    <w:rsid w:val="003569DB"/>
    <w:rsid w:val="00360E60"/>
    <w:rsid w:val="003639FF"/>
    <w:rsid w:val="0036498E"/>
    <w:rsid w:val="00364B46"/>
    <w:rsid w:val="00365BE2"/>
    <w:rsid w:val="00365D72"/>
    <w:rsid w:val="00367481"/>
    <w:rsid w:val="00372395"/>
    <w:rsid w:val="00372BCD"/>
    <w:rsid w:val="00372D4C"/>
    <w:rsid w:val="00373A14"/>
    <w:rsid w:val="00374908"/>
    <w:rsid w:val="003765AA"/>
    <w:rsid w:val="00380E14"/>
    <w:rsid w:val="00381265"/>
    <w:rsid w:val="00382FB6"/>
    <w:rsid w:val="00385129"/>
    <w:rsid w:val="003912CD"/>
    <w:rsid w:val="00393C43"/>
    <w:rsid w:val="00394BCF"/>
    <w:rsid w:val="00395CB8"/>
    <w:rsid w:val="003A11BC"/>
    <w:rsid w:val="003A19C8"/>
    <w:rsid w:val="003A306B"/>
    <w:rsid w:val="003A37F2"/>
    <w:rsid w:val="003A421E"/>
    <w:rsid w:val="003A6569"/>
    <w:rsid w:val="003A6A68"/>
    <w:rsid w:val="003A748E"/>
    <w:rsid w:val="003B142F"/>
    <w:rsid w:val="003B2BA9"/>
    <w:rsid w:val="003B6646"/>
    <w:rsid w:val="003B7A88"/>
    <w:rsid w:val="003B7FCF"/>
    <w:rsid w:val="003C322C"/>
    <w:rsid w:val="003C3965"/>
    <w:rsid w:val="003C430F"/>
    <w:rsid w:val="003C7BD4"/>
    <w:rsid w:val="003D1918"/>
    <w:rsid w:val="003D5347"/>
    <w:rsid w:val="003D78F0"/>
    <w:rsid w:val="003E0522"/>
    <w:rsid w:val="003E085F"/>
    <w:rsid w:val="003E176E"/>
    <w:rsid w:val="003E1B93"/>
    <w:rsid w:val="003E1ED8"/>
    <w:rsid w:val="003E33F4"/>
    <w:rsid w:val="003E77C1"/>
    <w:rsid w:val="003E7EEC"/>
    <w:rsid w:val="003F2398"/>
    <w:rsid w:val="003F2666"/>
    <w:rsid w:val="003F6836"/>
    <w:rsid w:val="003F6AD9"/>
    <w:rsid w:val="004005A5"/>
    <w:rsid w:val="00400624"/>
    <w:rsid w:val="00403E40"/>
    <w:rsid w:val="00404CD1"/>
    <w:rsid w:val="004058FF"/>
    <w:rsid w:val="00411C61"/>
    <w:rsid w:val="004137AE"/>
    <w:rsid w:val="004157E7"/>
    <w:rsid w:val="0041640C"/>
    <w:rsid w:val="0041697C"/>
    <w:rsid w:val="00422D97"/>
    <w:rsid w:val="00424AEC"/>
    <w:rsid w:val="00425D17"/>
    <w:rsid w:val="00427335"/>
    <w:rsid w:val="0042773E"/>
    <w:rsid w:val="00427826"/>
    <w:rsid w:val="0043018F"/>
    <w:rsid w:val="004355C3"/>
    <w:rsid w:val="0043578F"/>
    <w:rsid w:val="00435809"/>
    <w:rsid w:val="004415A2"/>
    <w:rsid w:val="004417A6"/>
    <w:rsid w:val="00443F59"/>
    <w:rsid w:val="00451B71"/>
    <w:rsid w:val="00452E41"/>
    <w:rsid w:val="00453537"/>
    <w:rsid w:val="00457465"/>
    <w:rsid w:val="00460C3E"/>
    <w:rsid w:val="00461DD2"/>
    <w:rsid w:val="004644B0"/>
    <w:rsid w:val="00467B9C"/>
    <w:rsid w:val="00470838"/>
    <w:rsid w:val="00471C9D"/>
    <w:rsid w:val="00473188"/>
    <w:rsid w:val="00473214"/>
    <w:rsid w:val="00475AA5"/>
    <w:rsid w:val="004765C2"/>
    <w:rsid w:val="00483116"/>
    <w:rsid w:val="004831D0"/>
    <w:rsid w:val="0048397B"/>
    <w:rsid w:val="00485F66"/>
    <w:rsid w:val="004861DD"/>
    <w:rsid w:val="00487892"/>
    <w:rsid w:val="004902E8"/>
    <w:rsid w:val="004911F1"/>
    <w:rsid w:val="00491707"/>
    <w:rsid w:val="004945F3"/>
    <w:rsid w:val="0049620F"/>
    <w:rsid w:val="0049687E"/>
    <w:rsid w:val="004A100D"/>
    <w:rsid w:val="004A1E0A"/>
    <w:rsid w:val="004A1E1F"/>
    <w:rsid w:val="004A1EE3"/>
    <w:rsid w:val="004A2A48"/>
    <w:rsid w:val="004B2ACC"/>
    <w:rsid w:val="004B4011"/>
    <w:rsid w:val="004C3246"/>
    <w:rsid w:val="004C4524"/>
    <w:rsid w:val="004C51F5"/>
    <w:rsid w:val="004D4EFB"/>
    <w:rsid w:val="004D5602"/>
    <w:rsid w:val="004E06CD"/>
    <w:rsid w:val="004E137C"/>
    <w:rsid w:val="004E1BC5"/>
    <w:rsid w:val="004E1D34"/>
    <w:rsid w:val="004E1FB8"/>
    <w:rsid w:val="004E57D6"/>
    <w:rsid w:val="004E5886"/>
    <w:rsid w:val="004E78D6"/>
    <w:rsid w:val="004F21AD"/>
    <w:rsid w:val="004F60AE"/>
    <w:rsid w:val="004F68C7"/>
    <w:rsid w:val="004F69BC"/>
    <w:rsid w:val="00502310"/>
    <w:rsid w:val="0050433E"/>
    <w:rsid w:val="005114DE"/>
    <w:rsid w:val="00514D91"/>
    <w:rsid w:val="005214D9"/>
    <w:rsid w:val="00521912"/>
    <w:rsid w:val="00523034"/>
    <w:rsid w:val="0052470E"/>
    <w:rsid w:val="00524CE4"/>
    <w:rsid w:val="00525EA2"/>
    <w:rsid w:val="00527227"/>
    <w:rsid w:val="00530956"/>
    <w:rsid w:val="00533177"/>
    <w:rsid w:val="005356FC"/>
    <w:rsid w:val="00540C29"/>
    <w:rsid w:val="00541CE0"/>
    <w:rsid w:val="00544E87"/>
    <w:rsid w:val="00544FD4"/>
    <w:rsid w:val="00547464"/>
    <w:rsid w:val="0054756C"/>
    <w:rsid w:val="00550CFF"/>
    <w:rsid w:val="00550DF4"/>
    <w:rsid w:val="00553706"/>
    <w:rsid w:val="005537BD"/>
    <w:rsid w:val="00556595"/>
    <w:rsid w:val="005567E0"/>
    <w:rsid w:val="005603AA"/>
    <w:rsid w:val="005612DC"/>
    <w:rsid w:val="00563E4D"/>
    <w:rsid w:val="00566AE2"/>
    <w:rsid w:val="005700B0"/>
    <w:rsid w:val="00573F1D"/>
    <w:rsid w:val="005815FD"/>
    <w:rsid w:val="0058407F"/>
    <w:rsid w:val="00584319"/>
    <w:rsid w:val="005849ED"/>
    <w:rsid w:val="005862C9"/>
    <w:rsid w:val="0058727D"/>
    <w:rsid w:val="00592807"/>
    <w:rsid w:val="005932A7"/>
    <w:rsid w:val="0059769F"/>
    <w:rsid w:val="005A2542"/>
    <w:rsid w:val="005A27BE"/>
    <w:rsid w:val="005A2E8C"/>
    <w:rsid w:val="005A52BE"/>
    <w:rsid w:val="005A619C"/>
    <w:rsid w:val="005A6D46"/>
    <w:rsid w:val="005B0E01"/>
    <w:rsid w:val="005B4BA2"/>
    <w:rsid w:val="005B54C7"/>
    <w:rsid w:val="005C1BC7"/>
    <w:rsid w:val="005C37A3"/>
    <w:rsid w:val="005C473E"/>
    <w:rsid w:val="005C755D"/>
    <w:rsid w:val="005D0856"/>
    <w:rsid w:val="005D2686"/>
    <w:rsid w:val="005D2B27"/>
    <w:rsid w:val="005D5B99"/>
    <w:rsid w:val="005D6A44"/>
    <w:rsid w:val="005E1E78"/>
    <w:rsid w:val="005E1F93"/>
    <w:rsid w:val="005E27DA"/>
    <w:rsid w:val="005E7167"/>
    <w:rsid w:val="005F09AF"/>
    <w:rsid w:val="005F1491"/>
    <w:rsid w:val="005F4D0B"/>
    <w:rsid w:val="005F6CDB"/>
    <w:rsid w:val="00602B90"/>
    <w:rsid w:val="006055EF"/>
    <w:rsid w:val="00606A42"/>
    <w:rsid w:val="00610B29"/>
    <w:rsid w:val="006118BC"/>
    <w:rsid w:val="006119CC"/>
    <w:rsid w:val="00615099"/>
    <w:rsid w:val="006153AC"/>
    <w:rsid w:val="0062040C"/>
    <w:rsid w:val="00621D43"/>
    <w:rsid w:val="00623A9A"/>
    <w:rsid w:val="00624C87"/>
    <w:rsid w:val="00626839"/>
    <w:rsid w:val="00633039"/>
    <w:rsid w:val="00634856"/>
    <w:rsid w:val="00637592"/>
    <w:rsid w:val="0064514D"/>
    <w:rsid w:val="00645D0E"/>
    <w:rsid w:val="00645D4B"/>
    <w:rsid w:val="00647A49"/>
    <w:rsid w:val="0065035A"/>
    <w:rsid w:val="00651ACA"/>
    <w:rsid w:val="00652D16"/>
    <w:rsid w:val="00654F6C"/>
    <w:rsid w:val="006556D2"/>
    <w:rsid w:val="00655874"/>
    <w:rsid w:val="00657B6F"/>
    <w:rsid w:val="00661369"/>
    <w:rsid w:val="0066180F"/>
    <w:rsid w:val="00662227"/>
    <w:rsid w:val="006626F2"/>
    <w:rsid w:val="00664E9A"/>
    <w:rsid w:val="00666D07"/>
    <w:rsid w:val="006671E0"/>
    <w:rsid w:val="0067275B"/>
    <w:rsid w:val="00673088"/>
    <w:rsid w:val="006731F0"/>
    <w:rsid w:val="00674817"/>
    <w:rsid w:val="00674C72"/>
    <w:rsid w:val="006779CE"/>
    <w:rsid w:val="006842AC"/>
    <w:rsid w:val="006851C7"/>
    <w:rsid w:val="00687A5F"/>
    <w:rsid w:val="006900F0"/>
    <w:rsid w:val="006916BA"/>
    <w:rsid w:val="006932CC"/>
    <w:rsid w:val="0069509C"/>
    <w:rsid w:val="006A3795"/>
    <w:rsid w:val="006A575A"/>
    <w:rsid w:val="006A6028"/>
    <w:rsid w:val="006A6DB4"/>
    <w:rsid w:val="006B351A"/>
    <w:rsid w:val="006B501B"/>
    <w:rsid w:val="006B6D98"/>
    <w:rsid w:val="006C24FB"/>
    <w:rsid w:val="006C3A2C"/>
    <w:rsid w:val="006C4A36"/>
    <w:rsid w:val="006C500E"/>
    <w:rsid w:val="006C6C13"/>
    <w:rsid w:val="006C7868"/>
    <w:rsid w:val="006D06FC"/>
    <w:rsid w:val="006D0C87"/>
    <w:rsid w:val="006D3620"/>
    <w:rsid w:val="006D629D"/>
    <w:rsid w:val="006D71B1"/>
    <w:rsid w:val="006E100C"/>
    <w:rsid w:val="006E26EE"/>
    <w:rsid w:val="006E6D43"/>
    <w:rsid w:val="006E7B1B"/>
    <w:rsid w:val="006F0B5A"/>
    <w:rsid w:val="006F1A0D"/>
    <w:rsid w:val="006F1AC7"/>
    <w:rsid w:val="006F2A31"/>
    <w:rsid w:val="006F4A05"/>
    <w:rsid w:val="006F7875"/>
    <w:rsid w:val="00700F1D"/>
    <w:rsid w:val="00701127"/>
    <w:rsid w:val="0070649D"/>
    <w:rsid w:val="00707DC0"/>
    <w:rsid w:val="00710559"/>
    <w:rsid w:val="007131DB"/>
    <w:rsid w:val="007133B4"/>
    <w:rsid w:val="007141D7"/>
    <w:rsid w:val="00714E92"/>
    <w:rsid w:val="00720D5C"/>
    <w:rsid w:val="007223AA"/>
    <w:rsid w:val="007262F9"/>
    <w:rsid w:val="007327F8"/>
    <w:rsid w:val="00732A75"/>
    <w:rsid w:val="00735E70"/>
    <w:rsid w:val="007366C7"/>
    <w:rsid w:val="00737B6F"/>
    <w:rsid w:val="007405DA"/>
    <w:rsid w:val="007424C4"/>
    <w:rsid w:val="00745FC9"/>
    <w:rsid w:val="00746CC7"/>
    <w:rsid w:val="00751E83"/>
    <w:rsid w:val="00751F59"/>
    <w:rsid w:val="00754653"/>
    <w:rsid w:val="00754D1E"/>
    <w:rsid w:val="00754D4F"/>
    <w:rsid w:val="0075522A"/>
    <w:rsid w:val="00756380"/>
    <w:rsid w:val="00757EA7"/>
    <w:rsid w:val="00760794"/>
    <w:rsid w:val="007612A3"/>
    <w:rsid w:val="007620CE"/>
    <w:rsid w:val="007639A2"/>
    <w:rsid w:val="00763A2E"/>
    <w:rsid w:val="00763D02"/>
    <w:rsid w:val="00770876"/>
    <w:rsid w:val="007713BF"/>
    <w:rsid w:val="007733B1"/>
    <w:rsid w:val="00775638"/>
    <w:rsid w:val="00776BF6"/>
    <w:rsid w:val="00782784"/>
    <w:rsid w:val="007828CD"/>
    <w:rsid w:val="007844F3"/>
    <w:rsid w:val="00784ACA"/>
    <w:rsid w:val="00794BBF"/>
    <w:rsid w:val="00797847"/>
    <w:rsid w:val="00797995"/>
    <w:rsid w:val="007A2B4D"/>
    <w:rsid w:val="007A4B68"/>
    <w:rsid w:val="007A50F9"/>
    <w:rsid w:val="007B022F"/>
    <w:rsid w:val="007B0C6F"/>
    <w:rsid w:val="007B12C6"/>
    <w:rsid w:val="007B5923"/>
    <w:rsid w:val="007B7BED"/>
    <w:rsid w:val="007C0CCE"/>
    <w:rsid w:val="007C11AB"/>
    <w:rsid w:val="007C2BF3"/>
    <w:rsid w:val="007C5940"/>
    <w:rsid w:val="007C6339"/>
    <w:rsid w:val="007D2012"/>
    <w:rsid w:val="007D3FED"/>
    <w:rsid w:val="007D78B2"/>
    <w:rsid w:val="007E149B"/>
    <w:rsid w:val="007E2E2A"/>
    <w:rsid w:val="007E48A4"/>
    <w:rsid w:val="007F10E6"/>
    <w:rsid w:val="007F14B5"/>
    <w:rsid w:val="007F2D97"/>
    <w:rsid w:val="007F433E"/>
    <w:rsid w:val="00800377"/>
    <w:rsid w:val="00811CE1"/>
    <w:rsid w:val="008121F0"/>
    <w:rsid w:val="00812E87"/>
    <w:rsid w:val="00814A2F"/>
    <w:rsid w:val="00816C4E"/>
    <w:rsid w:val="00820E8B"/>
    <w:rsid w:val="00824150"/>
    <w:rsid w:val="00824DCC"/>
    <w:rsid w:val="00830CA4"/>
    <w:rsid w:val="00831951"/>
    <w:rsid w:val="00831D43"/>
    <w:rsid w:val="008321D4"/>
    <w:rsid w:val="00832D18"/>
    <w:rsid w:val="00835A02"/>
    <w:rsid w:val="008406B9"/>
    <w:rsid w:val="0084115B"/>
    <w:rsid w:val="00843BFF"/>
    <w:rsid w:val="008477C2"/>
    <w:rsid w:val="00853125"/>
    <w:rsid w:val="00855A12"/>
    <w:rsid w:val="00857F41"/>
    <w:rsid w:val="008601DC"/>
    <w:rsid w:val="00862E2B"/>
    <w:rsid w:val="0086334B"/>
    <w:rsid w:val="00863DAD"/>
    <w:rsid w:val="00865DB1"/>
    <w:rsid w:val="00871AC9"/>
    <w:rsid w:val="00872323"/>
    <w:rsid w:val="00873473"/>
    <w:rsid w:val="00874373"/>
    <w:rsid w:val="00874BF5"/>
    <w:rsid w:val="00876509"/>
    <w:rsid w:val="00876D99"/>
    <w:rsid w:val="0088270B"/>
    <w:rsid w:val="00883A8F"/>
    <w:rsid w:val="00883BD7"/>
    <w:rsid w:val="00886373"/>
    <w:rsid w:val="00886AC7"/>
    <w:rsid w:val="008906AB"/>
    <w:rsid w:val="0089204B"/>
    <w:rsid w:val="00892B66"/>
    <w:rsid w:val="00893E26"/>
    <w:rsid w:val="008950C5"/>
    <w:rsid w:val="008A0242"/>
    <w:rsid w:val="008A14A5"/>
    <w:rsid w:val="008A3706"/>
    <w:rsid w:val="008A3EB5"/>
    <w:rsid w:val="008A580D"/>
    <w:rsid w:val="008B0893"/>
    <w:rsid w:val="008B3162"/>
    <w:rsid w:val="008B5CA0"/>
    <w:rsid w:val="008B6AFB"/>
    <w:rsid w:val="008C2ACE"/>
    <w:rsid w:val="008C2B04"/>
    <w:rsid w:val="008C4D28"/>
    <w:rsid w:val="008C4F21"/>
    <w:rsid w:val="008C5298"/>
    <w:rsid w:val="008C6DC6"/>
    <w:rsid w:val="008C764F"/>
    <w:rsid w:val="008D27F9"/>
    <w:rsid w:val="008D2A3F"/>
    <w:rsid w:val="008D2A93"/>
    <w:rsid w:val="008D54FD"/>
    <w:rsid w:val="008D5E95"/>
    <w:rsid w:val="008D78A8"/>
    <w:rsid w:val="008E0565"/>
    <w:rsid w:val="008E2DB7"/>
    <w:rsid w:val="008E30BD"/>
    <w:rsid w:val="008E49E8"/>
    <w:rsid w:val="008E5670"/>
    <w:rsid w:val="008E7D9E"/>
    <w:rsid w:val="008F3EC8"/>
    <w:rsid w:val="008F65CF"/>
    <w:rsid w:val="0090395D"/>
    <w:rsid w:val="009055A9"/>
    <w:rsid w:val="00905B66"/>
    <w:rsid w:val="009066D6"/>
    <w:rsid w:val="00906D01"/>
    <w:rsid w:val="00911C76"/>
    <w:rsid w:val="00912467"/>
    <w:rsid w:val="00917199"/>
    <w:rsid w:val="00920186"/>
    <w:rsid w:val="00920490"/>
    <w:rsid w:val="00924DCB"/>
    <w:rsid w:val="009265C3"/>
    <w:rsid w:val="00926E2B"/>
    <w:rsid w:val="00932502"/>
    <w:rsid w:val="009346CD"/>
    <w:rsid w:val="00934748"/>
    <w:rsid w:val="00937907"/>
    <w:rsid w:val="00942333"/>
    <w:rsid w:val="00944E5F"/>
    <w:rsid w:val="00945BC8"/>
    <w:rsid w:val="0095028F"/>
    <w:rsid w:val="00951CC1"/>
    <w:rsid w:val="009527DE"/>
    <w:rsid w:val="00952C9C"/>
    <w:rsid w:val="00955EB6"/>
    <w:rsid w:val="00963DB1"/>
    <w:rsid w:val="00970F0D"/>
    <w:rsid w:val="00974FB3"/>
    <w:rsid w:val="00976710"/>
    <w:rsid w:val="00982369"/>
    <w:rsid w:val="00982EFB"/>
    <w:rsid w:val="009869E8"/>
    <w:rsid w:val="00994DA2"/>
    <w:rsid w:val="00995377"/>
    <w:rsid w:val="00995FFA"/>
    <w:rsid w:val="00996593"/>
    <w:rsid w:val="009A0F44"/>
    <w:rsid w:val="009A2610"/>
    <w:rsid w:val="009A3A73"/>
    <w:rsid w:val="009A5C36"/>
    <w:rsid w:val="009A636A"/>
    <w:rsid w:val="009A7DCF"/>
    <w:rsid w:val="009B0255"/>
    <w:rsid w:val="009B17A7"/>
    <w:rsid w:val="009B20E3"/>
    <w:rsid w:val="009B3B75"/>
    <w:rsid w:val="009B499B"/>
    <w:rsid w:val="009B6DEA"/>
    <w:rsid w:val="009B78FE"/>
    <w:rsid w:val="009C63D6"/>
    <w:rsid w:val="009C6556"/>
    <w:rsid w:val="009D0DC9"/>
    <w:rsid w:val="009D0E94"/>
    <w:rsid w:val="009D27C6"/>
    <w:rsid w:val="009D3382"/>
    <w:rsid w:val="009D6327"/>
    <w:rsid w:val="009D6C27"/>
    <w:rsid w:val="009D7664"/>
    <w:rsid w:val="009E1A02"/>
    <w:rsid w:val="009E1FAA"/>
    <w:rsid w:val="009F0869"/>
    <w:rsid w:val="009F1D9D"/>
    <w:rsid w:val="009F2F45"/>
    <w:rsid w:val="009F44B2"/>
    <w:rsid w:val="009F73CF"/>
    <w:rsid w:val="00A03BC2"/>
    <w:rsid w:val="00A03D60"/>
    <w:rsid w:val="00A043CA"/>
    <w:rsid w:val="00A07CEB"/>
    <w:rsid w:val="00A11474"/>
    <w:rsid w:val="00A149D8"/>
    <w:rsid w:val="00A15626"/>
    <w:rsid w:val="00A16D40"/>
    <w:rsid w:val="00A207A0"/>
    <w:rsid w:val="00A2172F"/>
    <w:rsid w:val="00A21FA2"/>
    <w:rsid w:val="00A22332"/>
    <w:rsid w:val="00A23850"/>
    <w:rsid w:val="00A23B34"/>
    <w:rsid w:val="00A2413B"/>
    <w:rsid w:val="00A27E3A"/>
    <w:rsid w:val="00A31CD9"/>
    <w:rsid w:val="00A33336"/>
    <w:rsid w:val="00A3397D"/>
    <w:rsid w:val="00A33F1A"/>
    <w:rsid w:val="00A433AB"/>
    <w:rsid w:val="00A43F6E"/>
    <w:rsid w:val="00A4554A"/>
    <w:rsid w:val="00A46006"/>
    <w:rsid w:val="00A46686"/>
    <w:rsid w:val="00A50A29"/>
    <w:rsid w:val="00A50CF9"/>
    <w:rsid w:val="00A62BCE"/>
    <w:rsid w:val="00A62EA1"/>
    <w:rsid w:val="00A64BD9"/>
    <w:rsid w:val="00A70D4D"/>
    <w:rsid w:val="00A814D2"/>
    <w:rsid w:val="00A834B2"/>
    <w:rsid w:val="00A83711"/>
    <w:rsid w:val="00A86264"/>
    <w:rsid w:val="00A91877"/>
    <w:rsid w:val="00A92214"/>
    <w:rsid w:val="00A927AD"/>
    <w:rsid w:val="00A939CD"/>
    <w:rsid w:val="00A94378"/>
    <w:rsid w:val="00AA307A"/>
    <w:rsid w:val="00AB0078"/>
    <w:rsid w:val="00AB0C7D"/>
    <w:rsid w:val="00AB1D86"/>
    <w:rsid w:val="00AB38ED"/>
    <w:rsid w:val="00AC0727"/>
    <w:rsid w:val="00AC3A96"/>
    <w:rsid w:val="00AC490E"/>
    <w:rsid w:val="00AD3F52"/>
    <w:rsid w:val="00AD4022"/>
    <w:rsid w:val="00AD475D"/>
    <w:rsid w:val="00AD7D44"/>
    <w:rsid w:val="00AE1A80"/>
    <w:rsid w:val="00AE2108"/>
    <w:rsid w:val="00AE5B2E"/>
    <w:rsid w:val="00AF0C5C"/>
    <w:rsid w:val="00AF1B76"/>
    <w:rsid w:val="00AF2217"/>
    <w:rsid w:val="00AF4F3F"/>
    <w:rsid w:val="00AF6B92"/>
    <w:rsid w:val="00AF7700"/>
    <w:rsid w:val="00B01636"/>
    <w:rsid w:val="00B01C92"/>
    <w:rsid w:val="00B0323D"/>
    <w:rsid w:val="00B03D94"/>
    <w:rsid w:val="00B06FDE"/>
    <w:rsid w:val="00B07865"/>
    <w:rsid w:val="00B1022B"/>
    <w:rsid w:val="00B130D8"/>
    <w:rsid w:val="00B17527"/>
    <w:rsid w:val="00B17820"/>
    <w:rsid w:val="00B21AC4"/>
    <w:rsid w:val="00B22725"/>
    <w:rsid w:val="00B229BD"/>
    <w:rsid w:val="00B22C14"/>
    <w:rsid w:val="00B24990"/>
    <w:rsid w:val="00B2582E"/>
    <w:rsid w:val="00B3188A"/>
    <w:rsid w:val="00B31CBA"/>
    <w:rsid w:val="00B32656"/>
    <w:rsid w:val="00B33363"/>
    <w:rsid w:val="00B34767"/>
    <w:rsid w:val="00B3543A"/>
    <w:rsid w:val="00B36495"/>
    <w:rsid w:val="00B374B6"/>
    <w:rsid w:val="00B401B1"/>
    <w:rsid w:val="00B43627"/>
    <w:rsid w:val="00B469EF"/>
    <w:rsid w:val="00B53295"/>
    <w:rsid w:val="00B5472B"/>
    <w:rsid w:val="00B562C6"/>
    <w:rsid w:val="00B5637B"/>
    <w:rsid w:val="00B56D20"/>
    <w:rsid w:val="00B5789F"/>
    <w:rsid w:val="00B6064B"/>
    <w:rsid w:val="00B61484"/>
    <w:rsid w:val="00B63281"/>
    <w:rsid w:val="00B663DA"/>
    <w:rsid w:val="00B70D12"/>
    <w:rsid w:val="00B735CC"/>
    <w:rsid w:val="00B75EDA"/>
    <w:rsid w:val="00B771BD"/>
    <w:rsid w:val="00B81EEA"/>
    <w:rsid w:val="00B85D98"/>
    <w:rsid w:val="00B862C7"/>
    <w:rsid w:val="00B8757E"/>
    <w:rsid w:val="00B87AAB"/>
    <w:rsid w:val="00B92F70"/>
    <w:rsid w:val="00B93457"/>
    <w:rsid w:val="00B937B8"/>
    <w:rsid w:val="00B9599D"/>
    <w:rsid w:val="00B9758B"/>
    <w:rsid w:val="00B97A1F"/>
    <w:rsid w:val="00BA08D5"/>
    <w:rsid w:val="00BA0C0A"/>
    <w:rsid w:val="00BA25E7"/>
    <w:rsid w:val="00BA2F9C"/>
    <w:rsid w:val="00BA3D79"/>
    <w:rsid w:val="00BA3F53"/>
    <w:rsid w:val="00BA65AA"/>
    <w:rsid w:val="00BA7D5C"/>
    <w:rsid w:val="00BB2C05"/>
    <w:rsid w:val="00BB398F"/>
    <w:rsid w:val="00BB3B73"/>
    <w:rsid w:val="00BB3B81"/>
    <w:rsid w:val="00BC171B"/>
    <w:rsid w:val="00BC1E6C"/>
    <w:rsid w:val="00BC38C7"/>
    <w:rsid w:val="00BC42E1"/>
    <w:rsid w:val="00BC516D"/>
    <w:rsid w:val="00BC7B47"/>
    <w:rsid w:val="00BD106E"/>
    <w:rsid w:val="00BD2312"/>
    <w:rsid w:val="00BD527E"/>
    <w:rsid w:val="00BD7096"/>
    <w:rsid w:val="00BD7550"/>
    <w:rsid w:val="00BE1D23"/>
    <w:rsid w:val="00BE5E5A"/>
    <w:rsid w:val="00BE6B34"/>
    <w:rsid w:val="00BE783A"/>
    <w:rsid w:val="00BE7957"/>
    <w:rsid w:val="00BF1EBC"/>
    <w:rsid w:val="00BF3140"/>
    <w:rsid w:val="00BF37D4"/>
    <w:rsid w:val="00C0297C"/>
    <w:rsid w:val="00C02F79"/>
    <w:rsid w:val="00C04EC1"/>
    <w:rsid w:val="00C057C6"/>
    <w:rsid w:val="00C06382"/>
    <w:rsid w:val="00C07883"/>
    <w:rsid w:val="00C11821"/>
    <w:rsid w:val="00C12E52"/>
    <w:rsid w:val="00C14565"/>
    <w:rsid w:val="00C20A40"/>
    <w:rsid w:val="00C20B2C"/>
    <w:rsid w:val="00C2117E"/>
    <w:rsid w:val="00C21EF6"/>
    <w:rsid w:val="00C23575"/>
    <w:rsid w:val="00C32CD9"/>
    <w:rsid w:val="00C33BCD"/>
    <w:rsid w:val="00C34529"/>
    <w:rsid w:val="00C40BB2"/>
    <w:rsid w:val="00C42DFF"/>
    <w:rsid w:val="00C46D2B"/>
    <w:rsid w:val="00C47064"/>
    <w:rsid w:val="00C470E9"/>
    <w:rsid w:val="00C5034F"/>
    <w:rsid w:val="00C51CD2"/>
    <w:rsid w:val="00C52AE0"/>
    <w:rsid w:val="00C54137"/>
    <w:rsid w:val="00C549BF"/>
    <w:rsid w:val="00C563B3"/>
    <w:rsid w:val="00C56F9C"/>
    <w:rsid w:val="00C614ED"/>
    <w:rsid w:val="00C662E9"/>
    <w:rsid w:val="00C664A4"/>
    <w:rsid w:val="00C6716E"/>
    <w:rsid w:val="00C674DB"/>
    <w:rsid w:val="00C70424"/>
    <w:rsid w:val="00C7398E"/>
    <w:rsid w:val="00C73FB4"/>
    <w:rsid w:val="00C74976"/>
    <w:rsid w:val="00C7534F"/>
    <w:rsid w:val="00C758F4"/>
    <w:rsid w:val="00C75B62"/>
    <w:rsid w:val="00C7627C"/>
    <w:rsid w:val="00C76804"/>
    <w:rsid w:val="00C80B89"/>
    <w:rsid w:val="00C83AA4"/>
    <w:rsid w:val="00C83E48"/>
    <w:rsid w:val="00C84B67"/>
    <w:rsid w:val="00C86F08"/>
    <w:rsid w:val="00C9081A"/>
    <w:rsid w:val="00C94A15"/>
    <w:rsid w:val="00C94C29"/>
    <w:rsid w:val="00C9512A"/>
    <w:rsid w:val="00CA2B5E"/>
    <w:rsid w:val="00CA4158"/>
    <w:rsid w:val="00CA45BA"/>
    <w:rsid w:val="00CA7D7D"/>
    <w:rsid w:val="00CB08E5"/>
    <w:rsid w:val="00CB6FE5"/>
    <w:rsid w:val="00CB7A4A"/>
    <w:rsid w:val="00CC1AD8"/>
    <w:rsid w:val="00CC2193"/>
    <w:rsid w:val="00CC3AAB"/>
    <w:rsid w:val="00CC4664"/>
    <w:rsid w:val="00CC5C74"/>
    <w:rsid w:val="00CC6AD9"/>
    <w:rsid w:val="00CC798A"/>
    <w:rsid w:val="00CD4DC8"/>
    <w:rsid w:val="00CE2492"/>
    <w:rsid w:val="00CE4599"/>
    <w:rsid w:val="00CE640F"/>
    <w:rsid w:val="00CF3F5C"/>
    <w:rsid w:val="00CF72AD"/>
    <w:rsid w:val="00CF76E7"/>
    <w:rsid w:val="00D02537"/>
    <w:rsid w:val="00D02CD3"/>
    <w:rsid w:val="00D113F0"/>
    <w:rsid w:val="00D12FD4"/>
    <w:rsid w:val="00D13257"/>
    <w:rsid w:val="00D24DF4"/>
    <w:rsid w:val="00D26889"/>
    <w:rsid w:val="00D27873"/>
    <w:rsid w:val="00D33015"/>
    <w:rsid w:val="00D33E15"/>
    <w:rsid w:val="00D35B2C"/>
    <w:rsid w:val="00D41274"/>
    <w:rsid w:val="00D41DA6"/>
    <w:rsid w:val="00D42467"/>
    <w:rsid w:val="00D42B7F"/>
    <w:rsid w:val="00D435F2"/>
    <w:rsid w:val="00D449F4"/>
    <w:rsid w:val="00D450E1"/>
    <w:rsid w:val="00D45C3E"/>
    <w:rsid w:val="00D509BD"/>
    <w:rsid w:val="00D5446C"/>
    <w:rsid w:val="00D60BEC"/>
    <w:rsid w:val="00D65345"/>
    <w:rsid w:val="00D67576"/>
    <w:rsid w:val="00D67C78"/>
    <w:rsid w:val="00D706A4"/>
    <w:rsid w:val="00D7301E"/>
    <w:rsid w:val="00D73C2C"/>
    <w:rsid w:val="00D74CC5"/>
    <w:rsid w:val="00D76436"/>
    <w:rsid w:val="00D813FF"/>
    <w:rsid w:val="00D82800"/>
    <w:rsid w:val="00D859BB"/>
    <w:rsid w:val="00D85D33"/>
    <w:rsid w:val="00D9011E"/>
    <w:rsid w:val="00D92D63"/>
    <w:rsid w:val="00D9320B"/>
    <w:rsid w:val="00D965CC"/>
    <w:rsid w:val="00DA0799"/>
    <w:rsid w:val="00DA3856"/>
    <w:rsid w:val="00DA3C05"/>
    <w:rsid w:val="00DA50DD"/>
    <w:rsid w:val="00DA5B1F"/>
    <w:rsid w:val="00DA6842"/>
    <w:rsid w:val="00DA7E47"/>
    <w:rsid w:val="00DB3715"/>
    <w:rsid w:val="00DB41A1"/>
    <w:rsid w:val="00DB445E"/>
    <w:rsid w:val="00DC09DF"/>
    <w:rsid w:val="00DC4C57"/>
    <w:rsid w:val="00DC59D6"/>
    <w:rsid w:val="00DC7947"/>
    <w:rsid w:val="00DD00F3"/>
    <w:rsid w:val="00DD14A7"/>
    <w:rsid w:val="00DD27AA"/>
    <w:rsid w:val="00DD28D9"/>
    <w:rsid w:val="00DD2B1F"/>
    <w:rsid w:val="00DD5031"/>
    <w:rsid w:val="00DD7170"/>
    <w:rsid w:val="00DE1E96"/>
    <w:rsid w:val="00DE3EF4"/>
    <w:rsid w:val="00DE5384"/>
    <w:rsid w:val="00DE5894"/>
    <w:rsid w:val="00DF22AF"/>
    <w:rsid w:val="00DF3E1A"/>
    <w:rsid w:val="00DF748A"/>
    <w:rsid w:val="00E01B75"/>
    <w:rsid w:val="00E01D1F"/>
    <w:rsid w:val="00E02AE0"/>
    <w:rsid w:val="00E033A6"/>
    <w:rsid w:val="00E038E5"/>
    <w:rsid w:val="00E1255E"/>
    <w:rsid w:val="00E127A4"/>
    <w:rsid w:val="00E131F9"/>
    <w:rsid w:val="00E15FC1"/>
    <w:rsid w:val="00E22BA4"/>
    <w:rsid w:val="00E23A24"/>
    <w:rsid w:val="00E25812"/>
    <w:rsid w:val="00E26AC8"/>
    <w:rsid w:val="00E2756E"/>
    <w:rsid w:val="00E338CB"/>
    <w:rsid w:val="00E33DD9"/>
    <w:rsid w:val="00E353AB"/>
    <w:rsid w:val="00E35BF7"/>
    <w:rsid w:val="00E35F7A"/>
    <w:rsid w:val="00E375EB"/>
    <w:rsid w:val="00E40A9F"/>
    <w:rsid w:val="00E411F5"/>
    <w:rsid w:val="00E4772D"/>
    <w:rsid w:val="00E47F06"/>
    <w:rsid w:val="00E51E37"/>
    <w:rsid w:val="00E53355"/>
    <w:rsid w:val="00E53AD1"/>
    <w:rsid w:val="00E55A17"/>
    <w:rsid w:val="00E560E4"/>
    <w:rsid w:val="00E601A9"/>
    <w:rsid w:val="00E60C3D"/>
    <w:rsid w:val="00E61D5B"/>
    <w:rsid w:val="00E65053"/>
    <w:rsid w:val="00E65BE2"/>
    <w:rsid w:val="00E678B0"/>
    <w:rsid w:val="00E67B8B"/>
    <w:rsid w:val="00E7058F"/>
    <w:rsid w:val="00E775CE"/>
    <w:rsid w:val="00E77A73"/>
    <w:rsid w:val="00E80421"/>
    <w:rsid w:val="00E82970"/>
    <w:rsid w:val="00E83351"/>
    <w:rsid w:val="00E84526"/>
    <w:rsid w:val="00E85A92"/>
    <w:rsid w:val="00E862FF"/>
    <w:rsid w:val="00E96CF0"/>
    <w:rsid w:val="00EA2A33"/>
    <w:rsid w:val="00EA4BFB"/>
    <w:rsid w:val="00EB2754"/>
    <w:rsid w:val="00EB7800"/>
    <w:rsid w:val="00EB7DC9"/>
    <w:rsid w:val="00EC05E2"/>
    <w:rsid w:val="00EC1F5F"/>
    <w:rsid w:val="00EC6D34"/>
    <w:rsid w:val="00EC78B9"/>
    <w:rsid w:val="00ED1406"/>
    <w:rsid w:val="00ED39A8"/>
    <w:rsid w:val="00ED73BA"/>
    <w:rsid w:val="00EE728D"/>
    <w:rsid w:val="00EE7ACF"/>
    <w:rsid w:val="00EF1CC0"/>
    <w:rsid w:val="00EF26B6"/>
    <w:rsid w:val="00EF4CC2"/>
    <w:rsid w:val="00EF6853"/>
    <w:rsid w:val="00F02CF0"/>
    <w:rsid w:val="00F0524C"/>
    <w:rsid w:val="00F06138"/>
    <w:rsid w:val="00F07D5A"/>
    <w:rsid w:val="00F12980"/>
    <w:rsid w:val="00F12E19"/>
    <w:rsid w:val="00F14307"/>
    <w:rsid w:val="00F15232"/>
    <w:rsid w:val="00F15BC0"/>
    <w:rsid w:val="00F176D1"/>
    <w:rsid w:val="00F247B6"/>
    <w:rsid w:val="00F252BD"/>
    <w:rsid w:val="00F26AEB"/>
    <w:rsid w:val="00F278C7"/>
    <w:rsid w:val="00F27EC4"/>
    <w:rsid w:val="00F3225F"/>
    <w:rsid w:val="00F324BC"/>
    <w:rsid w:val="00F33DD5"/>
    <w:rsid w:val="00F36F08"/>
    <w:rsid w:val="00F4111E"/>
    <w:rsid w:val="00F4225F"/>
    <w:rsid w:val="00F4229B"/>
    <w:rsid w:val="00F42808"/>
    <w:rsid w:val="00F428E6"/>
    <w:rsid w:val="00F44301"/>
    <w:rsid w:val="00F458DC"/>
    <w:rsid w:val="00F45ABF"/>
    <w:rsid w:val="00F46A85"/>
    <w:rsid w:val="00F46DFE"/>
    <w:rsid w:val="00F47C07"/>
    <w:rsid w:val="00F47C19"/>
    <w:rsid w:val="00F50020"/>
    <w:rsid w:val="00F50E2A"/>
    <w:rsid w:val="00F54FBD"/>
    <w:rsid w:val="00F638A8"/>
    <w:rsid w:val="00F64259"/>
    <w:rsid w:val="00F7012A"/>
    <w:rsid w:val="00F71679"/>
    <w:rsid w:val="00F72574"/>
    <w:rsid w:val="00F72ABE"/>
    <w:rsid w:val="00F73039"/>
    <w:rsid w:val="00F74407"/>
    <w:rsid w:val="00F75BBC"/>
    <w:rsid w:val="00F76A82"/>
    <w:rsid w:val="00F8159A"/>
    <w:rsid w:val="00F838EB"/>
    <w:rsid w:val="00F84D83"/>
    <w:rsid w:val="00F86169"/>
    <w:rsid w:val="00F87826"/>
    <w:rsid w:val="00F90C1D"/>
    <w:rsid w:val="00F91194"/>
    <w:rsid w:val="00F91937"/>
    <w:rsid w:val="00F93181"/>
    <w:rsid w:val="00F9350D"/>
    <w:rsid w:val="00F94C1F"/>
    <w:rsid w:val="00F952EB"/>
    <w:rsid w:val="00F9638E"/>
    <w:rsid w:val="00F97593"/>
    <w:rsid w:val="00FA2317"/>
    <w:rsid w:val="00FA2C81"/>
    <w:rsid w:val="00FB00B8"/>
    <w:rsid w:val="00FB0B6A"/>
    <w:rsid w:val="00FB11B7"/>
    <w:rsid w:val="00FB73EC"/>
    <w:rsid w:val="00FC32A5"/>
    <w:rsid w:val="00FC5909"/>
    <w:rsid w:val="00FC7139"/>
    <w:rsid w:val="00FC72ED"/>
    <w:rsid w:val="00FD009F"/>
    <w:rsid w:val="00FD0F63"/>
    <w:rsid w:val="00FD114C"/>
    <w:rsid w:val="00FD5325"/>
    <w:rsid w:val="00FD577D"/>
    <w:rsid w:val="00FD57F6"/>
    <w:rsid w:val="00FE0436"/>
    <w:rsid w:val="00FE179D"/>
    <w:rsid w:val="00FE310F"/>
    <w:rsid w:val="00FE527B"/>
    <w:rsid w:val="00FE71BF"/>
    <w:rsid w:val="00FE78E0"/>
    <w:rsid w:val="00FE7C85"/>
    <w:rsid w:val="00FF1060"/>
    <w:rsid w:val="00FF2B58"/>
    <w:rsid w:val="00FF4350"/>
    <w:rsid w:val="00FF4BD9"/>
    <w:rsid w:val="00FF570B"/>
    <w:rsid w:val="00FF5748"/>
    <w:rsid w:val="00FF5AEC"/>
    <w:rsid w:val="00FF7AC6"/>
    <w:rsid w:val="00FF7C70"/>
    <w:rsid w:val="17759E39"/>
    <w:rsid w:val="22EB221F"/>
    <w:rsid w:val="37C34680"/>
    <w:rsid w:val="548209AE"/>
    <w:rsid w:val="7E8B894F"/>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69960"/>
  <w15:chartTrackingRefBased/>
  <w15:docId w15:val="{B54528FD-0201-4894-BE91-6892AC6B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005D93"/>
        <w:szCs w:val="24"/>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664E9A"/>
    <w:pPr>
      <w:spacing w:before="120" w:after="200" w:line="276" w:lineRule="auto"/>
    </w:pPr>
  </w:style>
  <w:style w:type="paragraph" w:styleId="Heading1">
    <w:name w:val="heading 1"/>
    <w:basedOn w:val="Normal"/>
    <w:next w:val="Normal"/>
    <w:link w:val="Heading1Char"/>
    <w:uiPriority w:val="9"/>
    <w:rsid w:val="004E78D6"/>
    <w:pPr>
      <w:keepNext/>
      <w:keepLines/>
      <w:spacing w:before="240"/>
      <w:outlineLvl w:val="0"/>
    </w:pPr>
    <w:rPr>
      <w:rFonts w:asciiTheme="majorHAnsi" w:eastAsiaTheme="majorEastAsia" w:hAnsiTheme="majorHAnsi" w:cstheme="majorBidi"/>
      <w:color w:val="0056A7" w:themeColor="accent1" w:themeShade="BF"/>
      <w:sz w:val="32"/>
      <w:szCs w:val="32"/>
    </w:rPr>
  </w:style>
  <w:style w:type="paragraph" w:styleId="Heading2">
    <w:name w:val="heading 2"/>
    <w:basedOn w:val="Normal"/>
    <w:next w:val="Normal"/>
    <w:link w:val="Heading2Char"/>
    <w:uiPriority w:val="9"/>
    <w:unhideWhenUsed/>
    <w:rsid w:val="004E78D6"/>
    <w:pPr>
      <w:keepNext/>
      <w:keepLines/>
      <w:spacing w:before="40"/>
      <w:outlineLvl w:val="1"/>
    </w:pPr>
    <w:rPr>
      <w:rFonts w:asciiTheme="majorHAnsi" w:eastAsiaTheme="majorEastAsia" w:hAnsiTheme="majorHAnsi" w:cstheme="majorBidi"/>
      <w:color w:val="0056A7" w:themeColor="accent1" w:themeShade="BF"/>
      <w:sz w:val="26"/>
      <w:szCs w:val="26"/>
    </w:rPr>
  </w:style>
  <w:style w:type="paragraph" w:styleId="Heading3">
    <w:name w:val="heading 3"/>
    <w:basedOn w:val="Normal"/>
    <w:next w:val="Normal"/>
    <w:link w:val="Heading3Char"/>
    <w:uiPriority w:val="9"/>
    <w:unhideWhenUsed/>
    <w:rsid w:val="006E100C"/>
    <w:pPr>
      <w:keepNext/>
      <w:keepLines/>
      <w:spacing w:before="40"/>
      <w:outlineLvl w:val="2"/>
    </w:pPr>
    <w:rPr>
      <w:rFonts w:asciiTheme="majorHAnsi" w:eastAsiaTheme="majorEastAsia" w:hAnsiTheme="majorHAnsi" w:cstheme="majorBidi"/>
      <w:color w:val="00396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p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p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uiPriority w:val="1"/>
    <w:qFormat/>
    <w:rsid w:val="00AC490E"/>
    <w:pPr>
      <w:spacing w:before="0" w:after="0"/>
    </w:pPr>
  </w:style>
  <w:style w:type="character" w:customStyle="1" w:styleId="BodyTextChar">
    <w:name w:val="Body Text Char"/>
    <w:aliases w:val="ACARA - Body Copy Char"/>
    <w:basedOn w:val="DefaultParagraphFont"/>
    <w:link w:val="BodyText"/>
    <w:uiPriority w:val="1"/>
    <w:rsid w:val="00AC490E"/>
  </w:style>
  <w:style w:type="table" w:styleId="TableGrid">
    <w:name w:val="Table Grid"/>
    <w:basedOn w:val="TableNormal"/>
    <w:uiPriority w:val="5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254481"/>
    <w:pPr>
      <w:spacing w:before="0" w:after="160"/>
    </w:pPr>
    <w:rPr>
      <w:b/>
      <w:i/>
    </w:rPr>
  </w:style>
  <w:style w:type="paragraph" w:customStyle="1" w:styleId="Default">
    <w:name w:val="Default"/>
    <w:rsid w:val="00ED39A8"/>
    <w:pPr>
      <w:autoSpaceDE w:val="0"/>
      <w:autoSpaceDN w:val="0"/>
      <w:adjustRightInd w:val="0"/>
      <w:spacing w:line="240" w:lineRule="auto"/>
    </w:pPr>
    <w:rPr>
      <w:color w:val="000000"/>
      <w:sz w:val="24"/>
    </w:rPr>
  </w:style>
  <w:style w:type="character" w:styleId="Emphasis">
    <w:name w:val="Emphasis"/>
    <w:basedOn w:val="DefaultParagraphFont"/>
    <w:uiPriority w:val="20"/>
    <w:rsid w:val="00BA3D79"/>
    <w:rPr>
      <w:i/>
      <w:iCs/>
    </w:rPr>
  </w:style>
  <w:style w:type="character" w:styleId="Hyperlink">
    <w:name w:val="Hyperlink"/>
    <w:basedOn w:val="DefaultParagraphFont"/>
    <w:uiPriority w:val="99"/>
    <w:unhideWhenUsed/>
    <w:rsid w:val="00F97593"/>
    <w:rPr>
      <w:color w:val="FFFFFF" w:themeColor="hyperlink"/>
      <w:u w:val="single"/>
    </w:rPr>
  </w:style>
  <w:style w:type="character" w:styleId="UnresolvedMention">
    <w:name w:val="Unresolved Mention"/>
    <w:basedOn w:val="DefaultParagraphFont"/>
    <w:uiPriority w:val="99"/>
    <w:unhideWhenUsed/>
    <w:rsid w:val="00F97593"/>
    <w:rPr>
      <w:color w:val="605E5C"/>
      <w:shd w:val="clear" w:color="auto" w:fill="E1DFDD"/>
    </w:rPr>
  </w:style>
  <w:style w:type="paragraph" w:styleId="ListParagraph">
    <w:name w:val="List Paragraph"/>
    <w:aliases w:val="ACARA - Body Text"/>
    <w:basedOn w:val="Normal"/>
    <w:next w:val="Normal"/>
    <w:uiPriority w:val="1"/>
    <w:rsid w:val="00B75EDA"/>
    <w:pPr>
      <w:contextualSpacing/>
    </w:pPr>
    <w:rPr>
      <w:i/>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rsid w:val="006E100C"/>
    <w:pPr>
      <w:spacing w:line="259" w:lineRule="auto"/>
      <w:outlineLvl w:val="9"/>
    </w:pPr>
    <w:rPr>
      <w:lang w:val="en-US"/>
    </w:rPr>
  </w:style>
  <w:style w:type="paragraph" w:styleId="TOC1">
    <w:name w:val="toc 1"/>
    <w:basedOn w:val="Normal"/>
    <w:next w:val="Normal"/>
    <w:autoRedefine/>
    <w:uiPriority w:val="39"/>
    <w:unhideWhenUsed/>
    <w:rsid w:val="00254481"/>
    <w:pPr>
      <w:tabs>
        <w:tab w:val="right" w:leader="dot" w:pos="15126"/>
      </w:tabs>
      <w:spacing w:after="100"/>
      <w:contextualSpacing/>
    </w:pPr>
    <w:rPr>
      <w:b/>
      <w:i/>
      <w:iCs/>
      <w:noProof/>
    </w:rPr>
  </w:style>
  <w:style w:type="paragraph" w:styleId="TOC2">
    <w:name w:val="toc 2"/>
    <w:basedOn w:val="Normal"/>
    <w:next w:val="Normal"/>
    <w:autoRedefine/>
    <w:uiPriority w:val="39"/>
    <w:unhideWhenUsed/>
    <w:rsid w:val="00254481"/>
    <w:pPr>
      <w:tabs>
        <w:tab w:val="right" w:leader="dot" w:pos="15126"/>
      </w:tabs>
      <w:spacing w:after="100"/>
    </w:pPr>
    <w:rPr>
      <w:b/>
      <w:i/>
      <w:iCs/>
      <w:noProof/>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after="100"/>
      <w:ind w:left="440"/>
    </w:p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line="240" w:lineRule="auto"/>
    </w:pPr>
    <w:rPr>
      <w:rFonts w:ascii="Times New Roman" w:eastAsia="Times New Roman" w:hAnsi="Times New Roman" w:cs="Times New Roman"/>
      <w:lang w:eastAsia="en-AU"/>
    </w:rPr>
  </w:style>
  <w:style w:type="paragraph" w:customStyle="1" w:styleId="ACARA-HEADING1">
    <w:name w:val="ACARA - HEADING 1"/>
    <w:basedOn w:val="Heading1"/>
    <w:link w:val="ACARA-HEADING1Char"/>
    <w:autoRedefine/>
    <w:qFormat/>
    <w:rsid w:val="00514D91"/>
    <w:pPr>
      <w:spacing w:before="520" w:after="400" w:line="240" w:lineRule="auto"/>
    </w:pPr>
    <w:rPr>
      <w:rFonts w:ascii="Arial Bold" w:hAnsi="Arial Bold" w:cs="Arial"/>
      <w:b/>
      <w:caps/>
      <w:color w:val="005D93"/>
      <w:sz w:val="24"/>
    </w:rPr>
  </w:style>
  <w:style w:type="paragraph" w:customStyle="1" w:styleId="ACARA-Heading2">
    <w:name w:val="ACARA - Heading 2"/>
    <w:basedOn w:val="Heading3"/>
    <w:link w:val="ACARA-Heading2Char"/>
    <w:autoRedefine/>
    <w:qFormat/>
    <w:rsid w:val="001833BD"/>
    <w:pPr>
      <w:spacing w:before="200"/>
    </w:pPr>
    <w:rPr>
      <w:rFonts w:ascii="Arial Bold" w:hAnsi="Arial Bold" w:cs="Arial"/>
      <w:b/>
      <w:color w:val="005D93"/>
      <w:sz w:val="24"/>
    </w:rPr>
  </w:style>
  <w:style w:type="character" w:customStyle="1" w:styleId="ACARA-HEADING1Char">
    <w:name w:val="ACARA - HEADING 1 Char"/>
    <w:basedOn w:val="Heading2Char"/>
    <w:link w:val="ACARA-HEADING1"/>
    <w:rsid w:val="00514D91"/>
    <w:rPr>
      <w:rFonts w:ascii="Arial Bold" w:eastAsiaTheme="majorEastAsia" w:hAnsi="Arial Bold" w:cstheme="majorBidi"/>
      <w:b/>
      <w:caps/>
      <w:color w:val="005D93"/>
      <w:sz w:val="24"/>
      <w:szCs w:val="32"/>
      <w:lang w:val="en-AU"/>
    </w:rPr>
  </w:style>
  <w:style w:type="paragraph" w:customStyle="1" w:styleId="ACARA-Heading3">
    <w:name w:val="ACARA - Heading 3"/>
    <w:basedOn w:val="Normal"/>
    <w:link w:val="ACARA-Heading3Char"/>
    <w:autoRedefine/>
    <w:qFormat/>
    <w:rsid w:val="006E6D43"/>
    <w:pPr>
      <w:adjustRightInd w:val="0"/>
    </w:pPr>
    <w:rPr>
      <w:rFonts w:ascii="Arial Bold" w:hAnsi="Arial Bold"/>
      <w:b/>
      <w:bCs/>
      <w:i/>
      <w:iCs/>
      <w:sz w:val="24"/>
    </w:rPr>
  </w:style>
  <w:style w:type="character" w:customStyle="1" w:styleId="ACARA-Heading2Char">
    <w:name w:val="ACARA - Heading 2 Char"/>
    <w:basedOn w:val="Heading3Char"/>
    <w:link w:val="ACARA-Heading2"/>
    <w:rsid w:val="001833BD"/>
    <w:rPr>
      <w:rFonts w:ascii="Arial Bold" w:eastAsiaTheme="majorEastAsia" w:hAnsi="Arial Bold" w:cstheme="majorBidi"/>
      <w:b/>
      <w:color w:val="00396F" w:themeColor="accent1" w:themeShade="7F"/>
      <w:sz w:val="24"/>
      <w:szCs w:val="24"/>
      <w:lang w:val="en-AU"/>
    </w:rPr>
  </w:style>
  <w:style w:type="character" w:styleId="SubtleEmphasis">
    <w:name w:val="Subtle Emphasis"/>
    <w:aliases w:val="Table Text,ACARA - Table Text"/>
    <w:basedOn w:val="DefaultParagraphFont"/>
    <w:uiPriority w:val="19"/>
    <w:qFormat/>
    <w:rsid w:val="0043018F"/>
    <w:rPr>
      <w:rFonts w:ascii="Arial" w:hAnsi="Arial"/>
      <w:i w:val="0"/>
      <w:iCs/>
      <w:color w:val="auto"/>
      <w:sz w:val="20"/>
    </w:rPr>
  </w:style>
  <w:style w:type="character" w:customStyle="1" w:styleId="ACARA-Heading3Char">
    <w:name w:val="ACARA - Heading 3 Char"/>
    <w:basedOn w:val="DefaultParagraphFont"/>
    <w:link w:val="ACARA-Heading3"/>
    <w:rsid w:val="006E6D43"/>
    <w:rPr>
      <w:rFonts w:ascii="Arial Bold" w:hAnsi="Arial Bold"/>
      <w:b/>
      <w:bCs/>
      <w:i/>
      <w:iCs/>
      <w:sz w:val="24"/>
    </w:rPr>
  </w:style>
  <w:style w:type="paragraph" w:customStyle="1" w:styleId="Tableheadingwhite">
    <w:name w:val="Table heading white"/>
    <w:basedOn w:val="Normal"/>
    <w:rsid w:val="00F14307"/>
    <w:pPr>
      <w:spacing w:before="160" w:after="160"/>
    </w:pPr>
    <w:rPr>
      <w:rFonts w:cstheme="minorBidi"/>
      <w:b/>
      <w:i/>
      <w:color w:val="FFFFFF" w:themeColor="background1"/>
      <w:lang w:val="en-US"/>
    </w:rPr>
  </w:style>
  <w:style w:type="paragraph" w:customStyle="1" w:styleId="ACARA-TableHeadline">
    <w:name w:val="ACARA - Table Headline"/>
    <w:basedOn w:val="Normal"/>
    <w:qFormat/>
    <w:rsid w:val="00514D91"/>
    <w:pPr>
      <w:spacing w:before="0" w:after="160"/>
    </w:pPr>
    <w:rPr>
      <w:bCs/>
      <w:i/>
      <w:color w:val="auto"/>
      <w:lang w:val="en-US"/>
    </w:rPr>
  </w:style>
  <w:style w:type="table" w:customStyle="1" w:styleId="TableGrid1">
    <w:name w:val="Table Grid1"/>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82072"/>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E7D9E"/>
    <w:pPr>
      <w:spacing w:before="100" w:beforeAutospacing="1" w:after="100" w:afterAutospacing="1" w:line="240" w:lineRule="auto"/>
    </w:pPr>
    <w:rPr>
      <w:rFonts w:ascii="Times New Roman" w:eastAsia="Times New Roman" w:hAnsi="Times New Roman" w:cs="Times New Roman"/>
      <w:color w:val="auto"/>
      <w:sz w:val="24"/>
      <w:lang w:val="en-AU" w:eastAsia="en-AU"/>
    </w:rPr>
  </w:style>
  <w:style w:type="character" w:customStyle="1" w:styleId="normaltextrun">
    <w:name w:val="normaltextrun"/>
    <w:basedOn w:val="DefaultParagraphFont"/>
    <w:rsid w:val="008E7D9E"/>
  </w:style>
  <w:style w:type="character" w:customStyle="1" w:styleId="eop">
    <w:name w:val="eop"/>
    <w:basedOn w:val="DefaultParagraphFont"/>
    <w:rsid w:val="008E7D9E"/>
  </w:style>
  <w:style w:type="paragraph" w:customStyle="1" w:styleId="ACARA-tabletext">
    <w:name w:val="ACARA - table text"/>
    <w:basedOn w:val="BodyText"/>
    <w:qFormat/>
    <w:rsid w:val="0032109D"/>
    <w:pPr>
      <w:spacing w:before="120" w:after="120" w:line="240" w:lineRule="auto"/>
      <w:ind w:left="227" w:right="227"/>
    </w:pPr>
    <w:rPr>
      <w:color w:val="000000" w:themeColor="accent4"/>
    </w:rPr>
  </w:style>
  <w:style w:type="character" w:styleId="CommentReference">
    <w:name w:val="annotation reference"/>
    <w:basedOn w:val="DefaultParagraphFont"/>
    <w:uiPriority w:val="99"/>
    <w:semiHidden/>
    <w:unhideWhenUsed/>
    <w:rsid w:val="00D41DA6"/>
    <w:rPr>
      <w:sz w:val="16"/>
      <w:szCs w:val="16"/>
    </w:rPr>
  </w:style>
  <w:style w:type="paragraph" w:styleId="CommentText">
    <w:name w:val="annotation text"/>
    <w:basedOn w:val="Normal"/>
    <w:link w:val="CommentTextChar"/>
    <w:uiPriority w:val="99"/>
    <w:semiHidden/>
    <w:unhideWhenUsed/>
    <w:rsid w:val="00D41DA6"/>
    <w:pPr>
      <w:spacing w:line="240" w:lineRule="auto"/>
    </w:pPr>
    <w:rPr>
      <w:szCs w:val="20"/>
    </w:rPr>
  </w:style>
  <w:style w:type="character" w:customStyle="1" w:styleId="CommentTextChar">
    <w:name w:val="Comment Text Char"/>
    <w:basedOn w:val="DefaultParagraphFont"/>
    <w:link w:val="CommentText"/>
    <w:uiPriority w:val="99"/>
    <w:semiHidden/>
    <w:rsid w:val="00D41DA6"/>
    <w:rPr>
      <w:szCs w:val="20"/>
    </w:rPr>
  </w:style>
  <w:style w:type="paragraph" w:styleId="CommentSubject">
    <w:name w:val="annotation subject"/>
    <w:basedOn w:val="CommentText"/>
    <w:next w:val="CommentText"/>
    <w:link w:val="CommentSubjectChar"/>
    <w:uiPriority w:val="99"/>
    <w:semiHidden/>
    <w:unhideWhenUsed/>
    <w:rsid w:val="00D41DA6"/>
    <w:rPr>
      <w:b/>
      <w:bCs/>
    </w:rPr>
  </w:style>
  <w:style w:type="character" w:customStyle="1" w:styleId="CommentSubjectChar">
    <w:name w:val="Comment Subject Char"/>
    <w:basedOn w:val="CommentTextChar"/>
    <w:link w:val="CommentSubject"/>
    <w:uiPriority w:val="99"/>
    <w:semiHidden/>
    <w:rsid w:val="00D41DA6"/>
    <w:rPr>
      <w:b/>
      <w:bCs/>
      <w:szCs w:val="20"/>
    </w:rPr>
  </w:style>
  <w:style w:type="paragraph" w:customStyle="1" w:styleId="CD">
    <w:name w:val="CD"/>
    <w:basedOn w:val="Normal"/>
    <w:qFormat/>
    <w:rsid w:val="009265C3"/>
    <w:pPr>
      <w:spacing w:before="0" w:after="0" w:line="240" w:lineRule="auto"/>
    </w:pPr>
    <w:rPr>
      <w:rFonts w:eastAsia="Helvetica" w:cstheme="minorHAnsi"/>
      <w:b/>
      <w:bCs/>
      <w:i/>
      <w:iCs/>
      <w:color w:val="FFBB33" w:themeColor="text1"/>
      <w:sz w:val="22"/>
      <w:szCs w:val="20"/>
      <w:lang w:val="en-NZ"/>
    </w:rPr>
  </w:style>
  <w:style w:type="character" w:styleId="Mention">
    <w:name w:val="Mention"/>
    <w:basedOn w:val="DefaultParagraphFont"/>
    <w:uiPriority w:val="99"/>
    <w:unhideWhenUsed/>
    <w:rsid w:val="005C37A3"/>
    <w:rPr>
      <w:color w:val="2B579A"/>
      <w:shd w:val="clear" w:color="auto" w:fill="E1DFDD"/>
    </w:rPr>
  </w:style>
  <w:style w:type="paragraph" w:styleId="Revision">
    <w:name w:val="Revision"/>
    <w:hidden/>
    <w:uiPriority w:val="99"/>
    <w:semiHidden/>
    <w:rsid w:val="008F65CF"/>
    <w:pPr>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227545296">
      <w:bodyDiv w:val="1"/>
      <w:marLeft w:val="0"/>
      <w:marRight w:val="0"/>
      <w:marTop w:val="0"/>
      <w:marBottom w:val="0"/>
      <w:divBdr>
        <w:top w:val="none" w:sz="0" w:space="0" w:color="auto"/>
        <w:left w:val="none" w:sz="0" w:space="0" w:color="auto"/>
        <w:bottom w:val="none" w:sz="0" w:space="0" w:color="auto"/>
        <w:right w:val="none" w:sz="0" w:space="0" w:color="auto"/>
      </w:divBdr>
      <w:divsChild>
        <w:div w:id="778719151">
          <w:marLeft w:val="0"/>
          <w:marRight w:val="0"/>
          <w:marTop w:val="0"/>
          <w:marBottom w:val="0"/>
          <w:divBdr>
            <w:top w:val="none" w:sz="0" w:space="0" w:color="auto"/>
            <w:left w:val="none" w:sz="0" w:space="0" w:color="auto"/>
            <w:bottom w:val="none" w:sz="0" w:space="0" w:color="auto"/>
            <w:right w:val="none" w:sz="0" w:space="0" w:color="auto"/>
          </w:divBdr>
        </w:div>
      </w:divsChild>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627785839">
      <w:bodyDiv w:val="1"/>
      <w:marLeft w:val="0"/>
      <w:marRight w:val="0"/>
      <w:marTop w:val="0"/>
      <w:marBottom w:val="0"/>
      <w:divBdr>
        <w:top w:val="none" w:sz="0" w:space="0" w:color="auto"/>
        <w:left w:val="none" w:sz="0" w:space="0" w:color="auto"/>
        <w:bottom w:val="none" w:sz="0" w:space="0" w:color="auto"/>
        <w:right w:val="none" w:sz="0" w:space="0" w:color="auto"/>
      </w:divBdr>
      <w:divsChild>
        <w:div w:id="433327549">
          <w:marLeft w:val="0"/>
          <w:marRight w:val="0"/>
          <w:marTop w:val="0"/>
          <w:marBottom w:val="0"/>
          <w:divBdr>
            <w:top w:val="none" w:sz="0" w:space="0" w:color="auto"/>
            <w:left w:val="none" w:sz="0" w:space="0" w:color="auto"/>
            <w:bottom w:val="none" w:sz="0" w:space="0" w:color="auto"/>
            <w:right w:val="none" w:sz="0" w:space="0" w:color="auto"/>
          </w:divBdr>
        </w:div>
        <w:div w:id="612128108">
          <w:marLeft w:val="0"/>
          <w:marRight w:val="0"/>
          <w:marTop w:val="0"/>
          <w:marBottom w:val="0"/>
          <w:divBdr>
            <w:top w:val="none" w:sz="0" w:space="0" w:color="auto"/>
            <w:left w:val="none" w:sz="0" w:space="0" w:color="auto"/>
            <w:bottom w:val="none" w:sz="0" w:space="0" w:color="auto"/>
            <w:right w:val="none" w:sz="0" w:space="0" w:color="auto"/>
          </w:divBdr>
        </w:div>
        <w:div w:id="662319038">
          <w:marLeft w:val="0"/>
          <w:marRight w:val="0"/>
          <w:marTop w:val="0"/>
          <w:marBottom w:val="0"/>
          <w:divBdr>
            <w:top w:val="none" w:sz="0" w:space="0" w:color="auto"/>
            <w:left w:val="none" w:sz="0" w:space="0" w:color="auto"/>
            <w:bottom w:val="none" w:sz="0" w:space="0" w:color="auto"/>
            <w:right w:val="none" w:sz="0" w:space="0" w:color="auto"/>
          </w:divBdr>
        </w:div>
        <w:div w:id="1955868356">
          <w:marLeft w:val="0"/>
          <w:marRight w:val="0"/>
          <w:marTop w:val="0"/>
          <w:marBottom w:val="0"/>
          <w:divBdr>
            <w:top w:val="none" w:sz="0" w:space="0" w:color="auto"/>
            <w:left w:val="none" w:sz="0" w:space="0" w:color="auto"/>
            <w:bottom w:val="none" w:sz="0" w:space="0" w:color="auto"/>
            <w:right w:val="none" w:sz="0" w:space="0" w:color="auto"/>
          </w:divBdr>
        </w:div>
      </w:divsChild>
    </w:div>
    <w:div w:id="772553722">
      <w:bodyDiv w:val="1"/>
      <w:marLeft w:val="0"/>
      <w:marRight w:val="0"/>
      <w:marTop w:val="0"/>
      <w:marBottom w:val="0"/>
      <w:divBdr>
        <w:top w:val="none" w:sz="0" w:space="0" w:color="auto"/>
        <w:left w:val="none" w:sz="0" w:space="0" w:color="auto"/>
        <w:bottom w:val="none" w:sz="0" w:space="0" w:color="auto"/>
        <w:right w:val="none" w:sz="0" w:space="0" w:color="auto"/>
      </w:divBdr>
      <w:divsChild>
        <w:div w:id="1239901919">
          <w:marLeft w:val="0"/>
          <w:marRight w:val="0"/>
          <w:marTop w:val="0"/>
          <w:marBottom w:val="0"/>
          <w:divBdr>
            <w:top w:val="none" w:sz="0" w:space="0" w:color="auto"/>
            <w:left w:val="none" w:sz="0" w:space="0" w:color="auto"/>
            <w:bottom w:val="none" w:sz="0" w:space="0" w:color="auto"/>
            <w:right w:val="none" w:sz="0" w:space="0" w:color="auto"/>
          </w:divBdr>
        </w:div>
      </w:divsChild>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acara.edu.au/contact-us/copyrigh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7520F4-A250-4588-931B-8D324E98E228}">
  <we:reference id="wa104380518" version="3.1.0.0" store="en-US" storeType="OMEX"/>
  <we:alternateReferences>
    <we:reference id="WA104380518" version="3.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3fd492-fe55-4a9d-8dc2-317bf256f4b7">
      <Value>1</Value>
      <Value>3</Value>
    </TaxCatchAll>
    <pe6a1ebf25744a15bb88816c0d3374f9 xmlns="783fd492-fe55-4a9d-8dc2-317bf256f4b7">
      <Terms xmlns="http://schemas.microsoft.com/office/infopath/2007/PartnerControls"/>
    </pe6a1ebf25744a15bb88816c0d3374f9>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Refinement</TermName>
          <TermId xmlns="http://schemas.microsoft.com/office/infopath/2007/PartnerControls">2c075fd4-8d08-4822-9116-87a93a66feda</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TaxCatchAllLabel xmlns="783fd492-fe55-4a9d-8dc2-317bf256f4b7" xsi:nil="true"/>
    <_Flow_SignoffStatus xmlns="9ab40df8-26c1-4a1c-a19e-907d7b1a0161" xsi:nil="true"/>
    <SharedWithUsers xmlns="783fd492-fe55-4a9d-8dc2-317bf256f4b7">
      <UserInfo>
        <DisplayName>Dodd, Vanessa</DisplayName>
        <AccountId>2974</AccountId>
        <AccountType/>
      </UserInfo>
      <UserInfo>
        <DisplayName>Foster, Sharon</DisplayName>
        <AccountId>836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2" ma:contentTypeDescription="" ma:contentTypeScope="" ma:versionID="3b421acffab7019c425fbf5ecd78388b">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7962e6ac01925b80bfd52e340bd4a9c"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customXml/itemProps2.xml><?xml version="1.0" encoding="utf-8"?>
<ds:datastoreItem xmlns:ds="http://schemas.openxmlformats.org/officeDocument/2006/customXml" ds:itemID="{489D201A-1A0A-4F03-8A3A-4EF18E567F3B}">
  <ds:schemaRefs>
    <ds:schemaRef ds:uri="http://schemas.microsoft.com/sharepoint/v3/contenttype/forms"/>
  </ds:schemaRefs>
</ds:datastoreItem>
</file>

<file path=customXml/itemProps3.xml><?xml version="1.0" encoding="utf-8"?>
<ds:datastoreItem xmlns:ds="http://schemas.openxmlformats.org/officeDocument/2006/customXml" ds:itemID="{39731E56-32DE-4B8D-812C-3E39DDB043F9}">
  <ds:schemaRefs>
    <ds:schemaRef ds:uri="783fd492-fe55-4a9d-8dc2-317bf256f4b7"/>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dcmitype/"/>
    <ds:schemaRef ds:uri="http://purl.org/dc/terms/"/>
    <ds:schemaRef ds:uri="http://schemas.openxmlformats.org/package/2006/metadata/core-properties"/>
    <ds:schemaRef ds:uri="9ab40df8-26c1-4a1c-a19e-907d7b1a0161"/>
    <ds:schemaRef ds:uri="http://www.w3.org/XML/1998/namespace"/>
  </ds:schemaRefs>
</ds:datastoreItem>
</file>

<file path=customXml/itemProps4.xml><?xml version="1.0" encoding="utf-8"?>
<ds:datastoreItem xmlns:ds="http://schemas.openxmlformats.org/officeDocument/2006/customXml" ds:itemID="{1931D861-928E-4652-8425-CF22C374D267}"/>
</file>

<file path=docProps/app.xml><?xml version="1.0" encoding="utf-8"?>
<Properties xmlns="http://schemas.openxmlformats.org/officeDocument/2006/extended-properties" xmlns:vt="http://schemas.openxmlformats.org/officeDocument/2006/docPropsVTypes">
  <Template>Normal</Template>
  <TotalTime>4</TotalTime>
  <Pages>15</Pages>
  <Words>3021</Words>
  <Characters>17220</Characters>
  <Application>Microsoft Office Word</Application>
  <DocSecurity>0</DocSecurity>
  <Lines>143</Lines>
  <Paragraphs>40</Paragraphs>
  <ScaleCrop>false</ScaleCrop>
  <Company/>
  <LinksUpToDate>false</LinksUpToDate>
  <CharactersWithSpaces>20201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Burns, Stuart</cp:lastModifiedBy>
  <cp:revision>4</cp:revision>
  <cp:lastPrinted>2021-11-04T04:58:00Z</cp:lastPrinted>
  <dcterms:created xsi:type="dcterms:W3CDTF">2022-01-27T06:30:00Z</dcterms:created>
  <dcterms:modified xsi:type="dcterms:W3CDTF">2022-03-31T01:03:00Z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1;#Curriculum Refinement|2c075fd4-8d08-4822-9116-87a93a66feda</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2022-01-27T06:30:33Z</vt:lpwstr>
  </property>
  <property fmtid="{D5CDD505-2E9C-101B-9397-08002B2CF9AE}" pid="8" name="MSIP_Label_513c403f-62ba-48c5-b221-2519db7cca50_Method">
    <vt:lpwstr>Privileged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f2dbd63c-92ed-4e80-a151-a784185e16b4</vt:lpwstr>
  </property>
  <property fmtid="{D5CDD505-2E9C-101B-9397-08002B2CF9AE}" pid="12" name="MSIP_Label_513c403f-62ba-48c5-b221-2519db7cca50_ContentBits">
    <vt:lpwstr>1</vt:lpwstr>
  </property>
</Properties>
</file>