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60BBC9" w14:textId="1C3E85B5" w:rsidR="002B08DF" w:rsidRDefault="00F61E04" w:rsidP="006F4E82">
      <w:pPr>
        <w:spacing w:before="0" w:afterLines="60" w:after="144"/>
        <w:contextualSpacing/>
        <w:rPr>
          <w:b/>
          <w:color w:val="005FB8"/>
        </w:rPr>
      </w:pPr>
      <w:r>
        <w:rPr>
          <w:noProof/>
        </w:rPr>
        <w:drawing>
          <wp:anchor distT="0" distB="0" distL="114300" distR="114300" simplePos="0" relativeHeight="251658240" behindDoc="0" locked="0" layoutInCell="1" allowOverlap="1" wp14:anchorId="37018052" wp14:editId="617EDB7F">
            <wp:simplePos x="0" y="0"/>
            <wp:positionH relativeFrom="margin">
              <wp:posOffset>8293</wp:posOffset>
            </wp:positionH>
            <wp:positionV relativeFrom="page">
              <wp:posOffset>8238</wp:posOffset>
            </wp:positionV>
            <wp:extent cx="7542420" cy="10666095"/>
            <wp:effectExtent l="0" t="0" r="1905" b="1905"/>
            <wp:wrapNone/>
            <wp:docPr id="5" name="Picture 5" descr="Cover page for the Australian Curriculum: General capabilities – Critical and creative thinking Version 9.0 About the general capability - Critical and creative thinking – Australian Curriculum, Assessment and Reporting Authority (AC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over page for the Australian Curriculum: General capabilities – Critical and creative thinking Version 9.0 About the general capability - Critical and creative thinking – Australian Curriculum, Assessment and Reporting Authority (ACARA)"/>
                    <pic:cNvPicPr/>
                  </pic:nvPicPr>
                  <pic:blipFill>
                    <a:blip r:embed="rId11">
                      <a:extLst>
                        <a:ext uri="{28A0092B-C50C-407E-A947-70E740481C1C}">
                          <a14:useLocalDpi xmlns:a14="http://schemas.microsoft.com/office/drawing/2010/main" val="0"/>
                        </a:ext>
                      </a:extLst>
                    </a:blip>
                    <a:stretch>
                      <a:fillRect/>
                    </a:stretch>
                  </pic:blipFill>
                  <pic:spPr>
                    <a:xfrm>
                      <a:off x="0" y="0"/>
                      <a:ext cx="7542420" cy="10666095"/>
                    </a:xfrm>
                    <a:prstGeom prst="rect">
                      <a:avLst/>
                    </a:prstGeom>
                  </pic:spPr>
                </pic:pic>
              </a:graphicData>
            </a:graphic>
            <wp14:sizeRelH relativeFrom="page">
              <wp14:pctWidth>0</wp14:pctWidth>
            </wp14:sizeRelH>
            <wp14:sizeRelV relativeFrom="page">
              <wp14:pctHeight>0</wp14:pctHeight>
            </wp14:sizeRelV>
          </wp:anchor>
        </w:drawing>
      </w:r>
    </w:p>
    <w:p w14:paraId="48CFA832" w14:textId="75CA97AB" w:rsidR="001A57B7" w:rsidRDefault="001A57B7" w:rsidP="006F4E82">
      <w:pPr>
        <w:spacing w:before="0" w:afterLines="60" w:after="144"/>
        <w:contextualSpacing/>
        <w:rPr>
          <w:b/>
          <w:color w:val="005FB8"/>
        </w:rPr>
      </w:pPr>
    </w:p>
    <w:p w14:paraId="4B655793" w14:textId="77777777" w:rsidR="001A57B7" w:rsidRDefault="001A57B7" w:rsidP="006F4E82">
      <w:pPr>
        <w:spacing w:before="0" w:afterLines="60" w:after="144"/>
        <w:contextualSpacing/>
        <w:rPr>
          <w:b/>
          <w:color w:val="005FB8"/>
        </w:rPr>
      </w:pPr>
    </w:p>
    <w:p w14:paraId="11198684" w14:textId="77777777" w:rsidR="001A57B7" w:rsidRDefault="001A57B7" w:rsidP="006F4E82">
      <w:pPr>
        <w:spacing w:before="0" w:afterLines="60" w:after="144"/>
        <w:contextualSpacing/>
        <w:rPr>
          <w:b/>
          <w:color w:val="005FB8"/>
        </w:rPr>
      </w:pPr>
    </w:p>
    <w:p w14:paraId="0A8B2B73" w14:textId="77777777" w:rsidR="001A57B7" w:rsidRDefault="001A57B7" w:rsidP="006F4E82">
      <w:pPr>
        <w:spacing w:before="0" w:afterLines="60" w:after="144"/>
        <w:contextualSpacing/>
        <w:rPr>
          <w:b/>
          <w:color w:val="005FB8"/>
        </w:rPr>
      </w:pPr>
    </w:p>
    <w:p w14:paraId="03FAE831" w14:textId="77777777" w:rsidR="001A57B7" w:rsidRDefault="001A57B7" w:rsidP="006F4E82">
      <w:pPr>
        <w:spacing w:before="0" w:afterLines="60" w:after="144"/>
        <w:contextualSpacing/>
        <w:rPr>
          <w:b/>
          <w:color w:val="005FB8"/>
        </w:rPr>
      </w:pPr>
    </w:p>
    <w:p w14:paraId="5F3E487E" w14:textId="77777777" w:rsidR="001A57B7" w:rsidRDefault="001A57B7" w:rsidP="006F4E82">
      <w:pPr>
        <w:spacing w:before="0" w:afterLines="60" w:after="144"/>
        <w:contextualSpacing/>
        <w:rPr>
          <w:b/>
          <w:color w:val="005FB8"/>
        </w:rPr>
      </w:pPr>
    </w:p>
    <w:p w14:paraId="265C3122" w14:textId="77777777" w:rsidR="001A57B7" w:rsidRDefault="001A57B7" w:rsidP="006F4E82">
      <w:pPr>
        <w:spacing w:before="0" w:afterLines="60" w:after="144"/>
        <w:contextualSpacing/>
        <w:rPr>
          <w:b/>
          <w:color w:val="005FB8"/>
        </w:rPr>
      </w:pPr>
    </w:p>
    <w:p w14:paraId="5351C34E" w14:textId="77777777" w:rsidR="001A57B7" w:rsidRDefault="001A57B7" w:rsidP="006F4E82">
      <w:pPr>
        <w:spacing w:before="0" w:afterLines="60" w:after="144"/>
        <w:contextualSpacing/>
        <w:rPr>
          <w:b/>
          <w:color w:val="005FB8"/>
        </w:rPr>
      </w:pPr>
    </w:p>
    <w:p w14:paraId="5FB66995" w14:textId="77777777" w:rsidR="001A57B7" w:rsidRDefault="001A57B7" w:rsidP="006F4E82">
      <w:pPr>
        <w:spacing w:before="0" w:afterLines="60" w:after="144"/>
        <w:contextualSpacing/>
        <w:rPr>
          <w:b/>
          <w:color w:val="005FB8"/>
        </w:rPr>
      </w:pPr>
    </w:p>
    <w:p w14:paraId="5B95380A" w14:textId="77777777" w:rsidR="001A57B7" w:rsidRDefault="001A57B7" w:rsidP="006F4E82">
      <w:pPr>
        <w:spacing w:before="0" w:afterLines="60" w:after="144"/>
        <w:contextualSpacing/>
        <w:rPr>
          <w:b/>
          <w:color w:val="005FB8"/>
        </w:rPr>
      </w:pPr>
    </w:p>
    <w:p w14:paraId="6C767055" w14:textId="5D770E13" w:rsidR="001A57B7" w:rsidRDefault="001A57B7" w:rsidP="006F4E82">
      <w:pPr>
        <w:spacing w:before="0" w:afterLines="60" w:after="144"/>
        <w:contextualSpacing/>
        <w:rPr>
          <w:b/>
          <w:color w:val="005FB8"/>
        </w:rPr>
      </w:pPr>
    </w:p>
    <w:p w14:paraId="6C00B496" w14:textId="77777777" w:rsidR="001A57B7" w:rsidRDefault="001A57B7" w:rsidP="006F4E82">
      <w:pPr>
        <w:spacing w:before="0" w:afterLines="60" w:after="144"/>
        <w:contextualSpacing/>
        <w:rPr>
          <w:b/>
          <w:color w:val="005FB8"/>
        </w:rPr>
      </w:pPr>
    </w:p>
    <w:p w14:paraId="587F04F4" w14:textId="77777777" w:rsidR="00CC4085" w:rsidRDefault="00CC4085" w:rsidP="006F4E82">
      <w:pPr>
        <w:spacing w:before="0" w:afterLines="60" w:after="144"/>
        <w:contextualSpacing/>
        <w:rPr>
          <w:b/>
          <w:color w:val="005FB8"/>
        </w:rPr>
      </w:pPr>
    </w:p>
    <w:p w14:paraId="0EF00CB2" w14:textId="77777777" w:rsidR="00CC4085" w:rsidRDefault="00CC4085" w:rsidP="006F4E82">
      <w:pPr>
        <w:spacing w:before="0" w:afterLines="60" w:after="144"/>
        <w:contextualSpacing/>
        <w:rPr>
          <w:b/>
          <w:color w:val="005FB8"/>
        </w:rPr>
      </w:pPr>
    </w:p>
    <w:p w14:paraId="39685211" w14:textId="77777777" w:rsidR="00CC4085" w:rsidRDefault="00CC4085" w:rsidP="006F4E82">
      <w:pPr>
        <w:spacing w:before="0" w:afterLines="60" w:after="144"/>
        <w:contextualSpacing/>
        <w:rPr>
          <w:b/>
          <w:color w:val="005FB8"/>
        </w:rPr>
      </w:pPr>
    </w:p>
    <w:p w14:paraId="7EFC7275" w14:textId="77777777" w:rsidR="00CC4085" w:rsidRDefault="00CC4085" w:rsidP="006F4E82">
      <w:pPr>
        <w:spacing w:before="0" w:afterLines="60" w:after="144"/>
        <w:contextualSpacing/>
        <w:rPr>
          <w:b/>
          <w:color w:val="005FB8"/>
        </w:rPr>
      </w:pPr>
    </w:p>
    <w:p w14:paraId="1E9E2936" w14:textId="77777777" w:rsidR="00CC4085" w:rsidRDefault="00CC4085" w:rsidP="006F4E82">
      <w:pPr>
        <w:spacing w:before="0" w:afterLines="60" w:after="144"/>
        <w:contextualSpacing/>
        <w:rPr>
          <w:b/>
          <w:color w:val="005FB8"/>
        </w:rPr>
      </w:pPr>
    </w:p>
    <w:p w14:paraId="70669588" w14:textId="77777777" w:rsidR="00CC4085" w:rsidRDefault="00CC4085" w:rsidP="006F4E82">
      <w:pPr>
        <w:spacing w:before="0" w:afterLines="60" w:after="144"/>
        <w:contextualSpacing/>
        <w:rPr>
          <w:b/>
          <w:color w:val="005FB8"/>
        </w:rPr>
      </w:pPr>
    </w:p>
    <w:p w14:paraId="0E9BB603" w14:textId="77777777" w:rsidR="00CC4085" w:rsidRDefault="00CC4085" w:rsidP="006F4E82">
      <w:pPr>
        <w:spacing w:before="0" w:afterLines="60" w:after="144"/>
        <w:contextualSpacing/>
        <w:rPr>
          <w:b/>
          <w:color w:val="005FB8"/>
        </w:rPr>
      </w:pPr>
    </w:p>
    <w:p w14:paraId="1938EB58" w14:textId="77777777" w:rsidR="00CC4085" w:rsidRDefault="00CC4085" w:rsidP="006F4E82">
      <w:pPr>
        <w:spacing w:before="0" w:afterLines="60" w:after="144"/>
        <w:contextualSpacing/>
        <w:rPr>
          <w:b/>
          <w:color w:val="005FB8"/>
        </w:rPr>
      </w:pPr>
    </w:p>
    <w:p w14:paraId="2DC44CED" w14:textId="45E84A51" w:rsidR="00E4772D" w:rsidRDefault="00E4772D" w:rsidP="00A90E4F">
      <w:pPr>
        <w:spacing w:before="160" w:after="0" w:line="360" w:lineRule="auto"/>
        <w:rPr>
          <w:b/>
          <w:color w:val="005FB8"/>
        </w:rPr>
      </w:pPr>
    </w:p>
    <w:p w14:paraId="194B18C1" w14:textId="77777777" w:rsidR="00D10F80" w:rsidRDefault="00D10F80" w:rsidP="00A90E4F">
      <w:pPr>
        <w:spacing w:before="160" w:after="0" w:line="360" w:lineRule="auto"/>
        <w:rPr>
          <w:b/>
          <w:color w:val="005FB8"/>
        </w:rPr>
      </w:pPr>
    </w:p>
    <w:p w14:paraId="11135C19" w14:textId="77777777" w:rsidR="00D10F80" w:rsidRDefault="00D10F80" w:rsidP="00A90E4F">
      <w:pPr>
        <w:spacing w:before="160" w:after="0" w:line="360" w:lineRule="auto"/>
        <w:rPr>
          <w:b/>
          <w:color w:val="005FB8"/>
        </w:rPr>
      </w:pPr>
    </w:p>
    <w:p w14:paraId="095DEE22" w14:textId="77777777" w:rsidR="004D1494" w:rsidRPr="008B3162" w:rsidRDefault="004D1494" w:rsidP="00A90E4F">
      <w:pPr>
        <w:spacing w:before="160" w:after="0" w:line="360" w:lineRule="auto"/>
        <w:rPr>
          <w:b/>
          <w:color w:val="005FB8"/>
        </w:rPr>
      </w:pPr>
    </w:p>
    <w:p w14:paraId="778B7042" w14:textId="27BBB6C5" w:rsidR="000A2D9D" w:rsidRPr="008B3162" w:rsidRDefault="000A2D9D" w:rsidP="006F4E82">
      <w:pPr>
        <w:spacing w:before="0" w:afterLines="60" w:after="144"/>
        <w:contextualSpacing/>
      </w:pPr>
    </w:p>
    <w:p w14:paraId="36B7F6D6" w14:textId="7834841B" w:rsidR="000A2D9D" w:rsidRPr="008B3162" w:rsidRDefault="000A2D9D" w:rsidP="006F4E82">
      <w:pPr>
        <w:spacing w:before="0" w:afterLines="60" w:after="144"/>
        <w:contextualSpacing/>
      </w:pPr>
    </w:p>
    <w:p w14:paraId="08103167" w14:textId="69B558DA" w:rsidR="002B08DF" w:rsidRDefault="002B08DF" w:rsidP="00C81CD4">
      <w:pPr>
        <w:tabs>
          <w:tab w:val="left" w:pos="1760"/>
        </w:tabs>
        <w:ind w:left="1760"/>
        <w:rPr>
          <w:b/>
          <w:bCs/>
        </w:rPr>
      </w:pPr>
    </w:p>
    <w:p w14:paraId="7A81E869" w14:textId="77777777" w:rsidR="002B08DF" w:rsidRDefault="002B08DF" w:rsidP="002B08DF">
      <w:pPr>
        <w:tabs>
          <w:tab w:val="left" w:pos="1760"/>
        </w:tabs>
        <w:ind w:left="851"/>
        <w:rPr>
          <w:b/>
          <w:bCs/>
        </w:rPr>
      </w:pPr>
    </w:p>
    <w:p w14:paraId="67B127FA" w14:textId="77777777" w:rsidR="002B08DF" w:rsidRDefault="002B08DF" w:rsidP="002B08DF">
      <w:pPr>
        <w:tabs>
          <w:tab w:val="left" w:pos="1760"/>
        </w:tabs>
        <w:ind w:left="851"/>
        <w:rPr>
          <w:b/>
          <w:bCs/>
        </w:rPr>
      </w:pPr>
    </w:p>
    <w:p w14:paraId="417D7093" w14:textId="77777777" w:rsidR="002B08DF" w:rsidRDefault="002B08DF" w:rsidP="002B08DF">
      <w:pPr>
        <w:tabs>
          <w:tab w:val="left" w:pos="1760"/>
        </w:tabs>
        <w:ind w:left="851"/>
        <w:rPr>
          <w:b/>
          <w:bCs/>
        </w:rPr>
      </w:pPr>
    </w:p>
    <w:p w14:paraId="3BD62360" w14:textId="77777777" w:rsidR="002B08DF" w:rsidRDefault="002B08DF" w:rsidP="002B08DF">
      <w:pPr>
        <w:tabs>
          <w:tab w:val="left" w:pos="1760"/>
        </w:tabs>
        <w:ind w:left="851"/>
        <w:rPr>
          <w:b/>
          <w:bCs/>
        </w:rPr>
      </w:pPr>
    </w:p>
    <w:p w14:paraId="2A482A0A" w14:textId="4B091461" w:rsidR="002B08DF" w:rsidRPr="002B08DF" w:rsidRDefault="002B08DF" w:rsidP="002B08DF">
      <w:pPr>
        <w:tabs>
          <w:tab w:val="left" w:pos="1760"/>
        </w:tabs>
        <w:spacing w:before="0" w:after="0"/>
        <w:ind w:left="851"/>
      </w:pPr>
    </w:p>
    <w:p w14:paraId="7004BC24" w14:textId="4A7EF80D" w:rsidR="00D945DD" w:rsidRPr="00D945DD" w:rsidRDefault="00D945DD" w:rsidP="00D945DD">
      <w:pPr>
        <w:tabs>
          <w:tab w:val="left" w:pos="1760"/>
        </w:tabs>
        <w:sectPr w:rsidR="00D945DD" w:rsidRPr="00D945DD" w:rsidSect="00C96007">
          <w:headerReference w:type="even" r:id="rId12"/>
          <w:headerReference w:type="default" r:id="rId13"/>
          <w:footerReference w:type="even" r:id="rId14"/>
          <w:footerReference w:type="default" r:id="rId15"/>
          <w:headerReference w:type="first" r:id="rId16"/>
          <w:footerReference w:type="first" r:id="rId17"/>
          <w:pgSz w:w="11906" w:h="16838" w:code="9"/>
          <w:pgMar w:top="0" w:right="0" w:bottom="0" w:left="0" w:header="0" w:footer="284" w:gutter="0"/>
          <w:cols w:space="708"/>
          <w:docGrid w:linePitch="360"/>
        </w:sectPr>
      </w:pPr>
    </w:p>
    <w:p w14:paraId="52CC65DC" w14:textId="77777777" w:rsidR="00A90E4F" w:rsidRDefault="00A90E4F" w:rsidP="00A90E4F">
      <w:pPr>
        <w:adjustRightInd w:val="0"/>
        <w:spacing w:before="0" w:afterLines="60" w:after="144"/>
        <w:ind w:left="851"/>
        <w:contextualSpacing/>
        <w:rPr>
          <w:b/>
          <w:bCs/>
          <w:color w:val="000000"/>
        </w:rPr>
      </w:pPr>
    </w:p>
    <w:p w14:paraId="0F313E5D" w14:textId="77777777" w:rsidR="00A90E4F" w:rsidRDefault="00A90E4F" w:rsidP="00A90E4F">
      <w:pPr>
        <w:adjustRightInd w:val="0"/>
        <w:spacing w:before="0" w:afterLines="60" w:after="144"/>
        <w:ind w:left="851"/>
        <w:contextualSpacing/>
        <w:rPr>
          <w:b/>
          <w:bCs/>
          <w:color w:val="000000"/>
        </w:rPr>
      </w:pPr>
    </w:p>
    <w:p w14:paraId="741D8D39" w14:textId="77777777" w:rsidR="00A90E4F" w:rsidRDefault="00A90E4F" w:rsidP="00A90E4F">
      <w:pPr>
        <w:adjustRightInd w:val="0"/>
        <w:spacing w:before="0" w:afterLines="60" w:after="144"/>
        <w:ind w:left="851"/>
        <w:contextualSpacing/>
        <w:rPr>
          <w:b/>
          <w:bCs/>
          <w:color w:val="000000"/>
        </w:rPr>
      </w:pPr>
    </w:p>
    <w:p w14:paraId="513C30E0" w14:textId="77777777" w:rsidR="00A90E4F" w:rsidRDefault="00A90E4F" w:rsidP="00A90E4F">
      <w:pPr>
        <w:adjustRightInd w:val="0"/>
        <w:spacing w:before="0" w:afterLines="60" w:after="144"/>
        <w:ind w:left="851"/>
        <w:contextualSpacing/>
        <w:rPr>
          <w:b/>
          <w:bCs/>
          <w:color w:val="000000"/>
        </w:rPr>
      </w:pPr>
    </w:p>
    <w:p w14:paraId="6A5412CF" w14:textId="77777777" w:rsidR="00A90E4F" w:rsidRDefault="00A90E4F" w:rsidP="00A90E4F">
      <w:pPr>
        <w:adjustRightInd w:val="0"/>
        <w:spacing w:before="0" w:afterLines="60" w:after="144"/>
        <w:ind w:left="851"/>
        <w:contextualSpacing/>
        <w:rPr>
          <w:b/>
          <w:bCs/>
          <w:color w:val="000000"/>
        </w:rPr>
      </w:pPr>
    </w:p>
    <w:p w14:paraId="7BAEB069" w14:textId="77777777" w:rsidR="00A90E4F" w:rsidRDefault="00A90E4F" w:rsidP="00A90E4F">
      <w:pPr>
        <w:adjustRightInd w:val="0"/>
        <w:spacing w:before="0" w:afterLines="60" w:after="144"/>
        <w:ind w:left="851"/>
        <w:contextualSpacing/>
        <w:rPr>
          <w:b/>
          <w:bCs/>
          <w:color w:val="000000"/>
        </w:rPr>
      </w:pPr>
    </w:p>
    <w:p w14:paraId="19BEE45C" w14:textId="4081CEC5" w:rsidR="00A90E4F" w:rsidRDefault="00A90E4F" w:rsidP="00A90E4F">
      <w:pPr>
        <w:adjustRightInd w:val="0"/>
        <w:spacing w:before="0" w:afterLines="60" w:after="144"/>
        <w:ind w:left="851"/>
        <w:contextualSpacing/>
        <w:rPr>
          <w:b/>
          <w:bCs/>
          <w:color w:val="000000"/>
        </w:rPr>
      </w:pPr>
    </w:p>
    <w:p w14:paraId="4EE631A9" w14:textId="700BEEEB" w:rsidR="00A95C21" w:rsidRDefault="00A95C21" w:rsidP="00A90E4F">
      <w:pPr>
        <w:adjustRightInd w:val="0"/>
        <w:spacing w:before="0" w:afterLines="60" w:after="144"/>
        <w:ind w:left="851"/>
        <w:contextualSpacing/>
        <w:rPr>
          <w:b/>
          <w:bCs/>
          <w:color w:val="000000"/>
        </w:rPr>
      </w:pPr>
    </w:p>
    <w:p w14:paraId="14D99500" w14:textId="7A35DC91" w:rsidR="00A95C21" w:rsidRDefault="00A95C21" w:rsidP="00A90E4F">
      <w:pPr>
        <w:adjustRightInd w:val="0"/>
        <w:spacing w:before="0" w:afterLines="60" w:after="144"/>
        <w:ind w:left="851"/>
        <w:contextualSpacing/>
        <w:rPr>
          <w:b/>
          <w:bCs/>
          <w:color w:val="000000"/>
        </w:rPr>
      </w:pPr>
    </w:p>
    <w:p w14:paraId="7F5B9005" w14:textId="76B11F00" w:rsidR="00A95C21" w:rsidRDefault="00A95C21" w:rsidP="00A90E4F">
      <w:pPr>
        <w:adjustRightInd w:val="0"/>
        <w:spacing w:before="0" w:afterLines="60" w:after="144"/>
        <w:ind w:left="851"/>
        <w:contextualSpacing/>
        <w:rPr>
          <w:b/>
          <w:bCs/>
          <w:color w:val="000000"/>
        </w:rPr>
      </w:pPr>
    </w:p>
    <w:p w14:paraId="03FF47B4" w14:textId="736E6BE0" w:rsidR="00A95C21" w:rsidRDefault="00A95C21" w:rsidP="00A90E4F">
      <w:pPr>
        <w:adjustRightInd w:val="0"/>
        <w:spacing w:before="0" w:afterLines="60" w:after="144"/>
        <w:ind w:left="851"/>
        <w:contextualSpacing/>
        <w:rPr>
          <w:b/>
          <w:bCs/>
          <w:color w:val="000000"/>
        </w:rPr>
      </w:pPr>
    </w:p>
    <w:p w14:paraId="6E2D6603" w14:textId="5EAF61D2" w:rsidR="00A95C21" w:rsidRDefault="00A95C21" w:rsidP="00A90E4F">
      <w:pPr>
        <w:adjustRightInd w:val="0"/>
        <w:spacing w:before="0" w:afterLines="60" w:after="144"/>
        <w:ind w:left="851"/>
        <w:contextualSpacing/>
        <w:rPr>
          <w:b/>
          <w:bCs/>
          <w:color w:val="000000"/>
        </w:rPr>
      </w:pPr>
    </w:p>
    <w:p w14:paraId="0948A250" w14:textId="4287958E" w:rsidR="00A95C21" w:rsidRDefault="00A95C21" w:rsidP="00A90E4F">
      <w:pPr>
        <w:adjustRightInd w:val="0"/>
        <w:spacing w:before="0" w:afterLines="60" w:after="144"/>
        <w:ind w:left="851"/>
        <w:contextualSpacing/>
        <w:rPr>
          <w:b/>
          <w:bCs/>
          <w:color w:val="000000"/>
        </w:rPr>
      </w:pPr>
    </w:p>
    <w:p w14:paraId="66812ECB" w14:textId="04ED0328" w:rsidR="00A95C21" w:rsidRDefault="00A95C21" w:rsidP="00A90E4F">
      <w:pPr>
        <w:adjustRightInd w:val="0"/>
        <w:spacing w:before="0" w:afterLines="60" w:after="144"/>
        <w:ind w:left="851"/>
        <w:contextualSpacing/>
        <w:rPr>
          <w:b/>
          <w:bCs/>
          <w:color w:val="000000"/>
        </w:rPr>
      </w:pPr>
    </w:p>
    <w:p w14:paraId="139ECE1B" w14:textId="4E559A9B" w:rsidR="00A95C21" w:rsidRDefault="00A95C21" w:rsidP="00A90E4F">
      <w:pPr>
        <w:adjustRightInd w:val="0"/>
        <w:spacing w:before="0" w:afterLines="60" w:after="144"/>
        <w:ind w:left="851"/>
        <w:contextualSpacing/>
        <w:rPr>
          <w:b/>
          <w:bCs/>
          <w:color w:val="000000"/>
        </w:rPr>
      </w:pPr>
    </w:p>
    <w:p w14:paraId="4518FA02" w14:textId="6A3C066D" w:rsidR="00A95C21" w:rsidRDefault="00A95C21" w:rsidP="00A90E4F">
      <w:pPr>
        <w:adjustRightInd w:val="0"/>
        <w:spacing w:before="0" w:afterLines="60" w:after="144"/>
        <w:ind w:left="851"/>
        <w:contextualSpacing/>
        <w:rPr>
          <w:b/>
          <w:bCs/>
          <w:color w:val="000000"/>
        </w:rPr>
      </w:pPr>
    </w:p>
    <w:p w14:paraId="1BCF6C6D" w14:textId="7F7F497E" w:rsidR="00A95C21" w:rsidRDefault="00A95C21" w:rsidP="00A90E4F">
      <w:pPr>
        <w:adjustRightInd w:val="0"/>
        <w:spacing w:before="0" w:afterLines="60" w:after="144"/>
        <w:ind w:left="851"/>
        <w:contextualSpacing/>
        <w:rPr>
          <w:b/>
          <w:bCs/>
          <w:color w:val="000000"/>
        </w:rPr>
      </w:pPr>
    </w:p>
    <w:p w14:paraId="513353F1" w14:textId="3928376B" w:rsidR="00A95C21" w:rsidRDefault="00A95C21" w:rsidP="00A90E4F">
      <w:pPr>
        <w:adjustRightInd w:val="0"/>
        <w:spacing w:before="0" w:afterLines="60" w:after="144"/>
        <w:ind w:left="851"/>
        <w:contextualSpacing/>
        <w:rPr>
          <w:b/>
          <w:bCs/>
          <w:color w:val="000000"/>
        </w:rPr>
      </w:pPr>
    </w:p>
    <w:p w14:paraId="56E2C8CE" w14:textId="553E64DF" w:rsidR="00A95C21" w:rsidRDefault="00A95C21" w:rsidP="00A90E4F">
      <w:pPr>
        <w:adjustRightInd w:val="0"/>
        <w:spacing w:before="0" w:afterLines="60" w:after="144"/>
        <w:ind w:left="851"/>
        <w:contextualSpacing/>
        <w:rPr>
          <w:b/>
          <w:bCs/>
          <w:color w:val="000000"/>
        </w:rPr>
      </w:pPr>
    </w:p>
    <w:p w14:paraId="55B09747" w14:textId="72A85795" w:rsidR="00A95C21" w:rsidRDefault="00A95C21" w:rsidP="00A90E4F">
      <w:pPr>
        <w:adjustRightInd w:val="0"/>
        <w:spacing w:before="0" w:afterLines="60" w:after="144"/>
        <w:ind w:left="851"/>
        <w:contextualSpacing/>
        <w:rPr>
          <w:b/>
          <w:bCs/>
          <w:color w:val="000000"/>
        </w:rPr>
      </w:pPr>
    </w:p>
    <w:p w14:paraId="3F34D256" w14:textId="6875F399" w:rsidR="00A95C21" w:rsidRDefault="00A95C21" w:rsidP="00A90E4F">
      <w:pPr>
        <w:adjustRightInd w:val="0"/>
        <w:spacing w:before="0" w:afterLines="60" w:after="144"/>
        <w:ind w:left="851"/>
        <w:contextualSpacing/>
        <w:rPr>
          <w:b/>
          <w:bCs/>
          <w:color w:val="000000"/>
        </w:rPr>
      </w:pPr>
    </w:p>
    <w:p w14:paraId="100F23EE" w14:textId="2FE211CA" w:rsidR="00A95C21" w:rsidRDefault="00A95C21" w:rsidP="00A90E4F">
      <w:pPr>
        <w:adjustRightInd w:val="0"/>
        <w:spacing w:before="0" w:afterLines="60" w:after="144"/>
        <w:ind w:left="851"/>
        <w:contextualSpacing/>
        <w:rPr>
          <w:b/>
          <w:bCs/>
          <w:color w:val="000000"/>
        </w:rPr>
      </w:pPr>
    </w:p>
    <w:p w14:paraId="0ED1524B" w14:textId="0F4ECDE8" w:rsidR="00A95C21" w:rsidRDefault="00A95C21" w:rsidP="00A90E4F">
      <w:pPr>
        <w:adjustRightInd w:val="0"/>
        <w:spacing w:before="0" w:afterLines="60" w:after="144"/>
        <w:ind w:left="851"/>
        <w:contextualSpacing/>
        <w:rPr>
          <w:b/>
          <w:bCs/>
          <w:color w:val="000000"/>
        </w:rPr>
      </w:pPr>
    </w:p>
    <w:p w14:paraId="5D3DFBC5" w14:textId="2DF0A124" w:rsidR="00A95C21" w:rsidRDefault="00A95C21" w:rsidP="00A90E4F">
      <w:pPr>
        <w:adjustRightInd w:val="0"/>
        <w:spacing w:before="0" w:afterLines="60" w:after="144"/>
        <w:ind w:left="851"/>
        <w:contextualSpacing/>
        <w:rPr>
          <w:b/>
          <w:bCs/>
          <w:color w:val="000000"/>
        </w:rPr>
      </w:pPr>
    </w:p>
    <w:p w14:paraId="03629D20" w14:textId="79328D31" w:rsidR="00A95C21" w:rsidRDefault="00A95C21" w:rsidP="00A90E4F">
      <w:pPr>
        <w:adjustRightInd w:val="0"/>
        <w:spacing w:before="0" w:afterLines="60" w:after="144"/>
        <w:ind w:left="851"/>
        <w:contextualSpacing/>
        <w:rPr>
          <w:b/>
          <w:bCs/>
          <w:color w:val="000000"/>
        </w:rPr>
      </w:pPr>
    </w:p>
    <w:p w14:paraId="235F9653" w14:textId="2516BC01" w:rsidR="00A95C21" w:rsidRDefault="00A95C21" w:rsidP="00A90E4F">
      <w:pPr>
        <w:adjustRightInd w:val="0"/>
        <w:spacing w:before="0" w:afterLines="60" w:after="144"/>
        <w:ind w:left="851"/>
        <w:contextualSpacing/>
        <w:rPr>
          <w:b/>
          <w:bCs/>
          <w:color w:val="000000"/>
        </w:rPr>
      </w:pPr>
    </w:p>
    <w:p w14:paraId="743741A2" w14:textId="06DDEACD" w:rsidR="00A95C21" w:rsidRDefault="00A95C21" w:rsidP="00A90E4F">
      <w:pPr>
        <w:adjustRightInd w:val="0"/>
        <w:spacing w:before="0" w:afterLines="60" w:after="144"/>
        <w:ind w:left="851"/>
        <w:contextualSpacing/>
        <w:rPr>
          <w:b/>
          <w:bCs/>
          <w:color w:val="000000"/>
        </w:rPr>
      </w:pPr>
    </w:p>
    <w:p w14:paraId="0A857332" w14:textId="3CA10BE6" w:rsidR="00A95C21" w:rsidRDefault="00A95C21" w:rsidP="00A90E4F">
      <w:pPr>
        <w:adjustRightInd w:val="0"/>
        <w:spacing w:before="0" w:afterLines="60" w:after="144"/>
        <w:ind w:left="851"/>
        <w:contextualSpacing/>
        <w:rPr>
          <w:b/>
          <w:bCs/>
          <w:color w:val="000000"/>
        </w:rPr>
      </w:pPr>
    </w:p>
    <w:p w14:paraId="09523C04" w14:textId="77777777" w:rsidR="00A95C21" w:rsidRDefault="00A95C21" w:rsidP="00A90E4F">
      <w:pPr>
        <w:adjustRightInd w:val="0"/>
        <w:spacing w:before="0" w:afterLines="60" w:after="144"/>
        <w:ind w:left="851"/>
        <w:contextualSpacing/>
        <w:rPr>
          <w:b/>
          <w:bCs/>
          <w:color w:val="000000"/>
        </w:rPr>
      </w:pPr>
    </w:p>
    <w:p w14:paraId="2400D281" w14:textId="77777777" w:rsidR="00A90E4F" w:rsidRDefault="00A90E4F" w:rsidP="00A90E4F">
      <w:pPr>
        <w:adjustRightInd w:val="0"/>
        <w:spacing w:before="0" w:afterLines="60" w:after="144"/>
        <w:ind w:left="851"/>
        <w:contextualSpacing/>
        <w:rPr>
          <w:b/>
          <w:bCs/>
          <w:color w:val="000000"/>
        </w:rPr>
      </w:pPr>
    </w:p>
    <w:p w14:paraId="46EBCAA3" w14:textId="77777777" w:rsidR="00A90E4F" w:rsidRDefault="00A90E4F" w:rsidP="00A90E4F">
      <w:pPr>
        <w:adjustRightInd w:val="0"/>
        <w:spacing w:before="0" w:afterLines="60" w:after="144"/>
        <w:ind w:left="851"/>
        <w:contextualSpacing/>
        <w:rPr>
          <w:b/>
          <w:bCs/>
          <w:color w:val="000000"/>
        </w:rPr>
      </w:pPr>
    </w:p>
    <w:p w14:paraId="78985911" w14:textId="77777777" w:rsidR="00A90E4F" w:rsidRDefault="00A90E4F" w:rsidP="00A90E4F">
      <w:pPr>
        <w:adjustRightInd w:val="0"/>
        <w:spacing w:before="0" w:afterLines="60" w:after="144"/>
        <w:ind w:left="851"/>
        <w:contextualSpacing/>
        <w:rPr>
          <w:b/>
          <w:bCs/>
          <w:color w:val="000000"/>
        </w:rPr>
      </w:pPr>
    </w:p>
    <w:p w14:paraId="4D43EA59" w14:textId="77777777" w:rsidR="00A90E4F" w:rsidRDefault="00A90E4F" w:rsidP="00A90E4F">
      <w:pPr>
        <w:adjustRightInd w:val="0"/>
        <w:spacing w:before="0" w:afterLines="60" w:after="144"/>
        <w:ind w:left="851"/>
        <w:contextualSpacing/>
        <w:rPr>
          <w:b/>
          <w:bCs/>
          <w:color w:val="000000"/>
        </w:rPr>
      </w:pPr>
    </w:p>
    <w:p w14:paraId="3D3B5798" w14:textId="77777777" w:rsidR="00A90E4F" w:rsidRDefault="00A90E4F" w:rsidP="00A90E4F">
      <w:pPr>
        <w:adjustRightInd w:val="0"/>
        <w:spacing w:before="0" w:afterLines="60" w:after="144"/>
        <w:ind w:left="851"/>
        <w:contextualSpacing/>
        <w:rPr>
          <w:b/>
          <w:bCs/>
          <w:color w:val="000000"/>
        </w:rPr>
      </w:pPr>
    </w:p>
    <w:p w14:paraId="0ADE9277" w14:textId="77777777" w:rsidR="00A90E4F" w:rsidRDefault="00A90E4F" w:rsidP="00A90E4F">
      <w:pPr>
        <w:adjustRightInd w:val="0"/>
        <w:spacing w:before="0" w:afterLines="60" w:after="144"/>
        <w:ind w:left="851"/>
        <w:contextualSpacing/>
        <w:rPr>
          <w:b/>
          <w:bCs/>
          <w:color w:val="000000"/>
        </w:rPr>
      </w:pPr>
    </w:p>
    <w:p w14:paraId="44536E70" w14:textId="77777777" w:rsidR="00A90E4F" w:rsidRDefault="00A90E4F" w:rsidP="00A90E4F">
      <w:pPr>
        <w:adjustRightInd w:val="0"/>
        <w:spacing w:before="0" w:afterLines="60" w:after="144"/>
        <w:ind w:left="851"/>
        <w:contextualSpacing/>
        <w:rPr>
          <w:b/>
          <w:bCs/>
          <w:color w:val="000000"/>
        </w:rPr>
      </w:pPr>
    </w:p>
    <w:p w14:paraId="29637355" w14:textId="77777777" w:rsidR="00A90E4F" w:rsidRDefault="00A90E4F" w:rsidP="00A90E4F">
      <w:pPr>
        <w:adjustRightInd w:val="0"/>
        <w:spacing w:before="0" w:afterLines="60" w:after="144"/>
        <w:ind w:left="851"/>
        <w:contextualSpacing/>
        <w:rPr>
          <w:b/>
          <w:bCs/>
          <w:color w:val="000000"/>
        </w:rPr>
      </w:pPr>
    </w:p>
    <w:p w14:paraId="72AF4752" w14:textId="77777777" w:rsidR="00A90E4F" w:rsidRDefault="00A90E4F" w:rsidP="00A90E4F">
      <w:pPr>
        <w:adjustRightInd w:val="0"/>
        <w:spacing w:before="0" w:afterLines="60" w:after="144"/>
        <w:ind w:left="851"/>
        <w:contextualSpacing/>
        <w:rPr>
          <w:b/>
          <w:bCs/>
          <w:color w:val="000000"/>
        </w:rPr>
      </w:pPr>
    </w:p>
    <w:p w14:paraId="204AC5B6" w14:textId="77777777" w:rsidR="00A90E4F" w:rsidRDefault="00A90E4F" w:rsidP="00A90E4F">
      <w:pPr>
        <w:adjustRightInd w:val="0"/>
        <w:spacing w:before="0" w:afterLines="60" w:after="144"/>
        <w:ind w:left="851"/>
        <w:contextualSpacing/>
        <w:rPr>
          <w:b/>
          <w:bCs/>
          <w:color w:val="000000"/>
        </w:rPr>
      </w:pPr>
    </w:p>
    <w:p w14:paraId="70EFD8F3" w14:textId="77777777" w:rsidR="00A90E4F" w:rsidRDefault="00A90E4F" w:rsidP="00A90E4F">
      <w:pPr>
        <w:adjustRightInd w:val="0"/>
        <w:spacing w:before="0" w:afterLines="60" w:after="144"/>
        <w:ind w:left="851"/>
        <w:contextualSpacing/>
        <w:rPr>
          <w:b/>
          <w:bCs/>
          <w:color w:val="000000"/>
        </w:rPr>
      </w:pPr>
    </w:p>
    <w:p w14:paraId="17DD5CDC" w14:textId="77777777" w:rsidR="00D860DA" w:rsidRDefault="00D860DA" w:rsidP="00E5212D">
      <w:pPr>
        <w:adjustRightInd w:val="0"/>
        <w:spacing w:before="0" w:afterLines="60" w:after="144"/>
        <w:ind w:left="851"/>
        <w:contextualSpacing/>
        <w:rPr>
          <w:b/>
          <w:bCs/>
          <w:color w:val="000000"/>
        </w:rPr>
      </w:pPr>
    </w:p>
    <w:p w14:paraId="12079C20" w14:textId="77777777" w:rsidR="00D860DA" w:rsidRDefault="00D860DA" w:rsidP="00E5212D">
      <w:pPr>
        <w:adjustRightInd w:val="0"/>
        <w:spacing w:before="0" w:afterLines="60" w:after="144"/>
        <w:ind w:left="851"/>
        <w:contextualSpacing/>
        <w:rPr>
          <w:b/>
          <w:bCs/>
          <w:color w:val="000000"/>
        </w:rPr>
      </w:pPr>
    </w:p>
    <w:p w14:paraId="31CD68BE" w14:textId="77777777" w:rsidR="00D860DA" w:rsidRDefault="00D860DA" w:rsidP="00E5212D">
      <w:pPr>
        <w:adjustRightInd w:val="0"/>
        <w:spacing w:before="0" w:afterLines="60" w:after="144"/>
        <w:ind w:left="851"/>
        <w:contextualSpacing/>
        <w:rPr>
          <w:b/>
          <w:bCs/>
          <w:color w:val="000000"/>
        </w:rPr>
      </w:pPr>
    </w:p>
    <w:p w14:paraId="704C45E8" w14:textId="77777777" w:rsidR="00D860DA" w:rsidRDefault="00D860DA" w:rsidP="00E5212D">
      <w:pPr>
        <w:adjustRightInd w:val="0"/>
        <w:spacing w:before="0" w:afterLines="60" w:after="144"/>
        <w:ind w:left="851"/>
        <w:contextualSpacing/>
        <w:rPr>
          <w:b/>
          <w:bCs/>
          <w:color w:val="000000"/>
        </w:rPr>
      </w:pPr>
    </w:p>
    <w:p w14:paraId="593ADB9F" w14:textId="77777777" w:rsidR="00C96253" w:rsidRDefault="00C96253" w:rsidP="00E5212D">
      <w:pPr>
        <w:adjustRightInd w:val="0"/>
        <w:spacing w:before="0" w:afterLines="60" w:after="144"/>
        <w:ind w:left="851"/>
        <w:contextualSpacing/>
        <w:rPr>
          <w:b/>
          <w:bCs/>
          <w:color w:val="000000"/>
        </w:rPr>
      </w:pPr>
    </w:p>
    <w:p w14:paraId="6A6991B9" w14:textId="77777777" w:rsidR="0026115F" w:rsidRPr="0026115F" w:rsidRDefault="0026115F" w:rsidP="2DB5BC02">
      <w:pPr>
        <w:spacing w:before="0" w:after="120" w:line="240" w:lineRule="auto"/>
        <w:jc w:val="both"/>
        <w:rPr>
          <w:rFonts w:eastAsia="Calibri"/>
          <w:b/>
          <w:color w:val="1F1F11"/>
        </w:rPr>
      </w:pPr>
      <w:bookmarkStart w:id="0" w:name="_Toc81842157"/>
      <w:r w:rsidRPr="2DB5BC02">
        <w:rPr>
          <w:rFonts w:eastAsia="Calibri"/>
          <w:b/>
          <w:color w:val="1F1F11"/>
        </w:rPr>
        <w:t>Copyright and Terms of Use Statement</w:t>
      </w:r>
    </w:p>
    <w:p w14:paraId="6F085985" w14:textId="20F07C04" w:rsidR="0026115F" w:rsidRPr="0026115F" w:rsidRDefault="0026115F" w:rsidP="62C7844F">
      <w:pPr>
        <w:shd w:val="clear" w:color="auto" w:fill="FFFFFF" w:themeFill="accent6"/>
        <w:spacing w:before="0" w:after="120" w:line="240" w:lineRule="auto"/>
        <w:jc w:val="both"/>
        <w:rPr>
          <w:rFonts w:eastAsia="Calibri"/>
          <w:color w:val="1F1F11"/>
          <w:lang w:val="en-AU"/>
        </w:rPr>
      </w:pPr>
      <w:r w:rsidRPr="0026115F">
        <w:rPr>
          <w:rFonts w:eastAsia="Calibri"/>
          <w:b/>
          <w:bCs/>
          <w:color w:val="1F1F11"/>
          <w:shd w:val="clear" w:color="auto" w:fill="FFFFFF"/>
          <w:lang w:val="en-US"/>
        </w:rPr>
        <w:t>© Australian Curriculum, Assessment and Reporting Authority 202</w:t>
      </w:r>
      <w:r w:rsidR="4BA3E018" w:rsidRPr="0026115F">
        <w:rPr>
          <w:rFonts w:eastAsia="Calibri"/>
          <w:b/>
          <w:bCs/>
          <w:color w:val="1F1F11"/>
          <w:shd w:val="clear" w:color="auto" w:fill="FFFFFF"/>
          <w:lang w:val="en-US"/>
        </w:rPr>
        <w:t>2</w:t>
      </w:r>
    </w:p>
    <w:p w14:paraId="2E5F3210" w14:textId="77777777" w:rsidR="0026115F" w:rsidRPr="0026115F" w:rsidRDefault="0026115F" w:rsidP="0026115F">
      <w:pPr>
        <w:shd w:val="clear" w:color="auto" w:fill="FFFFFF"/>
        <w:spacing w:before="0" w:after="120" w:line="240" w:lineRule="auto"/>
        <w:jc w:val="both"/>
        <w:rPr>
          <w:rFonts w:eastAsia="Calibri"/>
          <w:b/>
          <w:bCs/>
          <w:color w:val="1F1F11"/>
          <w:lang w:val="en-US"/>
        </w:rPr>
      </w:pPr>
      <w:r w:rsidRPr="0026115F">
        <w:rPr>
          <w:rFonts w:eastAsia="Calibri"/>
          <w:color w:val="1F1F11"/>
          <w:shd w:val="clear" w:color="auto" w:fill="FFFFFF"/>
          <w:lang w:val="en-US"/>
        </w:rPr>
        <w:t xml:space="preserve">The </w:t>
      </w:r>
      <w:r w:rsidRPr="0026115F">
        <w:rPr>
          <w:rFonts w:eastAsia="Calibri"/>
          <w:color w:val="222222"/>
          <w:lang w:val="en-US"/>
        </w:rPr>
        <w:t>material published in this work is subject to copyright pursuant to the Copyright Act 1968 (</w:t>
      </w:r>
      <w:proofErr w:type="spellStart"/>
      <w:r w:rsidRPr="0026115F">
        <w:rPr>
          <w:rFonts w:eastAsia="Calibri"/>
          <w:color w:val="222222"/>
          <w:lang w:val="en-US"/>
        </w:rPr>
        <w:t>Cth</w:t>
      </w:r>
      <w:proofErr w:type="spellEnd"/>
      <w:r w:rsidRPr="0026115F">
        <w:rPr>
          <w:rFonts w:eastAsia="Calibri"/>
          <w:color w:val="222222"/>
          <w:lang w:val="en-US"/>
        </w:rPr>
        <w:t>) and is owned by the Australian Curriculum, Assessment and Reporting Authority (ACARA) (except to the extent that copyright is held by another party, as indicated).</w:t>
      </w:r>
    </w:p>
    <w:p w14:paraId="15105546" w14:textId="77777777" w:rsidR="0026115F" w:rsidRPr="0026115F" w:rsidRDefault="0026115F" w:rsidP="0026115F">
      <w:pPr>
        <w:spacing w:before="0" w:after="120" w:line="240" w:lineRule="auto"/>
        <w:jc w:val="both"/>
        <w:rPr>
          <w:rFonts w:eastAsia="Calibri"/>
          <w:color w:val="auto"/>
          <w:lang w:val="en-US"/>
        </w:rPr>
      </w:pPr>
      <w:r w:rsidRPr="0026115F">
        <w:rPr>
          <w:rFonts w:eastAsia="Calibri"/>
          <w:color w:val="auto"/>
          <w:lang w:val="en-US"/>
        </w:rPr>
        <w:t xml:space="preserve">The viewing, downloading, displaying, printing, reproducing (such as by making photocopies) and distributing of these materials is permitted only to the extent permitted by, and is subject to the conditions imposed by, the terms and conditions of using the ACARA website (see, especially, clauses 2, 3 and 4 of those terms and conditions). The terms and conditions can be viewed at </w:t>
      </w:r>
      <w:hyperlink r:id="rId18" w:history="1">
        <w:r w:rsidRPr="0026115F">
          <w:rPr>
            <w:rFonts w:eastAsia="Calibri"/>
            <w:color w:val="0563C1"/>
            <w:u w:val="single"/>
            <w:lang w:val="en-US"/>
          </w:rPr>
          <w:t>https://www.acara.edu.au/contact-us/copyright</w:t>
        </w:r>
      </w:hyperlink>
    </w:p>
    <w:p w14:paraId="611C1686" w14:textId="77777777" w:rsidR="00D40328" w:rsidRDefault="00D40328" w:rsidP="00D40328">
      <w:pPr>
        <w:pStyle w:val="ACARA-HEADING1"/>
        <w:tabs>
          <w:tab w:val="center" w:pos="7568"/>
        </w:tabs>
        <w:spacing w:line="276" w:lineRule="auto"/>
        <w:rPr>
          <w:lang w:val="en-AU"/>
        </w:rPr>
        <w:sectPr w:rsidR="00D40328" w:rsidSect="00AB1649">
          <w:headerReference w:type="even" r:id="rId19"/>
          <w:headerReference w:type="default" r:id="rId20"/>
          <w:footerReference w:type="even" r:id="rId21"/>
          <w:footerReference w:type="default" r:id="rId22"/>
          <w:headerReference w:type="first" r:id="rId23"/>
          <w:footerReference w:type="first" r:id="rId24"/>
          <w:pgSz w:w="11906" w:h="16838" w:code="9"/>
          <w:pgMar w:top="851" w:right="851" w:bottom="1134" w:left="851" w:header="0" w:footer="0" w:gutter="0"/>
          <w:pgNumType w:start="1"/>
          <w:cols w:space="708"/>
          <w:titlePg/>
          <w:docGrid w:linePitch="360"/>
        </w:sectPr>
      </w:pPr>
    </w:p>
    <w:p w14:paraId="0689D3BE" w14:textId="2E6386BE" w:rsidR="002B08DF" w:rsidRPr="003B7653" w:rsidRDefault="006A4DA6" w:rsidP="00E75E5B">
      <w:pPr>
        <w:pStyle w:val="ACARA-HEADING1"/>
        <w:tabs>
          <w:tab w:val="center" w:pos="7568"/>
        </w:tabs>
        <w:spacing w:line="276" w:lineRule="auto"/>
        <w:rPr>
          <w:b w:val="0"/>
          <w:bCs/>
          <w:lang w:val="en-AU"/>
        </w:rPr>
      </w:pPr>
      <w:r w:rsidRPr="522DDE23">
        <w:rPr>
          <w:lang w:val="en-AU"/>
        </w:rPr>
        <w:lastRenderedPageBreak/>
        <w:t>F–</w:t>
      </w:r>
      <w:r w:rsidR="00F518A1" w:rsidRPr="522DDE23">
        <w:rPr>
          <w:lang w:val="en-AU"/>
        </w:rPr>
        <w:t>10</w:t>
      </w:r>
      <w:r w:rsidRPr="522DDE23">
        <w:rPr>
          <w:lang w:val="en-AU"/>
        </w:rPr>
        <w:t xml:space="preserve"> AUSTRALIAN CURRICULUM:</w:t>
      </w:r>
      <w:r w:rsidR="003576F1" w:rsidRPr="522DDE23">
        <w:rPr>
          <w:lang w:val="en-AU"/>
        </w:rPr>
        <w:t xml:space="preserve"> </w:t>
      </w:r>
      <w:r w:rsidR="53B68F40" w:rsidRPr="522DDE23">
        <w:rPr>
          <w:bCs/>
          <w:color w:val="005D93" w:themeColor="text2"/>
          <w:szCs w:val="24"/>
          <w:lang w:val="en-AU"/>
        </w:rPr>
        <w:t xml:space="preserve">general capabilities – </w:t>
      </w:r>
      <w:r w:rsidR="003220FD" w:rsidRPr="522DDE23">
        <w:rPr>
          <w:lang w:val="en-AU"/>
        </w:rPr>
        <w:t>CRITICAL</w:t>
      </w:r>
      <w:r w:rsidR="00C14CA6" w:rsidRPr="522DDE23">
        <w:rPr>
          <w:lang w:val="en-AU"/>
        </w:rPr>
        <w:t xml:space="preserve"> and </w:t>
      </w:r>
      <w:r w:rsidR="00C14CA6" w:rsidRPr="003B7653">
        <w:rPr>
          <w:b w:val="0"/>
          <w:bCs/>
          <w:lang w:val="en-AU"/>
        </w:rPr>
        <w:t xml:space="preserve">creative thinking </w:t>
      </w:r>
    </w:p>
    <w:bookmarkEnd w:id="0"/>
    <w:p w14:paraId="554079D8" w14:textId="49748734" w:rsidR="00D42467" w:rsidRPr="003A2260" w:rsidRDefault="00DD24EF" w:rsidP="00E75E5B">
      <w:pPr>
        <w:pStyle w:val="ACARA-Heading2"/>
        <w:spacing w:before="0" w:after="120"/>
      </w:pPr>
      <w:r>
        <w:t>Introduction</w:t>
      </w:r>
    </w:p>
    <w:p w14:paraId="7C22268A" w14:textId="7D3E52E4" w:rsidR="00B367CC" w:rsidRPr="00B367CC" w:rsidRDefault="00B367CC" w:rsidP="00E75E5B">
      <w:pPr>
        <w:pStyle w:val="ACARA-Heading2"/>
        <w:spacing w:before="0" w:after="120"/>
        <w:rPr>
          <w:rFonts w:ascii="Arial" w:eastAsiaTheme="minorHAnsi" w:hAnsi="Arial"/>
          <w:b w:val="0"/>
          <w:color w:val="000000" w:themeColor="accent4"/>
          <w:sz w:val="22"/>
          <w:szCs w:val="20"/>
        </w:rPr>
      </w:pPr>
      <w:r w:rsidRPr="00B367CC">
        <w:rPr>
          <w:rFonts w:ascii="Arial" w:eastAsiaTheme="minorHAnsi" w:hAnsi="Arial"/>
          <w:b w:val="0"/>
          <w:color w:val="000000" w:themeColor="accent4"/>
          <w:sz w:val="22"/>
          <w:szCs w:val="20"/>
        </w:rPr>
        <w:t xml:space="preserve">Critical and creative thinking represent </w:t>
      </w:r>
      <w:r w:rsidR="007F4FA2">
        <w:rPr>
          <w:rFonts w:ascii="Arial" w:eastAsiaTheme="minorHAnsi" w:hAnsi="Arial"/>
          <w:b w:val="0"/>
          <w:color w:val="000000" w:themeColor="accent4"/>
          <w:sz w:val="22"/>
          <w:szCs w:val="20"/>
        </w:rPr>
        <w:t>2</w:t>
      </w:r>
      <w:r w:rsidRPr="00B367CC">
        <w:rPr>
          <w:rFonts w:ascii="Arial" w:eastAsiaTheme="minorHAnsi" w:hAnsi="Arial"/>
          <w:b w:val="0"/>
          <w:color w:val="000000" w:themeColor="accent4"/>
          <w:sz w:val="22"/>
          <w:szCs w:val="20"/>
        </w:rPr>
        <w:t xml:space="preserve"> important ways of thinking that work together to help students inquire into the world around them. </w:t>
      </w:r>
    </w:p>
    <w:p w14:paraId="452D755E" w14:textId="060EAFB1" w:rsidR="00B367CC" w:rsidRPr="00B367CC" w:rsidRDefault="00B367CC" w:rsidP="00E75E5B">
      <w:pPr>
        <w:pStyle w:val="ACARA-Heading2"/>
        <w:spacing w:before="0" w:after="120"/>
        <w:rPr>
          <w:rFonts w:ascii="Arial" w:eastAsiaTheme="minorHAnsi" w:hAnsi="Arial"/>
          <w:b w:val="0"/>
          <w:color w:val="000000" w:themeColor="accent4"/>
          <w:sz w:val="22"/>
          <w:szCs w:val="20"/>
        </w:rPr>
      </w:pPr>
      <w:r w:rsidRPr="00B367CC">
        <w:rPr>
          <w:rFonts w:ascii="Arial" w:eastAsiaTheme="minorHAnsi" w:hAnsi="Arial"/>
          <w:b w:val="0"/>
          <w:color w:val="000000" w:themeColor="accent4"/>
          <w:sz w:val="22"/>
          <w:szCs w:val="20"/>
        </w:rPr>
        <w:t>Critical thinking involves students analysing and assessing possibilities against criteria for judgement. They construct and evaluate arguments</w:t>
      </w:r>
      <w:r w:rsidR="007F4FA2">
        <w:rPr>
          <w:rFonts w:ascii="Arial" w:eastAsiaTheme="minorHAnsi" w:hAnsi="Arial"/>
          <w:b w:val="0"/>
          <w:color w:val="000000" w:themeColor="accent4"/>
          <w:sz w:val="22"/>
          <w:szCs w:val="20"/>
        </w:rPr>
        <w:t>,</w:t>
      </w:r>
      <w:r w:rsidRPr="00B367CC">
        <w:rPr>
          <w:rFonts w:ascii="Arial" w:eastAsiaTheme="minorHAnsi" w:hAnsi="Arial"/>
          <w:b w:val="0"/>
          <w:color w:val="000000" w:themeColor="accent4"/>
          <w:sz w:val="22"/>
          <w:szCs w:val="20"/>
        </w:rPr>
        <w:t xml:space="preserve"> and use information, evidence and logic to draw reasoned conclusions and to solve problems.</w:t>
      </w:r>
    </w:p>
    <w:p w14:paraId="7BFC6D16" w14:textId="1C5EE749" w:rsidR="00B367CC" w:rsidRPr="00B367CC" w:rsidRDefault="00B367CC" w:rsidP="00E75E5B">
      <w:pPr>
        <w:pStyle w:val="ACARA-Heading2"/>
        <w:spacing w:before="0" w:after="120"/>
        <w:rPr>
          <w:rFonts w:ascii="Arial" w:eastAsiaTheme="minorHAnsi" w:hAnsi="Arial"/>
          <w:b w:val="0"/>
          <w:color w:val="000000" w:themeColor="accent4"/>
          <w:sz w:val="22"/>
          <w:szCs w:val="20"/>
        </w:rPr>
      </w:pPr>
      <w:r w:rsidRPr="00B367CC">
        <w:rPr>
          <w:rFonts w:ascii="Arial" w:eastAsiaTheme="minorHAnsi" w:hAnsi="Arial"/>
          <w:b w:val="0"/>
          <w:color w:val="000000" w:themeColor="accent4"/>
          <w:sz w:val="22"/>
          <w:szCs w:val="20"/>
        </w:rPr>
        <w:t>Creative thinking involves students learning to generate and apply new ideas</w:t>
      </w:r>
      <w:r w:rsidR="00E726ED">
        <w:rPr>
          <w:rFonts w:ascii="Arial" w:eastAsiaTheme="minorHAnsi" w:hAnsi="Arial"/>
          <w:b w:val="0"/>
          <w:color w:val="000000" w:themeColor="accent4"/>
          <w:sz w:val="22"/>
          <w:szCs w:val="20"/>
        </w:rPr>
        <w:t>,</w:t>
      </w:r>
      <w:r w:rsidRPr="00B367CC">
        <w:rPr>
          <w:rFonts w:ascii="Arial" w:eastAsiaTheme="minorHAnsi" w:hAnsi="Arial"/>
          <w:b w:val="0"/>
          <w:color w:val="000000" w:themeColor="accent4"/>
          <w:sz w:val="22"/>
          <w:szCs w:val="20"/>
        </w:rPr>
        <w:t xml:space="preserve"> and see existing situations in new ways. They identify alternative explanations and possibilities, and create new links to generate successful outcomes. </w:t>
      </w:r>
    </w:p>
    <w:p w14:paraId="41A0EAF9" w14:textId="77777777" w:rsidR="00B367CC" w:rsidRDefault="00B367CC" w:rsidP="00E75E5B">
      <w:pPr>
        <w:pStyle w:val="ACARA-Heading2"/>
        <w:spacing w:before="0" w:after="120"/>
        <w:rPr>
          <w:rFonts w:ascii="Arial" w:eastAsiaTheme="minorHAnsi" w:hAnsi="Arial"/>
          <w:b w:val="0"/>
          <w:color w:val="000000" w:themeColor="accent4"/>
          <w:sz w:val="22"/>
          <w:szCs w:val="20"/>
        </w:rPr>
      </w:pPr>
      <w:r w:rsidRPr="00B367CC">
        <w:rPr>
          <w:rFonts w:ascii="Arial" w:eastAsiaTheme="minorHAnsi" w:hAnsi="Arial"/>
          <w:b w:val="0"/>
          <w:color w:val="000000" w:themeColor="accent4"/>
          <w:sz w:val="22"/>
          <w:szCs w:val="20"/>
        </w:rPr>
        <w:t>Dispositions such as inquisitiveness, reasonableness, intellectual flexibility, open- and fair-mindedness, and a readiness to try new ways of doing things are enhanced by critical and creative thinking. Students consider alternatives and develop persistence throughout the learning continuum.</w:t>
      </w:r>
    </w:p>
    <w:p w14:paraId="3A0EB886" w14:textId="7683FE24" w:rsidR="003A11BC" w:rsidRPr="00D02537" w:rsidRDefault="00CA7AF2" w:rsidP="00E75E5B">
      <w:pPr>
        <w:pStyle w:val="ACARA-Heading2"/>
      </w:pPr>
      <w:r>
        <w:t>Structure</w:t>
      </w:r>
    </w:p>
    <w:p w14:paraId="57D50995" w14:textId="2B0E53C3" w:rsidR="00882E99" w:rsidRDefault="006A3B55" w:rsidP="0082752E">
      <w:pPr>
        <w:pStyle w:val="BodyText"/>
      </w:pPr>
      <w:r w:rsidRPr="006A3B55">
        <w:t>The Critical and Creative Thinking learning continuum is organised into 4 elements, as shown in Figure 1:</w:t>
      </w:r>
    </w:p>
    <w:p w14:paraId="0EC02C66" w14:textId="2C092C41" w:rsidR="001C34A2" w:rsidRPr="00514D91" w:rsidRDefault="006A3B55" w:rsidP="0082752E">
      <w:pPr>
        <w:pStyle w:val="BodyText"/>
        <w:numPr>
          <w:ilvl w:val="0"/>
          <w:numId w:val="1"/>
        </w:numPr>
      </w:pPr>
      <w:r w:rsidRPr="522DDE23">
        <w:rPr>
          <w:lang w:val="en-AU"/>
        </w:rPr>
        <w:t>Inquiring</w:t>
      </w:r>
    </w:p>
    <w:p w14:paraId="67190EE4" w14:textId="40D4DBF0" w:rsidR="001C34A2" w:rsidRPr="00514D91" w:rsidRDefault="00054B56" w:rsidP="0082752E">
      <w:pPr>
        <w:pStyle w:val="BodyText"/>
        <w:numPr>
          <w:ilvl w:val="0"/>
          <w:numId w:val="1"/>
        </w:numPr>
      </w:pPr>
      <w:r w:rsidRPr="522DDE23">
        <w:rPr>
          <w:lang w:val="en-AU"/>
        </w:rPr>
        <w:t>Generating</w:t>
      </w:r>
    </w:p>
    <w:p w14:paraId="475D2D79" w14:textId="16F86CAC" w:rsidR="001C34A2" w:rsidRPr="00514D91" w:rsidRDefault="00054B56" w:rsidP="0082752E">
      <w:pPr>
        <w:pStyle w:val="BodyText"/>
        <w:numPr>
          <w:ilvl w:val="0"/>
          <w:numId w:val="1"/>
        </w:numPr>
      </w:pPr>
      <w:r w:rsidRPr="522DDE23">
        <w:rPr>
          <w:lang w:val="en-AU"/>
        </w:rPr>
        <w:t>Analysing</w:t>
      </w:r>
    </w:p>
    <w:p w14:paraId="78F8FA14" w14:textId="68DB8078" w:rsidR="001C34A2" w:rsidRPr="00AC22EB" w:rsidRDefault="00054B56" w:rsidP="0082752E">
      <w:pPr>
        <w:pStyle w:val="BodyText"/>
        <w:numPr>
          <w:ilvl w:val="0"/>
          <w:numId w:val="1"/>
        </w:numPr>
      </w:pPr>
      <w:r w:rsidRPr="522DDE23">
        <w:rPr>
          <w:lang w:val="en-AU"/>
        </w:rPr>
        <w:t>Reflecting</w:t>
      </w:r>
      <w:r w:rsidR="00525750">
        <w:rPr>
          <w:lang w:val="en-AU"/>
        </w:rPr>
        <w:t>.</w:t>
      </w:r>
    </w:p>
    <w:p w14:paraId="6361D6E3" w14:textId="77777777" w:rsidR="00AC22EB" w:rsidRPr="00514D91" w:rsidRDefault="00AC22EB" w:rsidP="0082752E">
      <w:pPr>
        <w:pStyle w:val="BodyText"/>
      </w:pPr>
    </w:p>
    <w:p w14:paraId="57C47612" w14:textId="45A1A688" w:rsidR="0017694A" w:rsidRPr="003346A2" w:rsidRDefault="008557B0" w:rsidP="0082752E">
      <w:pPr>
        <w:pStyle w:val="BodyText"/>
      </w:pPr>
      <w:r w:rsidRPr="008557B0">
        <w:rPr>
          <w:noProof/>
        </w:rPr>
        <w:drawing>
          <wp:inline distT="0" distB="0" distL="0" distR="0" wp14:anchorId="089EEFEF" wp14:editId="4088CA26">
            <wp:extent cx="3523513" cy="3381555"/>
            <wp:effectExtent l="0" t="0" r="0" b="0"/>
            <wp:docPr id="4" name="Picture 4" descr="Figure 1: Critical and Creative Thinking elements comprises 2 concentric circles. In the inner circle is a graphic of a glowing lightbulb. In the outer circle are the words Inquiring, Generating, Analysing, Reflec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1: Critical and Creative Thinking elements comprises 2 concentric circles. In the inner circle is a graphic of a glowing lightbulb. In the outer circle are the words Inquiring, Generating, Analysing, Reflecting."/>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3525676" cy="3383631"/>
                    </a:xfrm>
                    <a:prstGeom prst="rect">
                      <a:avLst/>
                    </a:prstGeom>
                    <a:noFill/>
                    <a:ln>
                      <a:noFill/>
                    </a:ln>
                  </pic:spPr>
                </pic:pic>
              </a:graphicData>
            </a:graphic>
          </wp:inline>
        </w:drawing>
      </w:r>
    </w:p>
    <w:p w14:paraId="13B06605" w14:textId="7101E32A" w:rsidR="00D51017" w:rsidRDefault="00DF47F6" w:rsidP="00253E50">
      <w:pPr>
        <w:rPr>
          <w:rFonts w:ascii="Arial Bold" w:eastAsiaTheme="majorEastAsia" w:hAnsi="Arial Bold"/>
          <w:b/>
          <w:color w:val="005D93"/>
          <w:sz w:val="24"/>
          <w:szCs w:val="24"/>
        </w:rPr>
      </w:pPr>
      <w:r w:rsidRPr="0016293D">
        <w:rPr>
          <w:i/>
          <w:color w:val="auto"/>
          <w:lang w:val="en-US"/>
        </w:rPr>
        <w:t>Figure 1: Critical and Creative Thinking</w:t>
      </w:r>
      <w:r w:rsidR="00A24067" w:rsidRPr="0016293D">
        <w:rPr>
          <w:i/>
          <w:color w:val="auto"/>
          <w:lang w:val="en-US"/>
        </w:rPr>
        <w:t xml:space="preserve"> </w:t>
      </w:r>
      <w:r w:rsidR="00365DED" w:rsidRPr="0016293D">
        <w:rPr>
          <w:i/>
          <w:color w:val="auto"/>
          <w:lang w:val="en-US"/>
        </w:rPr>
        <w:t>elements</w:t>
      </w:r>
      <w:r w:rsidR="00D51017">
        <w:rPr>
          <w:rFonts w:hint="eastAsia"/>
        </w:rPr>
        <w:br w:type="page"/>
      </w:r>
    </w:p>
    <w:p w14:paraId="658B2B34" w14:textId="4FCD57DC" w:rsidR="003A11BC" w:rsidRPr="00DD38AF" w:rsidRDefault="00DD38AF" w:rsidP="00525750">
      <w:pPr>
        <w:pStyle w:val="ACARA-Heading3"/>
        <w:spacing w:before="0" w:after="120"/>
      </w:pPr>
      <w:r w:rsidRPr="00407225">
        <w:lastRenderedPageBreak/>
        <w:t>Inquiring</w:t>
      </w:r>
    </w:p>
    <w:p w14:paraId="64314E57" w14:textId="77777777" w:rsidR="002F57D4" w:rsidRDefault="002F57D4" w:rsidP="009F50BF">
      <w:pPr>
        <w:pStyle w:val="ACARA-Heading3"/>
        <w:spacing w:before="0" w:after="120"/>
        <w:rPr>
          <w:b w:val="0"/>
          <w:bCs w:val="0"/>
          <w:i w:val="0"/>
          <w:iCs w:val="0"/>
          <w:color w:val="000000" w:themeColor="accent4"/>
          <w:sz w:val="22"/>
          <w:szCs w:val="20"/>
          <w:lang w:val="en-AU"/>
        </w:rPr>
      </w:pPr>
      <w:r w:rsidRPr="002F57D4">
        <w:rPr>
          <w:b w:val="0"/>
          <w:bCs w:val="0"/>
          <w:i w:val="0"/>
          <w:iCs w:val="0"/>
          <w:color w:val="000000" w:themeColor="accent4"/>
          <w:sz w:val="22"/>
          <w:szCs w:val="20"/>
          <w:lang w:val="en-AU"/>
        </w:rPr>
        <w:t>This element is organised into 2 sub-elements:</w:t>
      </w:r>
    </w:p>
    <w:p w14:paraId="7DACE36F" w14:textId="77777777" w:rsidR="00021821" w:rsidRPr="00021821" w:rsidRDefault="00B44B62" w:rsidP="00BE09FA">
      <w:pPr>
        <w:pStyle w:val="Bullets"/>
        <w:rPr>
          <w:i/>
        </w:rPr>
      </w:pPr>
      <w:r w:rsidRPr="00021821">
        <w:t xml:space="preserve">Develop questions – </w:t>
      </w:r>
      <w:r w:rsidRPr="00BE09FA">
        <w:rPr>
          <w:b w:val="0"/>
          <w:bCs w:val="0"/>
        </w:rPr>
        <w:t>students narrow or expand the focus of their thinking and explore ideas and concepts critically and creatively. When they develop different kinds of questions, students can further their inquiry. They can find more information about a topic and form a better understanding of how something works or why something is the way it is.</w:t>
      </w:r>
    </w:p>
    <w:p w14:paraId="1368E3B4" w14:textId="431E54ED" w:rsidR="002F57D4" w:rsidRPr="00021821" w:rsidRDefault="00B44B62" w:rsidP="00525750">
      <w:pPr>
        <w:pStyle w:val="ACARA-Heading3"/>
        <w:numPr>
          <w:ilvl w:val="0"/>
          <w:numId w:val="2"/>
        </w:numPr>
        <w:spacing w:before="0" w:after="120"/>
        <w:ind w:left="720"/>
        <w:rPr>
          <w:b w:val="0"/>
          <w:i w:val="0"/>
          <w:color w:val="000000" w:themeColor="accent4"/>
          <w:sz w:val="22"/>
          <w:szCs w:val="22"/>
          <w:lang w:val="en-AU"/>
        </w:rPr>
      </w:pPr>
      <w:r w:rsidRPr="00021821">
        <w:rPr>
          <w:i w:val="0"/>
          <w:iCs w:val="0"/>
          <w:color w:val="000000" w:themeColor="accent4"/>
          <w:sz w:val="22"/>
          <w:szCs w:val="22"/>
          <w:lang w:val="en-AU"/>
        </w:rPr>
        <w:t xml:space="preserve">Identify, </w:t>
      </w:r>
      <w:proofErr w:type="gramStart"/>
      <w:r w:rsidRPr="00021821">
        <w:rPr>
          <w:i w:val="0"/>
          <w:iCs w:val="0"/>
          <w:color w:val="000000" w:themeColor="accent4"/>
          <w:sz w:val="22"/>
          <w:szCs w:val="22"/>
          <w:lang w:val="en-AU"/>
        </w:rPr>
        <w:t>process</w:t>
      </w:r>
      <w:proofErr w:type="gramEnd"/>
      <w:r w:rsidRPr="00021821">
        <w:rPr>
          <w:i w:val="0"/>
          <w:iCs w:val="0"/>
          <w:color w:val="000000" w:themeColor="accent4"/>
          <w:sz w:val="22"/>
          <w:szCs w:val="22"/>
          <w:lang w:val="en-AU"/>
        </w:rPr>
        <w:t xml:space="preserve"> and evaluate information</w:t>
      </w:r>
      <w:r w:rsidRPr="00021821">
        <w:rPr>
          <w:b w:val="0"/>
          <w:bCs w:val="0"/>
          <w:i w:val="0"/>
          <w:iCs w:val="0"/>
          <w:color w:val="000000" w:themeColor="accent4"/>
          <w:sz w:val="22"/>
          <w:szCs w:val="22"/>
          <w:lang w:val="en-AU"/>
        </w:rPr>
        <w:t xml:space="preserve"> – students seek information from a range of sources, make decisions about expert or personal opinion and understand which sources are trustworthy, relevant and useful.</w:t>
      </w:r>
    </w:p>
    <w:p w14:paraId="019E9716" w14:textId="7349FA03" w:rsidR="00C96253" w:rsidRDefault="00B44B62" w:rsidP="00525750">
      <w:pPr>
        <w:pStyle w:val="ACARA-Heading3"/>
        <w:spacing w:before="0" w:after="120"/>
      </w:pPr>
      <w:r>
        <w:t xml:space="preserve">Generating </w:t>
      </w:r>
    </w:p>
    <w:p w14:paraId="69CBB3EC" w14:textId="77777777" w:rsidR="00BB675F" w:rsidRDefault="00BB675F" w:rsidP="00DD232E">
      <w:pPr>
        <w:pStyle w:val="ACARA-Heading3"/>
        <w:spacing w:before="0" w:after="120"/>
        <w:rPr>
          <w:b w:val="0"/>
          <w:bCs w:val="0"/>
          <w:i w:val="0"/>
          <w:iCs w:val="0"/>
          <w:color w:val="000000" w:themeColor="accent4"/>
          <w:sz w:val="22"/>
          <w:szCs w:val="20"/>
          <w:lang w:val="en-AU"/>
        </w:rPr>
      </w:pPr>
      <w:r w:rsidRPr="00BB675F">
        <w:rPr>
          <w:b w:val="0"/>
          <w:bCs w:val="0"/>
          <w:i w:val="0"/>
          <w:iCs w:val="0"/>
          <w:color w:val="000000" w:themeColor="accent4"/>
          <w:sz w:val="22"/>
          <w:szCs w:val="20"/>
          <w:lang w:val="en-AU"/>
        </w:rPr>
        <w:t>This element is organised into 3 sub-elements:</w:t>
      </w:r>
    </w:p>
    <w:p w14:paraId="537581F2" w14:textId="303A0334" w:rsidR="00021821" w:rsidRPr="00021821" w:rsidRDefault="00537421" w:rsidP="00F6420F">
      <w:pPr>
        <w:pStyle w:val="ACARA-Heading3"/>
        <w:numPr>
          <w:ilvl w:val="0"/>
          <w:numId w:val="3"/>
        </w:numPr>
        <w:spacing w:before="0" w:after="120"/>
        <w:ind w:left="720" w:hanging="360"/>
        <w:contextualSpacing/>
        <w:rPr>
          <w:b w:val="0"/>
          <w:i w:val="0"/>
          <w:color w:val="000000" w:themeColor="accent4"/>
          <w:sz w:val="22"/>
          <w:szCs w:val="22"/>
          <w:lang w:val="en-AU"/>
        </w:rPr>
      </w:pPr>
      <w:r w:rsidRPr="00021821">
        <w:rPr>
          <w:i w:val="0"/>
          <w:iCs w:val="0"/>
          <w:color w:val="000000" w:themeColor="accent4"/>
          <w:sz w:val="22"/>
          <w:szCs w:val="22"/>
          <w:lang w:val="en-AU"/>
        </w:rPr>
        <w:t>Create possibilities</w:t>
      </w:r>
      <w:r w:rsidRPr="00021821">
        <w:rPr>
          <w:b w:val="0"/>
          <w:bCs w:val="0"/>
          <w:i w:val="0"/>
          <w:iCs w:val="0"/>
          <w:color w:val="000000" w:themeColor="accent4"/>
          <w:sz w:val="22"/>
          <w:szCs w:val="22"/>
          <w:lang w:val="en-AU"/>
        </w:rPr>
        <w:t xml:space="preserve"> – students explore and combine ideas to create innovative solutions, and adapt and present ideas in new ways, as they engage with learning area content.</w:t>
      </w:r>
    </w:p>
    <w:p w14:paraId="60D168C5" w14:textId="4BB4001F" w:rsidR="00C23C6C" w:rsidRPr="00021821" w:rsidRDefault="00537421" w:rsidP="00F6420F">
      <w:pPr>
        <w:pStyle w:val="ACARA-Heading3"/>
        <w:numPr>
          <w:ilvl w:val="0"/>
          <w:numId w:val="3"/>
        </w:numPr>
        <w:spacing w:before="0" w:after="120"/>
        <w:ind w:left="720" w:hanging="360"/>
        <w:contextualSpacing/>
        <w:rPr>
          <w:b w:val="0"/>
          <w:i w:val="0"/>
          <w:color w:val="000000" w:themeColor="accent4"/>
          <w:sz w:val="22"/>
          <w:szCs w:val="22"/>
          <w:lang w:val="en-AU"/>
        </w:rPr>
      </w:pPr>
      <w:r w:rsidRPr="00021821">
        <w:rPr>
          <w:i w:val="0"/>
          <w:iCs w:val="0"/>
          <w:color w:val="000000" w:themeColor="accent4"/>
          <w:sz w:val="22"/>
          <w:szCs w:val="22"/>
          <w:lang w:val="en-AU"/>
        </w:rPr>
        <w:t>Consider alternatives</w:t>
      </w:r>
      <w:r w:rsidRPr="00021821">
        <w:rPr>
          <w:b w:val="0"/>
          <w:bCs w:val="0"/>
          <w:i w:val="0"/>
          <w:iCs w:val="0"/>
          <w:color w:val="000000" w:themeColor="accent4"/>
          <w:sz w:val="22"/>
          <w:szCs w:val="22"/>
          <w:lang w:val="en-AU"/>
        </w:rPr>
        <w:t xml:space="preserve"> – students examine different and creative ways to approach tasks, and make recommendations on preferred options and actions.</w:t>
      </w:r>
    </w:p>
    <w:p w14:paraId="28F23085" w14:textId="26B74B53" w:rsidR="00BB675F" w:rsidRDefault="00537421" w:rsidP="00525750">
      <w:pPr>
        <w:pStyle w:val="ACARA-Heading3"/>
        <w:numPr>
          <w:ilvl w:val="0"/>
          <w:numId w:val="3"/>
        </w:numPr>
        <w:spacing w:before="0" w:after="120"/>
        <w:ind w:left="720" w:hanging="360"/>
        <w:rPr>
          <w:b w:val="0"/>
          <w:i w:val="0"/>
          <w:color w:val="000000" w:themeColor="accent4"/>
          <w:sz w:val="22"/>
          <w:szCs w:val="22"/>
          <w:lang w:val="en-AU"/>
        </w:rPr>
      </w:pPr>
      <w:r w:rsidRPr="522DDE23">
        <w:rPr>
          <w:i w:val="0"/>
          <w:iCs w:val="0"/>
          <w:color w:val="000000" w:themeColor="accent4"/>
          <w:sz w:val="22"/>
          <w:szCs w:val="22"/>
          <w:lang w:val="en-AU"/>
        </w:rPr>
        <w:t>Put ideas into action</w:t>
      </w:r>
      <w:r w:rsidRPr="522DDE23">
        <w:rPr>
          <w:b w:val="0"/>
          <w:bCs w:val="0"/>
          <w:i w:val="0"/>
          <w:iCs w:val="0"/>
          <w:color w:val="000000" w:themeColor="accent4"/>
          <w:sz w:val="22"/>
          <w:szCs w:val="22"/>
          <w:lang w:val="en-AU"/>
        </w:rPr>
        <w:t xml:space="preserve"> – students experiment with ideas, modify and adapt approaches, and evaluate options and actions in a range of situations.</w:t>
      </w:r>
      <w:r>
        <w:tab/>
      </w:r>
    </w:p>
    <w:p w14:paraId="1F274A4F" w14:textId="46C2598C" w:rsidR="00C96253" w:rsidRDefault="00B44B62" w:rsidP="00525750">
      <w:pPr>
        <w:pStyle w:val="ACARA-Heading3"/>
        <w:spacing w:before="0" w:after="120"/>
      </w:pPr>
      <w:r>
        <w:t xml:space="preserve">Analysing </w:t>
      </w:r>
    </w:p>
    <w:p w14:paraId="53E6A5C9" w14:textId="7951459C" w:rsidR="00C96253" w:rsidRDefault="006D3091" w:rsidP="0082752E">
      <w:pPr>
        <w:pStyle w:val="BodyText"/>
        <w:rPr>
          <w:lang w:val="en-AU"/>
        </w:rPr>
      </w:pPr>
      <w:r w:rsidRPr="006D3091">
        <w:rPr>
          <w:lang w:val="en-AU"/>
        </w:rPr>
        <w:t>This element is organised into 3 sub-elements:</w:t>
      </w:r>
    </w:p>
    <w:p w14:paraId="4EBDB587" w14:textId="77777777" w:rsidR="00021821" w:rsidRPr="00BE09FA" w:rsidRDefault="005C4527" w:rsidP="00BE09FA">
      <w:pPr>
        <w:pStyle w:val="Bullets"/>
        <w:rPr>
          <w:b w:val="0"/>
          <w:bCs w:val="0"/>
        </w:rPr>
      </w:pPr>
      <w:r w:rsidRPr="00021821">
        <w:t xml:space="preserve">Interpret concepts and problems </w:t>
      </w:r>
      <w:r w:rsidRPr="00BE09FA">
        <w:rPr>
          <w:b w:val="0"/>
          <w:bCs w:val="0"/>
        </w:rPr>
        <w:t>–</w:t>
      </w:r>
      <w:r w:rsidRPr="00021821">
        <w:t xml:space="preserve"> </w:t>
      </w:r>
      <w:r w:rsidRPr="00BE09FA">
        <w:rPr>
          <w:b w:val="0"/>
          <w:bCs w:val="0"/>
        </w:rPr>
        <w:t xml:space="preserve">students interpret concepts, ideas, </w:t>
      </w:r>
      <w:proofErr w:type="gramStart"/>
      <w:r w:rsidRPr="00BE09FA">
        <w:rPr>
          <w:b w:val="0"/>
          <w:bCs w:val="0"/>
        </w:rPr>
        <w:t>theories</w:t>
      </w:r>
      <w:proofErr w:type="gramEnd"/>
      <w:r w:rsidRPr="00BE09FA">
        <w:rPr>
          <w:b w:val="0"/>
          <w:bCs w:val="0"/>
        </w:rPr>
        <w:t xml:space="preserve"> and problems, and deconstruct them into their component parts, to gain a deeper understanding of the context or situation.</w:t>
      </w:r>
    </w:p>
    <w:p w14:paraId="561DD596" w14:textId="7C972D9C" w:rsidR="00C23C6C" w:rsidRPr="00021821" w:rsidRDefault="005C4527" w:rsidP="00BE09FA">
      <w:pPr>
        <w:pStyle w:val="Bullets"/>
      </w:pPr>
      <w:r w:rsidRPr="00021821">
        <w:t xml:space="preserve">Draw conclusions and provide reasons </w:t>
      </w:r>
      <w:r w:rsidRPr="00BE09FA">
        <w:rPr>
          <w:b w:val="0"/>
          <w:bCs w:val="0"/>
        </w:rPr>
        <w:t>–</w:t>
      </w:r>
      <w:r w:rsidRPr="00021821">
        <w:t xml:space="preserve"> </w:t>
      </w:r>
      <w:r w:rsidRPr="00BE09FA">
        <w:rPr>
          <w:b w:val="0"/>
          <w:bCs w:val="0"/>
        </w:rPr>
        <w:t>students reach a conclusion or make a choice for action by connecting to learning area knowledge and understanding. The act of justifying a conclusion also requires the provision of a reason or the development of an argument in support of the conclusion or action.</w:t>
      </w:r>
    </w:p>
    <w:p w14:paraId="59DC8952" w14:textId="3156EE48" w:rsidR="006D3091" w:rsidRDefault="005C4527" w:rsidP="00BE09FA">
      <w:pPr>
        <w:pStyle w:val="Bullets"/>
      </w:pPr>
      <w:r w:rsidRPr="522DDE23">
        <w:t xml:space="preserve">Evaluate actions and outcomes </w:t>
      </w:r>
      <w:r w:rsidRPr="00BE09FA">
        <w:rPr>
          <w:b w:val="0"/>
          <w:bCs w:val="0"/>
        </w:rPr>
        <w:t>–</w:t>
      </w:r>
      <w:r w:rsidRPr="522DDE23">
        <w:t xml:space="preserve"> </w:t>
      </w:r>
      <w:r w:rsidRPr="00BE09FA">
        <w:rPr>
          <w:b w:val="0"/>
          <w:bCs w:val="0"/>
        </w:rPr>
        <w:t xml:space="preserve">students consider the choices made when they solve problems or attempt learning area </w:t>
      </w:r>
      <w:proofErr w:type="gramStart"/>
      <w:r w:rsidRPr="00BE09FA">
        <w:rPr>
          <w:b w:val="0"/>
          <w:bCs w:val="0"/>
        </w:rPr>
        <w:t>tasks</w:t>
      </w:r>
      <w:r w:rsidR="005008A4" w:rsidRPr="00BE09FA">
        <w:rPr>
          <w:b w:val="0"/>
          <w:bCs w:val="0"/>
        </w:rPr>
        <w:t>,</w:t>
      </w:r>
      <w:r w:rsidRPr="00BE09FA">
        <w:rPr>
          <w:b w:val="0"/>
          <w:bCs w:val="0"/>
        </w:rPr>
        <w:t xml:space="preserve"> and</w:t>
      </w:r>
      <w:proofErr w:type="gramEnd"/>
      <w:r w:rsidRPr="00BE09FA">
        <w:rPr>
          <w:b w:val="0"/>
          <w:bCs w:val="0"/>
        </w:rPr>
        <w:t xml:space="preserve"> evaluate solutions and outcomes to help plan for future action.</w:t>
      </w:r>
    </w:p>
    <w:p w14:paraId="12C303F4" w14:textId="4733E0AA" w:rsidR="00940225" w:rsidRDefault="00940225" w:rsidP="00525750">
      <w:pPr>
        <w:pStyle w:val="ACARA-Heading3"/>
        <w:spacing w:before="0" w:after="120"/>
      </w:pPr>
      <w:r>
        <w:t>Reflecting</w:t>
      </w:r>
    </w:p>
    <w:p w14:paraId="6310B37F" w14:textId="6BECA432" w:rsidR="00940225" w:rsidRDefault="004F317E" w:rsidP="0082752E">
      <w:pPr>
        <w:pStyle w:val="BodyText"/>
        <w:rPr>
          <w:lang w:val="en-AU"/>
        </w:rPr>
      </w:pPr>
      <w:r w:rsidRPr="004F317E">
        <w:rPr>
          <w:lang w:val="en-AU"/>
        </w:rPr>
        <w:t>This element is organised into 2 sub-elements:</w:t>
      </w:r>
    </w:p>
    <w:p w14:paraId="19B1B4C6" w14:textId="77777777" w:rsidR="00021821" w:rsidRPr="00BE09FA" w:rsidRDefault="00C23C6C" w:rsidP="00BE09FA">
      <w:pPr>
        <w:pStyle w:val="Bullets"/>
        <w:rPr>
          <w:b w:val="0"/>
          <w:bCs w:val="0"/>
        </w:rPr>
      </w:pPr>
      <w:r w:rsidRPr="00021821">
        <w:t xml:space="preserve">Think about thinking (metacognition) </w:t>
      </w:r>
      <w:r w:rsidRPr="00BE09FA">
        <w:rPr>
          <w:b w:val="0"/>
          <w:bCs w:val="0"/>
        </w:rPr>
        <w:t xml:space="preserve">– students identify, </w:t>
      </w:r>
      <w:proofErr w:type="gramStart"/>
      <w:r w:rsidRPr="00BE09FA">
        <w:rPr>
          <w:b w:val="0"/>
          <w:bCs w:val="0"/>
        </w:rPr>
        <w:t>describe</w:t>
      </w:r>
      <w:proofErr w:type="gramEnd"/>
      <w:r w:rsidRPr="00BE09FA">
        <w:rPr>
          <w:b w:val="0"/>
          <w:bCs w:val="0"/>
        </w:rPr>
        <w:t xml:space="preserve"> and evaluate the thinking and learning strategies that they use to complete activities. They reflect on the ways that their thinking, and the approaches they take, may be influenced by external contributions or viewpoints.</w:t>
      </w:r>
    </w:p>
    <w:p w14:paraId="76BF9228" w14:textId="6451B0D8" w:rsidR="002D101F" w:rsidRPr="00142173" w:rsidRDefault="00C23C6C" w:rsidP="00BE09FA">
      <w:pPr>
        <w:pStyle w:val="Bullets"/>
        <w:rPr>
          <w:b w:val="0"/>
          <w:bCs w:val="0"/>
        </w:rPr>
      </w:pPr>
      <w:r w:rsidRPr="00021821">
        <w:t xml:space="preserve">Transfer knowledge – </w:t>
      </w:r>
      <w:r w:rsidRPr="00142173">
        <w:rPr>
          <w:b w:val="0"/>
          <w:bCs w:val="0"/>
        </w:rPr>
        <w:t>students make connections between their current knowledge and skills</w:t>
      </w:r>
      <w:r w:rsidR="00521504" w:rsidRPr="00142173">
        <w:rPr>
          <w:b w:val="0"/>
          <w:bCs w:val="0"/>
        </w:rPr>
        <w:t>,</w:t>
      </w:r>
      <w:r w:rsidRPr="00142173">
        <w:rPr>
          <w:b w:val="0"/>
          <w:bCs w:val="0"/>
        </w:rPr>
        <w:t xml:space="preserve"> and new contexts where they can adapt and use what they already know and can do. Both critical and creative thinking are involved, and new contexts can include other learning areas of the curriculum.</w:t>
      </w:r>
    </w:p>
    <w:p w14:paraId="12BDF4A5" w14:textId="5A815446" w:rsidR="0082752E" w:rsidRDefault="00525750" w:rsidP="0082752E">
      <w:pPr>
        <w:pStyle w:val="BodyText"/>
        <w:rPr>
          <w:lang w:val="en-AU"/>
        </w:rPr>
      </w:pPr>
      <w:r>
        <w:rPr>
          <w:lang w:val="en-AU"/>
        </w:rPr>
        <w:t>Version 9.0 of t</w:t>
      </w:r>
      <w:r w:rsidR="00AA5FF8" w:rsidRPr="00AA5FF8">
        <w:rPr>
          <w:lang w:val="en-AU"/>
        </w:rPr>
        <w:t xml:space="preserve">he </w:t>
      </w:r>
      <w:bookmarkStart w:id="1" w:name="_Hlk84425263"/>
      <w:r w:rsidR="00AA5FF8" w:rsidRPr="00AA5FF8">
        <w:rPr>
          <w:lang w:val="en-AU"/>
        </w:rPr>
        <w:t xml:space="preserve">Critical and Creative Thinking learning continuum </w:t>
      </w:r>
      <w:bookmarkEnd w:id="1"/>
      <w:r w:rsidR="00AA5FF8" w:rsidRPr="00AA5FF8">
        <w:rPr>
          <w:lang w:val="en-AU"/>
        </w:rPr>
        <w:t xml:space="preserve">is set out in Table </w:t>
      </w:r>
      <w:r w:rsidR="00136025">
        <w:rPr>
          <w:lang w:val="en-AU"/>
        </w:rPr>
        <w:t>1</w:t>
      </w:r>
      <w:r w:rsidR="009F50BF">
        <w:rPr>
          <w:lang w:val="en-AU"/>
        </w:rPr>
        <w:t>.</w:t>
      </w:r>
    </w:p>
    <w:p w14:paraId="1EA6E566" w14:textId="77777777" w:rsidR="0082752E" w:rsidRDefault="0082752E" w:rsidP="0082752E">
      <w:pPr>
        <w:pStyle w:val="BodyText"/>
        <w:rPr>
          <w:lang w:val="en-AU"/>
        </w:rPr>
      </w:pPr>
    </w:p>
    <w:p w14:paraId="576C58A3" w14:textId="1BE29777" w:rsidR="0082752E" w:rsidRDefault="0082752E" w:rsidP="009F7534">
      <w:pPr>
        <w:pStyle w:val="BodyText"/>
        <w:sectPr w:rsidR="0082752E" w:rsidSect="001D2B0F">
          <w:headerReference w:type="even" r:id="rId26"/>
          <w:headerReference w:type="default" r:id="rId27"/>
          <w:headerReference w:type="first" r:id="rId28"/>
          <w:footerReference w:type="first" r:id="rId29"/>
          <w:pgSz w:w="11906" w:h="16838" w:code="9"/>
          <w:pgMar w:top="902" w:right="1418" w:bottom="1134" w:left="1134" w:header="0" w:footer="0" w:gutter="0"/>
          <w:pgNumType w:start="1"/>
          <w:cols w:space="708"/>
          <w:docGrid w:linePitch="360"/>
        </w:sectPr>
      </w:pPr>
    </w:p>
    <w:p w14:paraId="739BA793" w14:textId="5A1BCE61" w:rsidR="005D53AB" w:rsidRPr="004D12CF" w:rsidRDefault="005D53AB" w:rsidP="00EB11C7">
      <w:pPr>
        <w:pStyle w:val="Heading2"/>
        <w:spacing w:before="120" w:after="60"/>
        <w:rPr>
          <w:rFonts w:ascii="Arial" w:hAnsi="Arial" w:cs="Arial"/>
          <w:b/>
          <w:bCs/>
          <w:i/>
          <w:iCs/>
          <w:color w:val="auto"/>
          <w:sz w:val="20"/>
          <w:szCs w:val="20"/>
        </w:rPr>
      </w:pPr>
      <w:r w:rsidRPr="004D12CF">
        <w:rPr>
          <w:rFonts w:ascii="Arial" w:hAnsi="Arial" w:cs="Arial"/>
          <w:i/>
          <w:iCs/>
          <w:color w:val="auto"/>
          <w:sz w:val="20"/>
          <w:szCs w:val="20"/>
        </w:rPr>
        <w:lastRenderedPageBreak/>
        <w:t xml:space="preserve">Table </w:t>
      </w:r>
      <w:r w:rsidR="00136025" w:rsidRPr="004D12CF">
        <w:rPr>
          <w:rFonts w:ascii="Arial" w:hAnsi="Arial" w:cs="Arial"/>
          <w:i/>
          <w:iCs/>
          <w:color w:val="auto"/>
          <w:sz w:val="20"/>
          <w:szCs w:val="20"/>
        </w:rPr>
        <w:t>1</w:t>
      </w:r>
      <w:r w:rsidRPr="004D12CF">
        <w:rPr>
          <w:rFonts w:ascii="Arial" w:hAnsi="Arial" w:cs="Arial"/>
          <w:i/>
          <w:iCs/>
          <w:color w:val="auto"/>
          <w:sz w:val="20"/>
          <w:szCs w:val="20"/>
        </w:rPr>
        <w:t xml:space="preserve">: Critical and Creative Thinking learning continuum </w:t>
      </w:r>
      <w:r w:rsidR="00170F85" w:rsidRPr="004D12CF">
        <w:rPr>
          <w:rFonts w:ascii="Arial" w:hAnsi="Arial" w:cs="Arial"/>
          <w:i/>
          <w:iCs/>
          <w:color w:val="auto"/>
          <w:sz w:val="20"/>
          <w:szCs w:val="20"/>
        </w:rPr>
        <w:t>v</w:t>
      </w:r>
      <w:r w:rsidRPr="004D12CF">
        <w:rPr>
          <w:rFonts w:ascii="Arial" w:hAnsi="Arial" w:cs="Arial"/>
          <w:i/>
          <w:iCs/>
          <w:color w:val="auto"/>
          <w:sz w:val="20"/>
          <w:szCs w:val="20"/>
        </w:rPr>
        <w:t xml:space="preserve">ersion 9.0 </w:t>
      </w:r>
    </w:p>
    <w:tbl>
      <w:tblPr>
        <w:tblStyle w:val="TableGrid"/>
        <w:tblW w:w="0" w:type="auto"/>
        <w:tblCellMar>
          <w:top w:w="108" w:type="dxa"/>
          <w:bottom w:w="108" w:type="dxa"/>
        </w:tblCellMar>
        <w:tblLook w:val="04A0" w:firstRow="1" w:lastRow="0" w:firstColumn="1" w:lastColumn="0" w:noHBand="0" w:noVBand="1"/>
        <w:tblCaption w:val="Table 1: Critical and Creative Thinking learning continuum version 9.0 - Inquiring"/>
      </w:tblPr>
      <w:tblGrid>
        <w:gridCol w:w="2160"/>
        <w:gridCol w:w="2161"/>
        <w:gridCol w:w="2161"/>
        <w:gridCol w:w="2161"/>
        <w:gridCol w:w="2161"/>
        <w:gridCol w:w="2161"/>
        <w:gridCol w:w="2161"/>
      </w:tblGrid>
      <w:tr w:rsidR="00A11474" w:rsidRPr="006F4E82" w14:paraId="17D5C6CC" w14:textId="77777777" w:rsidTr="121AE6AF">
        <w:trPr>
          <w:cantSplit/>
          <w:tblHeader/>
        </w:trPr>
        <w:tc>
          <w:tcPr>
            <w:tcW w:w="15126" w:type="dxa"/>
            <w:gridSpan w:val="7"/>
            <w:shd w:val="clear" w:color="auto" w:fill="005D93" w:themeFill="text2"/>
          </w:tcPr>
          <w:p w14:paraId="02A53B04" w14:textId="66963C4C" w:rsidR="00A11474" w:rsidRPr="00AD1C64" w:rsidRDefault="00AD1C64" w:rsidP="00AD1C64">
            <w:pPr>
              <w:spacing w:before="0" w:after="0"/>
              <w:jc w:val="center"/>
              <w:rPr>
                <w:b/>
                <w:bCs/>
                <w:lang w:val="en-AU"/>
              </w:rPr>
            </w:pPr>
            <w:r w:rsidRPr="00AD1C64">
              <w:rPr>
                <w:b/>
                <w:bCs/>
                <w:color w:val="FFFFFF" w:themeColor="background1"/>
                <w:lang w:val="en-AU"/>
              </w:rPr>
              <w:t>INQUIRING</w:t>
            </w:r>
          </w:p>
        </w:tc>
      </w:tr>
      <w:tr w:rsidR="000E02D1" w:rsidRPr="006F4E82" w14:paraId="4975DCC6" w14:textId="77777777" w:rsidTr="121AE6AF">
        <w:trPr>
          <w:cantSplit/>
          <w:tblHeader/>
        </w:trPr>
        <w:tc>
          <w:tcPr>
            <w:tcW w:w="2160" w:type="dxa"/>
            <w:shd w:val="clear" w:color="auto" w:fill="E5F5FB" w:themeFill="accent2"/>
            <w:vAlign w:val="center"/>
          </w:tcPr>
          <w:p w14:paraId="7F383861" w14:textId="4173821D" w:rsidR="000E02D1" w:rsidRPr="00AD1C64" w:rsidRDefault="000E02D1" w:rsidP="000E02D1">
            <w:pPr>
              <w:spacing w:before="0" w:after="0"/>
              <w:jc w:val="center"/>
              <w:rPr>
                <w:b/>
                <w:bCs/>
                <w:iCs/>
              </w:rPr>
            </w:pPr>
            <w:r w:rsidRPr="006F4E82">
              <w:rPr>
                <w:b/>
                <w:lang w:val="en-AU"/>
              </w:rPr>
              <w:t>Sub-element</w:t>
            </w:r>
          </w:p>
        </w:tc>
        <w:tc>
          <w:tcPr>
            <w:tcW w:w="2161" w:type="dxa"/>
            <w:shd w:val="clear" w:color="auto" w:fill="E5F5FB" w:themeFill="accent2"/>
          </w:tcPr>
          <w:p w14:paraId="2AD7E1E4" w14:textId="23C6F531" w:rsidR="000E02D1" w:rsidRPr="00D507B4" w:rsidRDefault="000E02D1" w:rsidP="000E02D1">
            <w:pPr>
              <w:spacing w:before="0" w:after="0"/>
              <w:jc w:val="center"/>
              <w:rPr>
                <w:b/>
                <w:bCs/>
                <w:iCs/>
              </w:rPr>
            </w:pPr>
            <w:r w:rsidRPr="00D507B4">
              <w:rPr>
                <w:b/>
                <w:lang w:val="en-AU"/>
              </w:rPr>
              <w:t>Level 1 (Foundation)</w:t>
            </w:r>
          </w:p>
        </w:tc>
        <w:tc>
          <w:tcPr>
            <w:tcW w:w="2161" w:type="dxa"/>
            <w:shd w:val="clear" w:color="auto" w:fill="E5F5FB" w:themeFill="accent2"/>
          </w:tcPr>
          <w:p w14:paraId="00B1D0CF" w14:textId="77777777" w:rsidR="000E02D1" w:rsidRPr="00D507B4" w:rsidRDefault="000E02D1" w:rsidP="000E02D1">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Level 2</w:t>
            </w:r>
          </w:p>
          <w:p w14:paraId="58BD56CF" w14:textId="59F40006" w:rsidR="000E02D1" w:rsidRPr="00D507B4" w:rsidRDefault="000E02D1" w:rsidP="000E02D1">
            <w:pPr>
              <w:pStyle w:val="Default"/>
              <w:spacing w:before="0" w:line="276" w:lineRule="auto"/>
              <w:contextualSpacing/>
              <w:jc w:val="center"/>
              <w:rPr>
                <w:b/>
                <w:bCs/>
                <w:iCs/>
                <w:color w:val="005D93" w:themeColor="text2"/>
              </w:rPr>
            </w:pPr>
            <w:r w:rsidRPr="00D507B4">
              <w:rPr>
                <w:b/>
                <w:color w:val="005D93" w:themeColor="text2"/>
                <w:sz w:val="20"/>
                <w:szCs w:val="20"/>
                <w:lang w:val="en-AU"/>
              </w:rPr>
              <w:t>(Years 1–2)</w:t>
            </w:r>
          </w:p>
        </w:tc>
        <w:tc>
          <w:tcPr>
            <w:tcW w:w="2161" w:type="dxa"/>
            <w:shd w:val="clear" w:color="auto" w:fill="E5F5FB" w:themeFill="accent2"/>
          </w:tcPr>
          <w:p w14:paraId="1A8F1C96" w14:textId="28793E85" w:rsidR="000E02D1" w:rsidRPr="00D507B4" w:rsidRDefault="000E02D1" w:rsidP="000E02D1">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 xml:space="preserve">Level </w:t>
            </w:r>
            <w:r w:rsidR="00741838">
              <w:rPr>
                <w:b/>
                <w:color w:val="005D93" w:themeColor="text2"/>
                <w:sz w:val="20"/>
                <w:szCs w:val="20"/>
                <w:lang w:val="en-AU"/>
              </w:rPr>
              <w:t>3</w:t>
            </w:r>
          </w:p>
          <w:p w14:paraId="1FF92F5F" w14:textId="049044C8" w:rsidR="000E02D1" w:rsidRPr="00D507B4" w:rsidRDefault="000E02D1" w:rsidP="000E02D1">
            <w:pPr>
              <w:pStyle w:val="Default"/>
              <w:spacing w:before="0" w:line="276" w:lineRule="auto"/>
              <w:contextualSpacing/>
              <w:jc w:val="center"/>
              <w:rPr>
                <w:b/>
                <w:bCs/>
                <w:iCs/>
                <w:color w:val="005D93" w:themeColor="text2"/>
              </w:rPr>
            </w:pPr>
            <w:r w:rsidRPr="00D507B4">
              <w:rPr>
                <w:b/>
                <w:color w:val="005D93" w:themeColor="text2"/>
                <w:sz w:val="20"/>
                <w:szCs w:val="20"/>
                <w:lang w:val="en-AU"/>
              </w:rPr>
              <w:t xml:space="preserve">(Years </w:t>
            </w:r>
            <w:r w:rsidR="00741838">
              <w:rPr>
                <w:b/>
                <w:color w:val="005D93" w:themeColor="text2"/>
                <w:sz w:val="20"/>
                <w:szCs w:val="20"/>
                <w:lang w:val="en-AU"/>
              </w:rPr>
              <w:t>3</w:t>
            </w:r>
            <w:r w:rsidRPr="00D507B4">
              <w:rPr>
                <w:b/>
                <w:color w:val="005D93" w:themeColor="text2"/>
                <w:sz w:val="20"/>
                <w:szCs w:val="20"/>
                <w:lang w:val="en-AU"/>
              </w:rPr>
              <w:t>–</w:t>
            </w:r>
            <w:r w:rsidR="00741838">
              <w:rPr>
                <w:b/>
                <w:color w:val="005D93" w:themeColor="text2"/>
                <w:sz w:val="20"/>
                <w:szCs w:val="20"/>
                <w:lang w:val="en-AU"/>
              </w:rPr>
              <w:t>4</w:t>
            </w:r>
            <w:r w:rsidRPr="00D507B4">
              <w:rPr>
                <w:b/>
                <w:color w:val="005D93" w:themeColor="text2"/>
                <w:sz w:val="20"/>
                <w:szCs w:val="20"/>
                <w:lang w:val="en-AU"/>
              </w:rPr>
              <w:t>)</w:t>
            </w:r>
          </w:p>
        </w:tc>
        <w:tc>
          <w:tcPr>
            <w:tcW w:w="2161" w:type="dxa"/>
            <w:shd w:val="clear" w:color="auto" w:fill="E5F5FB" w:themeFill="accent2"/>
          </w:tcPr>
          <w:p w14:paraId="00D65440" w14:textId="77777777" w:rsidR="000E02D1" w:rsidRPr="00D507B4" w:rsidRDefault="000E02D1" w:rsidP="000E02D1">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Level 4</w:t>
            </w:r>
          </w:p>
          <w:p w14:paraId="18B15FDC" w14:textId="14E719D2" w:rsidR="000E02D1" w:rsidRPr="00D507B4" w:rsidRDefault="000E02D1" w:rsidP="000E02D1">
            <w:pPr>
              <w:pStyle w:val="Default"/>
              <w:spacing w:before="0" w:line="276" w:lineRule="auto"/>
              <w:contextualSpacing/>
              <w:jc w:val="center"/>
              <w:rPr>
                <w:b/>
                <w:bCs/>
                <w:iCs/>
                <w:color w:val="005D93" w:themeColor="text2"/>
              </w:rPr>
            </w:pPr>
            <w:r w:rsidRPr="00D507B4">
              <w:rPr>
                <w:b/>
                <w:color w:val="005D93" w:themeColor="text2"/>
                <w:sz w:val="20"/>
                <w:szCs w:val="20"/>
                <w:lang w:val="en-AU"/>
              </w:rPr>
              <w:t>(Years 5–6)</w:t>
            </w:r>
          </w:p>
        </w:tc>
        <w:tc>
          <w:tcPr>
            <w:tcW w:w="2161" w:type="dxa"/>
            <w:shd w:val="clear" w:color="auto" w:fill="E5F5FB" w:themeFill="accent2"/>
          </w:tcPr>
          <w:p w14:paraId="28031F9D" w14:textId="77777777" w:rsidR="000E02D1" w:rsidRPr="00D507B4" w:rsidRDefault="000E02D1" w:rsidP="000E02D1">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Level 5</w:t>
            </w:r>
          </w:p>
          <w:p w14:paraId="7925949A" w14:textId="519DA656" w:rsidR="000E02D1" w:rsidRPr="00D507B4" w:rsidRDefault="000E02D1" w:rsidP="000E02D1">
            <w:pPr>
              <w:pStyle w:val="Default"/>
              <w:spacing w:before="0" w:line="276" w:lineRule="auto"/>
              <w:contextualSpacing/>
              <w:jc w:val="center"/>
              <w:rPr>
                <w:b/>
                <w:bCs/>
                <w:iCs/>
                <w:color w:val="005D93" w:themeColor="text2"/>
              </w:rPr>
            </w:pPr>
            <w:r w:rsidRPr="00D507B4">
              <w:rPr>
                <w:b/>
                <w:color w:val="005D93" w:themeColor="text2"/>
                <w:sz w:val="20"/>
                <w:szCs w:val="20"/>
                <w:lang w:val="en-AU"/>
              </w:rPr>
              <w:t>(Years 7–8)</w:t>
            </w:r>
          </w:p>
        </w:tc>
        <w:tc>
          <w:tcPr>
            <w:tcW w:w="2161" w:type="dxa"/>
            <w:shd w:val="clear" w:color="auto" w:fill="E5F5FB" w:themeFill="accent2"/>
          </w:tcPr>
          <w:p w14:paraId="24E1B292" w14:textId="77777777" w:rsidR="000E02D1" w:rsidRPr="00D507B4" w:rsidRDefault="000E02D1" w:rsidP="000E02D1">
            <w:pPr>
              <w:pStyle w:val="Default"/>
              <w:spacing w:before="0" w:line="276" w:lineRule="auto"/>
              <w:contextualSpacing/>
              <w:jc w:val="center"/>
              <w:rPr>
                <w:b/>
                <w:iCs/>
                <w:color w:val="005D93" w:themeColor="text2"/>
                <w:sz w:val="20"/>
                <w:szCs w:val="20"/>
                <w:lang w:val="en-AU"/>
              </w:rPr>
            </w:pPr>
            <w:r w:rsidRPr="00D507B4">
              <w:rPr>
                <w:b/>
                <w:color w:val="005D93" w:themeColor="text2"/>
                <w:sz w:val="20"/>
                <w:szCs w:val="20"/>
                <w:lang w:val="en-AU"/>
              </w:rPr>
              <w:t>Level 6</w:t>
            </w:r>
          </w:p>
          <w:p w14:paraId="1C216D96" w14:textId="346F1768" w:rsidR="000E02D1" w:rsidRPr="00D507B4" w:rsidRDefault="000E02D1" w:rsidP="000E02D1">
            <w:pPr>
              <w:pStyle w:val="Default"/>
              <w:spacing w:before="0" w:line="276" w:lineRule="auto"/>
              <w:contextualSpacing/>
              <w:jc w:val="center"/>
              <w:rPr>
                <w:b/>
                <w:bCs/>
                <w:iCs/>
                <w:color w:val="005D93" w:themeColor="text2"/>
              </w:rPr>
            </w:pPr>
            <w:r w:rsidRPr="00D507B4">
              <w:rPr>
                <w:b/>
                <w:color w:val="005D93" w:themeColor="text2"/>
                <w:sz w:val="20"/>
                <w:szCs w:val="20"/>
                <w:lang w:val="en-AU"/>
              </w:rPr>
              <w:t>(Years 9–10)</w:t>
            </w:r>
          </w:p>
        </w:tc>
      </w:tr>
      <w:tr w:rsidR="000C015B" w:rsidRPr="00915942" w14:paraId="66CF5DA2" w14:textId="77777777" w:rsidTr="121AE6AF">
        <w:trPr>
          <w:cantSplit/>
          <w:tblHeader/>
        </w:trPr>
        <w:tc>
          <w:tcPr>
            <w:tcW w:w="2160" w:type="dxa"/>
            <w:shd w:val="clear" w:color="auto" w:fill="FAF9F7" w:themeFill="background2"/>
          </w:tcPr>
          <w:p w14:paraId="49A36422" w14:textId="53DA071B" w:rsidR="000C015B" w:rsidRPr="005B0ADD" w:rsidRDefault="000C015B" w:rsidP="00E25766">
            <w:pPr>
              <w:spacing w:after="120" w:line="240" w:lineRule="auto"/>
              <w:rPr>
                <w:rStyle w:val="SubtleEmphasis"/>
                <w:b/>
                <w:bCs/>
              </w:rPr>
            </w:pPr>
            <w:r w:rsidRPr="005B0ADD">
              <w:rPr>
                <w:b/>
                <w:bCs/>
                <w:color w:val="auto"/>
              </w:rPr>
              <w:t>Develop questions</w:t>
            </w:r>
          </w:p>
        </w:tc>
        <w:tc>
          <w:tcPr>
            <w:tcW w:w="2161" w:type="dxa"/>
            <w:shd w:val="clear" w:color="auto" w:fill="FFFFFF" w:themeFill="accent6"/>
          </w:tcPr>
          <w:p w14:paraId="2E5DEB20" w14:textId="77777777" w:rsidR="000C015B" w:rsidRPr="0078006A" w:rsidRDefault="000C015B" w:rsidP="00E25766">
            <w:pPr>
              <w:spacing w:after="120" w:line="240" w:lineRule="auto"/>
              <w:rPr>
                <w:color w:val="auto"/>
              </w:rPr>
            </w:pPr>
            <w:r w:rsidRPr="0078006A">
              <w:rPr>
                <w:color w:val="auto"/>
              </w:rPr>
              <w:t>develop questions to explore a familiar idea or topic</w:t>
            </w:r>
          </w:p>
          <w:p w14:paraId="1C453BC7" w14:textId="6FC2A79A" w:rsidR="000C015B" w:rsidRPr="0078006A" w:rsidRDefault="000C015B" w:rsidP="00E25766">
            <w:pPr>
              <w:pStyle w:val="Default"/>
              <w:spacing w:before="120" w:after="120"/>
              <w:rPr>
                <w:rStyle w:val="SubtleEmphasis"/>
                <w:szCs w:val="20"/>
              </w:rPr>
            </w:pPr>
            <w:r w:rsidRPr="0078006A">
              <w:rPr>
                <w:color w:val="auto"/>
                <w:sz w:val="20"/>
                <w:szCs w:val="20"/>
              </w:rPr>
              <w:t xml:space="preserve">questions developed reflect their curiosity about the world </w:t>
            </w:r>
          </w:p>
        </w:tc>
        <w:tc>
          <w:tcPr>
            <w:tcW w:w="2161" w:type="dxa"/>
            <w:shd w:val="clear" w:color="auto" w:fill="FFFFFF" w:themeFill="accent6"/>
          </w:tcPr>
          <w:p w14:paraId="222D7ACA" w14:textId="77777777" w:rsidR="000C015B" w:rsidRPr="0078006A" w:rsidRDefault="000C015B" w:rsidP="00E25766">
            <w:pPr>
              <w:spacing w:after="120" w:line="240" w:lineRule="auto"/>
              <w:rPr>
                <w:color w:val="auto"/>
              </w:rPr>
            </w:pPr>
            <w:r w:rsidRPr="0078006A">
              <w:rPr>
                <w:color w:val="auto"/>
              </w:rPr>
              <w:t>develop questions to explore a familiar idea or topic</w:t>
            </w:r>
          </w:p>
          <w:p w14:paraId="27130973" w14:textId="19A4B183" w:rsidR="000C015B" w:rsidRPr="0078006A" w:rsidRDefault="000C015B" w:rsidP="00E25766">
            <w:pPr>
              <w:pStyle w:val="Default"/>
              <w:spacing w:before="120" w:after="120"/>
              <w:rPr>
                <w:rStyle w:val="SubtleEmphasis"/>
                <w:szCs w:val="20"/>
              </w:rPr>
            </w:pPr>
            <w:r w:rsidRPr="0078006A">
              <w:rPr>
                <w:color w:val="auto"/>
                <w:sz w:val="20"/>
                <w:szCs w:val="20"/>
              </w:rPr>
              <w:t>questions developed are fit for the purpose of the investigation</w:t>
            </w:r>
          </w:p>
        </w:tc>
        <w:tc>
          <w:tcPr>
            <w:tcW w:w="2161" w:type="dxa"/>
            <w:shd w:val="clear" w:color="auto" w:fill="FFFFFF" w:themeFill="accent6"/>
          </w:tcPr>
          <w:p w14:paraId="4B4209FF" w14:textId="77777777" w:rsidR="000C015B" w:rsidRPr="0078006A" w:rsidRDefault="000C015B" w:rsidP="00E25766">
            <w:pPr>
              <w:spacing w:after="120" w:line="240" w:lineRule="auto"/>
              <w:rPr>
                <w:color w:val="auto"/>
              </w:rPr>
            </w:pPr>
            <w:r w:rsidRPr="0078006A">
              <w:rPr>
                <w:color w:val="auto"/>
              </w:rPr>
              <w:t>develop questions to examine unfamiliar ideas and topics</w:t>
            </w:r>
          </w:p>
          <w:p w14:paraId="205E578C" w14:textId="5E3ABE16" w:rsidR="000C015B" w:rsidRPr="0078006A" w:rsidRDefault="000C015B" w:rsidP="00E25766">
            <w:pPr>
              <w:pStyle w:val="Default"/>
              <w:spacing w:before="120" w:after="120"/>
              <w:rPr>
                <w:rStyle w:val="SubtleEmphasis"/>
                <w:szCs w:val="20"/>
              </w:rPr>
            </w:pPr>
            <w:r w:rsidRPr="0078006A">
              <w:rPr>
                <w:color w:val="auto"/>
                <w:sz w:val="20"/>
                <w:szCs w:val="20"/>
              </w:rPr>
              <w:t>questions developed support the process of improving knowledge and understanding about a topic or investigation</w:t>
            </w:r>
          </w:p>
        </w:tc>
        <w:tc>
          <w:tcPr>
            <w:tcW w:w="2161" w:type="dxa"/>
            <w:shd w:val="clear" w:color="auto" w:fill="FFFFFF" w:themeFill="accent6"/>
          </w:tcPr>
          <w:p w14:paraId="0968BA7F" w14:textId="77777777" w:rsidR="000C015B" w:rsidRPr="0078006A" w:rsidRDefault="000C015B" w:rsidP="00E25766">
            <w:pPr>
              <w:spacing w:after="120" w:line="240" w:lineRule="auto"/>
              <w:rPr>
                <w:color w:val="auto"/>
              </w:rPr>
            </w:pPr>
            <w:r w:rsidRPr="0078006A">
              <w:rPr>
                <w:color w:val="auto"/>
              </w:rPr>
              <w:t>develop questions to examine unfamiliar ideas and topics</w:t>
            </w:r>
          </w:p>
          <w:p w14:paraId="5E51565F" w14:textId="0E9B477C" w:rsidR="000C015B" w:rsidRPr="0078006A" w:rsidRDefault="000C015B" w:rsidP="00E25766">
            <w:pPr>
              <w:pStyle w:val="Default"/>
              <w:spacing w:before="120" w:after="120"/>
              <w:rPr>
                <w:rStyle w:val="SubtleEmphasis"/>
                <w:szCs w:val="20"/>
              </w:rPr>
            </w:pPr>
            <w:r w:rsidRPr="0078006A">
              <w:rPr>
                <w:color w:val="auto"/>
                <w:sz w:val="20"/>
                <w:szCs w:val="20"/>
              </w:rPr>
              <w:t>questions developed focus on improving understanding about a topic and clarifying information about processes or procedures</w:t>
            </w:r>
          </w:p>
        </w:tc>
        <w:tc>
          <w:tcPr>
            <w:tcW w:w="2161" w:type="dxa"/>
            <w:shd w:val="clear" w:color="auto" w:fill="FFFFFF" w:themeFill="accent6"/>
          </w:tcPr>
          <w:p w14:paraId="1A00433D" w14:textId="77777777" w:rsidR="000C015B" w:rsidRPr="0078006A" w:rsidRDefault="000C015B" w:rsidP="00E25766">
            <w:pPr>
              <w:spacing w:after="120" w:line="240" w:lineRule="auto"/>
              <w:rPr>
                <w:color w:val="auto"/>
              </w:rPr>
            </w:pPr>
            <w:r w:rsidRPr="0078006A">
              <w:rPr>
                <w:color w:val="auto"/>
              </w:rPr>
              <w:t>develop questions to investigate complex issues and topics</w:t>
            </w:r>
          </w:p>
          <w:p w14:paraId="716B6369" w14:textId="7B11735F" w:rsidR="000C015B" w:rsidRPr="0078006A" w:rsidRDefault="000C015B" w:rsidP="00E25766">
            <w:pPr>
              <w:pStyle w:val="Default"/>
              <w:spacing w:before="120" w:after="120"/>
              <w:rPr>
                <w:rStyle w:val="SubtleEmphasis"/>
                <w:szCs w:val="20"/>
              </w:rPr>
            </w:pPr>
            <w:r w:rsidRPr="0078006A">
              <w:rPr>
                <w:color w:val="auto"/>
                <w:sz w:val="20"/>
                <w:szCs w:val="20"/>
              </w:rPr>
              <w:t xml:space="preserve">questions developed assist </w:t>
            </w:r>
            <w:r w:rsidR="00841983">
              <w:rPr>
                <w:color w:val="auto"/>
                <w:sz w:val="20"/>
                <w:szCs w:val="20"/>
              </w:rPr>
              <w:t xml:space="preserve">in </w:t>
            </w:r>
            <w:r w:rsidRPr="0078006A">
              <w:rPr>
                <w:color w:val="auto"/>
                <w:sz w:val="20"/>
                <w:szCs w:val="20"/>
              </w:rPr>
              <w:t>forming an understanding of why phenomena or issues arise</w:t>
            </w:r>
          </w:p>
        </w:tc>
        <w:tc>
          <w:tcPr>
            <w:tcW w:w="2161" w:type="dxa"/>
            <w:shd w:val="clear" w:color="auto" w:fill="FFFFFF" w:themeFill="accent6"/>
          </w:tcPr>
          <w:p w14:paraId="79957E49" w14:textId="77777777" w:rsidR="000C015B" w:rsidRPr="0078006A" w:rsidRDefault="000C015B" w:rsidP="00E25766">
            <w:pPr>
              <w:spacing w:after="120" w:line="240" w:lineRule="auto"/>
              <w:rPr>
                <w:color w:val="auto"/>
              </w:rPr>
            </w:pPr>
            <w:r w:rsidRPr="0078006A">
              <w:rPr>
                <w:color w:val="auto"/>
              </w:rPr>
              <w:t>develop questions to investigate complex issues and topics</w:t>
            </w:r>
          </w:p>
          <w:p w14:paraId="3FD1985F" w14:textId="2D6FD9C5" w:rsidR="000C015B" w:rsidRPr="0078006A" w:rsidRDefault="000C015B" w:rsidP="00E25766">
            <w:pPr>
              <w:pStyle w:val="Default"/>
              <w:spacing w:before="120" w:after="120"/>
              <w:rPr>
                <w:rStyle w:val="SubtleEmphasis"/>
                <w:szCs w:val="20"/>
              </w:rPr>
            </w:pPr>
            <w:r w:rsidRPr="0078006A">
              <w:rPr>
                <w:color w:val="auto"/>
                <w:sz w:val="20"/>
                <w:szCs w:val="20"/>
              </w:rPr>
              <w:t>questions developed facilitate increasing understanding of abstract ideas and concepts</w:t>
            </w:r>
          </w:p>
        </w:tc>
      </w:tr>
      <w:tr w:rsidR="003E2C1D" w:rsidRPr="006F4E82" w14:paraId="0DD819C9" w14:textId="77777777" w:rsidTr="121AE6AF">
        <w:trPr>
          <w:cantSplit/>
          <w:tblHeader/>
        </w:trPr>
        <w:tc>
          <w:tcPr>
            <w:tcW w:w="2160" w:type="dxa"/>
            <w:shd w:val="clear" w:color="auto" w:fill="FAF9F7" w:themeFill="background2"/>
          </w:tcPr>
          <w:p w14:paraId="3C4809FC" w14:textId="1AF19516" w:rsidR="003E2C1D" w:rsidRPr="005B0ADD" w:rsidRDefault="003E2C1D" w:rsidP="00E25766">
            <w:pPr>
              <w:spacing w:after="120" w:line="240" w:lineRule="auto"/>
              <w:rPr>
                <w:rStyle w:val="SubtleEmphasis"/>
                <w:b/>
                <w:bCs/>
              </w:rPr>
            </w:pPr>
            <w:r w:rsidRPr="005B0ADD">
              <w:rPr>
                <w:b/>
                <w:bCs/>
                <w:color w:val="auto"/>
              </w:rPr>
              <w:t>Identify, process and evaluate information</w:t>
            </w:r>
          </w:p>
        </w:tc>
        <w:tc>
          <w:tcPr>
            <w:tcW w:w="2161" w:type="dxa"/>
            <w:shd w:val="clear" w:color="auto" w:fill="FFFFFF" w:themeFill="accent6"/>
          </w:tcPr>
          <w:p w14:paraId="22514C8F" w14:textId="77777777" w:rsidR="003E2C1D" w:rsidRPr="0078006A" w:rsidRDefault="003E2C1D" w:rsidP="00E25766">
            <w:pPr>
              <w:spacing w:after="120" w:line="240" w:lineRule="auto"/>
              <w:rPr>
                <w:color w:val="auto"/>
              </w:rPr>
            </w:pPr>
            <w:r w:rsidRPr="0078006A">
              <w:rPr>
                <w:color w:val="auto"/>
              </w:rPr>
              <w:t>identify and explore relevant points in information provided on a topic</w:t>
            </w:r>
          </w:p>
          <w:p w14:paraId="32B3E53C" w14:textId="20A8BD7B" w:rsidR="003E2C1D" w:rsidRPr="0078006A" w:rsidRDefault="003E2C1D" w:rsidP="00E25766">
            <w:pPr>
              <w:pStyle w:val="Default"/>
              <w:spacing w:before="120" w:after="120"/>
              <w:rPr>
                <w:rStyle w:val="SubtleEmphasis"/>
                <w:szCs w:val="20"/>
              </w:rPr>
            </w:pPr>
            <w:r w:rsidRPr="0078006A">
              <w:rPr>
                <w:color w:val="auto"/>
                <w:sz w:val="20"/>
                <w:szCs w:val="20"/>
              </w:rPr>
              <w:t>prioritise the information that is most relevant to the topic of study</w:t>
            </w:r>
          </w:p>
        </w:tc>
        <w:tc>
          <w:tcPr>
            <w:tcW w:w="2161" w:type="dxa"/>
            <w:shd w:val="clear" w:color="auto" w:fill="FFFFFF" w:themeFill="accent6"/>
          </w:tcPr>
          <w:p w14:paraId="511E7BFE" w14:textId="77777777" w:rsidR="003E2C1D" w:rsidRPr="0078006A" w:rsidRDefault="003E2C1D" w:rsidP="00E25766">
            <w:pPr>
              <w:pStyle w:val="NoSpacing"/>
              <w:spacing w:before="120" w:after="120"/>
              <w:rPr>
                <w:rFonts w:ascii="Arial" w:hAnsi="Arial" w:cs="Arial"/>
                <w:sz w:val="20"/>
                <w:szCs w:val="20"/>
              </w:rPr>
            </w:pPr>
            <w:r w:rsidRPr="0078006A">
              <w:rPr>
                <w:rFonts w:ascii="Arial" w:hAnsi="Arial" w:cs="Arial"/>
                <w:sz w:val="20"/>
                <w:szCs w:val="20"/>
              </w:rPr>
              <w:t>identify and explore relevant information from a range of sources, including visual information and digital sources</w:t>
            </w:r>
          </w:p>
          <w:p w14:paraId="3A6DFCB9" w14:textId="65EA1510" w:rsidR="003E2C1D" w:rsidRPr="0078006A" w:rsidRDefault="003E2C1D" w:rsidP="00E25766">
            <w:pPr>
              <w:pStyle w:val="Default"/>
              <w:spacing w:before="120" w:after="120"/>
              <w:rPr>
                <w:rStyle w:val="SubtleEmphasis"/>
                <w:szCs w:val="20"/>
              </w:rPr>
            </w:pPr>
            <w:r w:rsidRPr="0078006A">
              <w:rPr>
                <w:color w:val="auto"/>
                <w:sz w:val="20"/>
                <w:szCs w:val="20"/>
              </w:rPr>
              <w:t>identify and explain similarities and differences in selected information</w:t>
            </w:r>
          </w:p>
        </w:tc>
        <w:tc>
          <w:tcPr>
            <w:tcW w:w="2161" w:type="dxa"/>
            <w:shd w:val="clear" w:color="auto" w:fill="FFFFFF" w:themeFill="accent6"/>
          </w:tcPr>
          <w:p w14:paraId="5E813F05" w14:textId="77777777" w:rsidR="003E2C1D" w:rsidRPr="0078006A" w:rsidRDefault="003E2C1D" w:rsidP="00E25766">
            <w:pPr>
              <w:spacing w:after="120" w:line="240" w:lineRule="auto"/>
              <w:rPr>
                <w:color w:val="auto"/>
              </w:rPr>
            </w:pPr>
            <w:r w:rsidRPr="0078006A">
              <w:rPr>
                <w:color w:val="auto"/>
              </w:rPr>
              <w:t>identify and examine relevant information and opinion from a range of sources, including visual information and digital sources</w:t>
            </w:r>
          </w:p>
          <w:p w14:paraId="28851B74" w14:textId="6414C03A" w:rsidR="003E2C1D" w:rsidRPr="0078006A" w:rsidRDefault="003E2C1D" w:rsidP="00E25766">
            <w:pPr>
              <w:pStyle w:val="Default"/>
              <w:spacing w:before="120" w:after="120"/>
              <w:rPr>
                <w:rStyle w:val="SubtleEmphasis"/>
                <w:szCs w:val="20"/>
              </w:rPr>
            </w:pPr>
            <w:r w:rsidRPr="0078006A">
              <w:rPr>
                <w:color w:val="auto"/>
                <w:sz w:val="20"/>
                <w:szCs w:val="20"/>
              </w:rPr>
              <w:t>condense and combine selected information related to the topic of study</w:t>
            </w:r>
          </w:p>
        </w:tc>
        <w:tc>
          <w:tcPr>
            <w:tcW w:w="2161" w:type="dxa"/>
            <w:shd w:val="clear" w:color="auto" w:fill="FFFFFF" w:themeFill="accent6"/>
          </w:tcPr>
          <w:p w14:paraId="6FE346E0" w14:textId="77777777" w:rsidR="003E2C1D" w:rsidRPr="0078006A" w:rsidRDefault="003E2C1D" w:rsidP="00E25766">
            <w:pPr>
              <w:spacing w:after="120" w:line="240" w:lineRule="auto"/>
              <w:rPr>
                <w:color w:val="auto"/>
              </w:rPr>
            </w:pPr>
            <w:r w:rsidRPr="0078006A">
              <w:rPr>
                <w:color w:val="auto"/>
              </w:rPr>
              <w:t>identify and examine relevant information and opinion from a range of sources, including visual information and digital sources</w:t>
            </w:r>
          </w:p>
          <w:p w14:paraId="157AE73E" w14:textId="166CBE4A" w:rsidR="003E2C1D" w:rsidRPr="0078006A" w:rsidRDefault="003E2C1D" w:rsidP="00E25766">
            <w:pPr>
              <w:pStyle w:val="Default"/>
              <w:spacing w:before="120" w:after="120"/>
              <w:rPr>
                <w:rStyle w:val="SubtleEmphasis"/>
                <w:szCs w:val="20"/>
              </w:rPr>
            </w:pPr>
            <w:r w:rsidRPr="0078006A">
              <w:rPr>
                <w:color w:val="auto"/>
                <w:sz w:val="20"/>
                <w:szCs w:val="20"/>
              </w:rPr>
              <w:t>compare information and opinion that can be verified against claims based on personal preference</w:t>
            </w:r>
          </w:p>
        </w:tc>
        <w:tc>
          <w:tcPr>
            <w:tcW w:w="2161" w:type="dxa"/>
            <w:shd w:val="clear" w:color="auto" w:fill="FFFFFF" w:themeFill="accent6"/>
          </w:tcPr>
          <w:p w14:paraId="007B4348" w14:textId="77777777" w:rsidR="003E2C1D" w:rsidRPr="0078006A" w:rsidRDefault="003E2C1D" w:rsidP="00E25766">
            <w:pPr>
              <w:spacing w:after="120" w:line="240" w:lineRule="auto"/>
              <w:rPr>
                <w:color w:val="auto"/>
              </w:rPr>
            </w:pPr>
            <w:r w:rsidRPr="0078006A">
              <w:rPr>
                <w:color w:val="auto"/>
              </w:rPr>
              <w:t>identify and clarify significant information and opinion from a range of sources, including visual information and digital sources</w:t>
            </w:r>
          </w:p>
          <w:p w14:paraId="2705EE8C" w14:textId="4628C55A" w:rsidR="003E2C1D" w:rsidRPr="0078006A" w:rsidRDefault="003E2C1D" w:rsidP="00E25766">
            <w:pPr>
              <w:pStyle w:val="Default"/>
              <w:spacing w:before="120" w:after="120"/>
              <w:rPr>
                <w:rStyle w:val="SubtleEmphasis"/>
                <w:szCs w:val="20"/>
              </w:rPr>
            </w:pPr>
            <w:r w:rsidRPr="0078006A">
              <w:rPr>
                <w:color w:val="auto"/>
                <w:sz w:val="20"/>
                <w:szCs w:val="20"/>
              </w:rPr>
              <w:t>evaluate the accuracy, validity and relevance of the information and opinion to the topic of study</w:t>
            </w:r>
          </w:p>
        </w:tc>
        <w:tc>
          <w:tcPr>
            <w:tcW w:w="2161" w:type="dxa"/>
            <w:shd w:val="clear" w:color="auto" w:fill="FFFFFF" w:themeFill="accent6"/>
          </w:tcPr>
          <w:p w14:paraId="151C705C" w14:textId="77777777" w:rsidR="003E2C1D" w:rsidRPr="0078006A" w:rsidRDefault="003E2C1D" w:rsidP="00E25766">
            <w:pPr>
              <w:spacing w:after="120" w:line="240" w:lineRule="auto"/>
              <w:rPr>
                <w:color w:val="auto"/>
              </w:rPr>
            </w:pPr>
            <w:r w:rsidRPr="0078006A">
              <w:rPr>
                <w:color w:val="auto"/>
              </w:rPr>
              <w:t>identify and clarify significant information and opinion from a range of sources, including visual information and digital sources</w:t>
            </w:r>
          </w:p>
          <w:p w14:paraId="299D2D1A" w14:textId="6FEABCED" w:rsidR="003E2C1D" w:rsidRPr="0078006A" w:rsidRDefault="003E2C1D" w:rsidP="00E25766">
            <w:pPr>
              <w:pStyle w:val="Default"/>
              <w:spacing w:before="120" w:after="120"/>
              <w:rPr>
                <w:rStyle w:val="SubtleEmphasis"/>
                <w:szCs w:val="20"/>
              </w:rPr>
            </w:pPr>
            <w:r w:rsidRPr="0078006A">
              <w:rPr>
                <w:color w:val="auto"/>
                <w:sz w:val="20"/>
                <w:szCs w:val="20"/>
              </w:rPr>
              <w:t xml:space="preserve">evaluate the information selected to determine bias and reliability </w:t>
            </w:r>
          </w:p>
        </w:tc>
      </w:tr>
    </w:tbl>
    <w:p w14:paraId="3661F79B" w14:textId="77777777" w:rsidR="00A11474" w:rsidRPr="006F4E82" w:rsidRDefault="00A11474" w:rsidP="006F4E82">
      <w:pPr>
        <w:pStyle w:val="Default"/>
        <w:spacing w:before="0" w:afterLines="60" w:after="144" w:line="276" w:lineRule="auto"/>
        <w:contextualSpacing/>
        <w:rPr>
          <w:sz w:val="20"/>
          <w:szCs w:val="20"/>
        </w:rPr>
      </w:pPr>
    </w:p>
    <w:p w14:paraId="6764C900" w14:textId="77777777" w:rsidR="00A11474" w:rsidRPr="006F4E82" w:rsidRDefault="00A11474" w:rsidP="006F4E82">
      <w:pPr>
        <w:pStyle w:val="Default"/>
        <w:spacing w:before="0" w:afterLines="60" w:after="144" w:line="276" w:lineRule="auto"/>
        <w:contextualSpacing/>
        <w:rPr>
          <w:sz w:val="20"/>
          <w:szCs w:val="20"/>
        </w:rPr>
      </w:pPr>
    </w:p>
    <w:p w14:paraId="20800115" w14:textId="77777777" w:rsidR="00A11474" w:rsidRPr="006F4E82" w:rsidRDefault="00A11474" w:rsidP="006F4E82">
      <w:pPr>
        <w:pStyle w:val="Default"/>
        <w:spacing w:before="0" w:afterLines="60" w:after="144" w:line="276" w:lineRule="auto"/>
        <w:contextualSpacing/>
        <w:rPr>
          <w:sz w:val="20"/>
          <w:szCs w:val="20"/>
        </w:rPr>
      </w:pPr>
    </w:p>
    <w:p w14:paraId="69B654AC" w14:textId="77777777" w:rsidR="00A11474" w:rsidRPr="006F4E82" w:rsidRDefault="00A11474" w:rsidP="006F4E82">
      <w:pPr>
        <w:pStyle w:val="Default"/>
        <w:spacing w:before="0" w:afterLines="60" w:after="144" w:line="276" w:lineRule="auto"/>
        <w:contextualSpacing/>
        <w:rPr>
          <w:sz w:val="20"/>
          <w:szCs w:val="20"/>
        </w:rPr>
      </w:pPr>
    </w:p>
    <w:tbl>
      <w:tblPr>
        <w:tblStyle w:val="TableGrid"/>
        <w:tblW w:w="0" w:type="auto"/>
        <w:shd w:val="clear" w:color="auto" w:fill="E5F5FB"/>
        <w:tblCellMar>
          <w:top w:w="108" w:type="dxa"/>
          <w:bottom w:w="108" w:type="dxa"/>
        </w:tblCellMar>
        <w:tblLook w:val="04A0" w:firstRow="1" w:lastRow="0" w:firstColumn="1" w:lastColumn="0" w:noHBand="0" w:noVBand="1"/>
        <w:tblCaption w:val="Table 1: Critical and Creative Thinking learning continuum version 9.0 - Generating"/>
      </w:tblPr>
      <w:tblGrid>
        <w:gridCol w:w="2160"/>
        <w:gridCol w:w="2161"/>
        <w:gridCol w:w="2161"/>
        <w:gridCol w:w="2161"/>
        <w:gridCol w:w="2161"/>
        <w:gridCol w:w="2161"/>
        <w:gridCol w:w="2161"/>
      </w:tblGrid>
      <w:tr w:rsidR="00A11474" w:rsidRPr="006F4E82" w14:paraId="5ABF6755" w14:textId="77777777" w:rsidTr="00AC490E">
        <w:trPr>
          <w:cantSplit/>
          <w:tblHeader/>
        </w:trPr>
        <w:tc>
          <w:tcPr>
            <w:tcW w:w="15126" w:type="dxa"/>
            <w:gridSpan w:val="7"/>
            <w:shd w:val="clear" w:color="auto" w:fill="005D93"/>
          </w:tcPr>
          <w:p w14:paraId="59B6F41A" w14:textId="6EB52D56" w:rsidR="00A11474" w:rsidRPr="006F4E82" w:rsidRDefault="00293162" w:rsidP="00293162">
            <w:pPr>
              <w:spacing w:before="0" w:after="0"/>
              <w:jc w:val="center"/>
              <w:rPr>
                <w:iCs/>
                <w:lang w:val="en-AU"/>
              </w:rPr>
            </w:pPr>
            <w:r w:rsidRPr="00293162">
              <w:rPr>
                <w:b/>
                <w:color w:val="FFFFFF" w:themeColor="background1"/>
                <w:lang w:val="en-AU"/>
              </w:rPr>
              <w:lastRenderedPageBreak/>
              <w:t>GENERATING</w:t>
            </w:r>
          </w:p>
        </w:tc>
      </w:tr>
      <w:tr w:rsidR="00580271" w:rsidRPr="006F4E82" w14:paraId="56E50568" w14:textId="77777777" w:rsidTr="00AC490E">
        <w:trPr>
          <w:cantSplit/>
          <w:tblHeader/>
        </w:trPr>
        <w:tc>
          <w:tcPr>
            <w:tcW w:w="2160" w:type="dxa"/>
            <w:shd w:val="clear" w:color="auto" w:fill="FAF9F7"/>
          </w:tcPr>
          <w:p w14:paraId="58525D51" w14:textId="0E32EA85" w:rsidR="00580271" w:rsidRPr="00B15E6F" w:rsidRDefault="00580271" w:rsidP="00E25766">
            <w:pPr>
              <w:spacing w:after="120" w:line="240" w:lineRule="auto"/>
              <w:rPr>
                <w:rStyle w:val="SubtleEmphasis"/>
                <w:b/>
                <w:bCs/>
              </w:rPr>
            </w:pPr>
            <w:r w:rsidRPr="00B15E6F">
              <w:rPr>
                <w:b/>
                <w:bCs/>
                <w:color w:val="auto"/>
              </w:rPr>
              <w:t>Create possibilities</w:t>
            </w:r>
          </w:p>
        </w:tc>
        <w:tc>
          <w:tcPr>
            <w:tcW w:w="2161" w:type="dxa"/>
            <w:shd w:val="clear" w:color="auto" w:fill="FFFFFF" w:themeFill="background1"/>
          </w:tcPr>
          <w:p w14:paraId="6AD2DBFE" w14:textId="432247EB" w:rsidR="00580271" w:rsidRPr="004A213F" w:rsidRDefault="00580271" w:rsidP="00E25766">
            <w:pPr>
              <w:pStyle w:val="Default"/>
              <w:spacing w:before="120" w:after="120"/>
              <w:rPr>
                <w:rStyle w:val="SubtleEmphasis"/>
                <w:szCs w:val="20"/>
              </w:rPr>
            </w:pPr>
            <w:r w:rsidRPr="004A213F">
              <w:rPr>
                <w:color w:val="auto"/>
                <w:sz w:val="20"/>
                <w:szCs w:val="20"/>
              </w:rPr>
              <w:t>use imagination to create possibilities by exploring and connecting ideas in ways that are new to them</w:t>
            </w:r>
          </w:p>
        </w:tc>
        <w:tc>
          <w:tcPr>
            <w:tcW w:w="2161" w:type="dxa"/>
            <w:shd w:val="clear" w:color="auto" w:fill="FFFFFF" w:themeFill="background1"/>
          </w:tcPr>
          <w:p w14:paraId="364E8ADF" w14:textId="1A4C21F7" w:rsidR="00580271" w:rsidRPr="004A213F" w:rsidRDefault="00580271" w:rsidP="00E25766">
            <w:pPr>
              <w:pStyle w:val="Default"/>
              <w:spacing w:before="120" w:after="120"/>
              <w:rPr>
                <w:rStyle w:val="SubtleEmphasis"/>
                <w:szCs w:val="20"/>
              </w:rPr>
            </w:pPr>
            <w:r w:rsidRPr="004A213F">
              <w:rPr>
                <w:color w:val="auto"/>
                <w:sz w:val="20"/>
                <w:szCs w:val="20"/>
              </w:rPr>
              <w:t xml:space="preserve">create possibilities by connecting or creatively expanding on ideas in ways that are new to them </w:t>
            </w:r>
          </w:p>
        </w:tc>
        <w:tc>
          <w:tcPr>
            <w:tcW w:w="2161" w:type="dxa"/>
            <w:shd w:val="clear" w:color="auto" w:fill="FFFFFF" w:themeFill="background1"/>
          </w:tcPr>
          <w:p w14:paraId="7E32608E" w14:textId="596804C8" w:rsidR="00580271" w:rsidRPr="004A213F" w:rsidRDefault="00580271" w:rsidP="00E25766">
            <w:pPr>
              <w:pStyle w:val="Default"/>
              <w:spacing w:before="120" w:after="120"/>
              <w:rPr>
                <w:rStyle w:val="SubtleEmphasis"/>
                <w:szCs w:val="20"/>
              </w:rPr>
            </w:pPr>
            <w:r w:rsidRPr="004A213F">
              <w:rPr>
                <w:color w:val="auto"/>
                <w:sz w:val="20"/>
                <w:szCs w:val="20"/>
              </w:rPr>
              <w:t>create possibilities by connecting or creatively expanding on new and known ideas in a variety of ways</w:t>
            </w:r>
          </w:p>
        </w:tc>
        <w:tc>
          <w:tcPr>
            <w:tcW w:w="2161" w:type="dxa"/>
            <w:shd w:val="clear" w:color="auto" w:fill="FFFFFF" w:themeFill="background1"/>
          </w:tcPr>
          <w:p w14:paraId="6DAF15BA" w14:textId="521C9DE8" w:rsidR="00580271" w:rsidRPr="004A213F" w:rsidRDefault="00580271" w:rsidP="00E25766">
            <w:pPr>
              <w:pStyle w:val="Default"/>
              <w:spacing w:before="120" w:after="120"/>
              <w:rPr>
                <w:rStyle w:val="SubtleEmphasis"/>
                <w:szCs w:val="20"/>
              </w:rPr>
            </w:pPr>
            <w:r w:rsidRPr="004A213F">
              <w:rPr>
                <w:color w:val="auto"/>
                <w:sz w:val="20"/>
                <w:szCs w:val="20"/>
              </w:rPr>
              <w:t xml:space="preserve">create possibilities by changing, combining or elaborating on new and known ideas in a variety of creative ways </w:t>
            </w:r>
          </w:p>
        </w:tc>
        <w:tc>
          <w:tcPr>
            <w:tcW w:w="2161" w:type="dxa"/>
            <w:shd w:val="clear" w:color="auto" w:fill="FFFFFF" w:themeFill="background1"/>
          </w:tcPr>
          <w:p w14:paraId="70E1815F" w14:textId="494055C7" w:rsidR="00580271" w:rsidRPr="004A213F" w:rsidRDefault="00580271" w:rsidP="00E25766">
            <w:pPr>
              <w:pStyle w:val="Default"/>
              <w:spacing w:before="120" w:after="120"/>
              <w:rPr>
                <w:rStyle w:val="SubtleEmphasis"/>
                <w:szCs w:val="20"/>
              </w:rPr>
            </w:pPr>
            <w:r w:rsidRPr="004A213F">
              <w:rPr>
                <w:color w:val="auto"/>
                <w:sz w:val="20"/>
                <w:szCs w:val="20"/>
              </w:rPr>
              <w:t xml:space="preserve">create possibilities by adapting, combining or elaborating on new and known ideas, and proposing a range of different or creative combinations </w:t>
            </w:r>
          </w:p>
        </w:tc>
        <w:tc>
          <w:tcPr>
            <w:tcW w:w="2161" w:type="dxa"/>
            <w:shd w:val="clear" w:color="auto" w:fill="FFFFFF" w:themeFill="background1"/>
          </w:tcPr>
          <w:p w14:paraId="162CFCA5" w14:textId="3BBD2A44" w:rsidR="00580271" w:rsidRPr="004A213F" w:rsidRDefault="00580271" w:rsidP="00E25766">
            <w:pPr>
              <w:pStyle w:val="Default"/>
              <w:spacing w:before="120" w:after="120"/>
              <w:rPr>
                <w:rStyle w:val="SubtleEmphasis"/>
                <w:szCs w:val="20"/>
              </w:rPr>
            </w:pPr>
            <w:r w:rsidRPr="004A213F">
              <w:rPr>
                <w:color w:val="auto"/>
                <w:sz w:val="20"/>
                <w:szCs w:val="20"/>
              </w:rPr>
              <w:t>create possibilities by connecting or adapting complex ideas and proposing innovative and detailed variations or combinations</w:t>
            </w:r>
          </w:p>
        </w:tc>
      </w:tr>
      <w:tr w:rsidR="004A213F" w:rsidRPr="006F4E82" w14:paraId="143C71FE" w14:textId="77777777" w:rsidTr="00AC490E">
        <w:trPr>
          <w:cantSplit/>
          <w:tblHeader/>
        </w:trPr>
        <w:tc>
          <w:tcPr>
            <w:tcW w:w="2160" w:type="dxa"/>
            <w:shd w:val="clear" w:color="auto" w:fill="FAF9F7"/>
          </w:tcPr>
          <w:p w14:paraId="35978F65" w14:textId="3493D9D8" w:rsidR="004A213F" w:rsidRPr="00B15E6F" w:rsidRDefault="004A213F" w:rsidP="00E25766">
            <w:pPr>
              <w:spacing w:after="120" w:line="240" w:lineRule="auto"/>
              <w:rPr>
                <w:rStyle w:val="SubtleEmphasis"/>
                <w:b/>
                <w:bCs/>
              </w:rPr>
            </w:pPr>
            <w:r w:rsidRPr="00B15E6F">
              <w:rPr>
                <w:b/>
                <w:bCs/>
                <w:color w:val="auto"/>
              </w:rPr>
              <w:t>Consider alternatives </w:t>
            </w:r>
          </w:p>
        </w:tc>
        <w:tc>
          <w:tcPr>
            <w:tcW w:w="2161" w:type="dxa"/>
            <w:shd w:val="clear" w:color="auto" w:fill="FFFFFF" w:themeFill="background1"/>
          </w:tcPr>
          <w:p w14:paraId="1264D323" w14:textId="0631CC1C" w:rsidR="004A213F" w:rsidRPr="004A213F" w:rsidRDefault="004A213F" w:rsidP="00E25766">
            <w:pPr>
              <w:pStyle w:val="Default"/>
              <w:spacing w:before="120" w:after="120"/>
              <w:rPr>
                <w:rStyle w:val="SubtleEmphasis"/>
                <w:szCs w:val="20"/>
              </w:rPr>
            </w:pPr>
            <w:r w:rsidRPr="004A213F">
              <w:rPr>
                <w:color w:val="auto"/>
                <w:sz w:val="20"/>
                <w:szCs w:val="20"/>
              </w:rPr>
              <w:t xml:space="preserve">consider alternatives by suggesting a different way to approach a given task or problem </w:t>
            </w:r>
          </w:p>
        </w:tc>
        <w:tc>
          <w:tcPr>
            <w:tcW w:w="2161" w:type="dxa"/>
            <w:shd w:val="clear" w:color="auto" w:fill="FFFFFF" w:themeFill="background1"/>
          </w:tcPr>
          <w:p w14:paraId="41049718" w14:textId="466F3550" w:rsidR="004A213F" w:rsidRPr="004A213F" w:rsidRDefault="004A213F" w:rsidP="00E25766">
            <w:pPr>
              <w:pStyle w:val="Default"/>
              <w:spacing w:before="120" w:after="120"/>
              <w:rPr>
                <w:rStyle w:val="SubtleEmphasis"/>
                <w:szCs w:val="20"/>
              </w:rPr>
            </w:pPr>
            <w:r w:rsidRPr="004A213F">
              <w:rPr>
                <w:color w:val="auto"/>
                <w:sz w:val="20"/>
                <w:szCs w:val="20"/>
              </w:rPr>
              <w:t xml:space="preserve">consider alternatives and explore different or creative ways to approach a task or problem </w:t>
            </w:r>
          </w:p>
        </w:tc>
        <w:tc>
          <w:tcPr>
            <w:tcW w:w="2161" w:type="dxa"/>
            <w:shd w:val="clear" w:color="auto" w:fill="FFFFFF" w:themeFill="background1"/>
          </w:tcPr>
          <w:p w14:paraId="68254217" w14:textId="16DD99E9" w:rsidR="004A213F" w:rsidRPr="004A213F" w:rsidRDefault="004A213F" w:rsidP="00E25766">
            <w:pPr>
              <w:pStyle w:val="Default"/>
              <w:spacing w:before="120" w:after="120"/>
              <w:rPr>
                <w:rStyle w:val="SubtleEmphasis"/>
                <w:szCs w:val="20"/>
              </w:rPr>
            </w:pPr>
            <w:r w:rsidRPr="004A213F">
              <w:rPr>
                <w:color w:val="auto"/>
                <w:sz w:val="20"/>
                <w:szCs w:val="20"/>
              </w:rPr>
              <w:t>consider alternatives by comparing different or creative ways to approach a task, issue or problem and recommend a preferred option</w:t>
            </w:r>
          </w:p>
        </w:tc>
        <w:tc>
          <w:tcPr>
            <w:tcW w:w="2161" w:type="dxa"/>
            <w:shd w:val="clear" w:color="auto" w:fill="FFFFFF" w:themeFill="background1"/>
          </w:tcPr>
          <w:p w14:paraId="78656C68" w14:textId="42849545" w:rsidR="004A213F" w:rsidRPr="004A213F" w:rsidRDefault="004A213F" w:rsidP="00E25766">
            <w:pPr>
              <w:pStyle w:val="Default"/>
              <w:spacing w:before="120" w:after="120"/>
              <w:rPr>
                <w:rStyle w:val="SubtleEmphasis"/>
                <w:szCs w:val="20"/>
              </w:rPr>
            </w:pPr>
            <w:r w:rsidRPr="004A213F">
              <w:rPr>
                <w:color w:val="auto"/>
                <w:sz w:val="20"/>
                <w:szCs w:val="20"/>
              </w:rPr>
              <w:t>consider alternatives by challenging or creatively adjusting existing ideas in situations where current approaches do not work and recommend a preferred option</w:t>
            </w:r>
          </w:p>
        </w:tc>
        <w:tc>
          <w:tcPr>
            <w:tcW w:w="2161" w:type="dxa"/>
            <w:shd w:val="clear" w:color="auto" w:fill="FFFFFF" w:themeFill="background1"/>
          </w:tcPr>
          <w:p w14:paraId="65FCBBE1" w14:textId="29A270CB" w:rsidR="004A213F" w:rsidRPr="004A213F" w:rsidRDefault="004A213F" w:rsidP="00E25766">
            <w:pPr>
              <w:pStyle w:val="Default"/>
              <w:spacing w:before="120" w:after="120"/>
              <w:rPr>
                <w:rStyle w:val="SubtleEmphasis"/>
                <w:szCs w:val="20"/>
              </w:rPr>
            </w:pPr>
            <w:r w:rsidRPr="004A213F">
              <w:rPr>
                <w:color w:val="auto"/>
                <w:sz w:val="20"/>
                <w:szCs w:val="20"/>
              </w:rPr>
              <w:t xml:space="preserve">consider alternatives by creatively adapting ideas when information is limited or conflicting and recommend a preferred option </w:t>
            </w:r>
          </w:p>
        </w:tc>
        <w:tc>
          <w:tcPr>
            <w:tcW w:w="2161" w:type="dxa"/>
            <w:shd w:val="clear" w:color="auto" w:fill="FFFFFF" w:themeFill="background1"/>
          </w:tcPr>
          <w:p w14:paraId="2BC0885F" w14:textId="105C6F4F" w:rsidR="004A213F" w:rsidRPr="004A213F" w:rsidRDefault="004A213F" w:rsidP="00E25766">
            <w:pPr>
              <w:pStyle w:val="Default"/>
              <w:spacing w:before="120" w:after="120"/>
              <w:rPr>
                <w:rStyle w:val="SubtleEmphasis"/>
                <w:szCs w:val="20"/>
              </w:rPr>
            </w:pPr>
            <w:r w:rsidRPr="004A213F">
              <w:rPr>
                <w:color w:val="auto"/>
                <w:sz w:val="20"/>
                <w:szCs w:val="20"/>
              </w:rPr>
              <w:t xml:space="preserve">consider alternatives by creatively revising and modifying ideas and recommendations when circumstances change </w:t>
            </w:r>
          </w:p>
        </w:tc>
      </w:tr>
      <w:tr w:rsidR="00ED0E9B" w:rsidRPr="006F4E82" w14:paraId="2CBA2DBD" w14:textId="77777777" w:rsidTr="00AC490E">
        <w:trPr>
          <w:cantSplit/>
          <w:tblHeader/>
        </w:trPr>
        <w:tc>
          <w:tcPr>
            <w:tcW w:w="2160" w:type="dxa"/>
            <w:shd w:val="clear" w:color="auto" w:fill="FAF9F7"/>
          </w:tcPr>
          <w:p w14:paraId="565FF394" w14:textId="082B4995" w:rsidR="00ED0E9B" w:rsidRPr="00B15E6F" w:rsidRDefault="00ED0E9B" w:rsidP="00E25766">
            <w:pPr>
              <w:spacing w:after="120" w:line="240" w:lineRule="auto"/>
              <w:rPr>
                <w:rStyle w:val="SubtleEmphasis"/>
                <w:b/>
                <w:bCs/>
              </w:rPr>
            </w:pPr>
            <w:r w:rsidRPr="00B15E6F">
              <w:rPr>
                <w:b/>
                <w:bCs/>
                <w:color w:val="auto"/>
              </w:rPr>
              <w:t>Put ideas into action</w:t>
            </w:r>
          </w:p>
        </w:tc>
        <w:tc>
          <w:tcPr>
            <w:tcW w:w="2161" w:type="dxa"/>
            <w:shd w:val="clear" w:color="auto" w:fill="FFFFFF" w:themeFill="background1"/>
          </w:tcPr>
          <w:p w14:paraId="3A1051E7" w14:textId="7F616CA2" w:rsidR="00ED0E9B" w:rsidRPr="00ED0E9B" w:rsidRDefault="00ED0E9B" w:rsidP="00E25766">
            <w:pPr>
              <w:pStyle w:val="Default"/>
              <w:spacing w:before="120" w:after="120"/>
              <w:rPr>
                <w:rStyle w:val="SubtleEmphasis"/>
                <w:szCs w:val="20"/>
              </w:rPr>
            </w:pPr>
            <w:r w:rsidRPr="00ED0E9B">
              <w:rPr>
                <w:color w:val="auto"/>
                <w:sz w:val="20"/>
                <w:szCs w:val="20"/>
              </w:rPr>
              <w:t>put ideas into action through trial-and-error experiences</w:t>
            </w:r>
          </w:p>
        </w:tc>
        <w:tc>
          <w:tcPr>
            <w:tcW w:w="2161" w:type="dxa"/>
            <w:shd w:val="clear" w:color="auto" w:fill="FFFFFF" w:themeFill="background1"/>
          </w:tcPr>
          <w:p w14:paraId="1F22DC4B" w14:textId="038E8B26" w:rsidR="00ED0E9B" w:rsidRPr="00ED0E9B" w:rsidRDefault="00ED0E9B" w:rsidP="00E25766">
            <w:pPr>
              <w:pStyle w:val="Default"/>
              <w:spacing w:before="120" w:after="120"/>
              <w:rPr>
                <w:rStyle w:val="SubtleEmphasis"/>
                <w:szCs w:val="20"/>
              </w:rPr>
            </w:pPr>
            <w:r w:rsidRPr="00ED0E9B">
              <w:rPr>
                <w:color w:val="auto"/>
                <w:sz w:val="20"/>
                <w:szCs w:val="20"/>
              </w:rPr>
              <w:t xml:space="preserve">put ideas into action by experimenting with options and predicting possible results </w:t>
            </w:r>
          </w:p>
        </w:tc>
        <w:tc>
          <w:tcPr>
            <w:tcW w:w="2161" w:type="dxa"/>
            <w:shd w:val="clear" w:color="auto" w:fill="FFFFFF" w:themeFill="background1"/>
          </w:tcPr>
          <w:p w14:paraId="54C6A58C" w14:textId="67C1962A" w:rsidR="00ED0E9B" w:rsidRPr="00ED0E9B" w:rsidRDefault="00ED0E9B" w:rsidP="00E25766">
            <w:pPr>
              <w:spacing w:after="120" w:line="240" w:lineRule="auto"/>
              <w:rPr>
                <w:rStyle w:val="SubtleEmphasis"/>
              </w:rPr>
            </w:pPr>
            <w:r w:rsidRPr="00ED0E9B">
              <w:rPr>
                <w:color w:val="auto"/>
              </w:rPr>
              <w:t xml:space="preserve">put ideas into action by predicting an outcome, trialling options and assessing their effectiveness </w:t>
            </w:r>
          </w:p>
        </w:tc>
        <w:tc>
          <w:tcPr>
            <w:tcW w:w="2161" w:type="dxa"/>
            <w:shd w:val="clear" w:color="auto" w:fill="FFFFFF" w:themeFill="background1"/>
          </w:tcPr>
          <w:p w14:paraId="63C9DC7A" w14:textId="16B29713" w:rsidR="00ED0E9B" w:rsidRPr="00ED0E9B" w:rsidRDefault="00ED0E9B" w:rsidP="00E25766">
            <w:pPr>
              <w:pStyle w:val="Default"/>
              <w:spacing w:before="120" w:after="120"/>
              <w:rPr>
                <w:rStyle w:val="SubtleEmphasis"/>
                <w:szCs w:val="20"/>
              </w:rPr>
            </w:pPr>
            <w:r w:rsidRPr="00ED0E9B">
              <w:rPr>
                <w:color w:val="auto"/>
                <w:sz w:val="20"/>
                <w:szCs w:val="20"/>
              </w:rPr>
              <w:t xml:space="preserve">put ideas into action by predicting potential or future outcomes and systematically testing a range of options </w:t>
            </w:r>
          </w:p>
        </w:tc>
        <w:tc>
          <w:tcPr>
            <w:tcW w:w="2161" w:type="dxa"/>
            <w:shd w:val="clear" w:color="auto" w:fill="FFFFFF" w:themeFill="background1"/>
          </w:tcPr>
          <w:p w14:paraId="521C0E62" w14:textId="644A2D61" w:rsidR="00ED0E9B" w:rsidRPr="00ED0E9B" w:rsidRDefault="00ED0E9B" w:rsidP="00E25766">
            <w:pPr>
              <w:pStyle w:val="Default"/>
              <w:spacing w:before="120" w:after="120"/>
              <w:rPr>
                <w:rStyle w:val="SubtleEmphasis"/>
                <w:szCs w:val="20"/>
              </w:rPr>
            </w:pPr>
            <w:r w:rsidRPr="00ED0E9B">
              <w:rPr>
                <w:color w:val="auto"/>
                <w:sz w:val="20"/>
                <w:szCs w:val="20"/>
              </w:rPr>
              <w:t>put ideas into action by making predictions, testing and evaluating options, and reconsidering approaches in complex or unfamiliar situations</w:t>
            </w:r>
          </w:p>
        </w:tc>
        <w:tc>
          <w:tcPr>
            <w:tcW w:w="2161" w:type="dxa"/>
            <w:shd w:val="clear" w:color="auto" w:fill="FFFFFF" w:themeFill="background1"/>
          </w:tcPr>
          <w:p w14:paraId="1960AC2E" w14:textId="62A10614" w:rsidR="00ED0E9B" w:rsidRPr="00ED0E9B" w:rsidRDefault="00ED0E9B" w:rsidP="00E25766">
            <w:pPr>
              <w:pStyle w:val="Default"/>
              <w:spacing w:before="120" w:after="120"/>
              <w:rPr>
                <w:rStyle w:val="SubtleEmphasis"/>
                <w:szCs w:val="20"/>
              </w:rPr>
            </w:pPr>
            <w:r w:rsidRPr="00ED0E9B">
              <w:rPr>
                <w:color w:val="auto"/>
                <w:sz w:val="20"/>
                <w:szCs w:val="20"/>
              </w:rPr>
              <w:t>put ideas into action by making predictions, testing and evaluating options, proposing modifications and adapting approaches in complex or unfamiliar situations</w:t>
            </w:r>
          </w:p>
        </w:tc>
      </w:tr>
    </w:tbl>
    <w:p w14:paraId="579AFF60" w14:textId="6048B665" w:rsidR="00A11474" w:rsidRPr="006F4E82" w:rsidRDefault="00A11474" w:rsidP="006F4E82">
      <w:pPr>
        <w:pStyle w:val="Default"/>
        <w:spacing w:before="0" w:afterLines="60" w:after="144" w:line="276" w:lineRule="auto"/>
        <w:contextualSpacing/>
        <w:rPr>
          <w:sz w:val="20"/>
          <w:szCs w:val="20"/>
        </w:rPr>
      </w:pPr>
    </w:p>
    <w:tbl>
      <w:tblPr>
        <w:tblStyle w:val="TableGrid"/>
        <w:tblW w:w="0" w:type="auto"/>
        <w:tblCellMar>
          <w:top w:w="108" w:type="dxa"/>
          <w:bottom w:w="108" w:type="dxa"/>
        </w:tblCellMar>
        <w:tblLook w:val="04A0" w:firstRow="1" w:lastRow="0" w:firstColumn="1" w:lastColumn="0" w:noHBand="0" w:noVBand="1"/>
        <w:tblCaption w:val="Table 1: Critical and Creative Thinking learning continuum version 9.0 - Analysing"/>
      </w:tblPr>
      <w:tblGrid>
        <w:gridCol w:w="2160"/>
        <w:gridCol w:w="2161"/>
        <w:gridCol w:w="2161"/>
        <w:gridCol w:w="2161"/>
        <w:gridCol w:w="2161"/>
        <w:gridCol w:w="2161"/>
        <w:gridCol w:w="2161"/>
      </w:tblGrid>
      <w:tr w:rsidR="00A11474" w:rsidRPr="006F4E82" w14:paraId="76C4E2D5" w14:textId="77777777" w:rsidTr="00FE5087">
        <w:trPr>
          <w:cantSplit/>
          <w:trHeight w:val="302"/>
          <w:tblHeader/>
        </w:trPr>
        <w:tc>
          <w:tcPr>
            <w:tcW w:w="15126" w:type="dxa"/>
            <w:gridSpan w:val="7"/>
            <w:shd w:val="clear" w:color="auto" w:fill="005D93"/>
          </w:tcPr>
          <w:p w14:paraId="7043DEBD" w14:textId="6DBE0F14" w:rsidR="00A11474" w:rsidRPr="006F4E82" w:rsidRDefault="000C61F9" w:rsidP="000C61F9">
            <w:pPr>
              <w:spacing w:before="0" w:after="0"/>
              <w:jc w:val="center"/>
              <w:rPr>
                <w:iCs/>
                <w:lang w:val="en-AU"/>
              </w:rPr>
            </w:pPr>
            <w:bookmarkStart w:id="2" w:name="_Hlk81929325"/>
            <w:r w:rsidRPr="000C61F9">
              <w:rPr>
                <w:b/>
                <w:color w:val="FFFFFF" w:themeColor="background1"/>
              </w:rPr>
              <w:lastRenderedPageBreak/>
              <w:t>ANALYSING</w:t>
            </w:r>
          </w:p>
        </w:tc>
      </w:tr>
      <w:tr w:rsidR="00CB1108" w:rsidRPr="006F4E82" w14:paraId="484C2D93" w14:textId="77777777" w:rsidTr="00AC490E">
        <w:trPr>
          <w:cantSplit/>
          <w:tblHeader/>
        </w:trPr>
        <w:tc>
          <w:tcPr>
            <w:tcW w:w="2160" w:type="dxa"/>
            <w:shd w:val="clear" w:color="auto" w:fill="FAF9F7"/>
          </w:tcPr>
          <w:p w14:paraId="4955F618" w14:textId="4BBE1E9D" w:rsidR="00CB1108" w:rsidRPr="00B15E6F" w:rsidRDefault="00CB1108" w:rsidP="00E25766">
            <w:pPr>
              <w:spacing w:after="120" w:line="240" w:lineRule="auto"/>
              <w:rPr>
                <w:b/>
                <w:bCs/>
                <w:color w:val="auto"/>
                <w:lang w:val="en-AU"/>
              </w:rPr>
            </w:pPr>
            <w:r w:rsidRPr="00B15E6F">
              <w:rPr>
                <w:b/>
                <w:bCs/>
                <w:color w:val="auto"/>
              </w:rPr>
              <w:t>Interpret concepts and problems</w:t>
            </w:r>
          </w:p>
        </w:tc>
        <w:tc>
          <w:tcPr>
            <w:tcW w:w="2161" w:type="dxa"/>
            <w:shd w:val="clear" w:color="auto" w:fill="FFFFFF" w:themeFill="background1"/>
          </w:tcPr>
          <w:p w14:paraId="01CECFE3" w14:textId="171EADDF" w:rsidR="00CB1108" w:rsidRPr="00CB1108" w:rsidRDefault="00CB1108" w:rsidP="00E25766">
            <w:pPr>
              <w:pStyle w:val="Default"/>
              <w:spacing w:before="120" w:after="120"/>
              <w:rPr>
                <w:rStyle w:val="SubtleEmphasis"/>
                <w:szCs w:val="20"/>
              </w:rPr>
            </w:pPr>
            <w:r w:rsidRPr="00CB1108">
              <w:rPr>
                <w:sz w:val="20"/>
                <w:szCs w:val="20"/>
              </w:rPr>
              <w:t>identify the main parts of a concept or problem</w:t>
            </w:r>
          </w:p>
        </w:tc>
        <w:tc>
          <w:tcPr>
            <w:tcW w:w="2161" w:type="dxa"/>
            <w:shd w:val="clear" w:color="auto" w:fill="FFFFFF" w:themeFill="background1"/>
          </w:tcPr>
          <w:p w14:paraId="7609F0C8" w14:textId="378FD521" w:rsidR="00CB1108" w:rsidRPr="00CB1108" w:rsidRDefault="00CB1108" w:rsidP="00E25766">
            <w:pPr>
              <w:pStyle w:val="Default"/>
              <w:spacing w:before="120" w:after="120"/>
              <w:rPr>
                <w:iCs/>
                <w:sz w:val="20"/>
                <w:szCs w:val="20"/>
                <w:lang w:val="en-AU"/>
              </w:rPr>
            </w:pPr>
            <w:r w:rsidRPr="00CB1108">
              <w:rPr>
                <w:sz w:val="20"/>
                <w:szCs w:val="20"/>
              </w:rPr>
              <w:t>identify the main parts of a concept or problem and describe how these relate to each other</w:t>
            </w:r>
          </w:p>
        </w:tc>
        <w:tc>
          <w:tcPr>
            <w:tcW w:w="2161" w:type="dxa"/>
            <w:shd w:val="clear" w:color="auto" w:fill="FFFFFF" w:themeFill="background1"/>
          </w:tcPr>
          <w:p w14:paraId="76672722" w14:textId="4E0628EE" w:rsidR="00CB1108" w:rsidRPr="00CB1108" w:rsidRDefault="00CB1108" w:rsidP="00E25766">
            <w:pPr>
              <w:pStyle w:val="Default"/>
              <w:spacing w:before="120" w:after="120"/>
              <w:rPr>
                <w:iCs/>
                <w:sz w:val="20"/>
                <w:szCs w:val="20"/>
                <w:lang w:val="en-AU"/>
              </w:rPr>
            </w:pPr>
            <w:r w:rsidRPr="00CB1108">
              <w:rPr>
                <w:sz w:val="20"/>
                <w:szCs w:val="20"/>
              </w:rPr>
              <w:t xml:space="preserve">identify and prioritise significant elements and relationships within a concept or problem </w:t>
            </w:r>
          </w:p>
        </w:tc>
        <w:tc>
          <w:tcPr>
            <w:tcW w:w="2161" w:type="dxa"/>
            <w:shd w:val="clear" w:color="auto" w:fill="FFFFFF" w:themeFill="background1"/>
          </w:tcPr>
          <w:p w14:paraId="6E554BA5" w14:textId="5859D8DD" w:rsidR="00CB1108" w:rsidRPr="00CB1108" w:rsidRDefault="00CB1108" w:rsidP="00E25766">
            <w:pPr>
              <w:pStyle w:val="Default"/>
              <w:spacing w:before="120" w:after="120"/>
              <w:rPr>
                <w:iCs/>
                <w:sz w:val="20"/>
                <w:szCs w:val="20"/>
                <w:lang w:val="en-AU"/>
              </w:rPr>
            </w:pPr>
            <w:r w:rsidRPr="00CB1108">
              <w:rPr>
                <w:sz w:val="20"/>
                <w:szCs w:val="20"/>
              </w:rPr>
              <w:t xml:space="preserve">identify the relevant and significant aspects of a concept or problem, understanding that approaches may change depending on the subject or learning area </w:t>
            </w:r>
          </w:p>
        </w:tc>
        <w:tc>
          <w:tcPr>
            <w:tcW w:w="2161" w:type="dxa"/>
            <w:shd w:val="clear" w:color="auto" w:fill="FFFFFF" w:themeFill="background1"/>
          </w:tcPr>
          <w:p w14:paraId="5943E25D" w14:textId="2E5870CC" w:rsidR="00CB1108" w:rsidRPr="00CB1108" w:rsidRDefault="00CB1108" w:rsidP="00E25766">
            <w:pPr>
              <w:pStyle w:val="Default"/>
              <w:spacing w:before="120" w:after="120"/>
              <w:rPr>
                <w:iCs/>
                <w:sz w:val="20"/>
                <w:szCs w:val="20"/>
                <w:lang w:val="en-AU"/>
              </w:rPr>
            </w:pPr>
            <w:r w:rsidRPr="00CB1108">
              <w:rPr>
                <w:sz w:val="20"/>
                <w:szCs w:val="20"/>
              </w:rPr>
              <w:t xml:space="preserve">identify </w:t>
            </w:r>
            <w:r w:rsidR="003A6C4D" w:rsidRPr="003A6C4D">
              <w:rPr>
                <w:sz w:val="20"/>
                <w:szCs w:val="20"/>
              </w:rPr>
              <w:t>the relevant aspects of a concept or problem, recognising gaps or missing elements necessary for understanding by using approaches and strategies suitable for the context </w:t>
            </w:r>
          </w:p>
        </w:tc>
        <w:tc>
          <w:tcPr>
            <w:tcW w:w="2161" w:type="dxa"/>
            <w:shd w:val="clear" w:color="auto" w:fill="FFFFFF" w:themeFill="background1"/>
          </w:tcPr>
          <w:p w14:paraId="43239D09" w14:textId="59F11805" w:rsidR="00CB1108" w:rsidRPr="00CB1108" w:rsidRDefault="00CB1108" w:rsidP="00E25766">
            <w:pPr>
              <w:spacing w:after="120" w:line="240" w:lineRule="auto"/>
              <w:rPr>
                <w:lang w:val="en-AU"/>
              </w:rPr>
            </w:pPr>
            <w:r w:rsidRPr="00F14032">
              <w:rPr>
                <w:color w:val="auto"/>
              </w:rPr>
              <w:t xml:space="preserve">identify the objective and subjective aspects of a complex concept or problem, with sensitivity to context </w:t>
            </w:r>
          </w:p>
        </w:tc>
      </w:tr>
      <w:tr w:rsidR="00CB1108" w:rsidRPr="006F4E82" w14:paraId="0C0A0D69" w14:textId="77777777" w:rsidTr="00AC490E">
        <w:trPr>
          <w:cantSplit/>
          <w:tblHeader/>
        </w:trPr>
        <w:tc>
          <w:tcPr>
            <w:tcW w:w="2160" w:type="dxa"/>
            <w:shd w:val="clear" w:color="auto" w:fill="FAF9F7"/>
          </w:tcPr>
          <w:p w14:paraId="2D7D28EF" w14:textId="7D70B66B" w:rsidR="00CB1108" w:rsidRPr="00B15E6F" w:rsidRDefault="00CB1108" w:rsidP="00E25766">
            <w:pPr>
              <w:spacing w:after="120" w:line="240" w:lineRule="auto"/>
              <w:rPr>
                <w:b/>
                <w:bCs/>
                <w:color w:val="auto"/>
                <w:lang w:val="en-AU"/>
              </w:rPr>
            </w:pPr>
            <w:r w:rsidRPr="00B15E6F">
              <w:rPr>
                <w:b/>
                <w:bCs/>
                <w:color w:val="auto"/>
              </w:rPr>
              <w:t>Draw conclusions and provide reasons</w:t>
            </w:r>
          </w:p>
        </w:tc>
        <w:tc>
          <w:tcPr>
            <w:tcW w:w="2161" w:type="dxa"/>
            <w:shd w:val="clear" w:color="auto" w:fill="FFFFFF" w:themeFill="background1"/>
          </w:tcPr>
          <w:p w14:paraId="35982C12" w14:textId="4042277F" w:rsidR="00CB1108" w:rsidRPr="00CB1108" w:rsidRDefault="00CB1108" w:rsidP="00E25766">
            <w:pPr>
              <w:pStyle w:val="Default"/>
              <w:spacing w:before="120" w:after="120"/>
              <w:rPr>
                <w:sz w:val="20"/>
                <w:szCs w:val="20"/>
                <w:lang w:val="en-AU"/>
              </w:rPr>
            </w:pPr>
            <w:r w:rsidRPr="00CB1108">
              <w:rPr>
                <w:sz w:val="20"/>
                <w:szCs w:val="20"/>
              </w:rPr>
              <w:t xml:space="preserve">draw conclusions and make choices when completing tasks and identify the reasons for choices made </w:t>
            </w:r>
          </w:p>
        </w:tc>
        <w:tc>
          <w:tcPr>
            <w:tcW w:w="2161" w:type="dxa"/>
            <w:shd w:val="clear" w:color="auto" w:fill="FFFFFF" w:themeFill="background1"/>
          </w:tcPr>
          <w:p w14:paraId="29DF80D0" w14:textId="14E004E2" w:rsidR="00CB1108" w:rsidRPr="00CB1108" w:rsidRDefault="00CB1108" w:rsidP="00E25766">
            <w:pPr>
              <w:pStyle w:val="Default"/>
              <w:spacing w:before="120" w:after="120"/>
              <w:rPr>
                <w:sz w:val="20"/>
                <w:szCs w:val="20"/>
                <w:lang w:val="en-AU"/>
              </w:rPr>
            </w:pPr>
            <w:r w:rsidRPr="00CB1108">
              <w:rPr>
                <w:sz w:val="20"/>
                <w:szCs w:val="20"/>
              </w:rPr>
              <w:t xml:space="preserve">draw conclusions and make choices when completing tasks and explain the reasons for choices made </w:t>
            </w:r>
          </w:p>
        </w:tc>
        <w:tc>
          <w:tcPr>
            <w:tcW w:w="2161" w:type="dxa"/>
            <w:shd w:val="clear" w:color="auto" w:fill="FFFFFF" w:themeFill="background1"/>
          </w:tcPr>
          <w:p w14:paraId="7E5D6FF8" w14:textId="31EA2149" w:rsidR="00CB1108" w:rsidRPr="00CB1108" w:rsidRDefault="00CB1108" w:rsidP="00E25766">
            <w:pPr>
              <w:pStyle w:val="Default"/>
              <w:spacing w:before="120" w:after="120"/>
              <w:rPr>
                <w:sz w:val="20"/>
                <w:szCs w:val="20"/>
                <w:lang w:val="en-AU"/>
              </w:rPr>
            </w:pPr>
            <w:r w:rsidRPr="00CB1108">
              <w:rPr>
                <w:sz w:val="20"/>
                <w:szCs w:val="20"/>
              </w:rPr>
              <w:t>draw conclusions and make choices when completing tasks</w:t>
            </w:r>
            <w:r w:rsidR="0029730B">
              <w:rPr>
                <w:sz w:val="20"/>
                <w:szCs w:val="20"/>
              </w:rPr>
              <w:t>,</w:t>
            </w:r>
            <w:r w:rsidRPr="00CB1108">
              <w:rPr>
                <w:sz w:val="20"/>
                <w:szCs w:val="20"/>
              </w:rPr>
              <w:t xml:space="preserve"> using observation and prior knowledge to provide reasons and construct arguments for choices made </w:t>
            </w:r>
          </w:p>
        </w:tc>
        <w:tc>
          <w:tcPr>
            <w:tcW w:w="2161" w:type="dxa"/>
            <w:shd w:val="clear" w:color="auto" w:fill="FFFFFF" w:themeFill="background1"/>
          </w:tcPr>
          <w:p w14:paraId="619D7713" w14:textId="7E0BABC8" w:rsidR="00CB1108" w:rsidRPr="00CB1108" w:rsidRDefault="00CB1108" w:rsidP="00E25766">
            <w:pPr>
              <w:pStyle w:val="Default"/>
              <w:spacing w:before="120" w:after="120"/>
              <w:rPr>
                <w:sz w:val="20"/>
                <w:szCs w:val="20"/>
                <w:lang w:val="en-AU"/>
              </w:rPr>
            </w:pPr>
            <w:r w:rsidRPr="00CB1108">
              <w:rPr>
                <w:sz w:val="20"/>
                <w:szCs w:val="20"/>
              </w:rPr>
              <w:t>draw conclusions and make choices when completing tasks</w:t>
            </w:r>
            <w:r w:rsidR="0029730B">
              <w:rPr>
                <w:sz w:val="20"/>
                <w:szCs w:val="20"/>
              </w:rPr>
              <w:t>,</w:t>
            </w:r>
            <w:r w:rsidRPr="00CB1108">
              <w:rPr>
                <w:sz w:val="20"/>
                <w:szCs w:val="20"/>
              </w:rPr>
              <w:t xml:space="preserve"> using discipline knowledge to provide reasons and evaluate arguments for choices made </w:t>
            </w:r>
          </w:p>
        </w:tc>
        <w:tc>
          <w:tcPr>
            <w:tcW w:w="2161" w:type="dxa"/>
            <w:shd w:val="clear" w:color="auto" w:fill="FFFFFF" w:themeFill="background1"/>
          </w:tcPr>
          <w:p w14:paraId="70EE0903" w14:textId="5CE9AD58" w:rsidR="00CB1108" w:rsidRPr="00CB1108" w:rsidRDefault="00CB1108" w:rsidP="00E25766">
            <w:pPr>
              <w:pStyle w:val="Default"/>
              <w:spacing w:before="120" w:after="120"/>
              <w:rPr>
                <w:sz w:val="20"/>
                <w:szCs w:val="20"/>
                <w:lang w:val="en-AU"/>
              </w:rPr>
            </w:pPr>
            <w:r w:rsidRPr="00CB1108">
              <w:rPr>
                <w:sz w:val="20"/>
                <w:szCs w:val="20"/>
              </w:rPr>
              <w:t xml:space="preserve">draw conclusions and make choices when completing tasks by connecting evidence from within and across discipline areas to provide reasons and evaluate arguments for choices made </w:t>
            </w:r>
          </w:p>
        </w:tc>
        <w:tc>
          <w:tcPr>
            <w:tcW w:w="2161" w:type="dxa"/>
            <w:shd w:val="clear" w:color="auto" w:fill="FFFFFF" w:themeFill="background1"/>
          </w:tcPr>
          <w:p w14:paraId="76DCB49E" w14:textId="634E7585" w:rsidR="00CB1108" w:rsidRPr="00CB1108" w:rsidRDefault="00CB1108" w:rsidP="00E25766">
            <w:pPr>
              <w:pStyle w:val="Default"/>
              <w:spacing w:before="120" w:after="120"/>
              <w:rPr>
                <w:sz w:val="20"/>
                <w:szCs w:val="20"/>
                <w:lang w:val="en-AU"/>
              </w:rPr>
            </w:pPr>
            <w:r w:rsidRPr="00CB1108">
              <w:rPr>
                <w:sz w:val="20"/>
                <w:szCs w:val="20"/>
              </w:rPr>
              <w:t>draw conclusions and make choices when completing tasks</w:t>
            </w:r>
            <w:r w:rsidR="0029730B">
              <w:rPr>
                <w:sz w:val="20"/>
                <w:szCs w:val="20"/>
              </w:rPr>
              <w:t>,</w:t>
            </w:r>
            <w:r w:rsidRPr="00CB1108">
              <w:rPr>
                <w:sz w:val="20"/>
                <w:szCs w:val="20"/>
              </w:rPr>
              <w:t xml:space="preserve"> using analysis of complex evidence and arguments before making recommendations</w:t>
            </w:r>
          </w:p>
        </w:tc>
      </w:tr>
      <w:tr w:rsidR="00D851BA" w:rsidRPr="006F4E82" w14:paraId="4EBFD09E" w14:textId="77777777" w:rsidTr="00AC490E">
        <w:trPr>
          <w:cantSplit/>
          <w:tblHeader/>
        </w:trPr>
        <w:tc>
          <w:tcPr>
            <w:tcW w:w="2160" w:type="dxa"/>
            <w:shd w:val="clear" w:color="auto" w:fill="FAF9F7"/>
          </w:tcPr>
          <w:p w14:paraId="78B119EE" w14:textId="20524AAE" w:rsidR="00D851BA" w:rsidRPr="00B15E6F" w:rsidRDefault="00D851BA" w:rsidP="00E25766">
            <w:pPr>
              <w:spacing w:after="120" w:line="240" w:lineRule="auto"/>
              <w:rPr>
                <w:b/>
                <w:bCs/>
                <w:color w:val="auto"/>
              </w:rPr>
            </w:pPr>
            <w:r w:rsidRPr="00B15E6F">
              <w:rPr>
                <w:b/>
                <w:bCs/>
                <w:color w:val="auto"/>
              </w:rPr>
              <w:lastRenderedPageBreak/>
              <w:t>Evaluate actions and outcomes</w:t>
            </w:r>
          </w:p>
        </w:tc>
        <w:tc>
          <w:tcPr>
            <w:tcW w:w="2161" w:type="dxa"/>
            <w:shd w:val="clear" w:color="auto" w:fill="FFFFFF" w:themeFill="background1"/>
          </w:tcPr>
          <w:p w14:paraId="3D3CC6C8" w14:textId="11EA8D96" w:rsidR="00D851BA" w:rsidRPr="00D851BA" w:rsidRDefault="00D851BA" w:rsidP="00E25766">
            <w:pPr>
              <w:pStyle w:val="Default"/>
              <w:spacing w:before="120" w:after="120"/>
              <w:rPr>
                <w:color w:val="auto"/>
                <w:sz w:val="20"/>
                <w:szCs w:val="20"/>
              </w:rPr>
            </w:pPr>
            <w:r w:rsidRPr="00D851BA">
              <w:rPr>
                <w:color w:val="auto"/>
                <w:sz w:val="20"/>
                <w:szCs w:val="20"/>
              </w:rPr>
              <w:t xml:space="preserve">evaluate whether they are satisfied with the outcome of tasks or actions </w:t>
            </w:r>
          </w:p>
        </w:tc>
        <w:tc>
          <w:tcPr>
            <w:tcW w:w="2161" w:type="dxa"/>
            <w:shd w:val="clear" w:color="auto" w:fill="FFFFFF" w:themeFill="background1"/>
          </w:tcPr>
          <w:p w14:paraId="5FA2C24B" w14:textId="53FF50CC" w:rsidR="00D851BA" w:rsidRPr="00D851BA" w:rsidRDefault="00D851BA" w:rsidP="00E25766">
            <w:pPr>
              <w:pStyle w:val="Default"/>
              <w:spacing w:before="120" w:after="120"/>
              <w:rPr>
                <w:color w:val="auto"/>
                <w:sz w:val="20"/>
                <w:szCs w:val="20"/>
              </w:rPr>
            </w:pPr>
            <w:r w:rsidRPr="00D851BA">
              <w:rPr>
                <w:color w:val="auto"/>
                <w:sz w:val="20"/>
                <w:szCs w:val="20"/>
              </w:rPr>
              <w:t>evaluate whether they have accomplished what they set out to achieve</w:t>
            </w:r>
            <w:r w:rsidR="0029730B">
              <w:rPr>
                <w:color w:val="auto"/>
                <w:sz w:val="20"/>
                <w:szCs w:val="20"/>
              </w:rPr>
              <w:t>,</w:t>
            </w:r>
            <w:r w:rsidRPr="00D851BA">
              <w:rPr>
                <w:color w:val="auto"/>
                <w:sz w:val="20"/>
                <w:szCs w:val="20"/>
              </w:rPr>
              <w:t xml:space="preserve"> including using a given set of criteria to support decisions</w:t>
            </w:r>
          </w:p>
        </w:tc>
        <w:tc>
          <w:tcPr>
            <w:tcW w:w="2161" w:type="dxa"/>
            <w:shd w:val="clear" w:color="auto" w:fill="FFFFFF" w:themeFill="background1"/>
          </w:tcPr>
          <w:p w14:paraId="020496B5" w14:textId="04CB8804" w:rsidR="00D851BA" w:rsidRPr="00D851BA" w:rsidRDefault="00D851BA" w:rsidP="00E25766">
            <w:pPr>
              <w:pStyle w:val="Default"/>
              <w:spacing w:before="120" w:after="120"/>
              <w:rPr>
                <w:color w:val="auto"/>
                <w:sz w:val="20"/>
                <w:szCs w:val="20"/>
              </w:rPr>
            </w:pPr>
            <w:r w:rsidRPr="00D851BA">
              <w:rPr>
                <w:color w:val="auto"/>
                <w:sz w:val="20"/>
                <w:szCs w:val="20"/>
              </w:rPr>
              <w:t>evaluate the outcome of a task by explaining ideas, conclusions and actions</w:t>
            </w:r>
            <w:r w:rsidR="0029730B">
              <w:rPr>
                <w:color w:val="auto"/>
                <w:sz w:val="20"/>
                <w:szCs w:val="20"/>
              </w:rPr>
              <w:t>,</w:t>
            </w:r>
            <w:r w:rsidRPr="00D851BA">
              <w:rPr>
                <w:color w:val="auto"/>
                <w:sz w:val="20"/>
                <w:szCs w:val="20"/>
              </w:rPr>
              <w:t xml:space="preserve"> including using a given set of criteria to support decisions </w:t>
            </w:r>
          </w:p>
        </w:tc>
        <w:tc>
          <w:tcPr>
            <w:tcW w:w="2161" w:type="dxa"/>
            <w:shd w:val="clear" w:color="auto" w:fill="FFFFFF" w:themeFill="background1"/>
          </w:tcPr>
          <w:p w14:paraId="051660F8" w14:textId="6F97FFFD" w:rsidR="00D851BA" w:rsidRPr="00D851BA" w:rsidRDefault="00D851BA" w:rsidP="00E25766">
            <w:pPr>
              <w:pStyle w:val="Default"/>
              <w:spacing w:before="120" w:after="120"/>
              <w:rPr>
                <w:color w:val="auto"/>
                <w:sz w:val="20"/>
                <w:szCs w:val="20"/>
              </w:rPr>
            </w:pPr>
            <w:r w:rsidRPr="00D851BA">
              <w:rPr>
                <w:color w:val="auto"/>
                <w:sz w:val="20"/>
                <w:szCs w:val="20"/>
              </w:rPr>
              <w:t>evaluate the effectiveness of a course of action or the outcome of a task</w:t>
            </w:r>
            <w:r w:rsidR="0029730B">
              <w:rPr>
                <w:color w:val="auto"/>
                <w:sz w:val="20"/>
                <w:szCs w:val="20"/>
              </w:rPr>
              <w:t>,</w:t>
            </w:r>
            <w:r w:rsidRPr="00D851BA">
              <w:rPr>
                <w:color w:val="auto"/>
                <w:sz w:val="20"/>
                <w:szCs w:val="20"/>
              </w:rPr>
              <w:t xml:space="preserve"> including using a given or co-developed set of criteria to support decisions</w:t>
            </w:r>
          </w:p>
        </w:tc>
        <w:tc>
          <w:tcPr>
            <w:tcW w:w="2161" w:type="dxa"/>
            <w:shd w:val="clear" w:color="auto" w:fill="FFFFFF" w:themeFill="background1"/>
          </w:tcPr>
          <w:p w14:paraId="4692BAF3" w14:textId="67B0DE10" w:rsidR="00D851BA" w:rsidRPr="00D851BA" w:rsidRDefault="00D851BA" w:rsidP="00E25766">
            <w:pPr>
              <w:pStyle w:val="Default"/>
              <w:spacing w:before="120" w:after="120"/>
              <w:rPr>
                <w:color w:val="auto"/>
                <w:sz w:val="20"/>
                <w:szCs w:val="20"/>
              </w:rPr>
            </w:pPr>
            <w:r w:rsidRPr="00D851BA">
              <w:rPr>
                <w:color w:val="auto"/>
                <w:sz w:val="20"/>
                <w:szCs w:val="20"/>
              </w:rPr>
              <w:t>evaluate the effectiveness of a course of action or the outcome of a task and account for expected and unexpected results</w:t>
            </w:r>
            <w:r w:rsidR="0029730B">
              <w:rPr>
                <w:color w:val="auto"/>
                <w:sz w:val="20"/>
                <w:szCs w:val="20"/>
              </w:rPr>
              <w:t>,</w:t>
            </w:r>
            <w:r w:rsidRPr="00D851BA">
              <w:rPr>
                <w:color w:val="auto"/>
                <w:sz w:val="20"/>
                <w:szCs w:val="20"/>
              </w:rPr>
              <w:t xml:space="preserve"> including using a given or co-developed set of criteria to support decisions </w:t>
            </w:r>
          </w:p>
        </w:tc>
        <w:tc>
          <w:tcPr>
            <w:tcW w:w="2161" w:type="dxa"/>
            <w:shd w:val="clear" w:color="auto" w:fill="FFFFFF" w:themeFill="background1"/>
          </w:tcPr>
          <w:p w14:paraId="061AD73C" w14:textId="0743EFFF" w:rsidR="00D851BA" w:rsidRPr="00D851BA" w:rsidRDefault="00D851BA" w:rsidP="00E25766">
            <w:pPr>
              <w:pStyle w:val="Default"/>
              <w:spacing w:before="120" w:after="120"/>
              <w:rPr>
                <w:color w:val="auto"/>
                <w:sz w:val="20"/>
                <w:szCs w:val="20"/>
              </w:rPr>
            </w:pPr>
            <w:r w:rsidRPr="00D851BA">
              <w:rPr>
                <w:color w:val="auto"/>
                <w:sz w:val="20"/>
                <w:szCs w:val="20"/>
              </w:rPr>
              <w:t>evaluate the effectiveness of a course of action to achieve desired outcomes and suggest improvements</w:t>
            </w:r>
            <w:r w:rsidR="0029730B">
              <w:rPr>
                <w:color w:val="auto"/>
                <w:sz w:val="20"/>
                <w:szCs w:val="20"/>
              </w:rPr>
              <w:t>,</w:t>
            </w:r>
            <w:r w:rsidRPr="00D851BA">
              <w:rPr>
                <w:color w:val="auto"/>
                <w:sz w:val="20"/>
                <w:szCs w:val="20"/>
              </w:rPr>
              <w:t xml:space="preserve"> including using a personally developed set of criteria to support judgements and decisions</w:t>
            </w:r>
          </w:p>
        </w:tc>
      </w:tr>
      <w:bookmarkEnd w:id="2"/>
    </w:tbl>
    <w:p w14:paraId="7D7662F0" w14:textId="1B47418A" w:rsidR="0080496B" w:rsidRDefault="0080496B" w:rsidP="006F4E82">
      <w:pPr>
        <w:pStyle w:val="Default"/>
        <w:spacing w:before="0" w:afterLines="60" w:after="144" w:line="276" w:lineRule="auto"/>
        <w:contextualSpacing/>
        <w:rPr>
          <w:sz w:val="20"/>
          <w:szCs w:val="20"/>
        </w:rPr>
      </w:pPr>
    </w:p>
    <w:tbl>
      <w:tblPr>
        <w:tblStyle w:val="TableGrid"/>
        <w:tblW w:w="0" w:type="auto"/>
        <w:shd w:val="clear" w:color="auto" w:fill="E5F5FB"/>
        <w:tblCellMar>
          <w:top w:w="108" w:type="dxa"/>
          <w:bottom w:w="108" w:type="dxa"/>
        </w:tblCellMar>
        <w:tblLook w:val="04A0" w:firstRow="1" w:lastRow="0" w:firstColumn="1" w:lastColumn="0" w:noHBand="0" w:noVBand="1"/>
        <w:tblCaption w:val="Table 1: Critical and Creative Thinking learning continuum version 9.0 - Reflecting"/>
      </w:tblPr>
      <w:tblGrid>
        <w:gridCol w:w="2160"/>
        <w:gridCol w:w="2161"/>
        <w:gridCol w:w="2161"/>
        <w:gridCol w:w="2161"/>
        <w:gridCol w:w="2161"/>
        <w:gridCol w:w="2161"/>
        <w:gridCol w:w="2161"/>
      </w:tblGrid>
      <w:tr w:rsidR="00A11474" w:rsidRPr="006F4E82" w14:paraId="7D986409" w14:textId="77777777" w:rsidTr="00AC490E">
        <w:trPr>
          <w:cantSplit/>
          <w:tblHeader/>
        </w:trPr>
        <w:tc>
          <w:tcPr>
            <w:tcW w:w="15126" w:type="dxa"/>
            <w:gridSpan w:val="7"/>
            <w:shd w:val="clear" w:color="auto" w:fill="005D93"/>
          </w:tcPr>
          <w:p w14:paraId="23AEA263" w14:textId="0FF5DE69" w:rsidR="00A11474" w:rsidRPr="006F4E82" w:rsidRDefault="00972A37" w:rsidP="00972A37">
            <w:pPr>
              <w:spacing w:before="0" w:after="0"/>
              <w:jc w:val="center"/>
              <w:rPr>
                <w:iCs/>
                <w:lang w:val="en-AU"/>
              </w:rPr>
            </w:pPr>
            <w:bookmarkStart w:id="3" w:name="_Hlk81930193"/>
            <w:r w:rsidRPr="00972A37">
              <w:rPr>
                <w:b/>
                <w:color w:val="FFFFFF" w:themeColor="background1"/>
              </w:rPr>
              <w:lastRenderedPageBreak/>
              <w:t>REFLECTING</w:t>
            </w:r>
          </w:p>
        </w:tc>
      </w:tr>
      <w:tr w:rsidR="00785F3E" w:rsidRPr="006F4E82" w14:paraId="7B29C8D7" w14:textId="77777777" w:rsidTr="00AC490E">
        <w:trPr>
          <w:cantSplit/>
          <w:tblHeader/>
        </w:trPr>
        <w:tc>
          <w:tcPr>
            <w:tcW w:w="2160" w:type="dxa"/>
            <w:shd w:val="clear" w:color="auto" w:fill="FAF9F7"/>
          </w:tcPr>
          <w:p w14:paraId="4ED83E62" w14:textId="1C453494" w:rsidR="00785F3E" w:rsidRPr="00B15E6F" w:rsidRDefault="00785F3E" w:rsidP="00C304AA">
            <w:pPr>
              <w:spacing w:after="120" w:line="240" w:lineRule="auto"/>
              <w:rPr>
                <w:rStyle w:val="SubtleEmphasis"/>
                <w:b/>
                <w:bCs/>
              </w:rPr>
            </w:pPr>
            <w:r w:rsidRPr="00B15E6F">
              <w:rPr>
                <w:b/>
                <w:bCs/>
                <w:color w:val="auto"/>
              </w:rPr>
              <w:t>Think about thinking (metacognition)</w:t>
            </w:r>
          </w:p>
        </w:tc>
        <w:tc>
          <w:tcPr>
            <w:tcW w:w="2161" w:type="dxa"/>
            <w:shd w:val="clear" w:color="auto" w:fill="FFFFFF" w:themeFill="background1"/>
          </w:tcPr>
          <w:p w14:paraId="58DE2073" w14:textId="39EA4CCF" w:rsidR="00785F3E" w:rsidRPr="00F14032" w:rsidRDefault="00785F3E" w:rsidP="00C304AA">
            <w:pPr>
              <w:pStyle w:val="Default"/>
              <w:spacing w:before="120" w:after="120"/>
              <w:rPr>
                <w:rStyle w:val="SubtleEmphasis"/>
                <w:szCs w:val="20"/>
              </w:rPr>
            </w:pPr>
            <w:r w:rsidRPr="00F14032">
              <w:rPr>
                <w:color w:val="auto"/>
                <w:sz w:val="20"/>
                <w:szCs w:val="20"/>
              </w:rPr>
              <w:t>identify thinking and learning strategies used when completing activities and drawing conclusions</w:t>
            </w:r>
          </w:p>
        </w:tc>
        <w:tc>
          <w:tcPr>
            <w:tcW w:w="2161" w:type="dxa"/>
            <w:shd w:val="clear" w:color="auto" w:fill="FFFFFF" w:themeFill="background1"/>
          </w:tcPr>
          <w:p w14:paraId="5C8FB65D" w14:textId="223E766C" w:rsidR="00785F3E" w:rsidRPr="00F14032" w:rsidRDefault="00785F3E" w:rsidP="00C304AA">
            <w:pPr>
              <w:pStyle w:val="Default"/>
              <w:spacing w:before="120" w:after="120"/>
              <w:rPr>
                <w:rStyle w:val="SubtleEmphasis"/>
                <w:szCs w:val="20"/>
              </w:rPr>
            </w:pPr>
            <w:r w:rsidRPr="00F14032">
              <w:rPr>
                <w:color w:val="auto"/>
                <w:sz w:val="20"/>
                <w:szCs w:val="20"/>
              </w:rPr>
              <w:t>identify and describe thinking and learning strategies they have used when completing activities and drawing conclusions</w:t>
            </w:r>
          </w:p>
        </w:tc>
        <w:tc>
          <w:tcPr>
            <w:tcW w:w="2161" w:type="dxa"/>
            <w:shd w:val="clear" w:color="auto" w:fill="FFFFFF" w:themeFill="background1"/>
          </w:tcPr>
          <w:p w14:paraId="1053FEC8" w14:textId="4A6BBFFE" w:rsidR="00785F3E" w:rsidRPr="00F14032" w:rsidRDefault="00785F3E" w:rsidP="00C304AA">
            <w:pPr>
              <w:pStyle w:val="Default"/>
              <w:spacing w:before="120" w:after="120"/>
              <w:rPr>
                <w:rStyle w:val="SubtleEmphasis"/>
                <w:szCs w:val="20"/>
              </w:rPr>
            </w:pPr>
            <w:r w:rsidRPr="00F14032">
              <w:rPr>
                <w:color w:val="auto"/>
                <w:sz w:val="20"/>
                <w:szCs w:val="20"/>
              </w:rPr>
              <w:t>select, describe and reflect on the thinking and learning strategies and processes used when completing activities and drawing conclusions</w:t>
            </w:r>
          </w:p>
        </w:tc>
        <w:tc>
          <w:tcPr>
            <w:tcW w:w="2161" w:type="dxa"/>
            <w:shd w:val="clear" w:color="auto" w:fill="FFFFFF" w:themeFill="background1"/>
          </w:tcPr>
          <w:p w14:paraId="47E8ECB6" w14:textId="2373EE38" w:rsidR="00785F3E" w:rsidRPr="00F14032" w:rsidRDefault="00785F3E" w:rsidP="00C304AA">
            <w:pPr>
              <w:pStyle w:val="Default"/>
              <w:spacing w:before="120" w:after="120"/>
              <w:rPr>
                <w:color w:val="auto"/>
                <w:sz w:val="20"/>
                <w:szCs w:val="20"/>
              </w:rPr>
            </w:pPr>
            <w:r w:rsidRPr="00F14032">
              <w:rPr>
                <w:color w:val="auto"/>
                <w:sz w:val="20"/>
                <w:szCs w:val="20"/>
              </w:rPr>
              <w:t>identify and reflect on thinking and assumptions when completing activities or drawing</w:t>
            </w:r>
            <w:r w:rsidR="00A254AD">
              <w:rPr>
                <w:color w:val="auto"/>
                <w:sz w:val="20"/>
                <w:szCs w:val="20"/>
              </w:rPr>
              <w:t xml:space="preserve"> </w:t>
            </w:r>
            <w:r w:rsidRPr="00F14032">
              <w:rPr>
                <w:color w:val="auto"/>
                <w:sz w:val="20"/>
                <w:szCs w:val="20"/>
              </w:rPr>
              <w:t>conclusions</w:t>
            </w:r>
          </w:p>
          <w:p w14:paraId="6D6DB852" w14:textId="77777777" w:rsidR="00D770E0" w:rsidRPr="00F14032" w:rsidRDefault="00D770E0" w:rsidP="00C304AA">
            <w:pPr>
              <w:pStyle w:val="Default"/>
              <w:spacing w:before="120" w:after="120"/>
              <w:rPr>
                <w:rStyle w:val="SubtleEmphasis"/>
                <w:szCs w:val="20"/>
              </w:rPr>
            </w:pPr>
          </w:p>
          <w:p w14:paraId="0161EED7" w14:textId="25450FC9" w:rsidR="00D770E0" w:rsidRPr="00F14032" w:rsidRDefault="00D770E0" w:rsidP="00C304AA">
            <w:pPr>
              <w:pStyle w:val="Default"/>
              <w:spacing w:before="120" w:after="120"/>
              <w:rPr>
                <w:rStyle w:val="SubtleEmphasis"/>
                <w:szCs w:val="20"/>
              </w:rPr>
            </w:pPr>
            <w:r w:rsidRPr="00F14032">
              <w:rPr>
                <w:color w:val="auto"/>
                <w:sz w:val="20"/>
                <w:szCs w:val="20"/>
              </w:rPr>
              <w:t>invite alternative perspectives or feedback in order to improve future outcomes</w:t>
            </w:r>
          </w:p>
        </w:tc>
        <w:tc>
          <w:tcPr>
            <w:tcW w:w="2161" w:type="dxa"/>
            <w:shd w:val="clear" w:color="auto" w:fill="FFFFFF" w:themeFill="background1"/>
          </w:tcPr>
          <w:p w14:paraId="0B28E880" w14:textId="77777777" w:rsidR="00BC32CC" w:rsidRDefault="00BC32CC" w:rsidP="00BC32CC">
            <w:pPr>
              <w:pStyle w:val="Default"/>
              <w:spacing w:before="120" w:after="120"/>
              <w:rPr>
                <w:color w:val="auto"/>
                <w:sz w:val="20"/>
                <w:szCs w:val="20"/>
              </w:rPr>
            </w:pPr>
            <w:r w:rsidRPr="0051384E">
              <w:rPr>
                <w:color w:val="auto"/>
                <w:sz w:val="20"/>
                <w:szCs w:val="20"/>
              </w:rPr>
              <w:t>reflect on the thinking and processes used when completing activities or drawing conclusions</w:t>
            </w:r>
          </w:p>
          <w:p w14:paraId="183D00AD" w14:textId="77777777" w:rsidR="00BC32CC" w:rsidRDefault="00BC32CC" w:rsidP="00C304AA">
            <w:pPr>
              <w:pStyle w:val="Default"/>
              <w:spacing w:before="120" w:after="120"/>
              <w:rPr>
                <w:color w:val="auto"/>
                <w:sz w:val="20"/>
                <w:szCs w:val="20"/>
              </w:rPr>
            </w:pPr>
          </w:p>
          <w:p w14:paraId="251459B7" w14:textId="34E03423" w:rsidR="00551B6D" w:rsidRPr="00F14032" w:rsidRDefault="00551B6D" w:rsidP="00C304AA">
            <w:pPr>
              <w:pStyle w:val="Default"/>
              <w:spacing w:before="120" w:after="120"/>
              <w:rPr>
                <w:rStyle w:val="SubtleEmphasis"/>
                <w:szCs w:val="20"/>
              </w:rPr>
            </w:pPr>
            <w:r w:rsidRPr="00F14032">
              <w:rPr>
                <w:color w:val="auto"/>
                <w:sz w:val="20"/>
                <w:szCs w:val="20"/>
              </w:rPr>
              <w:t>invite alternative perspectives</w:t>
            </w:r>
            <w:r w:rsidR="00C00193">
              <w:rPr>
                <w:color w:val="auto"/>
                <w:sz w:val="20"/>
                <w:szCs w:val="20"/>
              </w:rPr>
              <w:t xml:space="preserve"> and </w:t>
            </w:r>
            <w:r w:rsidRPr="00F14032">
              <w:rPr>
                <w:color w:val="auto"/>
                <w:sz w:val="20"/>
                <w:szCs w:val="20"/>
              </w:rPr>
              <w:t>feedback</w:t>
            </w:r>
            <w:r w:rsidR="00C00193">
              <w:rPr>
                <w:color w:val="auto"/>
                <w:sz w:val="20"/>
                <w:szCs w:val="20"/>
              </w:rPr>
              <w:t>,</w:t>
            </w:r>
            <w:r w:rsidRPr="00F14032">
              <w:rPr>
                <w:color w:val="auto"/>
                <w:sz w:val="20"/>
                <w:szCs w:val="20"/>
              </w:rPr>
              <w:t xml:space="preserve"> and consider reasonable criticism to adjust thinking and approaches</w:t>
            </w:r>
          </w:p>
        </w:tc>
        <w:tc>
          <w:tcPr>
            <w:tcW w:w="2161" w:type="dxa"/>
            <w:shd w:val="clear" w:color="auto" w:fill="FFFFFF" w:themeFill="background1"/>
          </w:tcPr>
          <w:p w14:paraId="46E4F9DE" w14:textId="6631F0B8" w:rsidR="00785F3E" w:rsidRPr="00F14032" w:rsidRDefault="0025069A" w:rsidP="00C304AA">
            <w:pPr>
              <w:spacing w:after="120" w:line="240" w:lineRule="auto"/>
              <w:rPr>
                <w:color w:val="auto"/>
              </w:rPr>
            </w:pPr>
            <w:r>
              <w:rPr>
                <w:color w:val="auto"/>
              </w:rPr>
              <w:t xml:space="preserve">reflect on the thinking and processes </w:t>
            </w:r>
            <w:r w:rsidR="00785F3E" w:rsidRPr="00F14032">
              <w:rPr>
                <w:color w:val="auto"/>
              </w:rPr>
              <w:t>used when completing activities and drawing conclusions</w:t>
            </w:r>
          </w:p>
          <w:p w14:paraId="51DF5DD6" w14:textId="77777777" w:rsidR="00F14032" w:rsidRPr="00F14032" w:rsidRDefault="00F14032" w:rsidP="00C304AA">
            <w:pPr>
              <w:spacing w:after="120" w:line="240" w:lineRule="auto"/>
              <w:rPr>
                <w:rStyle w:val="SubtleEmphasis"/>
              </w:rPr>
            </w:pPr>
          </w:p>
          <w:p w14:paraId="18C29062" w14:textId="011FC837" w:rsidR="00F14032" w:rsidRPr="00F14032" w:rsidRDefault="00F14032" w:rsidP="00C304AA">
            <w:pPr>
              <w:spacing w:after="120" w:line="240" w:lineRule="auto"/>
              <w:rPr>
                <w:rStyle w:val="SubtleEmphasis"/>
              </w:rPr>
            </w:pPr>
            <w:r w:rsidRPr="00F14032">
              <w:rPr>
                <w:color w:val="auto"/>
              </w:rPr>
              <w:t>identify possible limitations in their own positions by considering opposing viewpoints, reasonable criticism and feedback</w:t>
            </w:r>
          </w:p>
        </w:tc>
      </w:tr>
      <w:tr w:rsidR="006F4264" w:rsidRPr="006F4E82" w14:paraId="7AE7FC48" w14:textId="77777777" w:rsidTr="00AC490E">
        <w:trPr>
          <w:cantSplit/>
          <w:tblHeader/>
        </w:trPr>
        <w:tc>
          <w:tcPr>
            <w:tcW w:w="2160" w:type="dxa"/>
            <w:shd w:val="clear" w:color="auto" w:fill="FAF9F7"/>
          </w:tcPr>
          <w:p w14:paraId="0D0AE25F" w14:textId="02E615B4" w:rsidR="006F4264" w:rsidRPr="00B15E6F" w:rsidRDefault="006F4264" w:rsidP="00C304AA">
            <w:pPr>
              <w:spacing w:after="120" w:line="240" w:lineRule="auto"/>
              <w:rPr>
                <w:rStyle w:val="SubtleEmphasis"/>
                <w:b/>
                <w:bCs/>
              </w:rPr>
            </w:pPr>
            <w:r w:rsidRPr="00B15E6F">
              <w:rPr>
                <w:b/>
                <w:bCs/>
                <w:color w:val="auto"/>
              </w:rPr>
              <w:t>Transfer knowledge</w:t>
            </w:r>
          </w:p>
        </w:tc>
        <w:tc>
          <w:tcPr>
            <w:tcW w:w="2161" w:type="dxa"/>
            <w:shd w:val="clear" w:color="auto" w:fill="FFFFFF" w:themeFill="background1"/>
          </w:tcPr>
          <w:p w14:paraId="759B14ED" w14:textId="6A951E15" w:rsidR="006F4264" w:rsidRPr="006F4264" w:rsidRDefault="006F4264" w:rsidP="00C304AA">
            <w:pPr>
              <w:pStyle w:val="Default"/>
              <w:spacing w:before="120" w:after="120"/>
              <w:rPr>
                <w:rStyle w:val="SubtleEmphasis"/>
                <w:szCs w:val="20"/>
              </w:rPr>
            </w:pPr>
            <w:r w:rsidRPr="006F4264">
              <w:rPr>
                <w:color w:val="auto"/>
                <w:sz w:val="20"/>
                <w:szCs w:val="20"/>
              </w:rPr>
              <w:t xml:space="preserve">connect ideas and information between familiar learning experiences </w:t>
            </w:r>
          </w:p>
        </w:tc>
        <w:tc>
          <w:tcPr>
            <w:tcW w:w="2161" w:type="dxa"/>
            <w:shd w:val="clear" w:color="auto" w:fill="FFFFFF" w:themeFill="background1"/>
          </w:tcPr>
          <w:p w14:paraId="597EADB3" w14:textId="7BBA7375" w:rsidR="006F4264" w:rsidRPr="006F4264" w:rsidRDefault="006F4264" w:rsidP="00C304AA">
            <w:pPr>
              <w:pStyle w:val="Default"/>
              <w:spacing w:before="120" w:after="120"/>
              <w:rPr>
                <w:rStyle w:val="SubtleEmphasis"/>
                <w:szCs w:val="20"/>
              </w:rPr>
            </w:pPr>
            <w:r w:rsidRPr="006F4264">
              <w:rPr>
                <w:color w:val="auto"/>
                <w:sz w:val="20"/>
                <w:szCs w:val="20"/>
              </w:rPr>
              <w:t xml:space="preserve">use ideas and information from a previous experience to inform similar learning experiences </w:t>
            </w:r>
          </w:p>
        </w:tc>
        <w:tc>
          <w:tcPr>
            <w:tcW w:w="2161" w:type="dxa"/>
            <w:shd w:val="clear" w:color="auto" w:fill="FFFFFF" w:themeFill="background1"/>
          </w:tcPr>
          <w:p w14:paraId="6BDA918E" w14:textId="13790A02" w:rsidR="006F4264" w:rsidRPr="006F4264" w:rsidRDefault="006F4264" w:rsidP="00C304AA">
            <w:pPr>
              <w:pStyle w:val="Default"/>
              <w:spacing w:before="120" w:after="120"/>
              <w:rPr>
                <w:rStyle w:val="SubtleEmphasis"/>
                <w:szCs w:val="20"/>
              </w:rPr>
            </w:pPr>
            <w:r w:rsidRPr="006F4264">
              <w:rPr>
                <w:color w:val="auto"/>
                <w:sz w:val="20"/>
                <w:szCs w:val="20"/>
              </w:rPr>
              <w:t xml:space="preserve">use aspects of knowledge and skills gained in one setting to inform learning in a new setting or context </w:t>
            </w:r>
          </w:p>
        </w:tc>
        <w:tc>
          <w:tcPr>
            <w:tcW w:w="2161" w:type="dxa"/>
            <w:shd w:val="clear" w:color="auto" w:fill="FFFFFF" w:themeFill="background1"/>
          </w:tcPr>
          <w:p w14:paraId="3B0ED325" w14:textId="7B12C138" w:rsidR="006F4264" w:rsidRPr="006F4264" w:rsidRDefault="006F4264" w:rsidP="00C304AA">
            <w:pPr>
              <w:pStyle w:val="Default"/>
              <w:spacing w:before="120" w:after="120"/>
              <w:rPr>
                <w:rStyle w:val="SubtleEmphasis"/>
                <w:szCs w:val="20"/>
              </w:rPr>
            </w:pPr>
            <w:r w:rsidRPr="006F4264">
              <w:rPr>
                <w:color w:val="auto"/>
                <w:sz w:val="20"/>
                <w:szCs w:val="20"/>
              </w:rPr>
              <w:t xml:space="preserve">apply aspects of knowledge and skills gained in one context to a new or unrelated context to achieve a specific purpose </w:t>
            </w:r>
          </w:p>
        </w:tc>
        <w:tc>
          <w:tcPr>
            <w:tcW w:w="2161" w:type="dxa"/>
            <w:shd w:val="clear" w:color="auto" w:fill="FFFFFF" w:themeFill="background1"/>
          </w:tcPr>
          <w:p w14:paraId="42C71546" w14:textId="3F3181D2" w:rsidR="006F4264" w:rsidRPr="006F4264" w:rsidRDefault="006F4264" w:rsidP="00C304AA">
            <w:pPr>
              <w:pStyle w:val="Default"/>
              <w:spacing w:before="120" w:after="120"/>
              <w:rPr>
                <w:rStyle w:val="SubtleEmphasis"/>
                <w:szCs w:val="20"/>
              </w:rPr>
            </w:pPr>
            <w:r w:rsidRPr="006F4264">
              <w:rPr>
                <w:color w:val="auto"/>
                <w:sz w:val="20"/>
                <w:szCs w:val="20"/>
              </w:rPr>
              <w:t>transfer knowledge and skills gained in previous experiences to both similar and different contexts</w:t>
            </w:r>
            <w:r w:rsidR="00B50C5B">
              <w:rPr>
                <w:color w:val="auto"/>
                <w:sz w:val="20"/>
                <w:szCs w:val="20"/>
              </w:rPr>
              <w:t>,</w:t>
            </w:r>
            <w:r w:rsidRPr="006F4264">
              <w:rPr>
                <w:color w:val="auto"/>
                <w:sz w:val="20"/>
                <w:szCs w:val="20"/>
              </w:rPr>
              <w:t xml:space="preserve"> and explain reasons for decisions and choices made</w:t>
            </w:r>
          </w:p>
        </w:tc>
        <w:tc>
          <w:tcPr>
            <w:tcW w:w="2161" w:type="dxa"/>
            <w:shd w:val="clear" w:color="auto" w:fill="FFFFFF" w:themeFill="background1"/>
          </w:tcPr>
          <w:p w14:paraId="6A87E84F" w14:textId="434B427D" w:rsidR="006F4264" w:rsidRPr="006F4264" w:rsidRDefault="006F4264" w:rsidP="00C304AA">
            <w:pPr>
              <w:pStyle w:val="Default"/>
              <w:spacing w:before="120" w:after="120"/>
              <w:rPr>
                <w:rStyle w:val="SubtleEmphasis"/>
                <w:szCs w:val="20"/>
              </w:rPr>
            </w:pPr>
            <w:r w:rsidRPr="006F4264">
              <w:rPr>
                <w:color w:val="auto"/>
                <w:sz w:val="20"/>
                <w:szCs w:val="20"/>
              </w:rPr>
              <w:t xml:space="preserve">identify, plan and justify opportunities to transfer knowledge into new contexts </w:t>
            </w:r>
          </w:p>
        </w:tc>
      </w:tr>
      <w:bookmarkEnd w:id="3"/>
    </w:tbl>
    <w:p w14:paraId="30C65157" w14:textId="0D14B04A" w:rsidR="00E0189D" w:rsidRDefault="00E0189D" w:rsidP="006F4E82">
      <w:pPr>
        <w:pStyle w:val="Default"/>
        <w:spacing w:before="0" w:afterLines="60" w:after="144" w:line="276" w:lineRule="auto"/>
        <w:contextualSpacing/>
        <w:rPr>
          <w:sz w:val="20"/>
          <w:szCs w:val="20"/>
        </w:rPr>
      </w:pPr>
    </w:p>
    <w:p w14:paraId="6DBBB26A" w14:textId="6D30E913" w:rsidR="00E0189D" w:rsidRDefault="00E0189D">
      <w:pPr>
        <w:spacing w:before="160" w:after="0" w:line="360" w:lineRule="auto"/>
        <w:rPr>
          <w:color w:val="000000"/>
        </w:rPr>
      </w:pPr>
    </w:p>
    <w:sectPr w:rsidR="00E0189D" w:rsidSect="00170F85">
      <w:footerReference w:type="default" r:id="rId30"/>
      <w:pgSz w:w="16838" w:h="11906" w:orient="landscape" w:code="9"/>
      <w:pgMar w:top="1350" w:right="851" w:bottom="1134"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D1115B" w14:textId="77777777" w:rsidR="00007571" w:rsidRDefault="00007571" w:rsidP="00533177">
      <w:r>
        <w:separator/>
      </w:r>
    </w:p>
  </w:endnote>
  <w:endnote w:type="continuationSeparator" w:id="0">
    <w:p w14:paraId="619E180A" w14:textId="77777777" w:rsidR="00007571" w:rsidRDefault="00007571" w:rsidP="00533177">
      <w:r>
        <w:continuationSeparator/>
      </w:r>
    </w:p>
  </w:endnote>
  <w:endnote w:type="continuationNotice" w:id="1">
    <w:p w14:paraId="5544820D" w14:textId="77777777" w:rsidR="00007571" w:rsidRDefault="0000757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Bold">
    <w:altName w:val="Arial"/>
    <w:panose1 w:val="020B0704020202020204"/>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4A1CF" w14:textId="77777777" w:rsidR="00C45E17" w:rsidRDefault="00C45E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56438" w14:textId="77777777" w:rsidR="00C45E17" w:rsidRDefault="00C45E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9F23" w14:textId="77777777" w:rsidR="00C45E17" w:rsidRDefault="00C45E1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4A1F8" w14:textId="77777777" w:rsidR="00A90E4F" w:rsidRDefault="00A90E4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A2118" w14:textId="2D98C54A" w:rsidR="006F4E82" w:rsidRPr="00D507B4" w:rsidRDefault="00BA1779" w:rsidP="007C2BF3">
    <w:pPr>
      <w:pStyle w:val="Footer"/>
      <w:spacing w:line="240" w:lineRule="auto"/>
      <w:jc w:val="right"/>
    </w:pPr>
    <w:r w:rsidRPr="00D507B4">
      <w:rPr>
        <w:noProof/>
      </w:rPr>
      <mc:AlternateContent>
        <mc:Choice Requires="wps">
          <w:drawing>
            <wp:anchor distT="0" distB="0" distL="114300" distR="114300" simplePos="0" relativeHeight="251658244" behindDoc="0" locked="0" layoutInCell="1" allowOverlap="1" wp14:anchorId="5372DD32" wp14:editId="254D75DA">
              <wp:simplePos x="0" y="0"/>
              <wp:positionH relativeFrom="margin">
                <wp:posOffset>669913</wp:posOffset>
              </wp:positionH>
              <wp:positionV relativeFrom="page">
                <wp:posOffset>10144125</wp:posOffset>
              </wp:positionV>
              <wp:extent cx="5011947" cy="411480"/>
              <wp:effectExtent l="0" t="0" r="17780"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1947"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EB7FF" w14:textId="79B54C42" w:rsidR="004A3D3C" w:rsidRPr="000E20AE" w:rsidRDefault="004A3D3C" w:rsidP="000916E7">
                          <w:pPr>
                            <w:pStyle w:val="BodyText"/>
                            <w:jc w:val="center"/>
                            <w:rPr>
                              <w:rStyle w:val="SubtleEmphasis"/>
                            </w:rPr>
                          </w:pPr>
                          <w:r w:rsidRPr="000E20AE">
                            <w:rPr>
                              <w:rStyle w:val="SubtleEmphasis"/>
                            </w:rPr>
                            <w:t xml:space="preserve">Australian Curriculum: </w:t>
                          </w:r>
                          <w:r>
                            <w:rPr>
                              <w:rStyle w:val="SubtleEmphasis"/>
                            </w:rPr>
                            <w:t>General capabilities</w:t>
                          </w:r>
                          <w:r w:rsidR="002D7BE6">
                            <w:rPr>
                              <w:rStyle w:val="SubtleEmphasis"/>
                            </w:rPr>
                            <w:t xml:space="preserve"> </w:t>
                          </w:r>
                          <w:proofErr w:type="gramStart"/>
                          <w:r w:rsidR="002D7BE6">
                            <w:rPr>
                              <w:rStyle w:val="SubtleEmphasis"/>
                            </w:rPr>
                            <w:t xml:space="preserve">– </w:t>
                          </w:r>
                          <w:r w:rsidR="001D2B0F">
                            <w:rPr>
                              <w:rStyle w:val="SubtleEmphasis"/>
                            </w:rPr>
                            <w:t xml:space="preserve"> </w:t>
                          </w:r>
                          <w:r w:rsidR="002D7BE6">
                            <w:rPr>
                              <w:rStyle w:val="SubtleEmphasis"/>
                            </w:rPr>
                            <w:t>Critical</w:t>
                          </w:r>
                          <w:proofErr w:type="gramEnd"/>
                          <w:r w:rsidR="002D7BE6">
                            <w:rPr>
                              <w:rStyle w:val="SubtleEmphasis"/>
                            </w:rPr>
                            <w:t xml:space="preserve"> and Creative Thinking</w:t>
                          </w:r>
                          <w:r w:rsidRPr="004A1EE3">
                            <w:rPr>
                              <w:szCs w:val="18"/>
                            </w:rPr>
                            <w:t xml:space="preserve"> </w:t>
                          </w:r>
                          <w:r w:rsidRPr="000E20AE">
                            <w:rPr>
                              <w:rStyle w:val="SubtleEmphasis"/>
                            </w:rPr>
                            <w:t>Version 9.0</w:t>
                          </w:r>
                          <w:r w:rsidR="00043AA7">
                            <w:rPr>
                              <w:rStyle w:val="SubtleEmphasis"/>
                            </w:rPr>
                            <w:br/>
                            <w:t>About the general capability</w:t>
                          </w:r>
                        </w:p>
                        <w:p w14:paraId="44A896C3" w14:textId="16AB3C9D" w:rsidR="006F4E82" w:rsidRPr="00D507B4" w:rsidRDefault="006F4E82" w:rsidP="00D507B4">
                          <w:pPr>
                            <w:jc w:val="center"/>
                            <w:rPr>
                              <w:rStyle w:val="SubtleEmphasis"/>
                              <w:color w:val="000000" w:themeColor="accent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72DD32" id="_x0000_t202" coordsize="21600,21600" o:spt="202" path="m,l,21600r21600,l21600,xe">
              <v:stroke joinstyle="miter"/>
              <v:path gradientshapeok="t" o:connecttype="rect"/>
            </v:shapetype>
            <v:shape id="Text Box 2" o:spid="_x0000_s1029" type="#_x0000_t202" style="position:absolute;left:0;text-align:left;margin-left:52.75pt;margin-top:798.75pt;width:394.65pt;height:32.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" filled="f" stroked="f">
              <v:textbox inset="0,0,0,0">
                <w:txbxContent>
                  <w:p w14:paraId="426EB7FF" w14:textId="79B54C42" w:rsidR="004A3D3C" w:rsidRPr="000E20AE" w:rsidRDefault="004A3D3C" w:rsidP="000916E7">
                    <w:pPr>
                      <w:pStyle w:val="BodyText"/>
                      <w:jc w:val="center"/>
                      <w:rPr>
                        <w:rStyle w:val="SubtleEmphasis"/>
                      </w:rPr>
                    </w:pPr>
                    <w:r w:rsidRPr="000E20AE">
                      <w:rPr>
                        <w:rStyle w:val="SubtleEmphasis"/>
                      </w:rPr>
                      <w:t xml:space="preserve">Australian Curriculum: </w:t>
                    </w:r>
                    <w:r>
                      <w:rPr>
                        <w:rStyle w:val="SubtleEmphasis"/>
                      </w:rPr>
                      <w:t>General capabilities</w:t>
                    </w:r>
                    <w:r w:rsidR="002D7BE6">
                      <w:rPr>
                        <w:rStyle w:val="SubtleEmphasis"/>
                      </w:rPr>
                      <w:t xml:space="preserve"> </w:t>
                    </w:r>
                    <w:proofErr w:type="gramStart"/>
                    <w:r w:rsidR="002D7BE6">
                      <w:rPr>
                        <w:rStyle w:val="SubtleEmphasis"/>
                      </w:rPr>
                      <w:t xml:space="preserve">– </w:t>
                    </w:r>
                    <w:r w:rsidR="001D2B0F">
                      <w:rPr>
                        <w:rStyle w:val="SubtleEmphasis"/>
                      </w:rPr>
                      <w:t xml:space="preserve"> </w:t>
                    </w:r>
                    <w:r w:rsidR="002D7BE6">
                      <w:rPr>
                        <w:rStyle w:val="SubtleEmphasis"/>
                      </w:rPr>
                      <w:t>Critical</w:t>
                    </w:r>
                    <w:proofErr w:type="gramEnd"/>
                    <w:r w:rsidR="002D7BE6">
                      <w:rPr>
                        <w:rStyle w:val="SubtleEmphasis"/>
                      </w:rPr>
                      <w:t xml:space="preserve"> and Creative Thinking</w:t>
                    </w:r>
                    <w:r w:rsidRPr="004A1EE3">
                      <w:rPr>
                        <w:szCs w:val="18"/>
                      </w:rPr>
                      <w:t xml:space="preserve"> </w:t>
                    </w:r>
                    <w:r w:rsidRPr="000E20AE">
                      <w:rPr>
                        <w:rStyle w:val="SubtleEmphasis"/>
                      </w:rPr>
                      <w:t>Version 9.0</w:t>
                    </w:r>
                    <w:r w:rsidR="00043AA7">
                      <w:rPr>
                        <w:rStyle w:val="SubtleEmphasis"/>
                      </w:rPr>
                      <w:br/>
                      <w:t>About the general capability</w:t>
                    </w:r>
                  </w:p>
                  <w:p w14:paraId="44A896C3" w14:textId="16AB3C9D" w:rsidR="006F4E82" w:rsidRPr="00D507B4" w:rsidRDefault="006F4E82" w:rsidP="00D507B4">
                    <w:pPr>
                      <w:jc w:val="center"/>
                      <w:rPr>
                        <w:rStyle w:val="SubtleEmphasis"/>
                        <w:color w:val="000000" w:themeColor="accent4"/>
                      </w:rPr>
                    </w:pPr>
                  </w:p>
                </w:txbxContent>
              </v:textbox>
              <w10:wrap anchorx="margin" anchory="page"/>
            </v:shape>
          </w:pict>
        </mc:Fallback>
      </mc:AlternateContent>
    </w:r>
    <w:r w:rsidRPr="007E19DE">
      <w:rPr>
        <w:noProof/>
        <w:color w:val="auto"/>
      </w:rPr>
      <mc:AlternateContent>
        <mc:Choice Requires="wps">
          <w:drawing>
            <wp:anchor distT="0" distB="0" distL="114300" distR="114300" simplePos="0" relativeHeight="251658245" behindDoc="1" locked="0" layoutInCell="1" allowOverlap="1" wp14:anchorId="20D37671" wp14:editId="27AEE751">
              <wp:simplePos x="0" y="0"/>
              <wp:positionH relativeFrom="margin">
                <wp:posOffset>-241540</wp:posOffset>
              </wp:positionH>
              <wp:positionV relativeFrom="page">
                <wp:posOffset>10145132</wp:posOffset>
              </wp:positionV>
              <wp:extent cx="907415" cy="167005"/>
              <wp:effectExtent l="0" t="0" r="6985" b="1079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438CC" w14:textId="1210F9D1" w:rsidR="00CF6726" w:rsidRPr="00DA1046" w:rsidRDefault="00007571" w:rsidP="0082752E">
                          <w:pPr>
                            <w:pStyle w:val="BodyText"/>
                          </w:pPr>
                          <w:hyperlink r:id="rId1">
                            <w:r w:rsidR="00CF6726" w:rsidRPr="00DA1046">
                              <w:rPr>
                                <w:color w:val="0000FF"/>
                                <w:u w:val="single" w:color="0000FF"/>
                              </w:rPr>
                              <w:t>©</w:t>
                            </w:r>
                            <w:r w:rsidR="00CF6726" w:rsidRPr="00DA1046">
                              <w:rPr>
                                <w:color w:val="0000FF"/>
                                <w:spacing w:val="-4"/>
                                <w:u w:val="single" w:color="0000FF"/>
                              </w:rPr>
                              <w:t xml:space="preserve"> </w:t>
                            </w:r>
                            <w:r w:rsidR="00CF6726" w:rsidRPr="00DA1046">
                              <w:rPr>
                                <w:color w:val="0000FF"/>
                                <w:u w:val="single" w:color="0000FF"/>
                              </w:rPr>
                              <w:t>ACARA</w:t>
                            </w:r>
                            <w:r w:rsidR="00CF6726" w:rsidRPr="00DA1046">
                              <w:rPr>
                                <w:color w:val="0000FF"/>
                                <w:spacing w:val="-2"/>
                                <w:u w:val="single" w:color="0000FF"/>
                              </w:rPr>
                              <w:t xml:space="preserve"> </w:t>
                            </w:r>
                            <w:r w:rsidR="00CF6726" w:rsidRPr="00DA1046">
                              <w:rPr>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D37671" id="Text Box 3" o:spid="_x0000_s1030" type="#_x0000_t202" style="position:absolute;left:0;text-align:left;margin-left:-19pt;margin-top:798.85pt;width:71.45pt;height:13.15pt;z-index:-251658235;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" filled="f" stroked="f">
              <v:textbox inset="0,0,0,0">
                <w:txbxContent>
                  <w:p w14:paraId="37A438CC" w14:textId="1210F9D1" w:rsidR="00CF6726" w:rsidRPr="00DA1046" w:rsidRDefault="005E2576" w:rsidP="0082752E">
                    <w:pPr>
                      <w:pStyle w:val="BodyText"/>
                    </w:pPr>
                    <w:hyperlink r:id="rId2">
                      <w:r w:rsidR="00CF6726" w:rsidRPr="00DA1046">
                        <w:rPr>
                          <w:color w:val="0000FF"/>
                          <w:u w:val="single" w:color="0000FF"/>
                        </w:rPr>
                        <w:t>©</w:t>
                      </w:r>
                      <w:r w:rsidR="00CF6726" w:rsidRPr="00DA1046">
                        <w:rPr>
                          <w:color w:val="0000FF"/>
                          <w:spacing w:val="-4"/>
                          <w:u w:val="single" w:color="0000FF"/>
                        </w:rPr>
                        <w:t xml:space="preserve"> </w:t>
                      </w:r>
                      <w:r w:rsidR="00CF6726" w:rsidRPr="00DA1046">
                        <w:rPr>
                          <w:color w:val="0000FF"/>
                          <w:u w:val="single" w:color="0000FF"/>
                        </w:rPr>
                        <w:t>ACARA</w:t>
                      </w:r>
                      <w:r w:rsidR="00CF6726" w:rsidRPr="00DA1046">
                        <w:rPr>
                          <w:color w:val="0000FF"/>
                          <w:spacing w:val="-2"/>
                          <w:u w:val="single" w:color="0000FF"/>
                        </w:rPr>
                        <w:t xml:space="preserve"> </w:t>
                      </w:r>
                      <w:r w:rsidR="00CF6726" w:rsidRPr="00DA1046">
                        <w:rPr>
                          <w:color w:val="0000FF"/>
                          <w:u w:val="single" w:color="0000FF"/>
                        </w:rPr>
                        <w:t>2021</w:t>
                      </w:r>
                    </w:hyperlink>
                  </w:p>
                </w:txbxContent>
              </v:textbox>
              <w10:wrap anchorx="margin" anchory="page"/>
            </v:shape>
          </w:pict>
        </mc:Fallback>
      </mc:AlternateContent>
    </w:r>
    <w:sdt>
      <w:sdtPr>
        <w:rPr>
          <w:color w:val="0070C0"/>
        </w:rPr>
        <w:id w:val="352307469"/>
        <w:docPartObj>
          <w:docPartGallery w:val="Page Numbers (Bottom of Page)"/>
          <w:docPartUnique/>
        </w:docPartObj>
      </w:sdtPr>
      <w:sdtEndPr>
        <w:rPr>
          <w:noProof/>
          <w:color w:val="005D93" w:themeColor="text2"/>
        </w:rPr>
      </w:sdtEndPr>
      <w:sdtContent>
        <w:r w:rsidR="006F4E82" w:rsidRPr="007E19DE">
          <w:rPr>
            <w:color w:val="auto"/>
          </w:rPr>
          <w:fldChar w:fldCharType="begin"/>
        </w:r>
        <w:r w:rsidR="006F4E82" w:rsidRPr="007E19DE">
          <w:rPr>
            <w:color w:val="auto"/>
          </w:rPr>
          <w:instrText xml:space="preserve"> PAGE   \* MERGEFORMAT </w:instrText>
        </w:r>
        <w:r w:rsidR="006F4E82" w:rsidRPr="007E19DE">
          <w:rPr>
            <w:color w:val="auto"/>
          </w:rPr>
          <w:fldChar w:fldCharType="separate"/>
        </w:r>
        <w:r w:rsidR="006F4E82" w:rsidRPr="007E19DE">
          <w:rPr>
            <w:noProof/>
            <w:color w:val="auto"/>
          </w:rPr>
          <w:t>2</w:t>
        </w:r>
        <w:r w:rsidR="006F4E82" w:rsidRPr="007E19DE">
          <w:rPr>
            <w:noProof/>
            <w:color w:val="auto"/>
          </w:rPr>
          <w:fldChar w:fldCharType="end"/>
        </w:r>
      </w:sdtContent>
    </w:sdt>
  </w:p>
  <w:p w14:paraId="39445DBA" w14:textId="5524D6A6" w:rsidR="006F4E82" w:rsidRDefault="006F4E8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7598E" w14:textId="5863262A" w:rsidR="00D40328" w:rsidRDefault="00D40328">
    <w:pPr>
      <w:pStyle w:val="Footer"/>
      <w:jc w:val="right"/>
    </w:pPr>
  </w:p>
  <w:p w14:paraId="3722C2BD" w14:textId="77777777" w:rsidR="00A90E4F" w:rsidRDefault="00A90E4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3448307"/>
      <w:docPartObj>
        <w:docPartGallery w:val="Page Numbers (Bottom of Page)"/>
        <w:docPartUnique/>
      </w:docPartObj>
    </w:sdtPr>
    <w:sdtEndPr>
      <w:rPr>
        <w:noProof/>
      </w:rPr>
    </w:sdtEndPr>
    <w:sdtContent>
      <w:p w14:paraId="09F2B289" w14:textId="77777777" w:rsidR="00D40328" w:rsidRDefault="00D403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B7E146" w14:textId="77777777" w:rsidR="00D40328" w:rsidRDefault="00D40328">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1AAB3D" w14:textId="001825EB" w:rsidR="00A00523" w:rsidRPr="00D507B4" w:rsidRDefault="00FA4CED" w:rsidP="007C2BF3">
    <w:pPr>
      <w:pStyle w:val="Footer"/>
      <w:spacing w:line="240" w:lineRule="auto"/>
      <w:jc w:val="right"/>
    </w:pPr>
    <w:r w:rsidRPr="00D507B4">
      <w:rPr>
        <w:noProof/>
      </w:rPr>
      <mc:AlternateContent>
        <mc:Choice Requires="wps">
          <w:drawing>
            <wp:anchor distT="0" distB="0" distL="114300" distR="114300" simplePos="0" relativeHeight="251658248" behindDoc="0" locked="0" layoutInCell="1" allowOverlap="1" wp14:anchorId="77CC1A4C" wp14:editId="709D4602">
              <wp:simplePos x="0" y="0"/>
              <wp:positionH relativeFrom="margin">
                <wp:align>center</wp:align>
              </wp:positionH>
              <wp:positionV relativeFrom="page">
                <wp:posOffset>6932428</wp:posOffset>
              </wp:positionV>
              <wp:extent cx="5805377" cy="485775"/>
              <wp:effectExtent l="0" t="0" r="5080" b="9525"/>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5377"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3F48E6" w14:textId="161CB83D" w:rsidR="00975BA8" w:rsidRPr="007E6B76" w:rsidRDefault="00975BA8" w:rsidP="00975BA8">
                          <w:pPr>
                            <w:jc w:val="center"/>
                            <w:rPr>
                              <w:iCs/>
                              <w:color w:val="000000" w:themeColor="accent4"/>
                            </w:rPr>
                          </w:pPr>
                          <w:r w:rsidRPr="007E6B76">
                            <w:rPr>
                              <w:iCs/>
                              <w:color w:val="000000" w:themeColor="accent4"/>
                            </w:rPr>
                            <w:t xml:space="preserve">Australian Curriculum: General capabilities – </w:t>
                          </w:r>
                          <w:r>
                            <w:rPr>
                              <w:iCs/>
                              <w:color w:val="000000" w:themeColor="accent4"/>
                            </w:rPr>
                            <w:t>Critical and Creative Thinking</w:t>
                          </w:r>
                          <w:r w:rsidRPr="007E6B76">
                            <w:rPr>
                              <w:iCs/>
                              <w:color w:val="000000" w:themeColor="accent4"/>
                            </w:rPr>
                            <w:t xml:space="preserve"> Version 9.0</w:t>
                          </w:r>
                          <w:r w:rsidR="00FA4CED">
                            <w:rPr>
                              <w:iCs/>
                              <w:color w:val="000000" w:themeColor="accent4"/>
                            </w:rPr>
                            <w:br/>
                            <w:t>About the general capability</w:t>
                          </w:r>
                        </w:p>
                        <w:p w14:paraId="68DC93D7" w14:textId="77777777" w:rsidR="00975BA8" w:rsidRPr="00D507B4" w:rsidRDefault="00975BA8" w:rsidP="00975BA8">
                          <w:pPr>
                            <w:jc w:val="center"/>
                            <w:rPr>
                              <w:rStyle w:val="SubtleEmphasis"/>
                              <w:color w:val="000000" w:themeColor="accent4"/>
                            </w:rPr>
                          </w:pPr>
                          <w:r w:rsidRPr="00D507B4">
                            <w:rPr>
                              <w:rStyle w:val="SubtleEmphasis"/>
                              <w:color w:val="000000" w:themeColor="accent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CC1A4C" id="_x0000_t202" coordsize="21600,21600" o:spt="202" path="m,l,21600r21600,l21600,xe">
              <v:stroke joinstyle="miter"/>
              <v:path gradientshapeok="t" o:connecttype="rect"/>
            </v:shapetype>
            <v:shape id="Text Box 25" o:spid="_x0000_s1035" type="#_x0000_t202" style="position:absolute;left:0;text-align:left;margin-left:0;margin-top:545.85pt;width:457.1pt;height:38.25pt;z-index:25165824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" filled="f" stroked="f">
              <v:textbox inset="0,0,0,0">
                <w:txbxContent>
                  <w:p w14:paraId="7A3F48E6" w14:textId="161CB83D" w:rsidR="00975BA8" w:rsidRPr="007E6B76" w:rsidRDefault="00975BA8" w:rsidP="00975BA8">
                    <w:pPr>
                      <w:jc w:val="center"/>
                      <w:rPr>
                        <w:iCs/>
                        <w:color w:val="000000" w:themeColor="accent4"/>
                      </w:rPr>
                    </w:pPr>
                    <w:r w:rsidRPr="007E6B76">
                      <w:rPr>
                        <w:iCs/>
                        <w:color w:val="000000" w:themeColor="accent4"/>
                      </w:rPr>
                      <w:t xml:space="preserve">Australian Curriculum: General capabilities – </w:t>
                    </w:r>
                    <w:r>
                      <w:rPr>
                        <w:iCs/>
                        <w:color w:val="000000" w:themeColor="accent4"/>
                      </w:rPr>
                      <w:t>Critical and Creative Thinking</w:t>
                    </w:r>
                    <w:r w:rsidRPr="007E6B76">
                      <w:rPr>
                        <w:iCs/>
                        <w:color w:val="000000" w:themeColor="accent4"/>
                      </w:rPr>
                      <w:t xml:space="preserve"> Version 9.0</w:t>
                    </w:r>
                    <w:r w:rsidR="00FA4CED">
                      <w:rPr>
                        <w:iCs/>
                        <w:color w:val="000000" w:themeColor="accent4"/>
                      </w:rPr>
                      <w:br/>
                      <w:t>About the general capability</w:t>
                    </w:r>
                  </w:p>
                  <w:p w14:paraId="68DC93D7" w14:textId="77777777" w:rsidR="00975BA8" w:rsidRPr="00D507B4" w:rsidRDefault="00975BA8" w:rsidP="00975BA8">
                    <w:pPr>
                      <w:jc w:val="center"/>
                      <w:rPr>
                        <w:rStyle w:val="SubtleEmphasis"/>
                        <w:color w:val="000000" w:themeColor="accent4"/>
                      </w:rPr>
                    </w:pPr>
                    <w:r w:rsidRPr="00D507B4">
                      <w:rPr>
                        <w:rStyle w:val="SubtleEmphasis"/>
                        <w:color w:val="000000" w:themeColor="accent4"/>
                      </w:rPr>
                      <w:t>0</w:t>
                    </w:r>
                  </w:p>
                </w:txbxContent>
              </v:textbox>
              <w10:wrap anchorx="margin" anchory="page"/>
            </v:shape>
          </w:pict>
        </mc:Fallback>
      </mc:AlternateContent>
    </w:r>
    <w:r w:rsidR="00975BA8">
      <w:rPr>
        <w:noProof/>
      </w:rPr>
      <mc:AlternateContent>
        <mc:Choice Requires="wps">
          <w:drawing>
            <wp:anchor distT="0" distB="0" distL="114300" distR="114300" simplePos="0" relativeHeight="251658247" behindDoc="0" locked="0" layoutInCell="1" allowOverlap="1" wp14:anchorId="11BD8D1C" wp14:editId="000CD227">
              <wp:simplePos x="0" y="0"/>
              <wp:positionH relativeFrom="column">
                <wp:posOffset>0</wp:posOffset>
              </wp:positionH>
              <wp:positionV relativeFrom="paragraph">
                <wp:posOffset>-62703</wp:posOffset>
              </wp:positionV>
              <wp:extent cx="1002665" cy="393065"/>
              <wp:effectExtent l="0" t="0" r="635" b="635"/>
              <wp:wrapNone/>
              <wp:docPr id="23" name="Text Box 23"/>
              <wp:cNvGraphicFramePr/>
              <a:graphic xmlns:a="http://schemas.openxmlformats.org/drawingml/2006/main">
                <a:graphicData uri="http://schemas.microsoft.com/office/word/2010/wordprocessingShape">
                  <wps:wsp>
                    <wps:cNvSpPr txBox="1"/>
                    <wps:spPr>
                      <a:xfrm>
                        <a:off x="0" y="0"/>
                        <a:ext cx="1002665" cy="393065"/>
                      </a:xfrm>
                      <a:prstGeom prst="rect">
                        <a:avLst/>
                      </a:prstGeom>
                      <a:solidFill>
                        <a:schemeClr val="lt1"/>
                      </a:solidFill>
                      <a:ln w="6350">
                        <a:noFill/>
                      </a:ln>
                    </wps:spPr>
                    <wps:txbx>
                      <w:txbxContent>
                        <w:p w14:paraId="0145A418" w14:textId="77777777" w:rsidR="00A347F8" w:rsidRPr="003F7129" w:rsidRDefault="00A347F8" w:rsidP="00A347F8">
                          <w:pPr>
                            <w:rPr>
                              <w:color w:val="1500FF"/>
                              <w:sz w:val="22"/>
                              <w:szCs w:val="22"/>
                              <w:u w:val="single"/>
                              <w:lang w:val="en-AU"/>
                            </w:rPr>
                          </w:pPr>
                          <w:r w:rsidRPr="003F7129">
                            <w:rPr>
                              <w:color w:val="1500FF"/>
                              <w:sz w:val="22"/>
                              <w:szCs w:val="22"/>
                              <w:u w:val="single"/>
                              <w:lang w:val="en-AU"/>
                            </w:rPr>
                            <w:t xml:space="preserve">© ACARA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BD8D1C" id="Text Box 23" o:spid="_x0000_s1036" type="#_x0000_t202" style="position:absolute;left:0;text-align:left;margin-left:0;margin-top:-4.95pt;width:78.95pt;height:30.95pt;z-index:251658247;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" fillcolor="white [3201]" stroked="f" strokeweight=".5pt">
              <v:textbox>
                <w:txbxContent>
                  <w:p w14:paraId="0145A418" w14:textId="77777777" w:rsidR="00A347F8" w:rsidRPr="003F7129" w:rsidRDefault="00A347F8" w:rsidP="00A347F8">
                    <w:pPr>
                      <w:rPr>
                        <w:color w:val="1500FF"/>
                        <w:sz w:val="22"/>
                        <w:szCs w:val="22"/>
                        <w:u w:val="single"/>
                        <w:lang w:val="en-AU"/>
                      </w:rPr>
                    </w:pPr>
                    <w:r w:rsidRPr="003F7129">
                      <w:rPr>
                        <w:color w:val="1500FF"/>
                        <w:sz w:val="22"/>
                        <w:szCs w:val="22"/>
                        <w:u w:val="single"/>
                        <w:lang w:val="en-AU"/>
                      </w:rPr>
                      <w:t xml:space="preserve">© ACARA </w:t>
                    </w:r>
                  </w:p>
                </w:txbxContent>
              </v:textbox>
            </v:shape>
          </w:pict>
        </mc:Fallback>
      </mc:AlternateContent>
    </w:r>
    <w:sdt>
      <w:sdtPr>
        <w:rPr>
          <w:color w:val="0070C0"/>
        </w:rPr>
        <w:id w:val="923077668"/>
        <w:docPartObj>
          <w:docPartGallery w:val="Page Numbers (Bottom of Page)"/>
          <w:docPartUnique/>
        </w:docPartObj>
      </w:sdtPr>
      <w:sdtEndPr>
        <w:rPr>
          <w:noProof/>
          <w:color w:val="005D93" w:themeColor="text2"/>
        </w:rPr>
      </w:sdtEndPr>
      <w:sdtContent>
        <w:r w:rsidR="00A00523" w:rsidRPr="007E19DE">
          <w:rPr>
            <w:noProof/>
            <w:color w:val="auto"/>
          </w:rPr>
          <mc:AlternateContent>
            <mc:Choice Requires="wps">
              <w:drawing>
                <wp:anchor distT="0" distB="0" distL="114300" distR="114300" simplePos="0" relativeHeight="251658243" behindDoc="0" locked="0" layoutInCell="1" allowOverlap="1" wp14:anchorId="75D09BF6" wp14:editId="5EFC2EF7">
                  <wp:simplePos x="0" y="0"/>
                  <wp:positionH relativeFrom="margin">
                    <wp:align>center</wp:align>
                  </wp:positionH>
                  <wp:positionV relativeFrom="page">
                    <wp:posOffset>10141423</wp:posOffset>
                  </wp:positionV>
                  <wp:extent cx="5210175" cy="411480"/>
                  <wp:effectExtent l="0" t="0" r="9525"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88444" w14:textId="77777777" w:rsidR="00A00523" w:rsidRPr="000E20AE" w:rsidRDefault="00A00523" w:rsidP="0082752E">
                              <w:pPr>
                                <w:pStyle w:val="BodyText"/>
                                <w:rPr>
                                  <w:rStyle w:val="SubtleEmphasis"/>
                                </w:rPr>
                              </w:pPr>
                              <w:r w:rsidRPr="000E20AE">
                                <w:rPr>
                                  <w:rStyle w:val="SubtleEmphasis"/>
                                </w:rPr>
                                <w:t xml:space="preserve">Australian Curriculum: </w:t>
                              </w:r>
                              <w:r>
                                <w:rPr>
                                  <w:rStyle w:val="SubtleEmphasis"/>
                                </w:rPr>
                                <w:t>General capabilities – Critical and Creative Thinking</w:t>
                              </w:r>
                              <w:r w:rsidRPr="004A1EE3">
                                <w:rPr>
                                  <w:szCs w:val="18"/>
                                </w:rPr>
                                <w:t xml:space="preserve"> </w:t>
                              </w:r>
                              <w:r w:rsidRPr="000E20AE">
                                <w:rPr>
                                  <w:rStyle w:val="SubtleEmphasis"/>
                                </w:rPr>
                                <w:t>Version 9.0</w:t>
                              </w:r>
                            </w:p>
                            <w:p w14:paraId="73671E02" w14:textId="77777777" w:rsidR="00A00523" w:rsidRPr="00D507B4" w:rsidRDefault="00A00523" w:rsidP="00D507B4">
                              <w:pPr>
                                <w:jc w:val="center"/>
                                <w:rPr>
                                  <w:rStyle w:val="SubtleEmphasis"/>
                                  <w:color w:val="000000" w:themeColor="accent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D09BF6" id="Text Box 11" o:spid="_x0000_s1037" type="#_x0000_t202" style="position:absolute;left:0;text-align:left;margin-left:0;margin-top:798.55pt;width:410.25pt;height:32.4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" filled="f" stroked="f">
                  <v:textbox inset="0,0,0,0">
                    <w:txbxContent>
                      <w:p w14:paraId="7E288444" w14:textId="77777777" w:rsidR="00A00523" w:rsidRPr="000E20AE" w:rsidRDefault="00A00523" w:rsidP="0082752E">
                        <w:pPr>
                          <w:pStyle w:val="BodyText"/>
                          <w:rPr>
                            <w:rStyle w:val="SubtleEmphasis"/>
                          </w:rPr>
                        </w:pPr>
                        <w:r w:rsidRPr="000E20AE">
                          <w:rPr>
                            <w:rStyle w:val="SubtleEmphasis"/>
                          </w:rPr>
                          <w:t xml:space="preserve">Australian Curriculum: </w:t>
                        </w:r>
                        <w:r>
                          <w:rPr>
                            <w:rStyle w:val="SubtleEmphasis"/>
                          </w:rPr>
                          <w:t>General capabilities – Critical and Creative Thinking</w:t>
                        </w:r>
                        <w:r w:rsidRPr="004A1EE3">
                          <w:rPr>
                            <w:szCs w:val="18"/>
                          </w:rPr>
                          <w:t xml:space="preserve"> </w:t>
                        </w:r>
                        <w:r w:rsidRPr="000E20AE">
                          <w:rPr>
                            <w:rStyle w:val="SubtleEmphasis"/>
                          </w:rPr>
                          <w:t>Version 9.0</w:t>
                        </w:r>
                      </w:p>
                      <w:p w14:paraId="73671E02" w14:textId="77777777" w:rsidR="00A00523" w:rsidRPr="00D507B4" w:rsidRDefault="00A00523" w:rsidP="00D507B4">
                        <w:pPr>
                          <w:jc w:val="center"/>
                          <w:rPr>
                            <w:rStyle w:val="SubtleEmphasis"/>
                            <w:color w:val="000000" w:themeColor="accent4"/>
                          </w:rPr>
                        </w:pPr>
                      </w:p>
                    </w:txbxContent>
                  </v:textbox>
                  <w10:wrap anchorx="margin" anchory="page"/>
                </v:shape>
              </w:pict>
            </mc:Fallback>
          </mc:AlternateContent>
        </w:r>
        <w:r w:rsidR="00A00523" w:rsidRPr="007E19DE">
          <w:rPr>
            <w:noProof/>
            <w:color w:val="auto"/>
          </w:rPr>
          <mc:AlternateContent>
            <mc:Choice Requires="wps">
              <w:drawing>
                <wp:anchor distT="0" distB="0" distL="114300" distR="114300" simplePos="0" relativeHeight="251658246" behindDoc="1" locked="0" layoutInCell="1" allowOverlap="1" wp14:anchorId="0BA2AAA7" wp14:editId="7A7971E0">
                  <wp:simplePos x="0" y="0"/>
                  <wp:positionH relativeFrom="page">
                    <wp:posOffset>221556</wp:posOffset>
                  </wp:positionH>
                  <wp:positionV relativeFrom="page">
                    <wp:posOffset>10136549</wp:posOffset>
                  </wp:positionV>
                  <wp:extent cx="907415" cy="167005"/>
                  <wp:effectExtent l="0" t="0" r="6985" b="444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741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735ED" w14:textId="77777777" w:rsidR="00A00523" w:rsidRPr="002772E7" w:rsidRDefault="00007571" w:rsidP="0082752E">
                              <w:pPr>
                                <w:pStyle w:val="BodyText"/>
                                <w:rPr>
                                  <w:i/>
                                  <w:iCs/>
                                </w:rPr>
                              </w:pPr>
                              <w:hyperlink r:id="rId1">
                                <w:r w:rsidR="00A00523" w:rsidRPr="002772E7">
                                  <w:rPr>
                                    <w:i/>
                                    <w:iCs/>
                                    <w:color w:val="0000FF"/>
                                    <w:u w:val="single" w:color="0000FF"/>
                                  </w:rPr>
                                  <w:t>©</w:t>
                                </w:r>
                                <w:r w:rsidR="00A00523" w:rsidRPr="002772E7">
                                  <w:rPr>
                                    <w:i/>
                                    <w:iCs/>
                                    <w:color w:val="0000FF"/>
                                    <w:spacing w:val="-4"/>
                                    <w:u w:val="single" w:color="0000FF"/>
                                  </w:rPr>
                                  <w:t xml:space="preserve"> </w:t>
                                </w:r>
                                <w:r w:rsidR="00A00523" w:rsidRPr="002772E7">
                                  <w:rPr>
                                    <w:i/>
                                    <w:iCs/>
                                    <w:color w:val="0000FF"/>
                                    <w:u w:val="single" w:color="0000FF"/>
                                  </w:rPr>
                                  <w:t>ACARA</w:t>
                                </w:r>
                                <w:r w:rsidR="00A00523" w:rsidRPr="002772E7">
                                  <w:rPr>
                                    <w:i/>
                                    <w:iCs/>
                                    <w:color w:val="0000FF"/>
                                    <w:spacing w:val="-2"/>
                                    <w:u w:val="single" w:color="0000FF"/>
                                  </w:rPr>
                                  <w:t xml:space="preserve"> </w:t>
                                </w:r>
                                <w:r w:rsidR="00A00523" w:rsidRPr="002772E7">
                                  <w:rPr>
                                    <w:i/>
                                    <w:iCs/>
                                    <w:color w:val="0000FF"/>
                                    <w:u w:val="single" w:color="0000FF"/>
                                  </w:rPr>
                                  <w:t>2021</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AAA7" id="Text Box 12" o:spid="_x0000_s1038" type="#_x0000_t202" style="position:absolute;left:0;text-align:left;margin-left:17.45pt;margin-top:798.15pt;width:71.45pt;height:13.1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" filled="f" stroked="f">
                  <v:textbox inset="0,0,0,0">
                    <w:txbxContent>
                      <w:p w14:paraId="55F735ED" w14:textId="77777777" w:rsidR="00A00523" w:rsidRPr="002772E7" w:rsidRDefault="005E2576" w:rsidP="0082752E">
                        <w:pPr>
                          <w:pStyle w:val="BodyText"/>
                          <w:rPr>
                            <w:i/>
                            <w:iCs/>
                          </w:rPr>
                        </w:pPr>
                        <w:hyperlink r:id="rId2">
                          <w:r w:rsidR="00A00523" w:rsidRPr="002772E7">
                            <w:rPr>
                              <w:i/>
                              <w:iCs/>
                              <w:color w:val="0000FF"/>
                              <w:u w:val="single" w:color="0000FF"/>
                            </w:rPr>
                            <w:t>©</w:t>
                          </w:r>
                          <w:r w:rsidR="00A00523" w:rsidRPr="002772E7">
                            <w:rPr>
                              <w:i/>
                              <w:iCs/>
                              <w:color w:val="0000FF"/>
                              <w:spacing w:val="-4"/>
                              <w:u w:val="single" w:color="0000FF"/>
                            </w:rPr>
                            <w:t xml:space="preserve"> </w:t>
                          </w:r>
                          <w:r w:rsidR="00A00523" w:rsidRPr="002772E7">
                            <w:rPr>
                              <w:i/>
                              <w:iCs/>
                              <w:color w:val="0000FF"/>
                              <w:u w:val="single" w:color="0000FF"/>
                            </w:rPr>
                            <w:t>ACARA</w:t>
                          </w:r>
                          <w:r w:rsidR="00A00523" w:rsidRPr="002772E7">
                            <w:rPr>
                              <w:i/>
                              <w:iCs/>
                              <w:color w:val="0000FF"/>
                              <w:spacing w:val="-2"/>
                              <w:u w:val="single" w:color="0000FF"/>
                            </w:rPr>
                            <w:t xml:space="preserve"> </w:t>
                          </w:r>
                          <w:r w:rsidR="00A00523" w:rsidRPr="002772E7">
                            <w:rPr>
                              <w:i/>
                              <w:iCs/>
                              <w:color w:val="0000FF"/>
                              <w:u w:val="single" w:color="0000FF"/>
                            </w:rPr>
                            <w:t>2021</w:t>
                          </w:r>
                        </w:hyperlink>
                      </w:p>
                    </w:txbxContent>
                  </v:textbox>
                  <w10:wrap anchorx="page" anchory="page"/>
                </v:shape>
              </w:pict>
            </mc:Fallback>
          </mc:AlternateContent>
        </w:r>
        <w:r w:rsidR="00A00523" w:rsidRPr="007E19DE">
          <w:rPr>
            <w:color w:val="auto"/>
          </w:rPr>
          <w:fldChar w:fldCharType="begin"/>
        </w:r>
        <w:r w:rsidR="00A00523" w:rsidRPr="007E19DE">
          <w:rPr>
            <w:color w:val="auto"/>
          </w:rPr>
          <w:instrText xml:space="preserve"> PAGE   \* MERGEFORMAT </w:instrText>
        </w:r>
        <w:r w:rsidR="00A00523" w:rsidRPr="007E19DE">
          <w:rPr>
            <w:color w:val="auto"/>
          </w:rPr>
          <w:fldChar w:fldCharType="separate"/>
        </w:r>
        <w:r w:rsidR="00A00523" w:rsidRPr="007E19DE">
          <w:rPr>
            <w:noProof/>
            <w:color w:val="auto"/>
          </w:rPr>
          <w:t>2</w:t>
        </w:r>
        <w:r w:rsidR="00A00523" w:rsidRPr="007E19DE">
          <w:rPr>
            <w:noProof/>
            <w:color w:val="auto"/>
          </w:rPr>
          <w:fldChar w:fldCharType="end"/>
        </w:r>
      </w:sdtContent>
    </w:sdt>
  </w:p>
  <w:p w14:paraId="38281C40" w14:textId="3ABAB602" w:rsidR="00A00523" w:rsidRDefault="00A00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298DB" w14:textId="77777777" w:rsidR="00007571" w:rsidRDefault="00007571" w:rsidP="00533177">
      <w:r>
        <w:separator/>
      </w:r>
    </w:p>
  </w:footnote>
  <w:footnote w:type="continuationSeparator" w:id="0">
    <w:p w14:paraId="1B50ACA1" w14:textId="77777777" w:rsidR="00007571" w:rsidRDefault="00007571" w:rsidP="00533177">
      <w:r>
        <w:continuationSeparator/>
      </w:r>
    </w:p>
  </w:footnote>
  <w:footnote w:type="continuationNotice" w:id="1">
    <w:p w14:paraId="4620326B" w14:textId="77777777" w:rsidR="00007571" w:rsidRDefault="00007571">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41328" w14:textId="77777777" w:rsidR="00C45E17" w:rsidRDefault="00C45E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343B9" w14:textId="50C38ED1" w:rsidR="006F4E82" w:rsidRDefault="0077348A" w:rsidP="00624C87">
    <w:pPr>
      <w:pStyle w:val="Header"/>
      <w:ind w:right="-32"/>
    </w:pPr>
    <w:r>
      <w:rPr>
        <w:noProof/>
      </w:rPr>
      <mc:AlternateContent>
        <mc:Choice Requires="wps">
          <w:drawing>
            <wp:anchor distT="0" distB="0" distL="114300" distR="114300" simplePos="0" relativeHeight="251657216" behindDoc="0" locked="0" layoutInCell="0" allowOverlap="1" wp14:anchorId="794AB8FF" wp14:editId="1654B37E">
              <wp:simplePos x="0" y="0"/>
              <wp:positionH relativeFrom="page">
                <wp:align>center</wp:align>
              </wp:positionH>
              <wp:positionV relativeFrom="page">
                <wp:align>top</wp:align>
              </wp:positionV>
              <wp:extent cx="7772400" cy="463550"/>
              <wp:effectExtent l="0" t="0" r="0" b="12700"/>
              <wp:wrapNone/>
              <wp:docPr id="7" name="MSIPCM0ca6455fad57fdd62617a4ee" descr="{&quot;HashCode&quot;:1838356193,&quot;Height&quot;:9999999.0,&quot;Width&quot;:9999999.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1A1FEA2" w14:textId="1C38B1B4"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94AB8FF" id="_x0000_t202" coordsize="21600,21600" o:spt="202" path="m,l,21600r21600,l21600,xe">
              <v:stroke joinstyle="miter"/>
              <v:path gradientshapeok="t" o:connecttype="rect"/>
            </v:shapetype>
            <v:shape id="MSIPCM0ca6455fad57fdd62617a4ee" o:spid="_x0000_s1026" type="#_x0000_t202" alt="{&quot;HashCode&quot;:1838356193,&quot;Height&quot;:9999999.0,&quot;Width&quot;:9999999.0,&quot;Placement&quot;:&quot;Header&quot;,&quot;Index&quot;:&quot;Primary&quot;,&quot;Section&quot;:1,&quot;Top&quot;:0.0,&quot;Left&quot;:0.0}" style="position:absolute;margin-left:0;margin-top:0;width:612pt;height:36.5pt;z-index:251657216;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41A1FEA2" w14:textId="1C38B1B4"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27B4" w14:textId="45D00D0A" w:rsidR="00924D7E" w:rsidRDefault="0077348A">
    <w:pPr>
      <w:pStyle w:val="Header"/>
    </w:pPr>
    <w:r>
      <w:rPr>
        <w:noProof/>
      </w:rPr>
      <mc:AlternateContent>
        <mc:Choice Requires="wps">
          <w:drawing>
            <wp:anchor distT="0" distB="0" distL="114300" distR="114300" simplePos="0" relativeHeight="251669504" behindDoc="0" locked="0" layoutInCell="0" allowOverlap="1" wp14:anchorId="59910BBA" wp14:editId="2CDAD998">
              <wp:simplePos x="0" y="190500"/>
              <wp:positionH relativeFrom="page">
                <wp:align>center</wp:align>
              </wp:positionH>
              <wp:positionV relativeFrom="page">
                <wp:align>top</wp:align>
              </wp:positionV>
              <wp:extent cx="7772400" cy="463550"/>
              <wp:effectExtent l="0" t="0" r="0" b="12700"/>
              <wp:wrapNone/>
              <wp:docPr id="8" name="MSIPCMa7f046c3a87e26a9b86d3eb1" descr="{&quot;HashCode&quot;:1838356193,&quot;Height&quot;:9999999.0,&quot;Width&quot;:9999999.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3E528B8" w14:textId="385459AC"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9910BBA" id="_x0000_t202" coordsize="21600,21600" o:spt="202" path="m,l,21600r21600,l21600,xe">
              <v:stroke joinstyle="miter"/>
              <v:path gradientshapeok="t" o:connecttype="rect"/>
            </v:shapetype>
            <v:shape id="MSIPCMa7f046c3a87e26a9b86d3eb1" o:spid="_x0000_s1027" type="#_x0000_t202" alt="{&quot;HashCode&quot;:1838356193,&quot;Height&quot;:9999999.0,&quot;Width&quot;:9999999.0,&quot;Placement&quot;:&quot;Header&quot;,&quot;Index&quot;:&quot;FirstPage&quot;,&quot;Section&quot;:1,&quot;Top&quot;:0.0,&quot;Left&quot;:0.0}" style="position:absolute;margin-left:0;margin-top:0;width:612pt;height:36.5pt;z-index:251669504;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23E528B8" w14:textId="385459AC"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8DD00" w14:textId="5E9F4E6B" w:rsidR="00A90E4F" w:rsidRDefault="00A90E4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D0EE4" w14:textId="4402E269" w:rsidR="002B08DF" w:rsidRDefault="0077348A" w:rsidP="00624C87">
    <w:pPr>
      <w:pStyle w:val="Header"/>
      <w:ind w:right="-32"/>
    </w:pPr>
    <w:r>
      <w:rPr>
        <w:noProof/>
      </w:rPr>
      <mc:AlternateContent>
        <mc:Choice Requires="wps">
          <w:drawing>
            <wp:anchor distT="0" distB="0" distL="114300" distR="114300" simplePos="0" relativeHeight="251658253" behindDoc="0" locked="0" layoutInCell="0" allowOverlap="1" wp14:anchorId="3DB4A173" wp14:editId="7BFD2FFB">
              <wp:simplePos x="0" y="190500"/>
              <wp:positionH relativeFrom="page">
                <wp:align>center</wp:align>
              </wp:positionH>
              <wp:positionV relativeFrom="page">
                <wp:align>top</wp:align>
              </wp:positionV>
              <wp:extent cx="7772400" cy="463550"/>
              <wp:effectExtent l="0" t="0" r="0" b="12700"/>
              <wp:wrapNone/>
              <wp:docPr id="9" name="MSIPCM8b094624b053d837f79ba918" descr="{&quot;HashCode&quot;:1838356193,&quot;Height&quot;:9999999.0,&quot;Width&quot;:9999999.0,&quot;Placement&quot;:&quot;Head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4786F2" w14:textId="6CA84AA0"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DB4A173" id="_x0000_t202" coordsize="21600,21600" o:spt="202" path="m,l,21600r21600,l21600,xe">
              <v:stroke joinstyle="miter"/>
              <v:path gradientshapeok="t" o:connecttype="rect"/>
            </v:shapetype>
            <v:shape id="MSIPCM8b094624b053d837f79ba918" o:spid="_x0000_s1028" type="#_x0000_t202" alt="{&quot;HashCode&quot;:1838356193,&quot;Height&quot;:9999999.0,&quot;Width&quot;:9999999.0,&quot;Placement&quot;:&quot;Header&quot;,&quot;Index&quot;:&quot;Primary&quot;,&quot;Section&quot;:2,&quot;Top&quot;:0.0,&quot;Left&quot;:0.0}" style="position:absolute;margin-left:0;margin-top:0;width:612pt;height:36.5pt;z-index:251658253;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564786F2" w14:textId="6CA84AA0"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r w:rsidR="00860976">
      <w:rPr>
        <w:noProof/>
      </w:rPr>
      <w:drawing>
        <wp:anchor distT="0" distB="0" distL="0" distR="0" simplePos="0" relativeHeight="251658250" behindDoc="1" locked="0" layoutInCell="1" allowOverlap="1" wp14:anchorId="64AA95CC" wp14:editId="3B26AD64">
          <wp:simplePos x="0" y="0"/>
          <wp:positionH relativeFrom="page">
            <wp:posOffset>476250</wp:posOffset>
          </wp:positionH>
          <wp:positionV relativeFrom="page">
            <wp:posOffset>357505</wp:posOffset>
          </wp:positionV>
          <wp:extent cx="1695450" cy="191770"/>
          <wp:effectExtent l="0" t="0" r="0" b="0"/>
          <wp:wrapNone/>
          <wp:docPr id="24"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9.jpeg"/>
                  <pic:cNvPicPr/>
                </pic:nvPicPr>
                <pic:blipFill>
                  <a:blip r:embed="rId1">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860976">
      <w:rPr>
        <w:noProof/>
      </w:rPr>
      <w:drawing>
        <wp:anchor distT="0" distB="0" distL="0" distR="0" simplePos="0" relativeHeight="251658252" behindDoc="1" locked="0" layoutInCell="1" allowOverlap="1" wp14:anchorId="1A4C5011" wp14:editId="55D69CE2">
          <wp:simplePos x="0" y="0"/>
          <wp:positionH relativeFrom="page">
            <wp:posOffset>8832850</wp:posOffset>
          </wp:positionH>
          <wp:positionV relativeFrom="page">
            <wp:posOffset>242570</wp:posOffset>
          </wp:positionV>
          <wp:extent cx="1320800" cy="299085"/>
          <wp:effectExtent l="0" t="0" r="0" b="5715"/>
          <wp:wrapNone/>
          <wp:docPr id="28"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8.jpeg"/>
                  <pic:cNvPicPr/>
                </pic:nvPicPr>
                <pic:blipFill>
                  <a:blip r:embed="rId2">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644A4" w14:textId="3C9EEC1C" w:rsidR="00A90E4F" w:rsidRDefault="0077348A">
    <w:pPr>
      <w:pStyle w:val="Header"/>
    </w:pPr>
    <w:r>
      <w:rPr>
        <w:noProof/>
      </w:rPr>
      <mc:AlternateContent>
        <mc:Choice Requires="wps">
          <w:drawing>
            <wp:anchor distT="0" distB="0" distL="114300" distR="114300" simplePos="0" relativeHeight="251658254" behindDoc="0" locked="0" layoutInCell="0" allowOverlap="1" wp14:anchorId="37D4D101" wp14:editId="7BECCDF6">
              <wp:simplePos x="0" y="0"/>
              <wp:positionH relativeFrom="page">
                <wp:align>center</wp:align>
              </wp:positionH>
              <wp:positionV relativeFrom="page">
                <wp:align>top</wp:align>
              </wp:positionV>
              <wp:extent cx="7772400" cy="463550"/>
              <wp:effectExtent l="0" t="0" r="0" b="12700"/>
              <wp:wrapNone/>
              <wp:docPr id="10" name="MSIPCMc1984016a7865683350e00f6" descr="{&quot;HashCode&quot;:1838356193,&quot;Height&quot;:9999999.0,&quot;Width&quot;:9999999.0,&quot;Placement&quot;:&quot;Head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DCE711C" w14:textId="48445E98"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37D4D101" id="_x0000_t202" coordsize="21600,21600" o:spt="202" path="m,l,21600r21600,l21600,xe">
              <v:stroke joinstyle="miter"/>
              <v:path gradientshapeok="t" o:connecttype="rect"/>
            </v:shapetype>
            <v:shape id="MSIPCMc1984016a7865683350e00f6" o:spid="_x0000_s1031" type="#_x0000_t202" alt="{&quot;HashCode&quot;:1838356193,&quot;Height&quot;:9999999.0,&quot;Width&quot;:9999999.0,&quot;Placement&quot;:&quot;Header&quot;,&quot;Index&quot;:&quot;FirstPage&quot;,&quot;Section&quot;:2,&quot;Top&quot;:0.0,&quot;Left&quot;:0.0}" style="position:absolute;margin-left:0;margin-top:0;width:612pt;height:36.5pt;z-index:251658254;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3DCE711C" w14:textId="48445E98"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1AA28" w14:textId="75C2ED2C" w:rsidR="00924D7E" w:rsidRDefault="00924D7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3B612" w14:textId="05105D3F" w:rsidR="00E75E5B" w:rsidRDefault="0077348A" w:rsidP="00FB27F3">
    <w:pPr>
      <w:pStyle w:val="Header"/>
      <w:spacing w:line="240" w:lineRule="auto"/>
      <w:ind w:right="-32"/>
    </w:pPr>
    <w:r>
      <w:rPr>
        <w:noProof/>
      </w:rPr>
      <mc:AlternateContent>
        <mc:Choice Requires="wps">
          <w:drawing>
            <wp:anchor distT="0" distB="0" distL="114300" distR="114300" simplePos="0" relativeHeight="251658255" behindDoc="0" locked="0" layoutInCell="0" allowOverlap="1" wp14:anchorId="5FD5F3BB" wp14:editId="0B0AB5DC">
              <wp:simplePos x="0" y="0"/>
              <wp:positionH relativeFrom="page">
                <wp:align>center</wp:align>
              </wp:positionH>
              <wp:positionV relativeFrom="page">
                <wp:align>top</wp:align>
              </wp:positionV>
              <wp:extent cx="7772400" cy="304800"/>
              <wp:effectExtent l="0" t="0" r="0" b="0"/>
              <wp:wrapNone/>
              <wp:docPr id="13" name="MSIPCM899345c3b8e908abb7c57098" descr="{&quot;HashCode&quot;:1838356193,&quot;Height&quot;:9999999.0,&quot;Width&quot;:9999999.0,&quot;Placement&quot;:&quot;Head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3048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BCDBC9A" w14:textId="014D3BE8"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FD5F3BB" id="_x0000_t202" coordsize="21600,21600" o:spt="202" path="m,l,21600r21600,l21600,xe">
              <v:stroke joinstyle="miter"/>
              <v:path gradientshapeok="t" o:connecttype="rect"/>
            </v:shapetype>
            <v:shape id="MSIPCM899345c3b8e908abb7c57098" o:spid="_x0000_s1032" type="#_x0000_t202" alt="{&quot;HashCode&quot;:1838356193,&quot;Height&quot;:9999999.0,&quot;Width&quot;:9999999.0,&quot;Placement&quot;:&quot;Header&quot;,&quot;Index&quot;:&quot;Primary&quot;,&quot;Section&quot;:3,&quot;Top&quot;:0.0,&quot;Left&quot;:0.0}" style="position:absolute;margin-left:0;margin-top:0;width:612pt;height:24pt;z-index:251658255;visibility:visible;mso-wrap-style:square;mso-height-percent:0;mso-wrap-distance-left:9pt;mso-wrap-distance-top:0;mso-wrap-distance-right:9pt;mso-wrap-distance-bottom:0;mso-position-horizontal:center;mso-position-horizontal-relative:page;mso-position-vertical:top;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" o:allowincell="f" filled="f" stroked="f" strokeweight=".5pt">
              <v:textbox inset=",0,,0">
                <w:txbxContent>
                  <w:p w14:paraId="0BCDBC9A" w14:textId="014D3BE8"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p>
  <w:p w14:paraId="5984AA87" w14:textId="34EF6235" w:rsidR="00DE127A" w:rsidRDefault="00A00523" w:rsidP="00C45E17">
    <w:pPr>
      <w:pStyle w:val="Header"/>
      <w:tabs>
        <w:tab w:val="clear" w:pos="4513"/>
        <w:tab w:val="clear" w:pos="9026"/>
        <w:tab w:val="left" w:pos="7785"/>
        <w:tab w:val="right" w:pos="9386"/>
      </w:tabs>
      <w:ind w:right="-32"/>
    </w:pPr>
    <w:r>
      <w:rPr>
        <w:noProof/>
      </w:rPr>
      <mc:AlternateContent>
        <mc:Choice Requires="wps">
          <w:drawing>
            <wp:anchor distT="0" distB="0" distL="114300" distR="114300" simplePos="0" relativeHeight="251658249" behindDoc="0" locked="0" layoutInCell="1" allowOverlap="1" wp14:anchorId="161BE620" wp14:editId="216665AA">
              <wp:simplePos x="0" y="0"/>
              <wp:positionH relativeFrom="column">
                <wp:posOffset>-514985</wp:posOffset>
              </wp:positionH>
              <wp:positionV relativeFrom="paragraph">
                <wp:posOffset>-696122</wp:posOffset>
              </wp:positionV>
              <wp:extent cx="1002665" cy="393065"/>
              <wp:effectExtent l="0" t="0" r="635" b="635"/>
              <wp:wrapNone/>
              <wp:docPr id="35" name="Text Box 35"/>
              <wp:cNvGraphicFramePr/>
              <a:graphic xmlns:a="http://schemas.openxmlformats.org/drawingml/2006/main">
                <a:graphicData uri="http://schemas.microsoft.com/office/word/2010/wordprocessingShape">
                  <wps:wsp>
                    <wps:cNvSpPr txBox="1"/>
                    <wps:spPr>
                      <a:xfrm>
                        <a:off x="0" y="0"/>
                        <a:ext cx="1002665" cy="393065"/>
                      </a:xfrm>
                      <a:prstGeom prst="rect">
                        <a:avLst/>
                      </a:prstGeom>
                      <a:solidFill>
                        <a:schemeClr val="lt1"/>
                      </a:solidFill>
                      <a:ln w="6350">
                        <a:noFill/>
                      </a:ln>
                    </wps:spPr>
                    <wps:txbx>
                      <w:txbxContent>
                        <w:p w14:paraId="4479AB89" w14:textId="77777777" w:rsidR="00A00523" w:rsidRPr="003F7129" w:rsidRDefault="00A00523" w:rsidP="00A00523">
                          <w:pPr>
                            <w:rPr>
                              <w:color w:val="1500FF"/>
                              <w:sz w:val="22"/>
                              <w:szCs w:val="22"/>
                              <w:u w:val="single"/>
                              <w:lang w:val="en-AU"/>
                            </w:rPr>
                          </w:pPr>
                          <w:r w:rsidRPr="003F7129">
                            <w:rPr>
                              <w:color w:val="1500FF"/>
                              <w:sz w:val="22"/>
                              <w:szCs w:val="22"/>
                              <w:u w:val="single"/>
                              <w:lang w:val="en-AU"/>
                            </w:rPr>
                            <w:t xml:space="preserve">© ACARA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1BE620" id="Text Box 35" o:spid="_x0000_s1033" type="#_x0000_t202" style="position:absolute;margin-left:-40.55pt;margin-top:-54.8pt;width:78.95pt;height:30.95pt;z-index:25165824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" fillcolor="white [3201]" stroked="f" strokeweight=".5pt">
              <v:textbox>
                <w:txbxContent>
                  <w:p w14:paraId="4479AB89" w14:textId="77777777" w:rsidR="00A00523" w:rsidRPr="003F7129" w:rsidRDefault="00A00523" w:rsidP="00A00523">
                    <w:pPr>
                      <w:rPr>
                        <w:color w:val="1500FF"/>
                        <w:sz w:val="22"/>
                        <w:szCs w:val="22"/>
                        <w:u w:val="single"/>
                        <w:lang w:val="en-AU"/>
                      </w:rPr>
                    </w:pPr>
                    <w:r w:rsidRPr="003F7129">
                      <w:rPr>
                        <w:color w:val="1500FF"/>
                        <w:sz w:val="22"/>
                        <w:szCs w:val="22"/>
                        <w:u w:val="single"/>
                        <w:lang w:val="en-AU"/>
                      </w:rPr>
                      <w:t xml:space="preserve">© ACARA </w:t>
                    </w:r>
                  </w:p>
                </w:txbxContent>
              </v:textbox>
            </v:shape>
          </w:pict>
        </mc:Fallback>
      </mc:AlternateContent>
    </w:r>
    <w:r w:rsidR="004F5E1E">
      <w:rPr>
        <w:noProof/>
      </w:rPr>
      <w:drawing>
        <wp:anchor distT="0" distB="0" distL="0" distR="0" simplePos="0" relativeHeight="251658242" behindDoc="1" locked="0" layoutInCell="1" allowOverlap="1" wp14:anchorId="305C8FA7" wp14:editId="7056F516">
          <wp:simplePos x="0" y="0"/>
          <wp:positionH relativeFrom="margin">
            <wp:align>right</wp:align>
          </wp:positionH>
          <wp:positionV relativeFrom="page">
            <wp:posOffset>243840</wp:posOffset>
          </wp:positionV>
          <wp:extent cx="1320800" cy="299085"/>
          <wp:effectExtent l="0" t="0" r="0" b="5715"/>
          <wp:wrapNone/>
          <wp:docPr id="1" name="image8.jpeg" descr="Australian Curriculu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8.jpeg" descr="Australian Curriculum logo"/>
                  <pic:cNvPicPr/>
                </pic:nvPicPr>
                <pic:blipFill>
                  <a:blip r:embed="rId1">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r w:rsidR="00DE127A">
      <w:rPr>
        <w:noProof/>
      </w:rPr>
      <w:drawing>
        <wp:anchor distT="0" distB="0" distL="0" distR="0" simplePos="0" relativeHeight="251658240" behindDoc="1" locked="0" layoutInCell="1" allowOverlap="1" wp14:anchorId="7196D999" wp14:editId="2FBFB8F6">
          <wp:simplePos x="0" y="0"/>
          <wp:positionH relativeFrom="page">
            <wp:posOffset>628650</wp:posOffset>
          </wp:positionH>
          <wp:positionV relativeFrom="page">
            <wp:posOffset>309245</wp:posOffset>
          </wp:positionV>
          <wp:extent cx="1695450" cy="191770"/>
          <wp:effectExtent l="0" t="0" r="0" b="0"/>
          <wp:wrapNone/>
          <wp:docPr id="6" name="image9.jpeg" descr="ACA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9.jpeg" descr="ACARA logo"/>
                  <pic:cNvPicPr/>
                </pic:nvPicPr>
                <pic:blipFill>
                  <a:blip r:embed="rId2">
                    <a:extLst>
                      <a:ext uri="{28A0092B-C50C-407E-A947-70E740481C1C}">
                        <a14:useLocalDpi xmlns:a14="http://schemas.microsoft.com/office/drawing/2010/main" val="0"/>
                      </a:ext>
                    </a:extLst>
                  </a:blip>
                  <a:stretch>
                    <a:fillRect/>
                  </a:stretch>
                </pic:blipFill>
                <pic:spPr>
                  <a:xfrm>
                    <a:off x="0" y="0"/>
                    <a:ext cx="1695450" cy="191770"/>
                  </a:xfrm>
                  <a:prstGeom prst="rect">
                    <a:avLst/>
                  </a:prstGeom>
                </pic:spPr>
              </pic:pic>
            </a:graphicData>
          </a:graphic>
          <wp14:sizeRelH relativeFrom="margin">
            <wp14:pctWidth>0</wp14:pctWidth>
          </wp14:sizeRelH>
          <wp14:sizeRelV relativeFrom="margin">
            <wp14:pctHeight>0</wp14:pctHeight>
          </wp14:sizeRelV>
        </wp:anchor>
      </w:drawing>
    </w:r>
    <w:r w:rsidR="00DE127A">
      <w:rPr>
        <w:noProof/>
      </w:rPr>
      <w:drawing>
        <wp:anchor distT="0" distB="0" distL="0" distR="0" simplePos="0" relativeHeight="251658241" behindDoc="1" locked="0" layoutInCell="1" allowOverlap="1" wp14:anchorId="3C9EDDB9" wp14:editId="08C37EB7">
          <wp:simplePos x="0" y="0"/>
          <wp:positionH relativeFrom="page">
            <wp:posOffset>8832850</wp:posOffset>
          </wp:positionH>
          <wp:positionV relativeFrom="page">
            <wp:posOffset>242570</wp:posOffset>
          </wp:positionV>
          <wp:extent cx="1320800" cy="299085"/>
          <wp:effectExtent l="0" t="0" r="0" b="5715"/>
          <wp:wrapNone/>
          <wp:docPr id="15" name="image8.jpeg"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descr="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0800" cy="299085"/>
                  </a:xfrm>
                  <a:prstGeom prst="rect">
                    <a:avLst/>
                  </a:prstGeom>
                </pic:spPr>
              </pic:pic>
            </a:graphicData>
          </a:graphic>
          <wp14:sizeRelV relativeFrom="margin">
            <wp14:pctHeight>0</wp14:pctHeight>
          </wp14:sizeRelV>
        </wp:anchor>
      </w:drawing>
    </w:r>
    <w:r w:rsidR="00A5777B">
      <w:tab/>
    </w:r>
    <w:r w:rsidR="00C45E17">
      <w:tab/>
    </w:r>
  </w:p>
  <w:p w14:paraId="518EE292" w14:textId="4F7CCF72" w:rsidR="00DE127A" w:rsidRDefault="004F5E1E" w:rsidP="0059715B">
    <w:pPr>
      <w:pStyle w:val="Header"/>
      <w:tabs>
        <w:tab w:val="clear" w:pos="4513"/>
        <w:tab w:val="clear" w:pos="9026"/>
        <w:tab w:val="left" w:pos="7769"/>
      </w:tabs>
      <w:spacing w:before="0" w:after="0" w:line="240" w:lineRule="auto"/>
    </w:pPr>
    <w:r>
      <w:tab/>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E474A" w14:textId="5A7FB1F6" w:rsidR="00924D7E" w:rsidRDefault="0077348A">
    <w:pPr>
      <w:pStyle w:val="Header"/>
    </w:pPr>
    <w:r>
      <w:rPr>
        <w:noProof/>
      </w:rPr>
      <mc:AlternateContent>
        <mc:Choice Requires="wps">
          <w:drawing>
            <wp:anchor distT="0" distB="0" distL="114300" distR="114300" simplePos="0" relativeHeight="251658256" behindDoc="0" locked="0" layoutInCell="0" allowOverlap="1" wp14:anchorId="6FDB2253" wp14:editId="4EE0E07C">
              <wp:simplePos x="0" y="190500"/>
              <wp:positionH relativeFrom="page">
                <wp:align>center</wp:align>
              </wp:positionH>
              <wp:positionV relativeFrom="page">
                <wp:align>top</wp:align>
              </wp:positionV>
              <wp:extent cx="7772400" cy="463550"/>
              <wp:effectExtent l="0" t="0" r="0" b="12700"/>
              <wp:wrapNone/>
              <wp:docPr id="14" name="MSIPCM814144fd865739f04c6b4861" descr="{&quot;HashCode&quot;:1838356193,&quot;Height&quot;:9999999.0,&quot;Width&quot;:9999999.0,&quot;Placement&quot;:&quot;Head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2034389" w14:textId="14E4588D"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6FDB2253" id="_x0000_t202" coordsize="21600,21600" o:spt="202" path="m,l,21600r21600,l21600,xe">
              <v:stroke joinstyle="miter"/>
              <v:path gradientshapeok="t" o:connecttype="rect"/>
            </v:shapetype>
            <v:shape id="MSIPCM814144fd865739f04c6b4861" o:spid="_x0000_s1034" type="#_x0000_t202" alt="{&quot;HashCode&quot;:1838356193,&quot;Height&quot;:9999999.0,&quot;Width&quot;:9999999.0,&quot;Placement&quot;:&quot;Header&quot;,&quot;Index&quot;:&quot;FirstPage&quot;,&quot;Section&quot;:3,&quot;Top&quot;:0.0,&quot;Left&quot;:0.0}" style="position:absolute;margin-left:0;margin-top:0;width:612pt;height:36.5pt;z-index:251658256;visibility:visible;mso-wrap-style:square;mso-wrap-distance-left:9pt;mso-wrap-distance-top:0;mso-wrap-distance-right:9pt;mso-wrap-distance-bottom:0;mso-position-horizontal:center;mso-position-horizontal-relative:page;mso-position-vertical:top;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32034389" w14:textId="14E4588D" w:rsidR="0077348A" w:rsidRPr="00A90133" w:rsidRDefault="00A90133" w:rsidP="00A90133">
                    <w:pPr>
                      <w:spacing w:before="0" w:after="0"/>
                      <w:jc w:val="center"/>
                      <w:rPr>
                        <w:rFonts w:ascii="Calibri" w:hAnsi="Calibri" w:cs="Calibri"/>
                        <w:color w:val="000000"/>
                        <w:sz w:val="24"/>
                      </w:rPr>
                    </w:pPr>
                    <w:r w:rsidRPr="00A90133">
                      <w:rPr>
                        <w:rFonts w:ascii="Calibri" w:hAnsi="Calibri" w:cs="Calibri"/>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1266C"/>
    <w:multiLevelType w:val="hybridMultilevel"/>
    <w:tmpl w:val="46467778"/>
    <w:lvl w:ilvl="0" w:tplc="04090001">
      <w:start w:val="1"/>
      <w:numFmt w:val="bullet"/>
      <w:lvlText w:val=""/>
      <w:lvlJc w:val="left"/>
      <w:pPr>
        <w:ind w:left="990" w:hanging="45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15:restartNumberingAfterBreak="0">
    <w:nsid w:val="28120509"/>
    <w:multiLevelType w:val="hybridMultilevel"/>
    <w:tmpl w:val="B9F2042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459C2C39"/>
    <w:multiLevelType w:val="hybridMultilevel"/>
    <w:tmpl w:val="FE663DC8"/>
    <w:lvl w:ilvl="0" w:tplc="85A81ACA">
      <w:start w:val="1"/>
      <w:numFmt w:val="bullet"/>
      <w:pStyle w:val="Bullets"/>
      <w:lvlText w:val=""/>
      <w:lvlJc w:val="left"/>
      <w:pPr>
        <w:ind w:left="1080" w:hanging="360"/>
      </w:pPr>
      <w:rPr>
        <w:rFonts w:ascii="Symbol" w:hAnsi="Symbol" w:hint="default"/>
      </w:rPr>
    </w:lvl>
    <w:lvl w:ilvl="1" w:tplc="6A70B544">
      <w:numFmt w:val="bullet"/>
      <w:lvlText w:val="•"/>
      <w:lvlJc w:val="left"/>
      <w:pPr>
        <w:ind w:left="1800" w:hanging="360"/>
      </w:pPr>
      <w:rPr>
        <w:rFonts w:ascii="Arial" w:eastAsiaTheme="minorHAnsi"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60C10F03"/>
    <w:multiLevelType w:val="hybridMultilevel"/>
    <w:tmpl w:val="569C31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0E0E12"/>
    <w:multiLevelType w:val="hybridMultilevel"/>
    <w:tmpl w:val="EBEA0F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78451760">
    <w:abstractNumId w:val="4"/>
  </w:num>
  <w:num w:numId="2" w16cid:durableId="959068078">
    <w:abstractNumId w:val="2"/>
  </w:num>
  <w:num w:numId="3" w16cid:durableId="2036496205">
    <w:abstractNumId w:val="0"/>
  </w:num>
  <w:num w:numId="4" w16cid:durableId="126438576">
    <w:abstractNumId w:val="3"/>
  </w:num>
  <w:num w:numId="5" w16cid:durableId="858546519">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UxMDcxMjUytzA3MDdU0lEKTi0uzszPAykwqgUAZXMh+CwAAAA="/>
  </w:docVars>
  <w:rsids>
    <w:rsidRoot w:val="00533177"/>
    <w:rsid w:val="00006942"/>
    <w:rsid w:val="00007571"/>
    <w:rsid w:val="00012145"/>
    <w:rsid w:val="00015A2B"/>
    <w:rsid w:val="000164B8"/>
    <w:rsid w:val="000171BC"/>
    <w:rsid w:val="00021821"/>
    <w:rsid w:val="0002743F"/>
    <w:rsid w:val="00032A8B"/>
    <w:rsid w:val="00035A6A"/>
    <w:rsid w:val="00041EBD"/>
    <w:rsid w:val="00043AA7"/>
    <w:rsid w:val="00043C49"/>
    <w:rsid w:val="00046F62"/>
    <w:rsid w:val="0004780E"/>
    <w:rsid w:val="00047A52"/>
    <w:rsid w:val="00054B56"/>
    <w:rsid w:val="000606F3"/>
    <w:rsid w:val="000652D0"/>
    <w:rsid w:val="0006534C"/>
    <w:rsid w:val="000703C0"/>
    <w:rsid w:val="00070666"/>
    <w:rsid w:val="00076CBA"/>
    <w:rsid w:val="0008531E"/>
    <w:rsid w:val="000907EB"/>
    <w:rsid w:val="000916E7"/>
    <w:rsid w:val="0009242C"/>
    <w:rsid w:val="00096608"/>
    <w:rsid w:val="00096AAF"/>
    <w:rsid w:val="000A2D9D"/>
    <w:rsid w:val="000B29B0"/>
    <w:rsid w:val="000B610C"/>
    <w:rsid w:val="000C015B"/>
    <w:rsid w:val="000C1CFD"/>
    <w:rsid w:val="000C26FB"/>
    <w:rsid w:val="000C29DC"/>
    <w:rsid w:val="000C44B8"/>
    <w:rsid w:val="000C5F5C"/>
    <w:rsid w:val="000C61F9"/>
    <w:rsid w:val="000D2732"/>
    <w:rsid w:val="000D4691"/>
    <w:rsid w:val="000D6E5F"/>
    <w:rsid w:val="000E02D1"/>
    <w:rsid w:val="000E279B"/>
    <w:rsid w:val="000E4B4C"/>
    <w:rsid w:val="000E6260"/>
    <w:rsid w:val="00107207"/>
    <w:rsid w:val="00117F3F"/>
    <w:rsid w:val="00125A62"/>
    <w:rsid w:val="001265F0"/>
    <w:rsid w:val="00131A48"/>
    <w:rsid w:val="0013220B"/>
    <w:rsid w:val="00136025"/>
    <w:rsid w:val="00142173"/>
    <w:rsid w:val="00146EAF"/>
    <w:rsid w:val="001508D3"/>
    <w:rsid w:val="0015462F"/>
    <w:rsid w:val="0016293D"/>
    <w:rsid w:val="00170F85"/>
    <w:rsid w:val="00176338"/>
    <w:rsid w:val="0017694A"/>
    <w:rsid w:val="00186F2C"/>
    <w:rsid w:val="0019015E"/>
    <w:rsid w:val="00193C35"/>
    <w:rsid w:val="001963A0"/>
    <w:rsid w:val="001A57B7"/>
    <w:rsid w:val="001A6C6B"/>
    <w:rsid w:val="001B136A"/>
    <w:rsid w:val="001B13C4"/>
    <w:rsid w:val="001B217A"/>
    <w:rsid w:val="001B757F"/>
    <w:rsid w:val="001C1E68"/>
    <w:rsid w:val="001C34A2"/>
    <w:rsid w:val="001C4115"/>
    <w:rsid w:val="001C7681"/>
    <w:rsid w:val="001D0C7A"/>
    <w:rsid w:val="001D0D7B"/>
    <w:rsid w:val="001D2B0F"/>
    <w:rsid w:val="001D47A3"/>
    <w:rsid w:val="001E37D1"/>
    <w:rsid w:val="001F5265"/>
    <w:rsid w:val="00207675"/>
    <w:rsid w:val="00214E39"/>
    <w:rsid w:val="00217C47"/>
    <w:rsid w:val="00222DF2"/>
    <w:rsid w:val="002257E5"/>
    <w:rsid w:val="00226DBF"/>
    <w:rsid w:val="0023525F"/>
    <w:rsid w:val="00236682"/>
    <w:rsid w:val="00245128"/>
    <w:rsid w:val="002467B1"/>
    <w:rsid w:val="0025069A"/>
    <w:rsid w:val="00253E50"/>
    <w:rsid w:val="00254481"/>
    <w:rsid w:val="0026115F"/>
    <w:rsid w:val="0026309F"/>
    <w:rsid w:val="00267F16"/>
    <w:rsid w:val="002772E7"/>
    <w:rsid w:val="00280D0B"/>
    <w:rsid w:val="00287C36"/>
    <w:rsid w:val="0029197F"/>
    <w:rsid w:val="00292AA2"/>
    <w:rsid w:val="00293162"/>
    <w:rsid w:val="0029730B"/>
    <w:rsid w:val="002A3760"/>
    <w:rsid w:val="002A4F24"/>
    <w:rsid w:val="002A7C02"/>
    <w:rsid w:val="002B08DF"/>
    <w:rsid w:val="002B41E7"/>
    <w:rsid w:val="002B7F42"/>
    <w:rsid w:val="002C3DF4"/>
    <w:rsid w:val="002C4B0C"/>
    <w:rsid w:val="002D101F"/>
    <w:rsid w:val="002D1392"/>
    <w:rsid w:val="002D2AE4"/>
    <w:rsid w:val="002D2CA6"/>
    <w:rsid w:val="002D523A"/>
    <w:rsid w:val="002D7BE6"/>
    <w:rsid w:val="002E2CD2"/>
    <w:rsid w:val="002E7560"/>
    <w:rsid w:val="002F384B"/>
    <w:rsid w:val="002F57D4"/>
    <w:rsid w:val="003220FD"/>
    <w:rsid w:val="00325A05"/>
    <w:rsid w:val="00333822"/>
    <w:rsid w:val="003346A2"/>
    <w:rsid w:val="00335B17"/>
    <w:rsid w:val="00340C3E"/>
    <w:rsid w:val="00342D38"/>
    <w:rsid w:val="003446F3"/>
    <w:rsid w:val="00345829"/>
    <w:rsid w:val="003524A5"/>
    <w:rsid w:val="00352CF9"/>
    <w:rsid w:val="00353D2D"/>
    <w:rsid w:val="003556C4"/>
    <w:rsid w:val="003558A1"/>
    <w:rsid w:val="003576F1"/>
    <w:rsid w:val="00357C32"/>
    <w:rsid w:val="00362375"/>
    <w:rsid w:val="003639FF"/>
    <w:rsid w:val="00363D92"/>
    <w:rsid w:val="00364B46"/>
    <w:rsid w:val="00365D72"/>
    <w:rsid w:val="00365DED"/>
    <w:rsid w:val="00367481"/>
    <w:rsid w:val="00374908"/>
    <w:rsid w:val="00381265"/>
    <w:rsid w:val="00381736"/>
    <w:rsid w:val="003843BA"/>
    <w:rsid w:val="00385129"/>
    <w:rsid w:val="00390306"/>
    <w:rsid w:val="003A11BC"/>
    <w:rsid w:val="003A144E"/>
    <w:rsid w:val="003A2260"/>
    <w:rsid w:val="003A6C4D"/>
    <w:rsid w:val="003B142F"/>
    <w:rsid w:val="003B7653"/>
    <w:rsid w:val="003C094A"/>
    <w:rsid w:val="003C64B8"/>
    <w:rsid w:val="003D5347"/>
    <w:rsid w:val="003D6930"/>
    <w:rsid w:val="003E2C1D"/>
    <w:rsid w:val="003E3128"/>
    <w:rsid w:val="004058FF"/>
    <w:rsid w:val="00407225"/>
    <w:rsid w:val="00407E6A"/>
    <w:rsid w:val="00413F38"/>
    <w:rsid w:val="0041697C"/>
    <w:rsid w:val="0042058E"/>
    <w:rsid w:val="00425DDB"/>
    <w:rsid w:val="00427335"/>
    <w:rsid w:val="00452E41"/>
    <w:rsid w:val="00453E49"/>
    <w:rsid w:val="00461108"/>
    <w:rsid w:val="00465C7A"/>
    <w:rsid w:val="00470B3D"/>
    <w:rsid w:val="00475AA5"/>
    <w:rsid w:val="00482584"/>
    <w:rsid w:val="004902E8"/>
    <w:rsid w:val="004917BD"/>
    <w:rsid w:val="0049250D"/>
    <w:rsid w:val="00496027"/>
    <w:rsid w:val="0049620F"/>
    <w:rsid w:val="004A1E1F"/>
    <w:rsid w:val="004A213F"/>
    <w:rsid w:val="004A3D3C"/>
    <w:rsid w:val="004A549E"/>
    <w:rsid w:val="004B65B2"/>
    <w:rsid w:val="004C4524"/>
    <w:rsid w:val="004C51A7"/>
    <w:rsid w:val="004D1283"/>
    <w:rsid w:val="004D12CF"/>
    <w:rsid w:val="004D1494"/>
    <w:rsid w:val="004D2AFE"/>
    <w:rsid w:val="004D6528"/>
    <w:rsid w:val="004E0D36"/>
    <w:rsid w:val="004E1BC5"/>
    <w:rsid w:val="004E1FB8"/>
    <w:rsid w:val="004E78D6"/>
    <w:rsid w:val="004F21AD"/>
    <w:rsid w:val="004F317E"/>
    <w:rsid w:val="004F5E1E"/>
    <w:rsid w:val="004F67C9"/>
    <w:rsid w:val="004F7375"/>
    <w:rsid w:val="005008A4"/>
    <w:rsid w:val="0051008C"/>
    <w:rsid w:val="005114DE"/>
    <w:rsid w:val="005131F3"/>
    <w:rsid w:val="00514D91"/>
    <w:rsid w:val="00521504"/>
    <w:rsid w:val="00523F31"/>
    <w:rsid w:val="00525750"/>
    <w:rsid w:val="00525EA2"/>
    <w:rsid w:val="005270C9"/>
    <w:rsid w:val="00530956"/>
    <w:rsid w:val="00530B65"/>
    <w:rsid w:val="00533177"/>
    <w:rsid w:val="00535348"/>
    <w:rsid w:val="00537421"/>
    <w:rsid w:val="005432AE"/>
    <w:rsid w:val="0054544C"/>
    <w:rsid w:val="005462BD"/>
    <w:rsid w:val="00547464"/>
    <w:rsid w:val="00550DF4"/>
    <w:rsid w:val="00551B6D"/>
    <w:rsid w:val="00552530"/>
    <w:rsid w:val="005603AA"/>
    <w:rsid w:val="00561AD1"/>
    <w:rsid w:val="005627D9"/>
    <w:rsid w:val="00563E4D"/>
    <w:rsid w:val="00566AE2"/>
    <w:rsid w:val="00571221"/>
    <w:rsid w:val="00576202"/>
    <w:rsid w:val="00580271"/>
    <w:rsid w:val="00582664"/>
    <w:rsid w:val="00584319"/>
    <w:rsid w:val="005862C9"/>
    <w:rsid w:val="00592807"/>
    <w:rsid w:val="005932A7"/>
    <w:rsid w:val="0059715B"/>
    <w:rsid w:val="005A19F7"/>
    <w:rsid w:val="005A2542"/>
    <w:rsid w:val="005A27BE"/>
    <w:rsid w:val="005A2E83"/>
    <w:rsid w:val="005A6192"/>
    <w:rsid w:val="005B0ADD"/>
    <w:rsid w:val="005C4527"/>
    <w:rsid w:val="005C7285"/>
    <w:rsid w:val="005D191B"/>
    <w:rsid w:val="005D2686"/>
    <w:rsid w:val="005D3EB8"/>
    <w:rsid w:val="005D53AB"/>
    <w:rsid w:val="005D6A44"/>
    <w:rsid w:val="005D7A7B"/>
    <w:rsid w:val="005E0BA2"/>
    <w:rsid w:val="005E1E78"/>
    <w:rsid w:val="005E2576"/>
    <w:rsid w:val="005E7167"/>
    <w:rsid w:val="005F09AF"/>
    <w:rsid w:val="005F7975"/>
    <w:rsid w:val="00600087"/>
    <w:rsid w:val="00606A42"/>
    <w:rsid w:val="00606FDD"/>
    <w:rsid w:val="006119CC"/>
    <w:rsid w:val="006126A6"/>
    <w:rsid w:val="006134B9"/>
    <w:rsid w:val="00617BE6"/>
    <w:rsid w:val="00624C87"/>
    <w:rsid w:val="00626839"/>
    <w:rsid w:val="00637592"/>
    <w:rsid w:val="006441B5"/>
    <w:rsid w:val="0064514D"/>
    <w:rsid w:val="00645650"/>
    <w:rsid w:val="00645D4B"/>
    <w:rsid w:val="006502CA"/>
    <w:rsid w:val="00654F6C"/>
    <w:rsid w:val="00657C15"/>
    <w:rsid w:val="006609E5"/>
    <w:rsid w:val="0066180F"/>
    <w:rsid w:val="006625AF"/>
    <w:rsid w:val="006626F2"/>
    <w:rsid w:val="00673088"/>
    <w:rsid w:val="006731F0"/>
    <w:rsid w:val="00686C62"/>
    <w:rsid w:val="00687593"/>
    <w:rsid w:val="00690721"/>
    <w:rsid w:val="006978C7"/>
    <w:rsid w:val="006A3B55"/>
    <w:rsid w:val="006A4DA6"/>
    <w:rsid w:val="006B2A0A"/>
    <w:rsid w:val="006C27F2"/>
    <w:rsid w:val="006D042C"/>
    <w:rsid w:val="006D0C87"/>
    <w:rsid w:val="006D3091"/>
    <w:rsid w:val="006D3620"/>
    <w:rsid w:val="006D582E"/>
    <w:rsid w:val="006D58BC"/>
    <w:rsid w:val="006D71B1"/>
    <w:rsid w:val="006E100C"/>
    <w:rsid w:val="006E4581"/>
    <w:rsid w:val="006E5718"/>
    <w:rsid w:val="006E7246"/>
    <w:rsid w:val="006E7CB8"/>
    <w:rsid w:val="006F0A39"/>
    <w:rsid w:val="006F0AF4"/>
    <w:rsid w:val="006F0B5A"/>
    <w:rsid w:val="006F1AC7"/>
    <w:rsid w:val="006F1ADF"/>
    <w:rsid w:val="006F4264"/>
    <w:rsid w:val="006F4A05"/>
    <w:rsid w:val="006F4E82"/>
    <w:rsid w:val="006F6416"/>
    <w:rsid w:val="006F7875"/>
    <w:rsid w:val="00700F1D"/>
    <w:rsid w:val="00710559"/>
    <w:rsid w:val="007133B4"/>
    <w:rsid w:val="007141D7"/>
    <w:rsid w:val="007146B6"/>
    <w:rsid w:val="00720082"/>
    <w:rsid w:val="00726311"/>
    <w:rsid w:val="00732A75"/>
    <w:rsid w:val="00737B6F"/>
    <w:rsid w:val="00737EB2"/>
    <w:rsid w:val="00741838"/>
    <w:rsid w:val="007424C4"/>
    <w:rsid w:val="007431B3"/>
    <w:rsid w:val="007445B7"/>
    <w:rsid w:val="00752576"/>
    <w:rsid w:val="00754D1E"/>
    <w:rsid w:val="00754D4F"/>
    <w:rsid w:val="0075522A"/>
    <w:rsid w:val="007553E2"/>
    <w:rsid w:val="00757139"/>
    <w:rsid w:val="00763D02"/>
    <w:rsid w:val="00771634"/>
    <w:rsid w:val="0077348A"/>
    <w:rsid w:val="0078006A"/>
    <w:rsid w:val="00785F3E"/>
    <w:rsid w:val="00791F13"/>
    <w:rsid w:val="00791FAD"/>
    <w:rsid w:val="007B022F"/>
    <w:rsid w:val="007B4F4E"/>
    <w:rsid w:val="007B69FA"/>
    <w:rsid w:val="007B6DD3"/>
    <w:rsid w:val="007C11AB"/>
    <w:rsid w:val="007C1B18"/>
    <w:rsid w:val="007C1D92"/>
    <w:rsid w:val="007C2BF3"/>
    <w:rsid w:val="007D2012"/>
    <w:rsid w:val="007D31E4"/>
    <w:rsid w:val="007D32AD"/>
    <w:rsid w:val="007E19DE"/>
    <w:rsid w:val="007F086E"/>
    <w:rsid w:val="007F14B5"/>
    <w:rsid w:val="007F1AC0"/>
    <w:rsid w:val="007F4FA2"/>
    <w:rsid w:val="00800590"/>
    <w:rsid w:val="0080496B"/>
    <w:rsid w:val="00811CE1"/>
    <w:rsid w:val="00814A2F"/>
    <w:rsid w:val="008168C4"/>
    <w:rsid w:val="008211E9"/>
    <w:rsid w:val="00824150"/>
    <w:rsid w:val="0082752E"/>
    <w:rsid w:val="00827996"/>
    <w:rsid w:val="00831951"/>
    <w:rsid w:val="008321D4"/>
    <w:rsid w:val="00834AFD"/>
    <w:rsid w:val="008351C8"/>
    <w:rsid w:val="008406B9"/>
    <w:rsid w:val="00841983"/>
    <w:rsid w:val="00845F12"/>
    <w:rsid w:val="00846546"/>
    <w:rsid w:val="008477C2"/>
    <w:rsid w:val="00850DEF"/>
    <w:rsid w:val="0085312E"/>
    <w:rsid w:val="00854FD8"/>
    <w:rsid w:val="008557B0"/>
    <w:rsid w:val="00857F41"/>
    <w:rsid w:val="00860976"/>
    <w:rsid w:val="00862E2B"/>
    <w:rsid w:val="00865DD3"/>
    <w:rsid w:val="00872323"/>
    <w:rsid w:val="00874373"/>
    <w:rsid w:val="00874BF5"/>
    <w:rsid w:val="00882E99"/>
    <w:rsid w:val="00883A8F"/>
    <w:rsid w:val="00885790"/>
    <w:rsid w:val="0088620F"/>
    <w:rsid w:val="00886373"/>
    <w:rsid w:val="0089204B"/>
    <w:rsid w:val="008977FE"/>
    <w:rsid w:val="00897887"/>
    <w:rsid w:val="008A156C"/>
    <w:rsid w:val="008A3706"/>
    <w:rsid w:val="008A3EB5"/>
    <w:rsid w:val="008A47D5"/>
    <w:rsid w:val="008B12DF"/>
    <w:rsid w:val="008B3162"/>
    <w:rsid w:val="008B733E"/>
    <w:rsid w:val="008C1D2D"/>
    <w:rsid w:val="008C2B04"/>
    <w:rsid w:val="008C4F21"/>
    <w:rsid w:val="008D2A3F"/>
    <w:rsid w:val="008D3CA5"/>
    <w:rsid w:val="008E7E42"/>
    <w:rsid w:val="008F1E1A"/>
    <w:rsid w:val="008F3F4D"/>
    <w:rsid w:val="008F56A4"/>
    <w:rsid w:val="009003CE"/>
    <w:rsid w:val="00910BB2"/>
    <w:rsid w:val="00912AC8"/>
    <w:rsid w:val="00915942"/>
    <w:rsid w:val="00917199"/>
    <w:rsid w:val="00920490"/>
    <w:rsid w:val="009224A4"/>
    <w:rsid w:val="00922ED7"/>
    <w:rsid w:val="00924D7E"/>
    <w:rsid w:val="00926E2B"/>
    <w:rsid w:val="00935513"/>
    <w:rsid w:val="009373DA"/>
    <w:rsid w:val="00940225"/>
    <w:rsid w:val="00942333"/>
    <w:rsid w:val="0094386F"/>
    <w:rsid w:val="00944962"/>
    <w:rsid w:val="00944E5F"/>
    <w:rsid w:val="009526D4"/>
    <w:rsid w:val="00963DB1"/>
    <w:rsid w:val="00964D28"/>
    <w:rsid w:val="009678FF"/>
    <w:rsid w:val="00972A37"/>
    <w:rsid w:val="00975BA8"/>
    <w:rsid w:val="00982EFB"/>
    <w:rsid w:val="00983244"/>
    <w:rsid w:val="0098664A"/>
    <w:rsid w:val="00986881"/>
    <w:rsid w:val="009869E8"/>
    <w:rsid w:val="00987086"/>
    <w:rsid w:val="009905B1"/>
    <w:rsid w:val="0099077B"/>
    <w:rsid w:val="009A485B"/>
    <w:rsid w:val="009A5C36"/>
    <w:rsid w:val="009C0762"/>
    <w:rsid w:val="009C3B95"/>
    <w:rsid w:val="009D0DC9"/>
    <w:rsid w:val="009D0E94"/>
    <w:rsid w:val="009D27C6"/>
    <w:rsid w:val="009E155D"/>
    <w:rsid w:val="009E1FAA"/>
    <w:rsid w:val="009F1D9D"/>
    <w:rsid w:val="009F1E3F"/>
    <w:rsid w:val="009F259A"/>
    <w:rsid w:val="009F359E"/>
    <w:rsid w:val="009F50BF"/>
    <w:rsid w:val="009F7534"/>
    <w:rsid w:val="00A00523"/>
    <w:rsid w:val="00A03D60"/>
    <w:rsid w:val="00A043CA"/>
    <w:rsid w:val="00A06EA2"/>
    <w:rsid w:val="00A11474"/>
    <w:rsid w:val="00A11A12"/>
    <w:rsid w:val="00A15626"/>
    <w:rsid w:val="00A15AC2"/>
    <w:rsid w:val="00A2172F"/>
    <w:rsid w:val="00A224F3"/>
    <w:rsid w:val="00A24067"/>
    <w:rsid w:val="00A254AD"/>
    <w:rsid w:val="00A27CD7"/>
    <w:rsid w:val="00A31FA6"/>
    <w:rsid w:val="00A33336"/>
    <w:rsid w:val="00A3397D"/>
    <w:rsid w:val="00A347F8"/>
    <w:rsid w:val="00A40246"/>
    <w:rsid w:val="00A4180D"/>
    <w:rsid w:val="00A433AB"/>
    <w:rsid w:val="00A4554A"/>
    <w:rsid w:val="00A50250"/>
    <w:rsid w:val="00A5777B"/>
    <w:rsid w:val="00A62256"/>
    <w:rsid w:val="00A62BCE"/>
    <w:rsid w:val="00A64BD9"/>
    <w:rsid w:val="00A72BAB"/>
    <w:rsid w:val="00A90133"/>
    <w:rsid w:val="00A90E4F"/>
    <w:rsid w:val="00A913B9"/>
    <w:rsid w:val="00A927AD"/>
    <w:rsid w:val="00A95C21"/>
    <w:rsid w:val="00AA5FF8"/>
    <w:rsid w:val="00AA6EF1"/>
    <w:rsid w:val="00AB0C7D"/>
    <w:rsid w:val="00AB1649"/>
    <w:rsid w:val="00AB1D86"/>
    <w:rsid w:val="00AB38ED"/>
    <w:rsid w:val="00AB4182"/>
    <w:rsid w:val="00AC0177"/>
    <w:rsid w:val="00AC22EB"/>
    <w:rsid w:val="00AC490E"/>
    <w:rsid w:val="00AD1C64"/>
    <w:rsid w:val="00AD3F52"/>
    <w:rsid w:val="00AD7D44"/>
    <w:rsid w:val="00AE045A"/>
    <w:rsid w:val="00AE5B2E"/>
    <w:rsid w:val="00AF02F7"/>
    <w:rsid w:val="00AF0C5C"/>
    <w:rsid w:val="00B0323D"/>
    <w:rsid w:val="00B130D8"/>
    <w:rsid w:val="00B15884"/>
    <w:rsid w:val="00B15E6F"/>
    <w:rsid w:val="00B16C39"/>
    <w:rsid w:val="00B17820"/>
    <w:rsid w:val="00B223D7"/>
    <w:rsid w:val="00B22725"/>
    <w:rsid w:val="00B22C14"/>
    <w:rsid w:val="00B31420"/>
    <w:rsid w:val="00B367CC"/>
    <w:rsid w:val="00B401B1"/>
    <w:rsid w:val="00B41E49"/>
    <w:rsid w:val="00B43627"/>
    <w:rsid w:val="00B44B62"/>
    <w:rsid w:val="00B50C5B"/>
    <w:rsid w:val="00B52F35"/>
    <w:rsid w:val="00B56154"/>
    <w:rsid w:val="00B565EA"/>
    <w:rsid w:val="00B6064B"/>
    <w:rsid w:val="00B61484"/>
    <w:rsid w:val="00B64C49"/>
    <w:rsid w:val="00B67EEB"/>
    <w:rsid w:val="00B71D63"/>
    <w:rsid w:val="00B748E5"/>
    <w:rsid w:val="00B75EDA"/>
    <w:rsid w:val="00B771BD"/>
    <w:rsid w:val="00B81EEA"/>
    <w:rsid w:val="00B862C7"/>
    <w:rsid w:val="00B86D5A"/>
    <w:rsid w:val="00B95921"/>
    <w:rsid w:val="00B9758B"/>
    <w:rsid w:val="00B97D1B"/>
    <w:rsid w:val="00BA0C0A"/>
    <w:rsid w:val="00BA1779"/>
    <w:rsid w:val="00BA3476"/>
    <w:rsid w:val="00BA3D79"/>
    <w:rsid w:val="00BA65AA"/>
    <w:rsid w:val="00BA6AF5"/>
    <w:rsid w:val="00BB100A"/>
    <w:rsid w:val="00BB2C05"/>
    <w:rsid w:val="00BB371D"/>
    <w:rsid w:val="00BB53AF"/>
    <w:rsid w:val="00BB675F"/>
    <w:rsid w:val="00BC1E6C"/>
    <w:rsid w:val="00BC32CC"/>
    <w:rsid w:val="00BC516D"/>
    <w:rsid w:val="00BC7B47"/>
    <w:rsid w:val="00BD12E6"/>
    <w:rsid w:val="00BD3B4B"/>
    <w:rsid w:val="00BE09FA"/>
    <w:rsid w:val="00BE353B"/>
    <w:rsid w:val="00BF00DC"/>
    <w:rsid w:val="00BF1034"/>
    <w:rsid w:val="00BF1EBC"/>
    <w:rsid w:val="00BF46C5"/>
    <w:rsid w:val="00C00193"/>
    <w:rsid w:val="00C01678"/>
    <w:rsid w:val="00C029AC"/>
    <w:rsid w:val="00C02D1C"/>
    <w:rsid w:val="00C06C01"/>
    <w:rsid w:val="00C07318"/>
    <w:rsid w:val="00C07883"/>
    <w:rsid w:val="00C0792C"/>
    <w:rsid w:val="00C11907"/>
    <w:rsid w:val="00C14CA6"/>
    <w:rsid w:val="00C2079B"/>
    <w:rsid w:val="00C20B2C"/>
    <w:rsid w:val="00C21EF6"/>
    <w:rsid w:val="00C23C6C"/>
    <w:rsid w:val="00C2721E"/>
    <w:rsid w:val="00C304AA"/>
    <w:rsid w:val="00C32901"/>
    <w:rsid w:val="00C32CD9"/>
    <w:rsid w:val="00C33373"/>
    <w:rsid w:val="00C33BCD"/>
    <w:rsid w:val="00C34529"/>
    <w:rsid w:val="00C353B3"/>
    <w:rsid w:val="00C45E17"/>
    <w:rsid w:val="00C5034F"/>
    <w:rsid w:val="00C509B4"/>
    <w:rsid w:val="00C564FE"/>
    <w:rsid w:val="00C56F9C"/>
    <w:rsid w:val="00C662E9"/>
    <w:rsid w:val="00C664A4"/>
    <w:rsid w:val="00C674DB"/>
    <w:rsid w:val="00C7534F"/>
    <w:rsid w:val="00C80B9D"/>
    <w:rsid w:val="00C81CD4"/>
    <w:rsid w:val="00C83E48"/>
    <w:rsid w:val="00C95E74"/>
    <w:rsid w:val="00C95E9B"/>
    <w:rsid w:val="00C96007"/>
    <w:rsid w:val="00C96253"/>
    <w:rsid w:val="00CA2B5E"/>
    <w:rsid w:val="00CA43EE"/>
    <w:rsid w:val="00CA45BA"/>
    <w:rsid w:val="00CA7AF2"/>
    <w:rsid w:val="00CA7D7D"/>
    <w:rsid w:val="00CB0807"/>
    <w:rsid w:val="00CB0B11"/>
    <w:rsid w:val="00CB1108"/>
    <w:rsid w:val="00CB404D"/>
    <w:rsid w:val="00CC2125"/>
    <w:rsid w:val="00CC4085"/>
    <w:rsid w:val="00CC4664"/>
    <w:rsid w:val="00CC63E3"/>
    <w:rsid w:val="00CD4928"/>
    <w:rsid w:val="00CE18E4"/>
    <w:rsid w:val="00CE2492"/>
    <w:rsid w:val="00CE640F"/>
    <w:rsid w:val="00CE643C"/>
    <w:rsid w:val="00CF3F5C"/>
    <w:rsid w:val="00CF5DBB"/>
    <w:rsid w:val="00CF6726"/>
    <w:rsid w:val="00CF6FB1"/>
    <w:rsid w:val="00D02537"/>
    <w:rsid w:val="00D0709A"/>
    <w:rsid w:val="00D10F80"/>
    <w:rsid w:val="00D113F0"/>
    <w:rsid w:val="00D12FD4"/>
    <w:rsid w:val="00D13434"/>
    <w:rsid w:val="00D21F98"/>
    <w:rsid w:val="00D23294"/>
    <w:rsid w:val="00D24DF4"/>
    <w:rsid w:val="00D27873"/>
    <w:rsid w:val="00D36A26"/>
    <w:rsid w:val="00D37A75"/>
    <w:rsid w:val="00D40328"/>
    <w:rsid w:val="00D42467"/>
    <w:rsid w:val="00D45BE7"/>
    <w:rsid w:val="00D507B4"/>
    <w:rsid w:val="00D509BD"/>
    <w:rsid w:val="00D51017"/>
    <w:rsid w:val="00D54471"/>
    <w:rsid w:val="00D64311"/>
    <w:rsid w:val="00D65345"/>
    <w:rsid w:val="00D67C78"/>
    <w:rsid w:val="00D73C2C"/>
    <w:rsid w:val="00D76E26"/>
    <w:rsid w:val="00D770E0"/>
    <w:rsid w:val="00D80C7E"/>
    <w:rsid w:val="00D83CE2"/>
    <w:rsid w:val="00D851BA"/>
    <w:rsid w:val="00D85A27"/>
    <w:rsid w:val="00D860DA"/>
    <w:rsid w:val="00D90FC3"/>
    <w:rsid w:val="00D9333F"/>
    <w:rsid w:val="00D945DD"/>
    <w:rsid w:val="00D94E3B"/>
    <w:rsid w:val="00D95E75"/>
    <w:rsid w:val="00DA0660"/>
    <w:rsid w:val="00DA1046"/>
    <w:rsid w:val="00DA4841"/>
    <w:rsid w:val="00DC1133"/>
    <w:rsid w:val="00DC168D"/>
    <w:rsid w:val="00DC2947"/>
    <w:rsid w:val="00DC35F1"/>
    <w:rsid w:val="00DC7947"/>
    <w:rsid w:val="00DC7CAD"/>
    <w:rsid w:val="00DD232E"/>
    <w:rsid w:val="00DD24EF"/>
    <w:rsid w:val="00DD38AF"/>
    <w:rsid w:val="00DD3EF4"/>
    <w:rsid w:val="00DE127A"/>
    <w:rsid w:val="00DE3EF4"/>
    <w:rsid w:val="00DF2F5C"/>
    <w:rsid w:val="00DF3BB2"/>
    <w:rsid w:val="00DF3C4F"/>
    <w:rsid w:val="00DF47F6"/>
    <w:rsid w:val="00DF4826"/>
    <w:rsid w:val="00E0189D"/>
    <w:rsid w:val="00E01B75"/>
    <w:rsid w:val="00E11CCA"/>
    <w:rsid w:val="00E1255E"/>
    <w:rsid w:val="00E127A4"/>
    <w:rsid w:val="00E13616"/>
    <w:rsid w:val="00E1731F"/>
    <w:rsid w:val="00E25766"/>
    <w:rsid w:val="00E27F42"/>
    <w:rsid w:val="00E31A17"/>
    <w:rsid w:val="00E32781"/>
    <w:rsid w:val="00E353AB"/>
    <w:rsid w:val="00E35B01"/>
    <w:rsid w:val="00E35BF7"/>
    <w:rsid w:val="00E375EB"/>
    <w:rsid w:val="00E46175"/>
    <w:rsid w:val="00E4772D"/>
    <w:rsid w:val="00E516EA"/>
    <w:rsid w:val="00E5212D"/>
    <w:rsid w:val="00E601A9"/>
    <w:rsid w:val="00E65BE2"/>
    <w:rsid w:val="00E726ED"/>
    <w:rsid w:val="00E7390F"/>
    <w:rsid w:val="00E74691"/>
    <w:rsid w:val="00E75E5B"/>
    <w:rsid w:val="00E818E9"/>
    <w:rsid w:val="00E85A92"/>
    <w:rsid w:val="00E90D7C"/>
    <w:rsid w:val="00EA0CDB"/>
    <w:rsid w:val="00EA4BFB"/>
    <w:rsid w:val="00EB11C7"/>
    <w:rsid w:val="00EB1F76"/>
    <w:rsid w:val="00EB2754"/>
    <w:rsid w:val="00EB3754"/>
    <w:rsid w:val="00EB764F"/>
    <w:rsid w:val="00EB7A54"/>
    <w:rsid w:val="00EC14C8"/>
    <w:rsid w:val="00EC339F"/>
    <w:rsid w:val="00EC596C"/>
    <w:rsid w:val="00EC78B9"/>
    <w:rsid w:val="00ED0E9B"/>
    <w:rsid w:val="00ED39A8"/>
    <w:rsid w:val="00EE58AD"/>
    <w:rsid w:val="00EE72DF"/>
    <w:rsid w:val="00EF005E"/>
    <w:rsid w:val="00EF6853"/>
    <w:rsid w:val="00F02CF0"/>
    <w:rsid w:val="00F14032"/>
    <w:rsid w:val="00F14307"/>
    <w:rsid w:val="00F15BC0"/>
    <w:rsid w:val="00F214F9"/>
    <w:rsid w:val="00F22C75"/>
    <w:rsid w:val="00F25F80"/>
    <w:rsid w:val="00F27CE2"/>
    <w:rsid w:val="00F324BC"/>
    <w:rsid w:val="00F34739"/>
    <w:rsid w:val="00F371D7"/>
    <w:rsid w:val="00F4111E"/>
    <w:rsid w:val="00F4225F"/>
    <w:rsid w:val="00F4229B"/>
    <w:rsid w:val="00F428E6"/>
    <w:rsid w:val="00F42A67"/>
    <w:rsid w:val="00F47C07"/>
    <w:rsid w:val="00F50E2A"/>
    <w:rsid w:val="00F518A1"/>
    <w:rsid w:val="00F54FBD"/>
    <w:rsid w:val="00F55F52"/>
    <w:rsid w:val="00F61E04"/>
    <w:rsid w:val="00F638A8"/>
    <w:rsid w:val="00F6420F"/>
    <w:rsid w:val="00F64259"/>
    <w:rsid w:val="00F65260"/>
    <w:rsid w:val="00F73039"/>
    <w:rsid w:val="00F80DC5"/>
    <w:rsid w:val="00F81D36"/>
    <w:rsid w:val="00F838EB"/>
    <w:rsid w:val="00F87826"/>
    <w:rsid w:val="00F87CE6"/>
    <w:rsid w:val="00F906D3"/>
    <w:rsid w:val="00F90C1D"/>
    <w:rsid w:val="00F97593"/>
    <w:rsid w:val="00FA4CED"/>
    <w:rsid w:val="00FB27F3"/>
    <w:rsid w:val="00FC017D"/>
    <w:rsid w:val="00FC7139"/>
    <w:rsid w:val="00FC72ED"/>
    <w:rsid w:val="00FD0607"/>
    <w:rsid w:val="00FD1EBE"/>
    <w:rsid w:val="00FE0436"/>
    <w:rsid w:val="00FE5087"/>
    <w:rsid w:val="00FE527B"/>
    <w:rsid w:val="00FF0BAB"/>
    <w:rsid w:val="00FF0F48"/>
    <w:rsid w:val="00FF4749"/>
    <w:rsid w:val="00FF4D23"/>
    <w:rsid w:val="121AE6AF"/>
    <w:rsid w:val="14F7035A"/>
    <w:rsid w:val="2DB5BC02"/>
    <w:rsid w:val="39FDDF62"/>
    <w:rsid w:val="4BA3E018"/>
    <w:rsid w:val="522DDE23"/>
    <w:rsid w:val="53B68F40"/>
    <w:rsid w:val="62C7844F"/>
    <w:rsid w:val="7EE8A641"/>
  </w:rsids>
  <m:mathPr>
    <m:mathFont m:val="Cambria Math"/>
    <m:brkBin m:val="before"/>
    <m:brkBinSub m:val="--"/>
    <m:smallFrac m:val="0"/>
    <m:dispDef/>
    <m:lMargin m:val="0"/>
    <m:rMargin m:val="0"/>
    <m:defJc m:val="centerGroup"/>
    <m:wrapIndent m:val="1440"/>
    <m:intLim m:val="subSup"/>
    <m:naryLim m:val="undOvr"/>
  </m:mathPr>
  <w:themeFontLang w:val="en-IN"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69960"/>
  <w14:defaultImageDpi w14:val="32767"/>
  <w15:chartTrackingRefBased/>
  <w15:docId w15:val="{2A743B42-004C-47D8-9FB9-9EE168304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color w:val="FFBB33" w:themeColor="text1"/>
        <w:sz w:val="22"/>
        <w:lang w:val="en-IN" w:eastAsia="en-US" w:bidi="ar-SA"/>
      </w:rPr>
    </w:rPrDefault>
    <w:pPrDefault>
      <w:pPr>
        <w:spacing w:before="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CARA - Heading 4"/>
    <w:qFormat/>
    <w:rsid w:val="00D507B4"/>
    <w:pPr>
      <w:spacing w:before="120" w:after="200" w:line="276" w:lineRule="auto"/>
    </w:pPr>
    <w:rPr>
      <w:color w:val="005D93" w:themeColor="text2"/>
      <w:sz w:val="20"/>
    </w:rPr>
  </w:style>
  <w:style w:type="paragraph" w:styleId="Heading1">
    <w:name w:val="heading 1"/>
    <w:basedOn w:val="Normal"/>
    <w:next w:val="Normal"/>
    <w:link w:val="Heading1Char"/>
    <w:uiPriority w:val="9"/>
    <w:qFormat/>
    <w:rsid w:val="004E78D6"/>
    <w:pPr>
      <w:keepNext/>
      <w:keepLines/>
      <w:spacing w:before="240"/>
      <w:outlineLvl w:val="0"/>
    </w:pPr>
    <w:rPr>
      <w:rFonts w:asciiTheme="majorHAnsi" w:eastAsiaTheme="majorEastAsia" w:hAnsiTheme="majorHAnsi" w:cstheme="majorBidi"/>
      <w:color w:val="0056A7" w:themeColor="accent1" w:themeShade="BF"/>
      <w:sz w:val="32"/>
      <w:szCs w:val="32"/>
    </w:rPr>
  </w:style>
  <w:style w:type="paragraph" w:styleId="Heading2">
    <w:name w:val="heading 2"/>
    <w:basedOn w:val="Normal"/>
    <w:next w:val="Normal"/>
    <w:link w:val="Heading2Char"/>
    <w:uiPriority w:val="9"/>
    <w:unhideWhenUsed/>
    <w:qFormat/>
    <w:rsid w:val="004E78D6"/>
    <w:pPr>
      <w:keepNext/>
      <w:keepLines/>
      <w:spacing w:before="40"/>
      <w:outlineLvl w:val="1"/>
    </w:pPr>
    <w:rPr>
      <w:rFonts w:asciiTheme="majorHAnsi" w:eastAsiaTheme="majorEastAsia" w:hAnsiTheme="majorHAnsi" w:cstheme="majorBidi"/>
      <w:color w:val="0056A7" w:themeColor="accent1" w:themeShade="BF"/>
      <w:sz w:val="26"/>
      <w:szCs w:val="26"/>
    </w:rPr>
  </w:style>
  <w:style w:type="paragraph" w:styleId="Heading3">
    <w:name w:val="heading 3"/>
    <w:basedOn w:val="Normal"/>
    <w:next w:val="Normal"/>
    <w:link w:val="Heading3Char"/>
    <w:uiPriority w:val="9"/>
    <w:unhideWhenUsed/>
    <w:qFormat/>
    <w:rsid w:val="006E100C"/>
    <w:pPr>
      <w:keepNext/>
      <w:keepLines/>
      <w:spacing w:before="40"/>
      <w:outlineLvl w:val="2"/>
    </w:pPr>
    <w:rPr>
      <w:rFonts w:asciiTheme="majorHAnsi" w:eastAsiaTheme="majorEastAsia" w:hAnsiTheme="majorHAnsi" w:cstheme="majorBidi"/>
      <w:color w:val="00396F" w:themeColor="accent1" w:themeShade="7F"/>
      <w:szCs w:val="24"/>
    </w:rPr>
  </w:style>
  <w:style w:type="paragraph" w:styleId="Heading4">
    <w:name w:val="heading 4"/>
    <w:basedOn w:val="NoSpacing"/>
    <w:next w:val="Normal"/>
    <w:link w:val="Heading4Char"/>
    <w:uiPriority w:val="9"/>
    <w:unhideWhenUsed/>
    <w:qFormat/>
    <w:rsid w:val="004F7375"/>
    <w:pPr>
      <w:spacing w:before="120" w:after="120"/>
      <w:outlineLvl w:val="3"/>
    </w:pPr>
    <w:rPr>
      <w:rFonts w:ascii="Arial" w:hAnsi="Arial" w:cs="Arial"/>
      <w:b/>
      <w:bCs/>
      <w:i/>
      <w:iCs/>
    </w:rPr>
  </w:style>
  <w:style w:type="paragraph" w:styleId="Heading5">
    <w:name w:val="heading 5"/>
    <w:basedOn w:val="Normal"/>
    <w:next w:val="Normal"/>
    <w:link w:val="Heading5Char"/>
    <w:uiPriority w:val="9"/>
    <w:unhideWhenUsed/>
    <w:qFormat/>
    <w:rsid w:val="000C015B"/>
    <w:pPr>
      <w:keepNext/>
      <w:keepLines/>
      <w:spacing w:before="40" w:after="160"/>
      <w:outlineLvl w:val="4"/>
    </w:pPr>
    <w:rPr>
      <w:rFonts w:eastAsiaTheme="majorEastAsia"/>
      <w:i/>
      <w:iCs/>
      <w:color w:val="auto"/>
      <w:sz w:val="22"/>
      <w:szCs w:val="22"/>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177"/>
    <w:pPr>
      <w:tabs>
        <w:tab w:val="center" w:pos="4513"/>
        <w:tab w:val="right" w:pos="9026"/>
      </w:tabs>
    </w:pPr>
  </w:style>
  <w:style w:type="character" w:customStyle="1" w:styleId="HeaderChar">
    <w:name w:val="Header Char"/>
    <w:basedOn w:val="DefaultParagraphFont"/>
    <w:link w:val="Header"/>
    <w:uiPriority w:val="99"/>
    <w:rsid w:val="00533177"/>
  </w:style>
  <w:style w:type="paragraph" w:styleId="Footer">
    <w:name w:val="footer"/>
    <w:basedOn w:val="Normal"/>
    <w:link w:val="FooterChar"/>
    <w:uiPriority w:val="99"/>
    <w:unhideWhenUsed/>
    <w:rsid w:val="00533177"/>
    <w:pPr>
      <w:tabs>
        <w:tab w:val="center" w:pos="4513"/>
        <w:tab w:val="right" w:pos="9026"/>
      </w:tabs>
    </w:pPr>
  </w:style>
  <w:style w:type="character" w:customStyle="1" w:styleId="FooterChar">
    <w:name w:val="Footer Char"/>
    <w:basedOn w:val="DefaultParagraphFont"/>
    <w:link w:val="Footer"/>
    <w:uiPriority w:val="99"/>
    <w:rsid w:val="00533177"/>
  </w:style>
  <w:style w:type="paragraph" w:styleId="BodyText">
    <w:name w:val="Body Text"/>
    <w:aliases w:val="ACARA - Body Copy"/>
    <w:basedOn w:val="Normal"/>
    <w:link w:val="BodyTextChar"/>
    <w:autoRedefine/>
    <w:uiPriority w:val="1"/>
    <w:qFormat/>
    <w:rsid w:val="0082752E"/>
    <w:pPr>
      <w:spacing w:before="0" w:after="0"/>
    </w:pPr>
    <w:rPr>
      <w:color w:val="000000" w:themeColor="accent4"/>
      <w:sz w:val="22"/>
    </w:rPr>
  </w:style>
  <w:style w:type="character" w:customStyle="1" w:styleId="BodyTextChar">
    <w:name w:val="Body Text Char"/>
    <w:aliases w:val="ACARA - Body Copy Char"/>
    <w:basedOn w:val="DefaultParagraphFont"/>
    <w:link w:val="BodyText"/>
    <w:uiPriority w:val="1"/>
    <w:rsid w:val="0082752E"/>
    <w:rPr>
      <w:color w:val="000000" w:themeColor="accent4"/>
    </w:rPr>
  </w:style>
  <w:style w:type="table" w:styleId="TableGrid">
    <w:name w:val="Table Grid"/>
    <w:basedOn w:val="TableNormal"/>
    <w:uiPriority w:val="39"/>
    <w:rsid w:val="00F15BC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Text">
    <w:name w:val="Caption Text"/>
    <w:basedOn w:val="Normal"/>
    <w:uiPriority w:val="1"/>
    <w:qFormat/>
    <w:rsid w:val="00D507B4"/>
    <w:pPr>
      <w:spacing w:before="0" w:after="160"/>
    </w:pPr>
    <w:rPr>
      <w:b/>
      <w:i/>
      <w:color w:val="000000" w:themeColor="accent4"/>
    </w:rPr>
  </w:style>
  <w:style w:type="paragraph" w:customStyle="1" w:styleId="Default">
    <w:name w:val="Default"/>
    <w:rsid w:val="00ED39A8"/>
    <w:pPr>
      <w:autoSpaceDE w:val="0"/>
      <w:autoSpaceDN w:val="0"/>
      <w:adjustRightInd w:val="0"/>
      <w:spacing w:line="240" w:lineRule="auto"/>
    </w:pPr>
    <w:rPr>
      <w:color w:val="000000"/>
      <w:sz w:val="24"/>
      <w:szCs w:val="24"/>
    </w:rPr>
  </w:style>
  <w:style w:type="character" w:styleId="Emphasis">
    <w:name w:val="Emphasis"/>
    <w:basedOn w:val="DefaultParagraphFont"/>
    <w:uiPriority w:val="20"/>
    <w:rsid w:val="00BA3D79"/>
    <w:rPr>
      <w:i/>
      <w:iCs/>
    </w:rPr>
  </w:style>
  <w:style w:type="character" w:styleId="Hyperlink">
    <w:name w:val="Hyperlink"/>
    <w:basedOn w:val="DefaultParagraphFont"/>
    <w:uiPriority w:val="99"/>
    <w:unhideWhenUsed/>
    <w:rsid w:val="00F97593"/>
    <w:rPr>
      <w:color w:val="FFFFFF" w:themeColor="hyperlink"/>
      <w:u w:val="single"/>
    </w:rPr>
  </w:style>
  <w:style w:type="character" w:styleId="UnresolvedMention">
    <w:name w:val="Unresolved Mention"/>
    <w:basedOn w:val="DefaultParagraphFont"/>
    <w:uiPriority w:val="99"/>
    <w:unhideWhenUsed/>
    <w:rsid w:val="00F97593"/>
    <w:rPr>
      <w:color w:val="605E5C"/>
      <w:shd w:val="clear" w:color="auto" w:fill="E1DFDD"/>
    </w:rPr>
  </w:style>
  <w:style w:type="paragraph" w:styleId="ListParagraph">
    <w:name w:val="List Paragraph"/>
    <w:aliases w:val="ACARA - Body Text,Bullet point,List Paragraph1,List Paragraph11,Recommendation,List Bullet 1,L,List Paragraph Number,Bulleted Para,NFP GP Bulleted List,FooterText,numbered,Paragraphe de liste1,Bulletr List Paragraph,列出段落,列出段落1"/>
    <w:basedOn w:val="Normal"/>
    <w:next w:val="Normal"/>
    <w:link w:val="ListParagraphChar"/>
    <w:uiPriority w:val="34"/>
    <w:qFormat/>
    <w:rsid w:val="00A06EA2"/>
    <w:pPr>
      <w:contextualSpacing/>
    </w:pPr>
    <w:rPr>
      <w:i/>
      <w:sz w:val="22"/>
    </w:rPr>
  </w:style>
  <w:style w:type="character" w:customStyle="1" w:styleId="Heading1Char">
    <w:name w:val="Heading 1 Char"/>
    <w:basedOn w:val="DefaultParagraphFont"/>
    <w:link w:val="Heading1"/>
    <w:uiPriority w:val="9"/>
    <w:rsid w:val="004E78D6"/>
    <w:rPr>
      <w:rFonts w:asciiTheme="majorHAnsi" w:eastAsiaTheme="majorEastAsia" w:hAnsiTheme="majorHAnsi" w:cstheme="majorBidi"/>
      <w:color w:val="0056A7" w:themeColor="accent1" w:themeShade="BF"/>
      <w:sz w:val="32"/>
      <w:szCs w:val="32"/>
      <w:lang w:val="en-AU"/>
    </w:rPr>
  </w:style>
  <w:style w:type="character" w:customStyle="1" w:styleId="Heading2Char">
    <w:name w:val="Heading 2 Char"/>
    <w:basedOn w:val="DefaultParagraphFont"/>
    <w:link w:val="Heading2"/>
    <w:uiPriority w:val="9"/>
    <w:rsid w:val="004E78D6"/>
    <w:rPr>
      <w:rFonts w:asciiTheme="majorHAnsi" w:eastAsiaTheme="majorEastAsia" w:hAnsiTheme="majorHAnsi" w:cstheme="majorBidi"/>
      <w:color w:val="0056A7" w:themeColor="accent1" w:themeShade="BF"/>
      <w:sz w:val="26"/>
      <w:szCs w:val="26"/>
      <w:lang w:val="en-AU"/>
    </w:rPr>
  </w:style>
  <w:style w:type="paragraph" w:styleId="TOCHeading">
    <w:name w:val="TOC Heading"/>
    <w:basedOn w:val="Heading1"/>
    <w:next w:val="Normal"/>
    <w:uiPriority w:val="39"/>
    <w:unhideWhenUsed/>
    <w:rsid w:val="006E100C"/>
    <w:pPr>
      <w:spacing w:line="259" w:lineRule="auto"/>
      <w:outlineLvl w:val="9"/>
    </w:pPr>
    <w:rPr>
      <w:lang w:val="en-US"/>
    </w:rPr>
  </w:style>
  <w:style w:type="paragraph" w:styleId="TOC1">
    <w:name w:val="toc 1"/>
    <w:basedOn w:val="Normal"/>
    <w:next w:val="Normal"/>
    <w:autoRedefine/>
    <w:uiPriority w:val="39"/>
    <w:unhideWhenUsed/>
    <w:rsid w:val="00254481"/>
    <w:pPr>
      <w:tabs>
        <w:tab w:val="right" w:leader="dot" w:pos="15126"/>
      </w:tabs>
      <w:spacing w:after="100"/>
      <w:contextualSpacing/>
    </w:pPr>
    <w:rPr>
      <w:b/>
      <w:i/>
      <w:iCs/>
      <w:noProof/>
    </w:rPr>
  </w:style>
  <w:style w:type="paragraph" w:styleId="TOC2">
    <w:name w:val="toc 2"/>
    <w:basedOn w:val="Normal"/>
    <w:next w:val="Normal"/>
    <w:autoRedefine/>
    <w:uiPriority w:val="39"/>
    <w:unhideWhenUsed/>
    <w:rsid w:val="00254481"/>
    <w:pPr>
      <w:tabs>
        <w:tab w:val="right" w:leader="dot" w:pos="15126"/>
      </w:tabs>
      <w:spacing w:after="100"/>
    </w:pPr>
    <w:rPr>
      <w:b/>
      <w:i/>
      <w:iCs/>
      <w:noProof/>
      <w:szCs w:val="24"/>
    </w:rPr>
  </w:style>
  <w:style w:type="character" w:customStyle="1" w:styleId="Heading3Char">
    <w:name w:val="Heading 3 Char"/>
    <w:basedOn w:val="DefaultParagraphFont"/>
    <w:link w:val="Heading3"/>
    <w:uiPriority w:val="9"/>
    <w:rsid w:val="006E100C"/>
    <w:rPr>
      <w:rFonts w:asciiTheme="majorHAnsi" w:eastAsiaTheme="majorEastAsia" w:hAnsiTheme="majorHAnsi" w:cstheme="majorBidi"/>
      <w:color w:val="00396F" w:themeColor="accent1" w:themeShade="7F"/>
      <w:sz w:val="24"/>
      <w:szCs w:val="24"/>
      <w:lang w:val="en-AU"/>
    </w:rPr>
  </w:style>
  <w:style w:type="paragraph" w:styleId="TOC3">
    <w:name w:val="toc 3"/>
    <w:basedOn w:val="Normal"/>
    <w:next w:val="Normal"/>
    <w:autoRedefine/>
    <w:uiPriority w:val="39"/>
    <w:unhideWhenUsed/>
    <w:rsid w:val="006E100C"/>
    <w:pPr>
      <w:spacing w:after="100"/>
      <w:ind w:left="440"/>
    </w:pPr>
  </w:style>
  <w:style w:type="character" w:styleId="FollowedHyperlink">
    <w:name w:val="FollowedHyperlink"/>
    <w:basedOn w:val="DefaultParagraphFont"/>
    <w:uiPriority w:val="99"/>
    <w:semiHidden/>
    <w:unhideWhenUsed/>
    <w:rsid w:val="00DE3EF4"/>
    <w:rPr>
      <w:color w:val="FFFFFF" w:themeColor="followedHyperlink"/>
      <w:u w:val="single"/>
    </w:rPr>
  </w:style>
  <w:style w:type="paragraph" w:styleId="BalloonText">
    <w:name w:val="Balloon Text"/>
    <w:basedOn w:val="Normal"/>
    <w:link w:val="BalloonTextChar"/>
    <w:uiPriority w:val="99"/>
    <w:semiHidden/>
    <w:unhideWhenUsed/>
    <w:rsid w:val="008B3162"/>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162"/>
    <w:rPr>
      <w:rFonts w:ascii="Segoe UI" w:eastAsia="Arial" w:hAnsi="Segoe UI" w:cs="Segoe UI"/>
      <w:sz w:val="18"/>
      <w:szCs w:val="18"/>
      <w:lang w:val="en-AU"/>
    </w:rPr>
  </w:style>
  <w:style w:type="paragraph" w:styleId="NormalWeb">
    <w:name w:val="Normal (Web)"/>
    <w:basedOn w:val="Normal"/>
    <w:uiPriority w:val="99"/>
    <w:unhideWhenUsed/>
    <w:rsid w:val="00D12FD4"/>
    <w:pPr>
      <w:spacing w:before="100" w:beforeAutospacing="1" w:after="100" w:afterAutospacing="1" w:line="240" w:lineRule="auto"/>
    </w:pPr>
    <w:rPr>
      <w:rFonts w:ascii="Times New Roman" w:eastAsia="Times New Roman" w:hAnsi="Times New Roman" w:cs="Times New Roman"/>
      <w:szCs w:val="24"/>
      <w:lang w:eastAsia="en-AU"/>
    </w:rPr>
  </w:style>
  <w:style w:type="paragraph" w:customStyle="1" w:styleId="ACARA-HEADING1">
    <w:name w:val="ACARA - HEADING 1"/>
    <w:basedOn w:val="Heading1"/>
    <w:link w:val="ACARA-HEADING1Char"/>
    <w:qFormat/>
    <w:rsid w:val="00514D91"/>
    <w:pPr>
      <w:spacing w:before="520" w:after="400" w:line="240" w:lineRule="auto"/>
    </w:pPr>
    <w:rPr>
      <w:rFonts w:ascii="Arial Bold" w:hAnsi="Arial Bold" w:cs="Arial"/>
      <w:b/>
      <w:caps/>
      <w:color w:val="005D93"/>
      <w:sz w:val="24"/>
    </w:rPr>
  </w:style>
  <w:style w:type="paragraph" w:customStyle="1" w:styleId="ACARA-Heading2">
    <w:name w:val="ACARA - Heading 2"/>
    <w:basedOn w:val="Heading3"/>
    <w:link w:val="ACARA-Heading2Char"/>
    <w:qFormat/>
    <w:rsid w:val="007C1D92"/>
    <w:pPr>
      <w:spacing w:before="200"/>
    </w:pPr>
    <w:rPr>
      <w:rFonts w:ascii="Arial Bold" w:hAnsi="Arial Bold" w:cs="Arial"/>
      <w:b/>
      <w:color w:val="005D93"/>
      <w:sz w:val="24"/>
    </w:rPr>
  </w:style>
  <w:style w:type="character" w:customStyle="1" w:styleId="ACARA-HEADING1Char">
    <w:name w:val="ACARA - HEADING 1 Char"/>
    <w:basedOn w:val="Heading2Char"/>
    <w:link w:val="ACARA-HEADING1"/>
    <w:rsid w:val="00514D91"/>
    <w:rPr>
      <w:rFonts w:ascii="Arial Bold" w:eastAsiaTheme="majorEastAsia" w:hAnsi="Arial Bold" w:cstheme="majorBidi"/>
      <w:b/>
      <w:caps/>
      <w:color w:val="005D93"/>
      <w:sz w:val="24"/>
      <w:szCs w:val="32"/>
      <w:lang w:val="en-AU"/>
    </w:rPr>
  </w:style>
  <w:style w:type="paragraph" w:customStyle="1" w:styleId="ACARA-Heading3">
    <w:name w:val="ACARA - Heading 3"/>
    <w:basedOn w:val="Normal"/>
    <w:link w:val="ACARA-Heading3Char"/>
    <w:qFormat/>
    <w:rsid w:val="007C1D92"/>
    <w:pPr>
      <w:adjustRightInd w:val="0"/>
    </w:pPr>
    <w:rPr>
      <w:b/>
      <w:bCs/>
      <w:i/>
      <w:iCs/>
      <w:color w:val="005D93"/>
      <w:sz w:val="24"/>
      <w:szCs w:val="24"/>
    </w:rPr>
  </w:style>
  <w:style w:type="character" w:customStyle="1" w:styleId="ACARA-Heading2Char">
    <w:name w:val="ACARA - Heading 2 Char"/>
    <w:basedOn w:val="Heading3Char"/>
    <w:link w:val="ACARA-Heading2"/>
    <w:rsid w:val="007C1D92"/>
    <w:rPr>
      <w:rFonts w:ascii="Arial Bold" w:eastAsiaTheme="majorEastAsia" w:hAnsi="Arial Bold" w:cstheme="majorBidi"/>
      <w:b/>
      <w:color w:val="005D93"/>
      <w:sz w:val="24"/>
      <w:szCs w:val="24"/>
      <w:lang w:val="en-AU"/>
    </w:rPr>
  </w:style>
  <w:style w:type="character" w:styleId="SubtleEmphasis">
    <w:name w:val="Subtle Emphasis"/>
    <w:aliases w:val="Table Text,ACARA - Table Text"/>
    <w:basedOn w:val="DefaultParagraphFont"/>
    <w:uiPriority w:val="19"/>
    <w:qFormat/>
    <w:rsid w:val="00D507B4"/>
    <w:rPr>
      <w:rFonts w:ascii="Arial" w:hAnsi="Arial"/>
      <w:i w:val="0"/>
      <w:iCs/>
      <w:color w:val="auto"/>
      <w:sz w:val="20"/>
    </w:rPr>
  </w:style>
  <w:style w:type="character" w:customStyle="1" w:styleId="ACARA-Heading3Char">
    <w:name w:val="ACARA - Heading 3 Char"/>
    <w:basedOn w:val="DefaultParagraphFont"/>
    <w:link w:val="ACARA-Heading3"/>
    <w:rsid w:val="007C1D92"/>
    <w:rPr>
      <w:b/>
      <w:bCs/>
      <w:i/>
      <w:iCs/>
      <w:color w:val="005D93"/>
      <w:sz w:val="24"/>
      <w:szCs w:val="24"/>
    </w:rPr>
  </w:style>
  <w:style w:type="paragraph" w:customStyle="1" w:styleId="Tableheadingwhite">
    <w:name w:val="Table heading white"/>
    <w:basedOn w:val="Normal"/>
    <w:rsid w:val="00F14307"/>
    <w:pPr>
      <w:spacing w:before="160" w:after="160"/>
    </w:pPr>
    <w:rPr>
      <w:rFonts w:cstheme="minorBidi"/>
      <w:b/>
      <w:i/>
      <w:color w:val="FFFFFF" w:themeColor="background1"/>
      <w:lang w:val="en-US"/>
    </w:rPr>
  </w:style>
  <w:style w:type="paragraph" w:customStyle="1" w:styleId="ACARA-TableHeadline">
    <w:name w:val="ACARA - Table Headline"/>
    <w:basedOn w:val="Normal"/>
    <w:qFormat/>
    <w:rsid w:val="00514D91"/>
    <w:pPr>
      <w:spacing w:before="0" w:after="160"/>
    </w:pPr>
    <w:rPr>
      <w:bCs/>
      <w:i/>
      <w:color w:val="auto"/>
      <w:lang w:val="en-US"/>
    </w:rPr>
  </w:style>
  <w:style w:type="character" w:styleId="CommentReference">
    <w:name w:val="annotation reference"/>
    <w:basedOn w:val="DefaultParagraphFont"/>
    <w:uiPriority w:val="99"/>
    <w:semiHidden/>
    <w:unhideWhenUsed/>
    <w:rsid w:val="005D53AB"/>
    <w:rPr>
      <w:sz w:val="16"/>
      <w:szCs w:val="16"/>
    </w:rPr>
  </w:style>
  <w:style w:type="paragraph" w:styleId="CommentText">
    <w:name w:val="annotation text"/>
    <w:basedOn w:val="Normal"/>
    <w:link w:val="CommentTextChar"/>
    <w:uiPriority w:val="99"/>
    <w:unhideWhenUsed/>
    <w:rsid w:val="005D53AB"/>
    <w:pPr>
      <w:spacing w:before="0" w:after="160"/>
    </w:pPr>
    <w:rPr>
      <w:rFonts w:asciiTheme="minorHAnsi" w:hAnsiTheme="minorHAnsi" w:cstheme="minorBidi"/>
      <w:color w:val="auto"/>
      <w:lang w:val="en-AU"/>
    </w:rPr>
  </w:style>
  <w:style w:type="character" w:customStyle="1" w:styleId="CommentTextChar">
    <w:name w:val="Comment Text Char"/>
    <w:basedOn w:val="DefaultParagraphFont"/>
    <w:link w:val="CommentText"/>
    <w:uiPriority w:val="99"/>
    <w:rsid w:val="005D53AB"/>
    <w:rPr>
      <w:rFonts w:asciiTheme="minorHAnsi" w:hAnsiTheme="minorHAnsi" w:cstheme="minorBidi"/>
      <w:color w:val="auto"/>
      <w:sz w:val="20"/>
      <w:lang w:val="en-AU"/>
    </w:rPr>
  </w:style>
  <w:style w:type="paragraph" w:styleId="CommentSubject">
    <w:name w:val="annotation subject"/>
    <w:basedOn w:val="CommentText"/>
    <w:next w:val="CommentText"/>
    <w:link w:val="CommentSubjectChar"/>
    <w:uiPriority w:val="99"/>
    <w:semiHidden/>
    <w:unhideWhenUsed/>
    <w:rsid w:val="00C14CA6"/>
    <w:pPr>
      <w:spacing w:before="120" w:after="200" w:line="240" w:lineRule="auto"/>
    </w:pPr>
    <w:rPr>
      <w:rFonts w:ascii="Arial" w:hAnsi="Arial" w:cs="Arial"/>
      <w:b/>
      <w:bCs/>
      <w:color w:val="005D93" w:themeColor="text2"/>
      <w:lang w:val="en-IN"/>
    </w:rPr>
  </w:style>
  <w:style w:type="character" w:customStyle="1" w:styleId="CommentSubjectChar">
    <w:name w:val="Comment Subject Char"/>
    <w:basedOn w:val="CommentTextChar"/>
    <w:link w:val="CommentSubject"/>
    <w:uiPriority w:val="99"/>
    <w:semiHidden/>
    <w:rsid w:val="00C14CA6"/>
    <w:rPr>
      <w:rFonts w:asciiTheme="minorHAnsi" w:hAnsiTheme="minorHAnsi" w:cstheme="minorBidi"/>
      <w:b/>
      <w:bCs/>
      <w:color w:val="005D93" w:themeColor="text2"/>
      <w:sz w:val="20"/>
      <w:lang w:val="en-AU"/>
    </w:rPr>
  </w:style>
  <w:style w:type="character" w:styleId="Mention">
    <w:name w:val="Mention"/>
    <w:basedOn w:val="DefaultParagraphFont"/>
    <w:uiPriority w:val="99"/>
    <w:unhideWhenUsed/>
    <w:rsid w:val="004A549E"/>
    <w:rPr>
      <w:color w:val="2B579A"/>
      <w:shd w:val="clear" w:color="auto" w:fill="E1DFDD"/>
    </w:rPr>
  </w:style>
  <w:style w:type="character" w:customStyle="1" w:styleId="Heading5Char">
    <w:name w:val="Heading 5 Char"/>
    <w:basedOn w:val="DefaultParagraphFont"/>
    <w:link w:val="Heading5"/>
    <w:uiPriority w:val="9"/>
    <w:rsid w:val="000C015B"/>
    <w:rPr>
      <w:rFonts w:eastAsiaTheme="majorEastAsia"/>
      <w:i/>
      <w:iCs/>
      <w:color w:val="auto"/>
      <w:szCs w:val="22"/>
      <w:lang w:val="en-AU" w:eastAsia="en-GB"/>
    </w:rPr>
  </w:style>
  <w:style w:type="paragraph" w:styleId="NoSpacing">
    <w:name w:val="No Spacing"/>
    <w:uiPriority w:val="1"/>
    <w:qFormat/>
    <w:rsid w:val="003E2C1D"/>
    <w:pPr>
      <w:spacing w:before="0" w:line="240" w:lineRule="auto"/>
    </w:pPr>
    <w:rPr>
      <w:rFonts w:asciiTheme="minorHAnsi" w:hAnsiTheme="minorHAnsi" w:cstheme="minorBidi"/>
      <w:color w:val="auto"/>
      <w:szCs w:val="22"/>
      <w:lang w:val="en-AU"/>
    </w:rPr>
  </w:style>
  <w:style w:type="character" w:styleId="Strong">
    <w:name w:val="Strong"/>
    <w:basedOn w:val="DefaultParagraphFont"/>
    <w:uiPriority w:val="22"/>
    <w:qFormat/>
    <w:rsid w:val="00D83CE2"/>
    <w:rPr>
      <w:b/>
      <w:bCs/>
    </w:rPr>
  </w:style>
  <w:style w:type="character" w:customStyle="1" w:styleId="Heading4Char">
    <w:name w:val="Heading 4 Char"/>
    <w:basedOn w:val="DefaultParagraphFont"/>
    <w:link w:val="Heading4"/>
    <w:uiPriority w:val="9"/>
    <w:rsid w:val="004F7375"/>
    <w:rPr>
      <w:b/>
      <w:bCs/>
      <w:i/>
      <w:iCs/>
      <w:color w:val="auto"/>
      <w:szCs w:val="22"/>
      <w:lang w:val="en-AU"/>
    </w:rPr>
  </w:style>
  <w:style w:type="numbering" w:customStyle="1" w:styleId="NoList1">
    <w:name w:val="No List1"/>
    <w:next w:val="NoList"/>
    <w:uiPriority w:val="99"/>
    <w:semiHidden/>
    <w:unhideWhenUsed/>
    <w:rsid w:val="004F7375"/>
  </w:style>
  <w:style w:type="character" w:customStyle="1" w:styleId="normaltextrun">
    <w:name w:val="normaltextrun"/>
    <w:basedOn w:val="DefaultParagraphFont"/>
    <w:rsid w:val="004F7375"/>
  </w:style>
  <w:style w:type="character" w:customStyle="1" w:styleId="eop">
    <w:name w:val="eop"/>
    <w:basedOn w:val="DefaultParagraphFont"/>
    <w:rsid w:val="004F7375"/>
  </w:style>
  <w:style w:type="character" w:customStyle="1" w:styleId="ListParagraphChar">
    <w:name w:val="List Paragraph Char"/>
    <w:aliases w:val="ACARA - Body Text Char,Bullet point Char,List Paragraph1 Char,List Paragraph11 Char,Recommendation Char,List Bullet 1 Char,L Char,List Paragraph Number Char,Bulleted Para Char,NFP GP Bulleted List Char,FooterText Char,numbered Char"/>
    <w:link w:val="ListParagraph"/>
    <w:uiPriority w:val="34"/>
    <w:locked/>
    <w:rsid w:val="004F7375"/>
    <w:rPr>
      <w:i/>
      <w:color w:val="005D93" w:themeColor="text2"/>
    </w:rPr>
  </w:style>
  <w:style w:type="paragraph" w:styleId="Quote">
    <w:name w:val="Quote"/>
    <w:basedOn w:val="Normal"/>
    <w:next w:val="Normal"/>
    <w:link w:val="QuoteChar"/>
    <w:uiPriority w:val="29"/>
    <w:qFormat/>
    <w:rsid w:val="004F7375"/>
    <w:pPr>
      <w:spacing w:before="200" w:after="160"/>
      <w:ind w:left="864" w:right="864"/>
      <w:jc w:val="both"/>
    </w:pPr>
    <w:rPr>
      <w:rFonts w:eastAsia="Times New Roman" w:cs="Times New Roman"/>
      <w:color w:val="FFCC66" w:themeColor="text1" w:themeTint="BF"/>
      <w:lang w:val="en-AU" w:eastAsia="en-GB"/>
    </w:rPr>
  </w:style>
  <w:style w:type="character" w:customStyle="1" w:styleId="QuoteChar">
    <w:name w:val="Quote Char"/>
    <w:basedOn w:val="DefaultParagraphFont"/>
    <w:link w:val="Quote"/>
    <w:uiPriority w:val="29"/>
    <w:rsid w:val="004F7375"/>
    <w:rPr>
      <w:rFonts w:eastAsia="Times New Roman" w:cs="Times New Roman"/>
      <w:color w:val="FFCC66" w:themeColor="text1" w:themeTint="BF"/>
      <w:sz w:val="20"/>
      <w:lang w:val="en-AU" w:eastAsia="en-GB"/>
    </w:rPr>
  </w:style>
  <w:style w:type="paragraph" w:customStyle="1" w:styleId="paragraph">
    <w:name w:val="paragraph"/>
    <w:basedOn w:val="Normal"/>
    <w:rsid w:val="004F7375"/>
    <w:pPr>
      <w:spacing w:before="100" w:beforeAutospacing="1" w:after="100" w:afterAutospacing="1"/>
    </w:pPr>
    <w:rPr>
      <w:rFonts w:eastAsia="Times New Roman" w:cs="Times New Roman"/>
      <w:color w:val="auto"/>
      <w:sz w:val="22"/>
      <w:szCs w:val="24"/>
      <w:lang w:val="en-US"/>
    </w:rPr>
  </w:style>
  <w:style w:type="character" w:styleId="IntenseReference">
    <w:name w:val="Intense Reference"/>
    <w:basedOn w:val="DefaultParagraphFont"/>
    <w:uiPriority w:val="32"/>
    <w:qFormat/>
    <w:rsid w:val="004F7375"/>
    <w:rPr>
      <w:b/>
      <w:bCs/>
      <w:smallCaps/>
      <w:color w:val="0074E0" w:themeColor="accent1"/>
      <w:spacing w:val="5"/>
    </w:rPr>
  </w:style>
  <w:style w:type="paragraph" w:styleId="IntenseQuote">
    <w:name w:val="Intense Quote"/>
    <w:basedOn w:val="Normal"/>
    <w:next w:val="Normal"/>
    <w:link w:val="IntenseQuoteChar"/>
    <w:uiPriority w:val="30"/>
    <w:qFormat/>
    <w:rsid w:val="004F7375"/>
    <w:pPr>
      <w:pBdr>
        <w:top w:val="single" w:sz="4" w:space="10" w:color="0074E0" w:themeColor="accent1"/>
        <w:bottom w:val="single" w:sz="4" w:space="10" w:color="0074E0" w:themeColor="accent1"/>
      </w:pBdr>
      <w:spacing w:before="360" w:after="360"/>
      <w:ind w:left="864" w:right="864"/>
      <w:jc w:val="center"/>
    </w:pPr>
    <w:rPr>
      <w:rFonts w:eastAsia="Times New Roman" w:cs="Times New Roman"/>
      <w:i/>
      <w:iCs/>
      <w:color w:val="0074E0" w:themeColor="accent1"/>
      <w:sz w:val="22"/>
      <w:szCs w:val="24"/>
      <w:lang w:val="en-AU" w:eastAsia="en-GB"/>
    </w:rPr>
  </w:style>
  <w:style w:type="character" w:customStyle="1" w:styleId="IntenseQuoteChar">
    <w:name w:val="Intense Quote Char"/>
    <w:basedOn w:val="DefaultParagraphFont"/>
    <w:link w:val="IntenseQuote"/>
    <w:uiPriority w:val="30"/>
    <w:rsid w:val="004F7375"/>
    <w:rPr>
      <w:rFonts w:eastAsia="Times New Roman" w:cs="Times New Roman"/>
      <w:i/>
      <w:iCs/>
      <w:color w:val="0074E0" w:themeColor="accent1"/>
      <w:szCs w:val="24"/>
      <w:lang w:val="en-AU" w:eastAsia="en-GB"/>
    </w:rPr>
  </w:style>
  <w:style w:type="paragraph" w:customStyle="1" w:styleId="TextIndent1">
    <w:name w:val="Text Indent 1"/>
    <w:basedOn w:val="Normal"/>
    <w:qFormat/>
    <w:rsid w:val="004F7375"/>
    <w:pPr>
      <w:spacing w:before="0"/>
      <w:ind w:left="567" w:hanging="567"/>
    </w:pPr>
    <w:rPr>
      <w:rFonts w:ascii="Arial Narrow" w:eastAsia="Times" w:hAnsi="Arial Narrow" w:cs="Times New Roman"/>
      <w:color w:val="auto"/>
      <w:lang w:val="en-AU"/>
    </w:rPr>
  </w:style>
  <w:style w:type="paragraph" w:customStyle="1" w:styleId="Text">
    <w:name w:val="Text"/>
    <w:aliases w:val="t"/>
    <w:basedOn w:val="Normal"/>
    <w:link w:val="TextChar"/>
    <w:qFormat/>
    <w:rsid w:val="004F7375"/>
    <w:pPr>
      <w:spacing w:before="0"/>
    </w:pPr>
    <w:rPr>
      <w:rFonts w:eastAsia="Times New Roman" w:cs="Times New Roman"/>
      <w:color w:val="auto"/>
      <w:sz w:val="22"/>
      <w:lang w:val="en-AU"/>
    </w:rPr>
  </w:style>
  <w:style w:type="character" w:customStyle="1" w:styleId="TextChar">
    <w:name w:val="Text Char"/>
    <w:aliases w:val="t Char"/>
    <w:link w:val="Text"/>
    <w:rsid w:val="004F7375"/>
    <w:rPr>
      <w:rFonts w:eastAsia="Times New Roman" w:cs="Times New Roman"/>
      <w:color w:val="auto"/>
      <w:lang w:val="en-AU"/>
    </w:rPr>
  </w:style>
  <w:style w:type="paragraph" w:styleId="Revision">
    <w:name w:val="Revision"/>
    <w:hidden/>
    <w:uiPriority w:val="99"/>
    <w:semiHidden/>
    <w:rsid w:val="004F7375"/>
    <w:pPr>
      <w:spacing w:before="0" w:line="240" w:lineRule="auto"/>
    </w:pPr>
    <w:rPr>
      <w:rFonts w:ascii="Times New Roman" w:eastAsia="Times New Roman" w:hAnsi="Times New Roman" w:cs="Times New Roman"/>
      <w:color w:val="auto"/>
      <w:sz w:val="24"/>
      <w:szCs w:val="24"/>
      <w:lang w:val="en-AU" w:eastAsia="en-GB"/>
    </w:rPr>
  </w:style>
  <w:style w:type="paragraph" w:customStyle="1" w:styleId="xmsonospacing">
    <w:name w:val="x_msonospacing"/>
    <w:basedOn w:val="Normal"/>
    <w:rsid w:val="004F7375"/>
    <w:pPr>
      <w:spacing w:before="0" w:after="160"/>
    </w:pPr>
    <w:rPr>
      <w:rFonts w:ascii="Calibri" w:hAnsi="Calibri" w:cs="Calibri"/>
      <w:color w:val="auto"/>
      <w:sz w:val="22"/>
      <w:szCs w:val="22"/>
      <w:lang w:val="en-US"/>
    </w:rPr>
  </w:style>
  <w:style w:type="character" w:customStyle="1" w:styleId="xnormaltextrun">
    <w:name w:val="x_normaltextrun"/>
    <w:basedOn w:val="DefaultParagraphFont"/>
    <w:rsid w:val="004F7375"/>
  </w:style>
  <w:style w:type="character" w:customStyle="1" w:styleId="xeop">
    <w:name w:val="x_eop"/>
    <w:basedOn w:val="DefaultParagraphFont"/>
    <w:rsid w:val="004F7375"/>
  </w:style>
  <w:style w:type="character" w:customStyle="1" w:styleId="xxs10">
    <w:name w:val="x_xs10"/>
    <w:basedOn w:val="DefaultParagraphFont"/>
    <w:rsid w:val="004F7375"/>
  </w:style>
  <w:style w:type="character" w:customStyle="1" w:styleId="xxapple-converted-space">
    <w:name w:val="x_xapple-converted-space"/>
    <w:basedOn w:val="DefaultParagraphFont"/>
    <w:rsid w:val="004F7375"/>
  </w:style>
  <w:style w:type="paragraph" w:styleId="FootnoteText">
    <w:name w:val="footnote text"/>
    <w:basedOn w:val="Normal"/>
    <w:link w:val="FootnoteTextChar"/>
    <w:uiPriority w:val="99"/>
    <w:unhideWhenUsed/>
    <w:rsid w:val="004F7375"/>
    <w:pPr>
      <w:spacing w:before="0" w:after="160"/>
    </w:pPr>
    <w:rPr>
      <w:rFonts w:eastAsia="Times New Roman" w:cs="Times New Roman"/>
      <w:color w:val="auto"/>
      <w:lang w:val="en-AU" w:eastAsia="en-GB"/>
    </w:rPr>
  </w:style>
  <w:style w:type="character" w:customStyle="1" w:styleId="FootnoteTextChar">
    <w:name w:val="Footnote Text Char"/>
    <w:basedOn w:val="DefaultParagraphFont"/>
    <w:link w:val="FootnoteText"/>
    <w:uiPriority w:val="99"/>
    <w:rsid w:val="004F7375"/>
    <w:rPr>
      <w:rFonts w:eastAsia="Times New Roman" w:cs="Times New Roman"/>
      <w:color w:val="auto"/>
      <w:sz w:val="20"/>
      <w:lang w:val="en-AU" w:eastAsia="en-GB"/>
    </w:rPr>
  </w:style>
  <w:style w:type="character" w:styleId="FootnoteReference">
    <w:name w:val="footnote reference"/>
    <w:basedOn w:val="DefaultParagraphFont"/>
    <w:uiPriority w:val="99"/>
    <w:semiHidden/>
    <w:unhideWhenUsed/>
    <w:rsid w:val="004F7375"/>
    <w:rPr>
      <w:vertAlign w:val="superscript"/>
    </w:rPr>
  </w:style>
  <w:style w:type="paragraph" w:customStyle="1" w:styleId="Copyright">
    <w:name w:val="Copyright"/>
    <w:basedOn w:val="Normal"/>
    <w:qFormat/>
    <w:rsid w:val="004F7375"/>
    <w:pPr>
      <w:spacing w:before="160" w:after="160"/>
    </w:pPr>
    <w:rPr>
      <w:rFonts w:cstheme="minorBidi"/>
      <w:color w:val="auto"/>
      <w:szCs w:val="22"/>
      <w:lang w:val="en-AU"/>
    </w:rPr>
  </w:style>
  <w:style w:type="paragraph" w:customStyle="1" w:styleId="Tabletext">
    <w:name w:val="Table text"/>
    <w:basedOn w:val="Normal"/>
    <w:qFormat/>
    <w:rsid w:val="004F7375"/>
    <w:pPr>
      <w:spacing w:before="0" w:after="80"/>
      <w:textAlignment w:val="baseline"/>
    </w:pPr>
    <w:rPr>
      <w:rFonts w:eastAsia="Times New Roman"/>
      <w:color w:val="000000"/>
      <w:position w:val="1"/>
      <w:lang w:val="en-AU" w:eastAsia="en-GB"/>
    </w:rPr>
  </w:style>
  <w:style w:type="paragraph" w:customStyle="1" w:styleId="Tableheading">
    <w:name w:val="Table heading"/>
    <w:basedOn w:val="Tabletext"/>
    <w:qFormat/>
    <w:rsid w:val="004F7375"/>
    <w:pPr>
      <w:spacing w:before="80"/>
    </w:pPr>
    <w:rPr>
      <w:b/>
    </w:rPr>
  </w:style>
  <w:style w:type="character" w:customStyle="1" w:styleId="scxw247591110">
    <w:name w:val="scxw247591110"/>
    <w:basedOn w:val="DefaultParagraphFont"/>
    <w:rsid w:val="004F7375"/>
  </w:style>
  <w:style w:type="paragraph" w:customStyle="1" w:styleId="Bullets">
    <w:name w:val="Bullets"/>
    <w:basedOn w:val="ACARA-Heading3"/>
    <w:link w:val="BulletsChar"/>
    <w:qFormat/>
    <w:rsid w:val="00BE09FA"/>
    <w:pPr>
      <w:numPr>
        <w:numId w:val="2"/>
      </w:numPr>
      <w:spacing w:before="0" w:after="120"/>
      <w:ind w:left="720"/>
      <w:contextualSpacing/>
    </w:pPr>
    <w:rPr>
      <w:i w:val="0"/>
      <w:iCs w:val="0"/>
      <w:color w:val="000000" w:themeColor="accent4"/>
      <w:sz w:val="22"/>
      <w:szCs w:val="22"/>
      <w:lang w:val="en-AU"/>
    </w:rPr>
  </w:style>
  <w:style w:type="character" w:customStyle="1" w:styleId="BulletsChar">
    <w:name w:val="Bullets Char"/>
    <w:basedOn w:val="ACARA-Heading3Char"/>
    <w:link w:val="Bullets"/>
    <w:rsid w:val="00BE09FA"/>
    <w:rPr>
      <w:b/>
      <w:bCs/>
      <w:i w:val="0"/>
      <w:iCs w:val="0"/>
      <w:color w:val="000000" w:themeColor="accent4"/>
      <w:sz w:val="24"/>
      <w:szCs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47697">
      <w:bodyDiv w:val="1"/>
      <w:marLeft w:val="0"/>
      <w:marRight w:val="0"/>
      <w:marTop w:val="0"/>
      <w:marBottom w:val="0"/>
      <w:divBdr>
        <w:top w:val="none" w:sz="0" w:space="0" w:color="auto"/>
        <w:left w:val="none" w:sz="0" w:space="0" w:color="auto"/>
        <w:bottom w:val="none" w:sz="0" w:space="0" w:color="auto"/>
        <w:right w:val="none" w:sz="0" w:space="0" w:color="auto"/>
      </w:divBdr>
    </w:div>
    <w:div w:id="170991657">
      <w:bodyDiv w:val="1"/>
      <w:marLeft w:val="0"/>
      <w:marRight w:val="0"/>
      <w:marTop w:val="0"/>
      <w:marBottom w:val="0"/>
      <w:divBdr>
        <w:top w:val="none" w:sz="0" w:space="0" w:color="auto"/>
        <w:left w:val="none" w:sz="0" w:space="0" w:color="auto"/>
        <w:bottom w:val="none" w:sz="0" w:space="0" w:color="auto"/>
        <w:right w:val="none" w:sz="0" w:space="0" w:color="auto"/>
      </w:divBdr>
      <w:divsChild>
        <w:div w:id="259534398">
          <w:marLeft w:val="0"/>
          <w:marRight w:val="0"/>
          <w:marTop w:val="0"/>
          <w:marBottom w:val="0"/>
          <w:divBdr>
            <w:top w:val="none" w:sz="0" w:space="0" w:color="auto"/>
            <w:left w:val="none" w:sz="0" w:space="0" w:color="auto"/>
            <w:bottom w:val="none" w:sz="0" w:space="0" w:color="auto"/>
            <w:right w:val="none" w:sz="0" w:space="0" w:color="auto"/>
          </w:divBdr>
        </w:div>
      </w:divsChild>
    </w:div>
    <w:div w:id="217519470">
      <w:bodyDiv w:val="1"/>
      <w:marLeft w:val="0"/>
      <w:marRight w:val="0"/>
      <w:marTop w:val="0"/>
      <w:marBottom w:val="0"/>
      <w:divBdr>
        <w:top w:val="none" w:sz="0" w:space="0" w:color="auto"/>
        <w:left w:val="none" w:sz="0" w:space="0" w:color="auto"/>
        <w:bottom w:val="none" w:sz="0" w:space="0" w:color="auto"/>
        <w:right w:val="none" w:sz="0" w:space="0" w:color="auto"/>
      </w:divBdr>
    </w:div>
    <w:div w:id="231888241">
      <w:bodyDiv w:val="1"/>
      <w:marLeft w:val="0"/>
      <w:marRight w:val="0"/>
      <w:marTop w:val="0"/>
      <w:marBottom w:val="0"/>
      <w:divBdr>
        <w:top w:val="none" w:sz="0" w:space="0" w:color="auto"/>
        <w:left w:val="none" w:sz="0" w:space="0" w:color="auto"/>
        <w:bottom w:val="none" w:sz="0" w:space="0" w:color="auto"/>
        <w:right w:val="none" w:sz="0" w:space="0" w:color="auto"/>
      </w:divBdr>
      <w:divsChild>
        <w:div w:id="1631665470">
          <w:marLeft w:val="0"/>
          <w:marRight w:val="0"/>
          <w:marTop w:val="0"/>
          <w:marBottom w:val="0"/>
          <w:divBdr>
            <w:top w:val="none" w:sz="0" w:space="0" w:color="auto"/>
            <w:left w:val="none" w:sz="0" w:space="0" w:color="auto"/>
            <w:bottom w:val="none" w:sz="0" w:space="0" w:color="auto"/>
            <w:right w:val="none" w:sz="0" w:space="0" w:color="auto"/>
          </w:divBdr>
        </w:div>
      </w:divsChild>
    </w:div>
    <w:div w:id="362291895">
      <w:bodyDiv w:val="1"/>
      <w:marLeft w:val="0"/>
      <w:marRight w:val="0"/>
      <w:marTop w:val="0"/>
      <w:marBottom w:val="0"/>
      <w:divBdr>
        <w:top w:val="none" w:sz="0" w:space="0" w:color="auto"/>
        <w:left w:val="none" w:sz="0" w:space="0" w:color="auto"/>
        <w:bottom w:val="none" w:sz="0" w:space="0" w:color="auto"/>
        <w:right w:val="none" w:sz="0" w:space="0" w:color="auto"/>
      </w:divBdr>
    </w:div>
    <w:div w:id="374962350">
      <w:bodyDiv w:val="1"/>
      <w:marLeft w:val="0"/>
      <w:marRight w:val="0"/>
      <w:marTop w:val="0"/>
      <w:marBottom w:val="0"/>
      <w:divBdr>
        <w:top w:val="none" w:sz="0" w:space="0" w:color="auto"/>
        <w:left w:val="none" w:sz="0" w:space="0" w:color="auto"/>
        <w:bottom w:val="none" w:sz="0" w:space="0" w:color="auto"/>
        <w:right w:val="none" w:sz="0" w:space="0" w:color="auto"/>
      </w:divBdr>
      <w:divsChild>
        <w:div w:id="12807710">
          <w:marLeft w:val="0"/>
          <w:marRight w:val="0"/>
          <w:marTop w:val="0"/>
          <w:marBottom w:val="0"/>
          <w:divBdr>
            <w:top w:val="none" w:sz="0" w:space="0" w:color="auto"/>
            <w:left w:val="none" w:sz="0" w:space="0" w:color="auto"/>
            <w:bottom w:val="none" w:sz="0" w:space="0" w:color="auto"/>
            <w:right w:val="none" w:sz="0" w:space="0" w:color="auto"/>
          </w:divBdr>
        </w:div>
      </w:divsChild>
    </w:div>
    <w:div w:id="384181096">
      <w:bodyDiv w:val="1"/>
      <w:marLeft w:val="0"/>
      <w:marRight w:val="0"/>
      <w:marTop w:val="0"/>
      <w:marBottom w:val="0"/>
      <w:divBdr>
        <w:top w:val="none" w:sz="0" w:space="0" w:color="auto"/>
        <w:left w:val="none" w:sz="0" w:space="0" w:color="auto"/>
        <w:bottom w:val="none" w:sz="0" w:space="0" w:color="auto"/>
        <w:right w:val="none" w:sz="0" w:space="0" w:color="auto"/>
      </w:divBdr>
      <w:divsChild>
        <w:div w:id="2141259547">
          <w:marLeft w:val="0"/>
          <w:marRight w:val="0"/>
          <w:marTop w:val="0"/>
          <w:marBottom w:val="0"/>
          <w:divBdr>
            <w:top w:val="none" w:sz="0" w:space="0" w:color="auto"/>
            <w:left w:val="none" w:sz="0" w:space="0" w:color="auto"/>
            <w:bottom w:val="none" w:sz="0" w:space="0" w:color="auto"/>
            <w:right w:val="none" w:sz="0" w:space="0" w:color="auto"/>
          </w:divBdr>
        </w:div>
      </w:divsChild>
    </w:div>
    <w:div w:id="390080610">
      <w:bodyDiv w:val="1"/>
      <w:marLeft w:val="0"/>
      <w:marRight w:val="0"/>
      <w:marTop w:val="0"/>
      <w:marBottom w:val="0"/>
      <w:divBdr>
        <w:top w:val="none" w:sz="0" w:space="0" w:color="auto"/>
        <w:left w:val="none" w:sz="0" w:space="0" w:color="auto"/>
        <w:bottom w:val="none" w:sz="0" w:space="0" w:color="auto"/>
        <w:right w:val="none" w:sz="0" w:space="0" w:color="auto"/>
      </w:divBdr>
    </w:div>
    <w:div w:id="421728267">
      <w:bodyDiv w:val="1"/>
      <w:marLeft w:val="0"/>
      <w:marRight w:val="0"/>
      <w:marTop w:val="0"/>
      <w:marBottom w:val="0"/>
      <w:divBdr>
        <w:top w:val="none" w:sz="0" w:space="0" w:color="auto"/>
        <w:left w:val="none" w:sz="0" w:space="0" w:color="auto"/>
        <w:bottom w:val="none" w:sz="0" w:space="0" w:color="auto"/>
        <w:right w:val="none" w:sz="0" w:space="0" w:color="auto"/>
      </w:divBdr>
      <w:divsChild>
        <w:div w:id="172187759">
          <w:marLeft w:val="0"/>
          <w:marRight w:val="0"/>
          <w:marTop w:val="0"/>
          <w:marBottom w:val="0"/>
          <w:divBdr>
            <w:top w:val="none" w:sz="0" w:space="0" w:color="auto"/>
            <w:left w:val="none" w:sz="0" w:space="0" w:color="auto"/>
            <w:bottom w:val="none" w:sz="0" w:space="0" w:color="auto"/>
            <w:right w:val="none" w:sz="0" w:space="0" w:color="auto"/>
          </w:divBdr>
        </w:div>
      </w:divsChild>
    </w:div>
    <w:div w:id="422528764">
      <w:bodyDiv w:val="1"/>
      <w:marLeft w:val="0"/>
      <w:marRight w:val="0"/>
      <w:marTop w:val="0"/>
      <w:marBottom w:val="0"/>
      <w:divBdr>
        <w:top w:val="none" w:sz="0" w:space="0" w:color="auto"/>
        <w:left w:val="none" w:sz="0" w:space="0" w:color="auto"/>
        <w:bottom w:val="none" w:sz="0" w:space="0" w:color="auto"/>
        <w:right w:val="none" w:sz="0" w:space="0" w:color="auto"/>
      </w:divBdr>
    </w:div>
    <w:div w:id="454250353">
      <w:bodyDiv w:val="1"/>
      <w:marLeft w:val="0"/>
      <w:marRight w:val="0"/>
      <w:marTop w:val="0"/>
      <w:marBottom w:val="0"/>
      <w:divBdr>
        <w:top w:val="none" w:sz="0" w:space="0" w:color="auto"/>
        <w:left w:val="none" w:sz="0" w:space="0" w:color="auto"/>
        <w:bottom w:val="none" w:sz="0" w:space="0" w:color="auto"/>
        <w:right w:val="none" w:sz="0" w:space="0" w:color="auto"/>
      </w:divBdr>
    </w:div>
    <w:div w:id="473640430">
      <w:bodyDiv w:val="1"/>
      <w:marLeft w:val="0"/>
      <w:marRight w:val="0"/>
      <w:marTop w:val="0"/>
      <w:marBottom w:val="0"/>
      <w:divBdr>
        <w:top w:val="none" w:sz="0" w:space="0" w:color="auto"/>
        <w:left w:val="none" w:sz="0" w:space="0" w:color="auto"/>
        <w:bottom w:val="none" w:sz="0" w:space="0" w:color="auto"/>
        <w:right w:val="none" w:sz="0" w:space="0" w:color="auto"/>
      </w:divBdr>
    </w:div>
    <w:div w:id="502941314">
      <w:bodyDiv w:val="1"/>
      <w:marLeft w:val="0"/>
      <w:marRight w:val="0"/>
      <w:marTop w:val="0"/>
      <w:marBottom w:val="0"/>
      <w:divBdr>
        <w:top w:val="none" w:sz="0" w:space="0" w:color="auto"/>
        <w:left w:val="none" w:sz="0" w:space="0" w:color="auto"/>
        <w:bottom w:val="none" w:sz="0" w:space="0" w:color="auto"/>
        <w:right w:val="none" w:sz="0" w:space="0" w:color="auto"/>
      </w:divBdr>
      <w:divsChild>
        <w:div w:id="160702804">
          <w:marLeft w:val="0"/>
          <w:marRight w:val="0"/>
          <w:marTop w:val="0"/>
          <w:marBottom w:val="0"/>
          <w:divBdr>
            <w:top w:val="none" w:sz="0" w:space="0" w:color="auto"/>
            <w:left w:val="none" w:sz="0" w:space="0" w:color="auto"/>
            <w:bottom w:val="none" w:sz="0" w:space="0" w:color="auto"/>
            <w:right w:val="none" w:sz="0" w:space="0" w:color="auto"/>
          </w:divBdr>
        </w:div>
      </w:divsChild>
    </w:div>
    <w:div w:id="505439059">
      <w:bodyDiv w:val="1"/>
      <w:marLeft w:val="0"/>
      <w:marRight w:val="0"/>
      <w:marTop w:val="0"/>
      <w:marBottom w:val="0"/>
      <w:divBdr>
        <w:top w:val="none" w:sz="0" w:space="0" w:color="auto"/>
        <w:left w:val="none" w:sz="0" w:space="0" w:color="auto"/>
        <w:bottom w:val="none" w:sz="0" w:space="0" w:color="auto"/>
        <w:right w:val="none" w:sz="0" w:space="0" w:color="auto"/>
      </w:divBdr>
    </w:div>
    <w:div w:id="630862896">
      <w:bodyDiv w:val="1"/>
      <w:marLeft w:val="0"/>
      <w:marRight w:val="0"/>
      <w:marTop w:val="0"/>
      <w:marBottom w:val="0"/>
      <w:divBdr>
        <w:top w:val="none" w:sz="0" w:space="0" w:color="auto"/>
        <w:left w:val="none" w:sz="0" w:space="0" w:color="auto"/>
        <w:bottom w:val="none" w:sz="0" w:space="0" w:color="auto"/>
        <w:right w:val="none" w:sz="0" w:space="0" w:color="auto"/>
      </w:divBdr>
    </w:div>
    <w:div w:id="646252503">
      <w:bodyDiv w:val="1"/>
      <w:marLeft w:val="0"/>
      <w:marRight w:val="0"/>
      <w:marTop w:val="0"/>
      <w:marBottom w:val="0"/>
      <w:divBdr>
        <w:top w:val="none" w:sz="0" w:space="0" w:color="auto"/>
        <w:left w:val="none" w:sz="0" w:space="0" w:color="auto"/>
        <w:bottom w:val="none" w:sz="0" w:space="0" w:color="auto"/>
        <w:right w:val="none" w:sz="0" w:space="0" w:color="auto"/>
      </w:divBdr>
    </w:div>
    <w:div w:id="738359214">
      <w:bodyDiv w:val="1"/>
      <w:marLeft w:val="0"/>
      <w:marRight w:val="0"/>
      <w:marTop w:val="0"/>
      <w:marBottom w:val="0"/>
      <w:divBdr>
        <w:top w:val="none" w:sz="0" w:space="0" w:color="auto"/>
        <w:left w:val="none" w:sz="0" w:space="0" w:color="auto"/>
        <w:bottom w:val="none" w:sz="0" w:space="0" w:color="auto"/>
        <w:right w:val="none" w:sz="0" w:space="0" w:color="auto"/>
      </w:divBdr>
    </w:div>
    <w:div w:id="784277482">
      <w:bodyDiv w:val="1"/>
      <w:marLeft w:val="0"/>
      <w:marRight w:val="0"/>
      <w:marTop w:val="0"/>
      <w:marBottom w:val="0"/>
      <w:divBdr>
        <w:top w:val="none" w:sz="0" w:space="0" w:color="auto"/>
        <w:left w:val="none" w:sz="0" w:space="0" w:color="auto"/>
        <w:bottom w:val="none" w:sz="0" w:space="0" w:color="auto"/>
        <w:right w:val="none" w:sz="0" w:space="0" w:color="auto"/>
      </w:divBdr>
    </w:div>
    <w:div w:id="833960499">
      <w:bodyDiv w:val="1"/>
      <w:marLeft w:val="0"/>
      <w:marRight w:val="0"/>
      <w:marTop w:val="0"/>
      <w:marBottom w:val="0"/>
      <w:divBdr>
        <w:top w:val="none" w:sz="0" w:space="0" w:color="auto"/>
        <w:left w:val="none" w:sz="0" w:space="0" w:color="auto"/>
        <w:bottom w:val="none" w:sz="0" w:space="0" w:color="auto"/>
        <w:right w:val="none" w:sz="0" w:space="0" w:color="auto"/>
      </w:divBdr>
    </w:div>
    <w:div w:id="884486802">
      <w:bodyDiv w:val="1"/>
      <w:marLeft w:val="0"/>
      <w:marRight w:val="0"/>
      <w:marTop w:val="0"/>
      <w:marBottom w:val="0"/>
      <w:divBdr>
        <w:top w:val="none" w:sz="0" w:space="0" w:color="auto"/>
        <w:left w:val="none" w:sz="0" w:space="0" w:color="auto"/>
        <w:bottom w:val="none" w:sz="0" w:space="0" w:color="auto"/>
        <w:right w:val="none" w:sz="0" w:space="0" w:color="auto"/>
      </w:divBdr>
      <w:divsChild>
        <w:div w:id="844368755">
          <w:marLeft w:val="0"/>
          <w:marRight w:val="0"/>
          <w:marTop w:val="0"/>
          <w:marBottom w:val="0"/>
          <w:divBdr>
            <w:top w:val="none" w:sz="0" w:space="0" w:color="auto"/>
            <w:left w:val="none" w:sz="0" w:space="0" w:color="auto"/>
            <w:bottom w:val="none" w:sz="0" w:space="0" w:color="auto"/>
            <w:right w:val="none" w:sz="0" w:space="0" w:color="auto"/>
          </w:divBdr>
        </w:div>
      </w:divsChild>
    </w:div>
    <w:div w:id="963853939">
      <w:bodyDiv w:val="1"/>
      <w:marLeft w:val="0"/>
      <w:marRight w:val="0"/>
      <w:marTop w:val="0"/>
      <w:marBottom w:val="0"/>
      <w:divBdr>
        <w:top w:val="none" w:sz="0" w:space="0" w:color="auto"/>
        <w:left w:val="none" w:sz="0" w:space="0" w:color="auto"/>
        <w:bottom w:val="none" w:sz="0" w:space="0" w:color="auto"/>
        <w:right w:val="none" w:sz="0" w:space="0" w:color="auto"/>
      </w:divBdr>
    </w:div>
    <w:div w:id="1043285480">
      <w:bodyDiv w:val="1"/>
      <w:marLeft w:val="0"/>
      <w:marRight w:val="0"/>
      <w:marTop w:val="0"/>
      <w:marBottom w:val="0"/>
      <w:divBdr>
        <w:top w:val="none" w:sz="0" w:space="0" w:color="auto"/>
        <w:left w:val="none" w:sz="0" w:space="0" w:color="auto"/>
        <w:bottom w:val="none" w:sz="0" w:space="0" w:color="auto"/>
        <w:right w:val="none" w:sz="0" w:space="0" w:color="auto"/>
      </w:divBdr>
      <w:divsChild>
        <w:div w:id="2080442106">
          <w:marLeft w:val="0"/>
          <w:marRight w:val="0"/>
          <w:marTop w:val="0"/>
          <w:marBottom w:val="0"/>
          <w:divBdr>
            <w:top w:val="none" w:sz="0" w:space="0" w:color="auto"/>
            <w:left w:val="none" w:sz="0" w:space="0" w:color="auto"/>
            <w:bottom w:val="none" w:sz="0" w:space="0" w:color="auto"/>
            <w:right w:val="none" w:sz="0" w:space="0" w:color="auto"/>
          </w:divBdr>
        </w:div>
      </w:divsChild>
    </w:div>
    <w:div w:id="1061561357">
      <w:bodyDiv w:val="1"/>
      <w:marLeft w:val="0"/>
      <w:marRight w:val="0"/>
      <w:marTop w:val="0"/>
      <w:marBottom w:val="0"/>
      <w:divBdr>
        <w:top w:val="none" w:sz="0" w:space="0" w:color="auto"/>
        <w:left w:val="none" w:sz="0" w:space="0" w:color="auto"/>
        <w:bottom w:val="none" w:sz="0" w:space="0" w:color="auto"/>
        <w:right w:val="none" w:sz="0" w:space="0" w:color="auto"/>
      </w:divBdr>
      <w:divsChild>
        <w:div w:id="512232817">
          <w:marLeft w:val="0"/>
          <w:marRight w:val="0"/>
          <w:marTop w:val="0"/>
          <w:marBottom w:val="0"/>
          <w:divBdr>
            <w:top w:val="none" w:sz="0" w:space="0" w:color="auto"/>
            <w:left w:val="none" w:sz="0" w:space="0" w:color="auto"/>
            <w:bottom w:val="none" w:sz="0" w:space="0" w:color="auto"/>
            <w:right w:val="none" w:sz="0" w:space="0" w:color="auto"/>
          </w:divBdr>
        </w:div>
      </w:divsChild>
    </w:div>
    <w:div w:id="1093625854">
      <w:bodyDiv w:val="1"/>
      <w:marLeft w:val="0"/>
      <w:marRight w:val="0"/>
      <w:marTop w:val="0"/>
      <w:marBottom w:val="0"/>
      <w:divBdr>
        <w:top w:val="none" w:sz="0" w:space="0" w:color="auto"/>
        <w:left w:val="none" w:sz="0" w:space="0" w:color="auto"/>
        <w:bottom w:val="none" w:sz="0" w:space="0" w:color="auto"/>
        <w:right w:val="none" w:sz="0" w:space="0" w:color="auto"/>
      </w:divBdr>
    </w:div>
    <w:div w:id="1477793727">
      <w:bodyDiv w:val="1"/>
      <w:marLeft w:val="0"/>
      <w:marRight w:val="0"/>
      <w:marTop w:val="0"/>
      <w:marBottom w:val="0"/>
      <w:divBdr>
        <w:top w:val="none" w:sz="0" w:space="0" w:color="auto"/>
        <w:left w:val="none" w:sz="0" w:space="0" w:color="auto"/>
        <w:bottom w:val="none" w:sz="0" w:space="0" w:color="auto"/>
        <w:right w:val="none" w:sz="0" w:space="0" w:color="auto"/>
      </w:divBdr>
      <w:divsChild>
        <w:div w:id="1250771915">
          <w:marLeft w:val="0"/>
          <w:marRight w:val="0"/>
          <w:marTop w:val="0"/>
          <w:marBottom w:val="0"/>
          <w:divBdr>
            <w:top w:val="none" w:sz="0" w:space="0" w:color="auto"/>
            <w:left w:val="none" w:sz="0" w:space="0" w:color="auto"/>
            <w:bottom w:val="none" w:sz="0" w:space="0" w:color="auto"/>
            <w:right w:val="none" w:sz="0" w:space="0" w:color="auto"/>
          </w:divBdr>
        </w:div>
      </w:divsChild>
    </w:div>
    <w:div w:id="1485199382">
      <w:bodyDiv w:val="1"/>
      <w:marLeft w:val="0"/>
      <w:marRight w:val="0"/>
      <w:marTop w:val="0"/>
      <w:marBottom w:val="0"/>
      <w:divBdr>
        <w:top w:val="none" w:sz="0" w:space="0" w:color="auto"/>
        <w:left w:val="none" w:sz="0" w:space="0" w:color="auto"/>
        <w:bottom w:val="none" w:sz="0" w:space="0" w:color="auto"/>
        <w:right w:val="none" w:sz="0" w:space="0" w:color="auto"/>
      </w:divBdr>
    </w:div>
    <w:div w:id="1499885882">
      <w:bodyDiv w:val="1"/>
      <w:marLeft w:val="0"/>
      <w:marRight w:val="0"/>
      <w:marTop w:val="0"/>
      <w:marBottom w:val="0"/>
      <w:divBdr>
        <w:top w:val="none" w:sz="0" w:space="0" w:color="auto"/>
        <w:left w:val="none" w:sz="0" w:space="0" w:color="auto"/>
        <w:bottom w:val="none" w:sz="0" w:space="0" w:color="auto"/>
        <w:right w:val="none" w:sz="0" w:space="0" w:color="auto"/>
      </w:divBdr>
      <w:divsChild>
        <w:div w:id="801581682">
          <w:marLeft w:val="0"/>
          <w:marRight w:val="0"/>
          <w:marTop w:val="0"/>
          <w:marBottom w:val="0"/>
          <w:divBdr>
            <w:top w:val="none" w:sz="0" w:space="0" w:color="auto"/>
            <w:left w:val="none" w:sz="0" w:space="0" w:color="auto"/>
            <w:bottom w:val="none" w:sz="0" w:space="0" w:color="auto"/>
            <w:right w:val="none" w:sz="0" w:space="0" w:color="auto"/>
          </w:divBdr>
        </w:div>
      </w:divsChild>
    </w:div>
    <w:div w:id="1501848279">
      <w:bodyDiv w:val="1"/>
      <w:marLeft w:val="0"/>
      <w:marRight w:val="0"/>
      <w:marTop w:val="0"/>
      <w:marBottom w:val="0"/>
      <w:divBdr>
        <w:top w:val="none" w:sz="0" w:space="0" w:color="auto"/>
        <w:left w:val="none" w:sz="0" w:space="0" w:color="auto"/>
        <w:bottom w:val="none" w:sz="0" w:space="0" w:color="auto"/>
        <w:right w:val="none" w:sz="0" w:space="0" w:color="auto"/>
      </w:divBdr>
    </w:div>
    <w:div w:id="1509635531">
      <w:bodyDiv w:val="1"/>
      <w:marLeft w:val="0"/>
      <w:marRight w:val="0"/>
      <w:marTop w:val="0"/>
      <w:marBottom w:val="0"/>
      <w:divBdr>
        <w:top w:val="none" w:sz="0" w:space="0" w:color="auto"/>
        <w:left w:val="none" w:sz="0" w:space="0" w:color="auto"/>
        <w:bottom w:val="none" w:sz="0" w:space="0" w:color="auto"/>
        <w:right w:val="none" w:sz="0" w:space="0" w:color="auto"/>
      </w:divBdr>
      <w:divsChild>
        <w:div w:id="1819492142">
          <w:marLeft w:val="0"/>
          <w:marRight w:val="0"/>
          <w:marTop w:val="0"/>
          <w:marBottom w:val="0"/>
          <w:divBdr>
            <w:top w:val="none" w:sz="0" w:space="0" w:color="auto"/>
            <w:left w:val="none" w:sz="0" w:space="0" w:color="auto"/>
            <w:bottom w:val="none" w:sz="0" w:space="0" w:color="auto"/>
            <w:right w:val="none" w:sz="0" w:space="0" w:color="auto"/>
          </w:divBdr>
        </w:div>
      </w:divsChild>
    </w:div>
    <w:div w:id="1532645170">
      <w:bodyDiv w:val="1"/>
      <w:marLeft w:val="0"/>
      <w:marRight w:val="0"/>
      <w:marTop w:val="0"/>
      <w:marBottom w:val="0"/>
      <w:divBdr>
        <w:top w:val="none" w:sz="0" w:space="0" w:color="auto"/>
        <w:left w:val="none" w:sz="0" w:space="0" w:color="auto"/>
        <w:bottom w:val="none" w:sz="0" w:space="0" w:color="auto"/>
        <w:right w:val="none" w:sz="0" w:space="0" w:color="auto"/>
      </w:divBdr>
    </w:div>
    <w:div w:id="1613588641">
      <w:bodyDiv w:val="1"/>
      <w:marLeft w:val="0"/>
      <w:marRight w:val="0"/>
      <w:marTop w:val="0"/>
      <w:marBottom w:val="0"/>
      <w:divBdr>
        <w:top w:val="none" w:sz="0" w:space="0" w:color="auto"/>
        <w:left w:val="none" w:sz="0" w:space="0" w:color="auto"/>
        <w:bottom w:val="none" w:sz="0" w:space="0" w:color="auto"/>
        <w:right w:val="none" w:sz="0" w:space="0" w:color="auto"/>
      </w:divBdr>
    </w:div>
    <w:div w:id="1644650405">
      <w:bodyDiv w:val="1"/>
      <w:marLeft w:val="0"/>
      <w:marRight w:val="0"/>
      <w:marTop w:val="0"/>
      <w:marBottom w:val="0"/>
      <w:divBdr>
        <w:top w:val="none" w:sz="0" w:space="0" w:color="auto"/>
        <w:left w:val="none" w:sz="0" w:space="0" w:color="auto"/>
        <w:bottom w:val="none" w:sz="0" w:space="0" w:color="auto"/>
        <w:right w:val="none" w:sz="0" w:space="0" w:color="auto"/>
      </w:divBdr>
    </w:div>
    <w:div w:id="1663972481">
      <w:bodyDiv w:val="1"/>
      <w:marLeft w:val="0"/>
      <w:marRight w:val="0"/>
      <w:marTop w:val="0"/>
      <w:marBottom w:val="0"/>
      <w:divBdr>
        <w:top w:val="none" w:sz="0" w:space="0" w:color="auto"/>
        <w:left w:val="none" w:sz="0" w:space="0" w:color="auto"/>
        <w:bottom w:val="none" w:sz="0" w:space="0" w:color="auto"/>
        <w:right w:val="none" w:sz="0" w:space="0" w:color="auto"/>
      </w:divBdr>
    </w:div>
    <w:div w:id="1792285009">
      <w:bodyDiv w:val="1"/>
      <w:marLeft w:val="0"/>
      <w:marRight w:val="0"/>
      <w:marTop w:val="0"/>
      <w:marBottom w:val="0"/>
      <w:divBdr>
        <w:top w:val="none" w:sz="0" w:space="0" w:color="auto"/>
        <w:left w:val="none" w:sz="0" w:space="0" w:color="auto"/>
        <w:bottom w:val="none" w:sz="0" w:space="0" w:color="auto"/>
        <w:right w:val="none" w:sz="0" w:space="0" w:color="auto"/>
      </w:divBdr>
      <w:divsChild>
        <w:div w:id="1260944489">
          <w:marLeft w:val="0"/>
          <w:marRight w:val="0"/>
          <w:marTop w:val="0"/>
          <w:marBottom w:val="0"/>
          <w:divBdr>
            <w:top w:val="none" w:sz="0" w:space="0" w:color="auto"/>
            <w:left w:val="none" w:sz="0" w:space="0" w:color="auto"/>
            <w:bottom w:val="none" w:sz="0" w:space="0" w:color="auto"/>
            <w:right w:val="none" w:sz="0" w:space="0" w:color="auto"/>
          </w:divBdr>
        </w:div>
      </w:divsChild>
    </w:div>
    <w:div w:id="1840152026">
      <w:bodyDiv w:val="1"/>
      <w:marLeft w:val="0"/>
      <w:marRight w:val="0"/>
      <w:marTop w:val="0"/>
      <w:marBottom w:val="0"/>
      <w:divBdr>
        <w:top w:val="none" w:sz="0" w:space="0" w:color="auto"/>
        <w:left w:val="none" w:sz="0" w:space="0" w:color="auto"/>
        <w:bottom w:val="none" w:sz="0" w:space="0" w:color="auto"/>
        <w:right w:val="none" w:sz="0" w:space="0" w:color="auto"/>
      </w:divBdr>
    </w:div>
    <w:div w:id="1912620939">
      <w:bodyDiv w:val="1"/>
      <w:marLeft w:val="0"/>
      <w:marRight w:val="0"/>
      <w:marTop w:val="0"/>
      <w:marBottom w:val="0"/>
      <w:divBdr>
        <w:top w:val="none" w:sz="0" w:space="0" w:color="auto"/>
        <w:left w:val="none" w:sz="0" w:space="0" w:color="auto"/>
        <w:bottom w:val="none" w:sz="0" w:space="0" w:color="auto"/>
        <w:right w:val="none" w:sz="0" w:space="0" w:color="auto"/>
      </w:divBdr>
      <w:divsChild>
        <w:div w:id="1005400501">
          <w:marLeft w:val="0"/>
          <w:marRight w:val="0"/>
          <w:marTop w:val="0"/>
          <w:marBottom w:val="0"/>
          <w:divBdr>
            <w:top w:val="none" w:sz="0" w:space="0" w:color="auto"/>
            <w:left w:val="none" w:sz="0" w:space="0" w:color="auto"/>
            <w:bottom w:val="none" w:sz="0" w:space="0" w:color="auto"/>
            <w:right w:val="none" w:sz="0" w:space="0" w:color="auto"/>
          </w:divBdr>
        </w:div>
      </w:divsChild>
    </w:div>
    <w:div w:id="1929732684">
      <w:bodyDiv w:val="1"/>
      <w:marLeft w:val="0"/>
      <w:marRight w:val="0"/>
      <w:marTop w:val="0"/>
      <w:marBottom w:val="0"/>
      <w:divBdr>
        <w:top w:val="none" w:sz="0" w:space="0" w:color="auto"/>
        <w:left w:val="none" w:sz="0" w:space="0" w:color="auto"/>
        <w:bottom w:val="none" w:sz="0" w:space="0" w:color="auto"/>
        <w:right w:val="none" w:sz="0" w:space="0" w:color="auto"/>
      </w:divBdr>
    </w:div>
    <w:div w:id="1982148677">
      <w:bodyDiv w:val="1"/>
      <w:marLeft w:val="0"/>
      <w:marRight w:val="0"/>
      <w:marTop w:val="0"/>
      <w:marBottom w:val="0"/>
      <w:divBdr>
        <w:top w:val="none" w:sz="0" w:space="0" w:color="auto"/>
        <w:left w:val="none" w:sz="0" w:space="0" w:color="auto"/>
        <w:bottom w:val="none" w:sz="0" w:space="0" w:color="auto"/>
        <w:right w:val="none" w:sz="0" w:space="0" w:color="auto"/>
      </w:divBdr>
      <w:divsChild>
        <w:div w:id="830877969">
          <w:marLeft w:val="0"/>
          <w:marRight w:val="0"/>
          <w:marTop w:val="0"/>
          <w:marBottom w:val="0"/>
          <w:divBdr>
            <w:top w:val="none" w:sz="0" w:space="0" w:color="auto"/>
            <w:left w:val="none" w:sz="0" w:space="0" w:color="auto"/>
            <w:bottom w:val="none" w:sz="0" w:space="0" w:color="auto"/>
            <w:right w:val="none" w:sz="0" w:space="0" w:color="auto"/>
          </w:divBdr>
        </w:div>
      </w:divsChild>
    </w:div>
    <w:div w:id="1984309078">
      <w:bodyDiv w:val="1"/>
      <w:marLeft w:val="0"/>
      <w:marRight w:val="0"/>
      <w:marTop w:val="0"/>
      <w:marBottom w:val="0"/>
      <w:divBdr>
        <w:top w:val="none" w:sz="0" w:space="0" w:color="auto"/>
        <w:left w:val="none" w:sz="0" w:space="0" w:color="auto"/>
        <w:bottom w:val="none" w:sz="0" w:space="0" w:color="auto"/>
        <w:right w:val="none" w:sz="0" w:space="0" w:color="auto"/>
      </w:divBdr>
      <w:divsChild>
        <w:div w:id="1077433219">
          <w:marLeft w:val="0"/>
          <w:marRight w:val="0"/>
          <w:marTop w:val="0"/>
          <w:marBottom w:val="0"/>
          <w:divBdr>
            <w:top w:val="none" w:sz="0" w:space="0" w:color="auto"/>
            <w:left w:val="none" w:sz="0" w:space="0" w:color="auto"/>
            <w:bottom w:val="none" w:sz="0" w:space="0" w:color="auto"/>
            <w:right w:val="none" w:sz="0" w:space="0" w:color="auto"/>
          </w:divBdr>
        </w:div>
      </w:divsChild>
    </w:div>
    <w:div w:id="2083672819">
      <w:bodyDiv w:val="1"/>
      <w:marLeft w:val="0"/>
      <w:marRight w:val="0"/>
      <w:marTop w:val="0"/>
      <w:marBottom w:val="0"/>
      <w:divBdr>
        <w:top w:val="none" w:sz="0" w:space="0" w:color="auto"/>
        <w:left w:val="none" w:sz="0" w:space="0" w:color="auto"/>
        <w:bottom w:val="none" w:sz="0" w:space="0" w:color="auto"/>
        <w:right w:val="none" w:sz="0" w:space="0" w:color="auto"/>
      </w:divBdr>
      <w:divsChild>
        <w:div w:id="544685767">
          <w:marLeft w:val="0"/>
          <w:marRight w:val="0"/>
          <w:marTop w:val="0"/>
          <w:marBottom w:val="0"/>
          <w:divBdr>
            <w:top w:val="none" w:sz="0" w:space="0" w:color="auto"/>
            <w:left w:val="none" w:sz="0" w:space="0" w:color="auto"/>
            <w:bottom w:val="none" w:sz="0" w:space="0" w:color="auto"/>
            <w:right w:val="none" w:sz="0" w:space="0" w:color="auto"/>
          </w:divBdr>
        </w:div>
      </w:divsChild>
    </w:div>
    <w:div w:id="2088960317">
      <w:bodyDiv w:val="1"/>
      <w:marLeft w:val="0"/>
      <w:marRight w:val="0"/>
      <w:marTop w:val="0"/>
      <w:marBottom w:val="0"/>
      <w:divBdr>
        <w:top w:val="none" w:sz="0" w:space="0" w:color="auto"/>
        <w:left w:val="none" w:sz="0" w:space="0" w:color="auto"/>
        <w:bottom w:val="none" w:sz="0" w:space="0" w:color="auto"/>
        <w:right w:val="none" w:sz="0" w:space="0" w:color="auto"/>
      </w:divBdr>
    </w:div>
    <w:div w:id="2093619837">
      <w:bodyDiv w:val="1"/>
      <w:marLeft w:val="0"/>
      <w:marRight w:val="0"/>
      <w:marTop w:val="0"/>
      <w:marBottom w:val="0"/>
      <w:divBdr>
        <w:top w:val="none" w:sz="0" w:space="0" w:color="auto"/>
        <w:left w:val="none" w:sz="0" w:space="0" w:color="auto"/>
        <w:bottom w:val="none" w:sz="0" w:space="0" w:color="auto"/>
        <w:right w:val="none" w:sz="0" w:space="0" w:color="auto"/>
      </w:divBdr>
      <w:divsChild>
        <w:div w:id="69935710">
          <w:marLeft w:val="0"/>
          <w:marRight w:val="0"/>
          <w:marTop w:val="0"/>
          <w:marBottom w:val="0"/>
          <w:divBdr>
            <w:top w:val="none" w:sz="0" w:space="0" w:color="auto"/>
            <w:left w:val="none" w:sz="0" w:space="0" w:color="auto"/>
            <w:bottom w:val="none" w:sz="0" w:space="0" w:color="auto"/>
            <w:right w:val="none" w:sz="0" w:space="0" w:color="auto"/>
          </w:divBdr>
        </w:div>
      </w:divsChild>
    </w:div>
    <w:div w:id="2095005824">
      <w:bodyDiv w:val="1"/>
      <w:marLeft w:val="0"/>
      <w:marRight w:val="0"/>
      <w:marTop w:val="0"/>
      <w:marBottom w:val="0"/>
      <w:divBdr>
        <w:top w:val="none" w:sz="0" w:space="0" w:color="auto"/>
        <w:left w:val="none" w:sz="0" w:space="0" w:color="auto"/>
        <w:bottom w:val="none" w:sz="0" w:space="0" w:color="auto"/>
        <w:right w:val="none" w:sz="0" w:space="0" w:color="auto"/>
      </w:divBdr>
      <w:divsChild>
        <w:div w:id="324624527">
          <w:marLeft w:val="0"/>
          <w:marRight w:val="0"/>
          <w:marTop w:val="0"/>
          <w:marBottom w:val="0"/>
          <w:divBdr>
            <w:top w:val="none" w:sz="0" w:space="0" w:color="auto"/>
            <w:left w:val="none" w:sz="0" w:space="0" w:color="auto"/>
            <w:bottom w:val="none" w:sz="0" w:space="0" w:color="auto"/>
            <w:right w:val="none" w:sz="0" w:space="0" w:color="auto"/>
          </w:divBdr>
        </w:div>
      </w:divsChild>
    </w:div>
    <w:div w:id="2095659760">
      <w:bodyDiv w:val="1"/>
      <w:marLeft w:val="0"/>
      <w:marRight w:val="0"/>
      <w:marTop w:val="0"/>
      <w:marBottom w:val="0"/>
      <w:divBdr>
        <w:top w:val="none" w:sz="0" w:space="0" w:color="auto"/>
        <w:left w:val="none" w:sz="0" w:space="0" w:color="auto"/>
        <w:bottom w:val="none" w:sz="0" w:space="0" w:color="auto"/>
        <w:right w:val="none" w:sz="0" w:space="0" w:color="auto"/>
      </w:divBdr>
      <w:divsChild>
        <w:div w:id="1764914518">
          <w:marLeft w:val="0"/>
          <w:marRight w:val="0"/>
          <w:marTop w:val="0"/>
          <w:marBottom w:val="0"/>
          <w:divBdr>
            <w:top w:val="none" w:sz="0" w:space="0" w:color="auto"/>
            <w:left w:val="none" w:sz="0" w:space="0" w:color="auto"/>
            <w:bottom w:val="none" w:sz="0" w:space="0" w:color="auto"/>
            <w:right w:val="none" w:sz="0" w:space="0" w:color="auto"/>
          </w:divBdr>
        </w:div>
      </w:divsChild>
    </w:div>
    <w:div w:id="2097511082">
      <w:bodyDiv w:val="1"/>
      <w:marLeft w:val="0"/>
      <w:marRight w:val="0"/>
      <w:marTop w:val="0"/>
      <w:marBottom w:val="0"/>
      <w:divBdr>
        <w:top w:val="none" w:sz="0" w:space="0" w:color="auto"/>
        <w:left w:val="none" w:sz="0" w:space="0" w:color="auto"/>
        <w:bottom w:val="none" w:sz="0" w:space="0" w:color="auto"/>
        <w:right w:val="none" w:sz="0" w:space="0" w:color="auto"/>
      </w:divBdr>
      <w:divsChild>
        <w:div w:id="203564508">
          <w:marLeft w:val="0"/>
          <w:marRight w:val="0"/>
          <w:marTop w:val="0"/>
          <w:marBottom w:val="0"/>
          <w:divBdr>
            <w:top w:val="none" w:sz="0" w:space="0" w:color="auto"/>
            <w:left w:val="none" w:sz="0" w:space="0" w:color="auto"/>
            <w:bottom w:val="none" w:sz="0" w:space="0" w:color="auto"/>
            <w:right w:val="none" w:sz="0" w:space="0" w:color="auto"/>
          </w:divBdr>
        </w:div>
      </w:divsChild>
    </w:div>
    <w:div w:id="2110153236">
      <w:bodyDiv w:val="1"/>
      <w:marLeft w:val="0"/>
      <w:marRight w:val="0"/>
      <w:marTop w:val="0"/>
      <w:marBottom w:val="0"/>
      <w:divBdr>
        <w:top w:val="none" w:sz="0" w:space="0" w:color="auto"/>
        <w:left w:val="none" w:sz="0" w:space="0" w:color="auto"/>
        <w:bottom w:val="none" w:sz="0" w:space="0" w:color="auto"/>
        <w:right w:val="none" w:sz="0" w:space="0" w:color="auto"/>
      </w:divBdr>
    </w:div>
    <w:div w:id="2121408147">
      <w:bodyDiv w:val="1"/>
      <w:marLeft w:val="0"/>
      <w:marRight w:val="0"/>
      <w:marTop w:val="0"/>
      <w:marBottom w:val="0"/>
      <w:divBdr>
        <w:top w:val="none" w:sz="0" w:space="0" w:color="auto"/>
        <w:left w:val="none" w:sz="0" w:space="0" w:color="auto"/>
        <w:bottom w:val="none" w:sz="0" w:space="0" w:color="auto"/>
        <w:right w:val="none" w:sz="0" w:space="0" w:color="auto"/>
      </w:divBdr>
      <w:divsChild>
        <w:div w:id="811752498">
          <w:marLeft w:val="0"/>
          <w:marRight w:val="0"/>
          <w:marTop w:val="0"/>
          <w:marBottom w:val="0"/>
          <w:divBdr>
            <w:top w:val="none" w:sz="0" w:space="0" w:color="auto"/>
            <w:left w:val="none" w:sz="0" w:space="0" w:color="auto"/>
            <w:bottom w:val="none" w:sz="0" w:space="0" w:color="auto"/>
            <w:right w:val="none" w:sz="0" w:space="0" w:color="auto"/>
          </w:divBdr>
        </w:div>
      </w:divsChild>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 TargetMode="Externa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footer" Target="footer8.xml"/></Relationships>
</file>

<file path=word/_rels/footer5.xml.rels><?xml version="1.0" encoding="UTF-8" standalone="yes"?>
<Relationships xmlns="http://schemas.openxmlformats.org/package/2006/relationships"><Relationship Id="rId2" Type="http://schemas.openxmlformats.org/officeDocument/2006/relationships/hyperlink" Target="https://www.acara.edu.au/contact-us/copyright" TargetMode="External"/><Relationship Id="rId1" Type="http://schemas.openxmlformats.org/officeDocument/2006/relationships/hyperlink" Target="https://www.acara.edu.au/contact-us/copyright" TargetMode="External"/></Relationships>
</file>

<file path=word/_rels/footer8.xml.rels><?xml version="1.0" encoding="UTF-8" standalone="yes"?>
<Relationships xmlns="http://schemas.openxmlformats.org/package/2006/relationships"><Relationship Id="rId2" Type="http://schemas.openxmlformats.org/officeDocument/2006/relationships/hyperlink" Target="https://www.australiancurriculum.edu.au/copyright-and-terms-of-use/" TargetMode="External"/><Relationship Id="rId1" Type="http://schemas.openxmlformats.org/officeDocument/2006/relationships/hyperlink" Target="https://www.australiancurriculum.edu.au/copyright-and-terms-of-use/" TargetMode="External"/></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ACARA Word Document Colour Palette">
      <a:dk1>
        <a:srgbClr val="FFBB33"/>
      </a:dk1>
      <a:lt1>
        <a:sysClr val="window" lastClr="FFFFFF"/>
      </a:lt1>
      <a:dk2>
        <a:srgbClr val="005D93"/>
      </a:dk2>
      <a:lt2>
        <a:srgbClr val="FAF9F7"/>
      </a:lt2>
      <a:accent1>
        <a:srgbClr val="0074E0"/>
      </a:accent1>
      <a:accent2>
        <a:srgbClr val="E5F5FB"/>
      </a:accent2>
      <a:accent3>
        <a:srgbClr val="FFD685"/>
      </a:accent3>
      <a:accent4>
        <a:srgbClr val="000000"/>
      </a:accent4>
      <a:accent5>
        <a:srgbClr val="FFFFFF"/>
      </a:accent5>
      <a:accent6>
        <a:srgbClr val="FFFFFF"/>
      </a:accent6>
      <a:hlink>
        <a:srgbClr val="FFFFFF"/>
      </a:hlink>
      <a:folHlink>
        <a:srgbClr val="FFFFF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87520F4-A250-4588-931B-8D324E98E228}">
  <we:reference id="wa104380518" version="3.1.0.0" store="en-US" storeType="OMEX"/>
  <we:alternateReferences>
    <we:reference id="WA104380518" version="3.1.0.0"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783fd492-fe55-4a9d-8dc2-317bf256f4b7">
      <Value>1</Value>
      <Value>3</Value>
    </TaxCatchAll>
    <pe6a1ebf25744a15bb88816c0d3374f9 xmlns="783fd492-fe55-4a9d-8dc2-317bf256f4b7">
      <Terms xmlns="http://schemas.microsoft.com/office/infopath/2007/PartnerControls"/>
    </pe6a1ebf25744a15bb88816c0d3374f9>
    <f4e4642d2728489ab39be0cfc7b0a8b3 xmlns="783fd492-fe55-4a9d-8dc2-317bf256f4b7">
      <Terms xmlns="http://schemas.microsoft.com/office/infopath/2007/PartnerControls">
        <TermInfo xmlns="http://schemas.microsoft.com/office/infopath/2007/PartnerControls">
          <TermName xmlns="http://schemas.microsoft.com/office/infopath/2007/PartnerControls">Curriculum Refinement</TermName>
          <TermId xmlns="http://schemas.microsoft.com/office/infopath/2007/PartnerControls">2c075fd4-8d08-4822-9116-87a93a66feda</TermId>
        </TermInfo>
      </Terms>
    </f4e4642d2728489ab39be0cfc7b0a8b3>
    <p9102bc9558a4fb390ba61039157f4fe xmlns="783fd492-fe55-4a9d-8dc2-317bf256f4b7">
      <Terms xmlns="http://schemas.microsoft.com/office/infopath/2007/PartnerControls">
        <TermInfo xmlns="http://schemas.microsoft.com/office/infopath/2007/PartnerControls">
          <TermName xmlns="http://schemas.microsoft.com/office/infopath/2007/PartnerControls">Documentation</TermName>
          <TermId xmlns="http://schemas.microsoft.com/office/infopath/2007/PartnerControls">500261c7-7da6-48bf-9279-893387d5a699</TermId>
        </TermInfo>
      </Terms>
    </p9102bc9558a4fb390ba61039157f4fe>
    <TaxCatchAllLabel xmlns="783fd492-fe55-4a9d-8dc2-317bf256f4b7" xsi:nil="true"/>
    <SharedWithUsers xmlns="783fd492-fe55-4a9d-8dc2-317bf256f4b7">
      <UserInfo>
        <DisplayName>Davy, Janet</DisplayName>
        <AccountId>68</AccountId>
        <AccountType/>
      </UserInfo>
    </SharedWithUsers>
    <_Flow_SignoffStatus xmlns="9ab40df8-26c1-4a1c-a19e-907d7b1a016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ACARA Document" ma:contentTypeID="0x0101007A9D79ACD8B79D48A9A515D2FD05854800BEC1D0275AC254449FA8F1D91B04B5C9" ma:contentTypeVersion="22" ma:contentTypeDescription="" ma:contentTypeScope="" ma:versionID="3b421acffab7019c425fbf5ecd78388b">
  <xsd:schema xmlns:xsd="http://www.w3.org/2001/XMLSchema" xmlns:xs="http://www.w3.org/2001/XMLSchema" xmlns:p="http://schemas.microsoft.com/office/2006/metadata/properties" xmlns:ns2="783fd492-fe55-4a9d-8dc2-317bf256f4b7" xmlns:ns3="9ab40df8-26c1-4a1c-a19e-907d7b1a0161" targetNamespace="http://schemas.microsoft.com/office/2006/metadata/properties" ma:root="true" ma:fieldsID="e7962e6ac01925b80bfd52e340bd4a9c" ns2:_="" ns3:_="">
    <xsd:import namespace="783fd492-fe55-4a9d-8dc2-317bf256f4b7"/>
    <xsd:import namespace="9ab40df8-26c1-4a1c-a19e-907d7b1a0161"/>
    <xsd:element name="properties">
      <xsd:complexType>
        <xsd:sequence>
          <xsd:element name="documentManagement">
            <xsd:complexType>
              <xsd:all>
                <xsd:element ref="ns2:f4e4642d2728489ab39be0cfc7b0a8b3" minOccurs="0"/>
                <xsd:element ref="ns2:TaxCatchAll" minOccurs="0"/>
                <xsd:element ref="ns2:TaxCatchAllLabel" minOccurs="0"/>
                <xsd:element ref="ns2:p9102bc9558a4fb390ba61039157f4fe" minOccurs="0"/>
                <xsd:element ref="ns2:pe6a1ebf25744a15bb88816c0d3374f9"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_Flow_SignoffStatu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3fd492-fe55-4a9d-8dc2-317bf256f4b7" elementFormDefault="qualified">
    <xsd:import namespace="http://schemas.microsoft.com/office/2006/documentManagement/types"/>
    <xsd:import namespace="http://schemas.microsoft.com/office/infopath/2007/PartnerControls"/>
    <xsd:element name="f4e4642d2728489ab39be0cfc7b0a8b3" ma:index="8" ma:taxonomy="true" ma:internalName="f4e4642d2728489ab39be0cfc7b0a8b3" ma:taxonomyFieldName="Activity" ma:displayName="Activity" ma:readOnly="false" ma:default="" ma:fieldId="{f4e4642d-2728-489a-b39b-e0cfc7b0a8b3}" ma:sspId="13422630-9eec-4f54-8260-f622dc549660" ma:termSetId="4d94a6a9-32d8-4602-abc1-58a3e66b06f6" ma:anchorId="d766b358-8515-4dad-b99d-e3bdb73f13c1" ma:open="false" ma:isKeyword="false">
      <xsd:complexType>
        <xsd:sequence>
          <xsd:element ref="pc:Terms" minOccurs="0" maxOccurs="1"/>
        </xsd:sequence>
      </xsd:complexType>
    </xsd:element>
    <xsd:element name="TaxCatchAll" ma:index="9" nillable="true" ma:displayName="Taxonomy Catch All Column" ma:hidden="true" ma:list="{93fbc7d2-aaed-442f-9d51-5f9225d07bf0}" ma:internalName="TaxCatchAll" ma:showField="CatchAllData"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93fbc7d2-aaed-442f-9d51-5f9225d07bf0}" ma:internalName="TaxCatchAllLabel" ma:readOnly="true" ma:showField="CatchAllDataLabel" ma:web="783fd492-fe55-4a9d-8dc2-317bf256f4b7">
      <xsd:complexType>
        <xsd:complexContent>
          <xsd:extension base="dms:MultiChoiceLookup">
            <xsd:sequence>
              <xsd:element name="Value" type="dms:Lookup" maxOccurs="unbounded" minOccurs="0" nillable="true"/>
            </xsd:sequence>
          </xsd:extension>
        </xsd:complexContent>
      </xsd:complexType>
    </xsd:element>
    <xsd:element name="p9102bc9558a4fb390ba61039157f4fe" ma:index="12" ma:taxonomy="true" ma:internalName="p9102bc9558a4fb390ba61039157f4fe" ma:taxonomyFieldName="Document_x0020_Type" ma:displayName="Document Type" ma:readOnly="false" ma:default="" ma:fieldId="{99102bc9-558a-4fb3-90ba-61039157f4fe}" ma:sspId="13422630-9eec-4f54-8260-f622dc549660" ma:termSetId="4d94a6a9-32d8-4602-abc1-58a3e66b06f6" ma:anchorId="e31384e8-a607-4a02-aa38-6732998f0d8e" ma:open="false" ma:isKeyword="false">
      <xsd:complexType>
        <xsd:sequence>
          <xsd:element ref="pc:Terms" minOccurs="0" maxOccurs="1"/>
        </xsd:sequence>
      </xsd:complexType>
    </xsd:element>
    <xsd:element name="pe6a1ebf25744a15bb88816c0d3374f9" ma:index="15" nillable="true" ma:taxonomy="true" ma:internalName="pe6a1ebf25744a15bb88816c0d3374f9" ma:taxonomyFieldName="Keyword" ma:displayName="Keyword" ma:default="" ma:fieldId="{9e6a1ebf-2574-4a15-bb88-816c0d3374f9}" ma:sspId="13422630-9eec-4f54-8260-f622dc549660" ma:termSetId="4d94a6a9-32d8-4602-abc1-58a3e66b06f6" ma:anchorId="9530fc1f-8efa-4429-95e1-c7881984da16" ma:open="false" ma:isKeyword="false">
      <xsd:complexType>
        <xsd:sequence>
          <xsd:element ref="pc:Terms" minOccurs="0" maxOccurs="1"/>
        </xsd:sequence>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b40df8-26c1-4a1c-a19e-907d7b1a0161"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_Flow_SignoffStatus" ma:index="23" nillable="true" ma:displayName="Sign-off status" ma:internalName="Sign_x002d_off_x0020_status">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Location" ma:index="26" nillable="true" ma:displayName="Location" ma:internalName="MediaServiceLocatio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21B910-9EFC-48B1-8AAC-A347080A72DE}">
  <ds:schemaRefs>
    <ds:schemaRef ds:uri="http://schemas.microsoft.com/sharepoint/v3/contenttype/forms"/>
  </ds:schemaRefs>
</ds:datastoreItem>
</file>

<file path=customXml/itemProps2.xml><?xml version="1.0" encoding="utf-8"?>
<ds:datastoreItem xmlns:ds="http://schemas.openxmlformats.org/officeDocument/2006/customXml" ds:itemID="{782B7DEB-D4F0-48E7-9F1B-204A44337200}">
  <ds:schemaRefs>
    <ds:schemaRef ds:uri="http://schemas.openxmlformats.org/officeDocument/2006/bibliography"/>
  </ds:schemaRefs>
</ds:datastoreItem>
</file>

<file path=customXml/itemProps3.xml><?xml version="1.0" encoding="utf-8"?>
<ds:datastoreItem xmlns:ds="http://schemas.openxmlformats.org/officeDocument/2006/customXml" ds:itemID="{B981CB6E-4B73-4E3D-8FDA-77F340E32CAA}">
  <ds:schemaRefs>
    <ds:schemaRef ds:uri="http://schemas.microsoft.com/office/2006/metadata/properties"/>
    <ds:schemaRef ds:uri="http://schemas.microsoft.com/office/infopath/2007/PartnerControls"/>
    <ds:schemaRef ds:uri="783fd492-fe55-4a9d-8dc2-317bf256f4b7"/>
    <ds:schemaRef ds:uri="9ab40df8-26c1-4a1c-a19e-907d7b1a0161"/>
  </ds:schemaRefs>
</ds:datastoreItem>
</file>

<file path=customXml/itemProps4.xml><?xml version="1.0" encoding="utf-8"?>
<ds:datastoreItem xmlns:ds="http://schemas.openxmlformats.org/officeDocument/2006/customXml" ds:itemID="{D7EABB57-9539-4096-A6E6-6602B144B5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3fd492-fe55-4a9d-8dc2-317bf256f4b7"/>
    <ds:schemaRef ds:uri="9ab40df8-26c1-4a1c-a19e-907d7b1a01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9</Pages>
  <Words>2058</Words>
  <Characters>11737</Characters>
  <Application>Microsoft Office Word</Application>
  <DocSecurity>0</DocSecurity>
  <Lines>97</Lines>
  <Paragraphs>27</Paragraphs>
  <ScaleCrop>false</ScaleCrop>
  <Company/>
  <LinksUpToDate>false</LinksUpToDate>
  <CharactersWithSpaces>13768</CharactersWithSpaces>
  <SharedDoc>false</SharedDoc>
  <HLinks>
    <vt:vector size="18" baseType="variant">
      <vt:variant>
        <vt:i4>3145760</vt:i4>
      </vt:variant>
      <vt:variant>
        <vt:i4>0</vt:i4>
      </vt:variant>
      <vt:variant>
        <vt:i4>0</vt:i4>
      </vt:variant>
      <vt:variant>
        <vt:i4>5</vt:i4>
      </vt:variant>
      <vt:variant>
        <vt:lpwstr>https://aus01.safelinks.protection.outlook.com/?url=https%3A%2F%2Fwww.acara.edu.au%2Fcontact-us%2Fcopyright&amp;data=04%7C01%7CSharon.Foster%40acara.edu.au%7C9931e11fa7684c603e6308d98331bbfb%7C6cf76a3aa824427092003d71673ec678%7C0%7C0%7C637685071906340874%7CUnknown%7CTWFpbGZsb3d8eyJWIjoiMC4wLjAwMDAiLCJQIjoiV2luMzIiLCJBTiI6Ik1haWwiLCJXVCI6Mn0%3D%7C1000&amp;sdata=U5O4Vlbpf271IGmGiMh7fDwU4pLzzAiHpCQFylkp6s4%3D&amp;reserved=0</vt:lpwstr>
      </vt:variant>
      <vt:variant>
        <vt:lpwstr/>
      </vt:variant>
      <vt:variant>
        <vt:i4>4063351</vt:i4>
      </vt:variant>
      <vt:variant>
        <vt:i4>3</vt:i4>
      </vt:variant>
      <vt:variant>
        <vt:i4>0</vt:i4>
      </vt:variant>
      <vt:variant>
        <vt:i4>5</vt:i4>
      </vt:variant>
      <vt:variant>
        <vt:lpwstr>https://www.australiancurriculum.edu.au/copyright-and-terms-of-use/</vt:lpwstr>
      </vt:variant>
      <vt:variant>
        <vt:lpwstr/>
      </vt:variant>
      <vt:variant>
        <vt:i4>1900639</vt:i4>
      </vt:variant>
      <vt:variant>
        <vt:i4>0</vt:i4>
      </vt:variant>
      <vt:variant>
        <vt:i4>0</vt:i4>
      </vt:variant>
      <vt:variant>
        <vt:i4>5</vt:i4>
      </vt:variant>
      <vt:variant>
        <vt:lpwstr>https://www.acara.edu.au/contact-us/copyright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Ratnadip Khamkar</dc:creator>
  <cp:keywords/>
  <dc:description/>
  <cp:lastModifiedBy>Burns, Stuart</cp:lastModifiedBy>
  <cp:revision>22</cp:revision>
  <cp:lastPrinted>2021-11-05T01:14:00Z</cp:lastPrinted>
  <dcterms:created xsi:type="dcterms:W3CDTF">2022-01-31T00:59:00Z</dcterms:created>
  <dcterms:modified xsi:type="dcterms:W3CDTF">2022-05-12T05:05:00Z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0x0101007A9D79ACD8B79D48A9A515D2FD05854800BEC1D0275AC254449FA8F1D91B04B5C9</vt:lpwstr>
  </property>
  <property fmtid="{D5CDD505-2E9C-101B-9397-08002B2CF9AE}" pid="3" name="Activity">
    <vt:lpwstr>1;#Curriculum Refinement|2c075fd4-8d08-4822-9116-87a93a66feda</vt:lpwstr>
  </property>
  <property fmtid="{D5CDD505-2E9C-101B-9397-08002B2CF9AE}" pid="4" name="Keyword">
    <vt:lpwstr/>
  </property>
  <property fmtid="{D5CDD505-2E9C-101B-9397-08002B2CF9AE}" pid="5" name="Document Type">
    <vt:lpwstr>3;#Documentation|500261c7-7da6-48bf-9279-893387d5a699</vt:lpwstr>
  </property>
  <property fmtid="{D5CDD505-2E9C-101B-9397-08002B2CF9AE}" pid="6" name="MSIP_Label_513c403f-62ba-48c5-b221-2519db7cca50_Enabled">
    <vt:lpwstr>true</vt:lpwstr>
  </property>
  <property fmtid="{D5CDD505-2E9C-101B-9397-08002B2CF9AE}" pid="7" name="MSIP_Label_513c403f-62ba-48c5-b221-2519db7cca50_SetDate">
    <vt:lpwstr>2022-01-31T00:59:31Z</vt:lpwstr>
  </property>
  <property fmtid="{D5CDD505-2E9C-101B-9397-08002B2CF9AE}" pid="8" name="MSIP_Label_513c403f-62ba-48c5-b221-2519db7cca50_Method">
    <vt:lpwstr>Privileged</vt:lpwstr>
  </property>
  <property fmtid="{D5CDD505-2E9C-101B-9397-08002B2CF9AE}" pid="9" name="MSIP_Label_513c403f-62ba-48c5-b221-2519db7cca50_Name">
    <vt:lpwstr>OFFICIAL</vt:lpwstr>
  </property>
  <property fmtid="{D5CDD505-2E9C-101B-9397-08002B2CF9AE}" pid="10" name="MSIP_Label_513c403f-62ba-48c5-b221-2519db7cca50_SiteId">
    <vt:lpwstr>6cf76a3a-a824-4270-9200-3d71673ec678</vt:lpwstr>
  </property>
  <property fmtid="{D5CDD505-2E9C-101B-9397-08002B2CF9AE}" pid="11" name="MSIP_Label_513c403f-62ba-48c5-b221-2519db7cca50_ActionId">
    <vt:lpwstr>d93f40c6-a50f-449a-b5c2-1b4eb487235c</vt:lpwstr>
  </property>
  <property fmtid="{D5CDD505-2E9C-101B-9397-08002B2CF9AE}" pid="12" name="MSIP_Label_513c403f-62ba-48c5-b221-2519db7cca50_ContentBits">
    <vt:lpwstr>1</vt:lpwstr>
  </property>
</Properties>
</file>