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64F55DAD" w:rsidR="00686372" w:rsidRPr="00E261E4" w:rsidRDefault="0008051D" w:rsidP="004A7A16">
      <w:pPr>
        <w:pStyle w:val="ACARAheading1non-numbered"/>
        <w:spacing w:before="0"/>
        <w:rPr>
          <w:sz w:val="32"/>
        </w:rPr>
      </w:pPr>
      <w:r>
        <w:rPr>
          <w:sz w:val="32"/>
        </w:rPr>
        <w:t xml:space="preserve"> </w:t>
      </w:r>
      <w:r w:rsidR="00060D74" w:rsidRPr="00E261E4">
        <w:rPr>
          <w:sz w:val="32"/>
        </w:rPr>
        <w:t xml:space="preserve">Facilitator </w:t>
      </w:r>
      <w:r w:rsidR="00FC3A7E" w:rsidRPr="00E261E4">
        <w:rPr>
          <w:sz w:val="32"/>
        </w:rPr>
        <w:t>notes</w:t>
      </w:r>
      <w:r w:rsidR="00060D74" w:rsidRPr="00E261E4">
        <w:rPr>
          <w:sz w:val="32"/>
        </w:rPr>
        <w:t xml:space="preserve"> – </w:t>
      </w:r>
      <w:r w:rsidR="007C5F51">
        <w:rPr>
          <w:sz w:val="32"/>
        </w:rPr>
        <w:t>Using the Australian Curriculum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49D4C718">
        <w:tc>
          <w:tcPr>
            <w:tcW w:w="9628" w:type="dxa"/>
          </w:tcPr>
          <w:p w14:paraId="594F8020" w14:textId="77777777" w:rsidR="00896B71" w:rsidRPr="00896B71" w:rsidRDefault="00896B71" w:rsidP="00B7236C">
            <w:pPr>
              <w:pStyle w:val="ACARAbodytext"/>
            </w:pPr>
            <w:r w:rsidRPr="00B7236C">
              <w:t>This presentation provides an overview of the intent and structure of the Australian Curriculum. It will support school</w:t>
            </w:r>
            <w:r w:rsidRPr="00896B71">
              <w:t xml:space="preserve"> and curriculum leaders to identify opportunities to strengthen teacher capability and guide whole-school implementation of the Australian Curriculum. </w:t>
            </w:r>
          </w:p>
          <w:p w14:paraId="4E43C10D" w14:textId="77777777" w:rsidR="00896B71" w:rsidRPr="00896B71" w:rsidRDefault="00896B71" w:rsidP="00B7236C">
            <w:pPr>
              <w:pStyle w:val="ACARAbodytext"/>
            </w:pPr>
            <w:r w:rsidRPr="00896B71">
              <w:t>The Reflect–Act–Evaluate cycle provides a framework through which participants can examine current approaches to curriculum implementation and plan for change.</w:t>
            </w:r>
          </w:p>
          <w:p w14:paraId="338506E9" w14:textId="72229D5D" w:rsidR="00E261E4" w:rsidRPr="0007298C" w:rsidRDefault="00E261E4" w:rsidP="00896B71">
            <w:pPr>
              <w:pStyle w:val="ACARAheading3non-numbered"/>
              <w:spacing w:before="240"/>
            </w:pPr>
            <w:r w:rsidRPr="00123718">
              <w:t>Session objectives</w:t>
            </w:r>
            <w:r w:rsidRPr="0007298C">
              <w:t xml:space="preserve"> </w:t>
            </w:r>
          </w:p>
          <w:p w14:paraId="55C8D1F1" w14:textId="7D298B84" w:rsidR="00B85682" w:rsidRDefault="00B85682" w:rsidP="009F76DA">
            <w:pPr>
              <w:pStyle w:val="ACARAbodytext"/>
              <w:numPr>
                <w:ilvl w:val="0"/>
                <w:numId w:val="54"/>
              </w:numPr>
            </w:pPr>
            <w:r w:rsidRPr="00B85682">
              <w:t xml:space="preserve">Share current knowledge and expertise </w:t>
            </w:r>
            <w:r w:rsidR="006E075F">
              <w:t>of</w:t>
            </w:r>
            <w:r w:rsidR="006E075F" w:rsidRPr="00B85682">
              <w:t xml:space="preserve"> </w:t>
            </w:r>
            <w:r w:rsidRPr="00B85682">
              <w:t xml:space="preserve">all parts of the curriculum. </w:t>
            </w:r>
          </w:p>
          <w:p w14:paraId="0E0A94F5" w14:textId="47013945" w:rsidR="00DF3107" w:rsidRPr="00B85682" w:rsidRDefault="00DF3107" w:rsidP="009F76DA">
            <w:pPr>
              <w:pStyle w:val="ACARAbodytext"/>
              <w:numPr>
                <w:ilvl w:val="0"/>
                <w:numId w:val="54"/>
              </w:numPr>
            </w:pPr>
            <w:r w:rsidRPr="00B85682">
              <w:t>Identify opportunities to strengthen teacher knowledge and understanding of the Australian Curriculum.</w:t>
            </w:r>
          </w:p>
          <w:p w14:paraId="142AECA3" w14:textId="77777777" w:rsidR="00B85682" w:rsidRPr="00B85682" w:rsidRDefault="00B85682" w:rsidP="009F76DA">
            <w:pPr>
              <w:pStyle w:val="ACARAbodytext"/>
              <w:numPr>
                <w:ilvl w:val="0"/>
                <w:numId w:val="54"/>
              </w:numPr>
            </w:pPr>
            <w:r w:rsidRPr="00B85682">
              <w:t>Collaborate on a whole-school approach to using the Australian Curriculum.</w:t>
            </w:r>
          </w:p>
          <w:p w14:paraId="08E9AB1C" w14:textId="557F39EE" w:rsidR="009F76DA" w:rsidRPr="009F76DA" w:rsidRDefault="00E261E4" w:rsidP="002C7424">
            <w:pPr>
              <w:pStyle w:val="ACARAheading3non-numbered"/>
              <w:spacing w:before="240"/>
            </w:pPr>
            <w:r w:rsidRPr="00D91307">
              <w:t>Considerations</w:t>
            </w:r>
          </w:p>
          <w:p w14:paraId="38C3A8F4" w14:textId="598BE4AE" w:rsidR="007A5D3A" w:rsidRPr="009F76DA" w:rsidRDefault="007A5D3A" w:rsidP="009F76DA">
            <w:pPr>
              <w:pStyle w:val="ACARAbodytextsecondlevelnumbered"/>
              <w:numPr>
                <w:ilvl w:val="0"/>
                <w:numId w:val="55"/>
              </w:numPr>
              <w:ind w:left="426" w:hanging="426"/>
              <w:rPr>
                <w:szCs w:val="20"/>
              </w:rPr>
            </w:pPr>
            <w:r w:rsidRPr="009F76DA">
              <w:rPr>
                <w:szCs w:val="20"/>
              </w:rPr>
              <w:t xml:space="preserve">What good practices already exist </w:t>
            </w:r>
            <w:r w:rsidR="006E075F" w:rsidRPr="009F76DA">
              <w:rPr>
                <w:szCs w:val="20"/>
              </w:rPr>
              <w:t xml:space="preserve">in </w:t>
            </w:r>
            <w:r w:rsidR="002104D4" w:rsidRPr="009F76DA">
              <w:rPr>
                <w:szCs w:val="20"/>
              </w:rPr>
              <w:t>y</w:t>
            </w:r>
            <w:r w:rsidR="006E075F" w:rsidRPr="009F76DA">
              <w:rPr>
                <w:szCs w:val="20"/>
              </w:rPr>
              <w:t xml:space="preserve">our school </w:t>
            </w:r>
            <w:r w:rsidRPr="009F76DA">
              <w:rPr>
                <w:szCs w:val="20"/>
              </w:rPr>
              <w:t>as part of planning using the Australian Curriculum?</w:t>
            </w:r>
          </w:p>
          <w:p w14:paraId="078A822C" w14:textId="427451D9" w:rsidR="009F76DA" w:rsidRPr="009F76DA" w:rsidRDefault="007A5D3A" w:rsidP="009F76DA">
            <w:pPr>
              <w:pStyle w:val="ACARAbodytextsecondlevelnumbered"/>
              <w:numPr>
                <w:ilvl w:val="0"/>
                <w:numId w:val="55"/>
              </w:numPr>
              <w:ind w:left="426" w:hanging="426"/>
              <w:rPr>
                <w:szCs w:val="20"/>
              </w:rPr>
            </w:pPr>
            <w:r w:rsidRPr="009F76DA">
              <w:rPr>
                <w:szCs w:val="20"/>
              </w:rPr>
              <w:t xml:space="preserve">What are </w:t>
            </w:r>
            <w:r w:rsidR="002104D4" w:rsidRPr="009F76DA">
              <w:rPr>
                <w:szCs w:val="20"/>
              </w:rPr>
              <w:t>y</w:t>
            </w:r>
            <w:r w:rsidRPr="009F76DA">
              <w:rPr>
                <w:szCs w:val="20"/>
              </w:rPr>
              <w:t>our priorities for change or improvement?</w:t>
            </w:r>
          </w:p>
          <w:p w14:paraId="288AA6F4" w14:textId="657EEA0B" w:rsidR="00E261E4" w:rsidRPr="0007298C" w:rsidRDefault="00E261E4" w:rsidP="002C7424">
            <w:pPr>
              <w:pStyle w:val="ACARAheading3non-numbered"/>
              <w:spacing w:before="240"/>
            </w:pPr>
            <w:r>
              <w:t>Pre</w:t>
            </w:r>
            <w:r w:rsidR="00DC73A6">
              <w:t>-</w:t>
            </w:r>
            <w:r>
              <w:t>reading for facilitator</w:t>
            </w:r>
            <w:r w:rsidRPr="0007298C">
              <w:t xml:space="preserve"> </w:t>
            </w:r>
          </w:p>
          <w:p w14:paraId="7CEB3A83" w14:textId="77777777" w:rsidR="00406EBD" w:rsidRPr="00406EBD" w:rsidRDefault="00406EBD" w:rsidP="00B7236C">
            <w:pPr>
              <w:pStyle w:val="ACARAbodytext"/>
            </w:pPr>
            <w:r w:rsidRPr="00406EBD">
              <w:t>Review the:</w:t>
            </w:r>
          </w:p>
          <w:p w14:paraId="6730C134" w14:textId="41FCEF93" w:rsidR="00406EBD" w:rsidRDefault="00406EBD" w:rsidP="00A90E6B">
            <w:pPr>
              <w:pStyle w:val="ACARAbodytext"/>
              <w:numPr>
                <w:ilvl w:val="0"/>
                <w:numId w:val="35"/>
              </w:numPr>
            </w:pPr>
            <w:r w:rsidRPr="00406EBD">
              <w:t xml:space="preserve">advice and downloads in the </w:t>
            </w:r>
            <w:hyperlink r:id="rId11" w:history="1">
              <w:r w:rsidRPr="009606A0">
                <w:rPr>
                  <w:rStyle w:val="Hyperlink"/>
                </w:rPr>
                <w:t>Using the Australian Curriculum</w:t>
              </w:r>
            </w:hyperlink>
            <w:r w:rsidRPr="00406EBD">
              <w:t xml:space="preserve"> aspect </w:t>
            </w:r>
          </w:p>
          <w:p w14:paraId="03A28C2C" w14:textId="663478CB" w:rsidR="003D07E1" w:rsidRPr="00406EBD" w:rsidRDefault="003D07E1" w:rsidP="00A90E6B">
            <w:pPr>
              <w:pStyle w:val="ACARAbodytext"/>
              <w:numPr>
                <w:ilvl w:val="0"/>
                <w:numId w:val="35"/>
              </w:numPr>
            </w:pPr>
            <w:hyperlink r:id="rId12" w:history="1">
              <w:r w:rsidRPr="00631070">
                <w:rPr>
                  <w:rStyle w:val="Hyperlink"/>
                </w:rPr>
                <w:t>Planning</w:t>
              </w:r>
              <w:r w:rsidR="00631070" w:rsidRPr="00631070">
                <w:rPr>
                  <w:rStyle w:val="Hyperlink"/>
                </w:rPr>
                <w:t>,</w:t>
              </w:r>
              <w:r w:rsidRPr="00631070">
                <w:rPr>
                  <w:rStyle w:val="Hyperlink"/>
                </w:rPr>
                <w:t xml:space="preserve"> teaching, </w:t>
              </w:r>
              <w:r w:rsidR="00631070" w:rsidRPr="00631070">
                <w:rPr>
                  <w:rStyle w:val="Hyperlink"/>
                </w:rPr>
                <w:t>assessing and reporting</w:t>
              </w:r>
            </w:hyperlink>
            <w:r w:rsidR="00631070">
              <w:t xml:space="preserve"> page</w:t>
            </w:r>
          </w:p>
          <w:p w14:paraId="5D249329" w14:textId="4F8AA8A1" w:rsidR="00E261E4" w:rsidRPr="0007298C" w:rsidRDefault="00E261E4" w:rsidP="002C7424">
            <w:pPr>
              <w:pStyle w:val="ACARAheading3non-numbered"/>
              <w:spacing w:before="240"/>
            </w:pPr>
            <w:r>
              <w:t>Handouts for individuals</w:t>
            </w:r>
            <w:r w:rsidRPr="0007298C">
              <w:t xml:space="preserve"> </w:t>
            </w:r>
          </w:p>
          <w:p w14:paraId="085AB710" w14:textId="3A84F2DD" w:rsidR="00E261E4" w:rsidRPr="00F4046D" w:rsidRDefault="000926A2" w:rsidP="002C7424">
            <w:pPr>
              <w:spacing w:before="120" w:after="120"/>
              <w:rPr>
                <w:szCs w:val="20"/>
              </w:rPr>
            </w:pPr>
            <w:r w:rsidRPr="00650A7B">
              <w:t xml:space="preserve">Personal </w:t>
            </w:r>
            <w:r w:rsidR="00F4046D" w:rsidRPr="00650A7B">
              <w:t>reflection</w:t>
            </w:r>
            <w:r w:rsidR="00F4046D" w:rsidRPr="00F4046D">
              <w:t xml:space="preserve"> </w:t>
            </w:r>
          </w:p>
          <w:p w14:paraId="1B2DA6F3" w14:textId="04E11738" w:rsidR="00E261E4" w:rsidRPr="0007298C" w:rsidRDefault="00E261E4" w:rsidP="002C7424">
            <w:pPr>
              <w:pStyle w:val="ACARAheading3non-numbered"/>
              <w:spacing w:before="240"/>
            </w:pPr>
            <w:r>
              <w:t>Whole group recording documents</w:t>
            </w:r>
          </w:p>
          <w:p w14:paraId="7604EFD2" w14:textId="7BC08069" w:rsidR="00C87E52" w:rsidRDefault="00650A7B" w:rsidP="002C7424">
            <w:pPr>
              <w:spacing w:before="120" w:after="120"/>
            </w:pPr>
            <w:r w:rsidRPr="49D4C718">
              <w:rPr>
                <w:rFonts w:eastAsia="Roboto" w:cs="Roboto"/>
              </w:rPr>
              <w:t>Using the Australian Curriculum</w:t>
            </w:r>
            <w:r w:rsidR="215AEDD9" w:rsidRPr="49D4C718">
              <w:rPr>
                <w:rFonts w:eastAsia="Roboto" w:cs="Roboto"/>
              </w:rPr>
              <w:t>: P</w:t>
            </w:r>
            <w:r w:rsidR="000C5E4A" w:rsidRPr="49D4C718">
              <w:rPr>
                <w:rFonts w:eastAsia="Roboto" w:cs="Roboto"/>
              </w:rPr>
              <w:t xml:space="preserve">lanning for action </w:t>
            </w:r>
          </w:p>
          <w:p w14:paraId="2F70604E" w14:textId="77777777" w:rsidR="00C87E52" w:rsidRDefault="00C87E52" w:rsidP="002C7424">
            <w:pPr>
              <w:spacing w:before="120" w:after="120"/>
              <w:rPr>
                <w:szCs w:val="20"/>
              </w:rPr>
            </w:pPr>
          </w:p>
          <w:p w14:paraId="08BB1AE2" w14:textId="35FE447C" w:rsidR="00C87E52" w:rsidRPr="00C87E52" w:rsidRDefault="00C87E52" w:rsidP="002C7424">
            <w:pPr>
              <w:spacing w:before="120" w:after="120"/>
              <w:rPr>
                <w:szCs w:val="20"/>
              </w:rPr>
            </w:pP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41A7BDB6" w14:textId="77777777" w:rsidR="00730343" w:rsidRDefault="00730343">
      <w:pPr>
        <w:rPr>
          <w:b/>
          <w:bCs/>
        </w:rPr>
      </w:pPr>
    </w:p>
    <w:p w14:paraId="5541BDAA" w14:textId="77777777" w:rsidR="00730343" w:rsidRDefault="00730343">
      <w:pPr>
        <w:rPr>
          <w:b/>
          <w:bCs/>
        </w:rPr>
      </w:pPr>
    </w:p>
    <w:p w14:paraId="25AA9E32"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p w14:paraId="48E02F66"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730343" w14:paraId="3475C77C" w14:textId="77777777" w:rsidTr="006F2AAE">
        <w:trPr>
          <w:trHeight w:val="3601"/>
        </w:trPr>
        <w:tc>
          <w:tcPr>
            <w:tcW w:w="5812" w:type="dxa"/>
            <w:tcBorders>
              <w:bottom w:val="single" w:sz="4" w:space="0" w:color="767171" w:themeColor="background2" w:themeShade="80"/>
            </w:tcBorders>
          </w:tcPr>
          <w:p w14:paraId="75748C30" w14:textId="383EC257" w:rsidR="009A4180" w:rsidRDefault="00AE40EA" w:rsidP="009A4180">
            <w:pPr>
              <w:pStyle w:val="Heading2"/>
              <w:numPr>
                <w:ilvl w:val="0"/>
                <w:numId w:val="0"/>
              </w:numPr>
              <w:spacing w:before="0"/>
            </w:pPr>
            <w:r w:rsidRPr="00E56EFC">
              <w:lastRenderedPageBreak/>
              <w:t>S</w:t>
            </w:r>
            <w:r w:rsidRPr="00D91307">
              <w:t xml:space="preserve">lide 1: </w:t>
            </w:r>
            <w:r w:rsidR="00EA78D9">
              <w:t>Instructions for facilitators</w:t>
            </w:r>
          </w:p>
          <w:p w14:paraId="6E8AF39D" w14:textId="7891306C" w:rsidR="00AE40EA" w:rsidRPr="009562BD" w:rsidRDefault="002929D7" w:rsidP="009562BD">
            <w:pPr>
              <w:pStyle w:val="ACARAheading3non-numbered"/>
              <w:spacing w:before="240"/>
            </w:pPr>
            <w:r>
              <w:t>On</w:t>
            </w:r>
            <w:r w:rsidR="00AE40EA" w:rsidRPr="009562BD">
              <w:t xml:space="preserve"> screen</w:t>
            </w:r>
          </w:p>
          <w:p w14:paraId="63B0AF84" w14:textId="77777777" w:rsidR="00AE40EA" w:rsidRPr="00391FB3" w:rsidRDefault="00AE40EA" w:rsidP="00B7236C">
            <w:pPr>
              <w:pStyle w:val="ACARAbodytext"/>
              <w:rPr>
                <w:lang w:eastAsia="en-AU"/>
              </w:rPr>
            </w:pPr>
            <w:r w:rsidRPr="00391FB3">
              <w:rPr>
                <w:lang w:eastAsia="en-AU"/>
              </w:rPr>
              <w:t>Instructions for facilitators</w:t>
            </w:r>
          </w:p>
          <w:p w14:paraId="15E10DC3" w14:textId="4A31F2F1" w:rsidR="00417313" w:rsidRPr="00417313" w:rsidRDefault="00417313" w:rsidP="00EA5B2F">
            <w:pPr>
              <w:pStyle w:val="ACARAbodytextbulletpoint"/>
              <w:spacing w:before="120" w:after="120"/>
              <w:ind w:left="357" w:hanging="357"/>
            </w:pPr>
            <w:r w:rsidRPr="00417313">
              <w:t xml:space="preserve">Review the facilitator notes and </w:t>
            </w:r>
            <w:r w:rsidR="0094395D">
              <w:t>make</w:t>
            </w:r>
            <w:r w:rsidRPr="00417313">
              <w:t xml:space="preserve"> any necessary changes to the PowerPoint slides. </w:t>
            </w:r>
          </w:p>
          <w:p w14:paraId="22D9CE6D" w14:textId="5BBE902F" w:rsidR="00E510DB" w:rsidRPr="00E510DB" w:rsidRDefault="00A06FBD" w:rsidP="00EA5B2F">
            <w:pPr>
              <w:pStyle w:val="ACARAbodytextbulletpoint"/>
              <w:spacing w:before="120" w:after="120"/>
              <w:ind w:left="357" w:hanging="357"/>
            </w:pPr>
            <w:r w:rsidRPr="00A06FBD">
              <w:rPr>
                <w:noProof/>
              </w:rPr>
              <w:drawing>
                <wp:anchor distT="0" distB="0" distL="114300" distR="114300" simplePos="0" relativeHeight="251658240" behindDoc="0" locked="0" layoutInCell="1" allowOverlap="1" wp14:anchorId="74A8DBB7" wp14:editId="0AB5C433">
                  <wp:simplePos x="0" y="0"/>
                  <wp:positionH relativeFrom="column">
                    <wp:posOffset>781685</wp:posOffset>
                  </wp:positionH>
                  <wp:positionV relativeFrom="paragraph">
                    <wp:posOffset>145415</wp:posOffset>
                  </wp:positionV>
                  <wp:extent cx="199037" cy="185311"/>
                  <wp:effectExtent l="0" t="0" r="0" b="5715"/>
                  <wp:wrapNone/>
                  <wp:docPr id="19" name="Picture 18" descr="Discussion icon">
                    <a:extLst xmlns:a="http://schemas.openxmlformats.org/drawingml/2006/main">
                      <a:ext uri="{FF2B5EF4-FFF2-40B4-BE49-F238E27FC236}">
                        <a16:creationId xmlns:a16="http://schemas.microsoft.com/office/drawing/2014/main" id="{47B8CD03-F3BF-B92F-EECC-649D7751A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scussion icon">
                            <a:extLst>
                              <a:ext uri="{FF2B5EF4-FFF2-40B4-BE49-F238E27FC236}">
                                <a16:creationId xmlns:a16="http://schemas.microsoft.com/office/drawing/2014/main" id="{47B8CD03-F3BF-B92F-EECC-649D7751A7B1}"/>
                              </a:ext>
                            </a:extLst>
                          </pic:cNvPr>
                          <pic:cNvPicPr>
                            <a:picLocks noChangeAspect="1"/>
                          </pic:cNvPicPr>
                        </pic:nvPicPr>
                        <pic:blipFill>
                          <a:blip r:embed="rId13" cstate="print">
                            <a:extLst>
                              <a:ext uri="{28A0092B-C50C-407E-A947-70E740481C1C}">
                                <a14:useLocalDpi xmlns:a14="http://schemas.microsoft.com/office/drawing/2010/main"/>
                              </a:ext>
                            </a:extLst>
                          </a:blip>
                          <a:srcRect/>
                          <a:stretch/>
                        </pic:blipFill>
                        <pic:spPr>
                          <a:xfrm>
                            <a:off x="0" y="0"/>
                            <a:ext cx="199037" cy="185311"/>
                          </a:xfrm>
                          <a:prstGeom prst="rect">
                            <a:avLst/>
                          </a:prstGeom>
                        </pic:spPr>
                      </pic:pic>
                    </a:graphicData>
                  </a:graphic>
                  <wp14:sizeRelH relativeFrom="margin">
                    <wp14:pctWidth>0</wp14:pctWidth>
                  </wp14:sizeRelH>
                  <wp14:sizeRelV relativeFrom="margin">
                    <wp14:pctHeight>0</wp14:pctHeight>
                  </wp14:sizeRelV>
                </wp:anchor>
              </w:drawing>
            </w:r>
            <w:r w:rsidR="000C16F3" w:rsidRPr="000C16F3">
              <w:t xml:space="preserve">Discussion points through the presentation will be identified using the         icon. </w:t>
            </w:r>
            <w:r w:rsidR="00E510DB" w:rsidRPr="00E510DB">
              <w:t>When planning the presentation, consider</w:t>
            </w:r>
            <w:r w:rsidR="007F12F3">
              <w:t xml:space="preserve"> </w:t>
            </w:r>
            <w:r w:rsidR="005228E9">
              <w:t xml:space="preserve">the </w:t>
            </w:r>
            <w:r w:rsidR="007F12F3">
              <w:t>timing of the whole presentation, including</w:t>
            </w:r>
            <w:r w:rsidR="00E510DB" w:rsidRPr="00E510DB">
              <w:t xml:space="preserve"> time required for discussions. </w:t>
            </w:r>
          </w:p>
          <w:p w14:paraId="00CDC4D1" w14:textId="77777777" w:rsidR="005107E7" w:rsidRDefault="005107E7" w:rsidP="00EA5B2F">
            <w:pPr>
              <w:pStyle w:val="ACARAbodytextbulletpoint"/>
              <w:spacing w:before="120" w:after="120"/>
              <w:ind w:left="357" w:hanging="357"/>
            </w:pPr>
            <w:r>
              <w:t xml:space="preserve">This presentation uses 3 videos as stimulus for reflection and discussion. Consider the timing of these videos when planning the presentation. </w:t>
            </w:r>
          </w:p>
          <w:p w14:paraId="71044311" w14:textId="77777777" w:rsidR="005107E7" w:rsidRDefault="005107E7" w:rsidP="00A90E6B">
            <w:pPr>
              <w:pStyle w:val="ACARAbodytextbulletpoint"/>
              <w:numPr>
                <w:ilvl w:val="0"/>
                <w:numId w:val="36"/>
              </w:numPr>
              <w:spacing w:before="120" w:after="120"/>
              <w:ind w:left="714" w:hanging="357"/>
            </w:pPr>
            <w:r>
              <w:t>The three dimensions of the Australian Curriculum (5:08 minutes)</w:t>
            </w:r>
          </w:p>
          <w:p w14:paraId="4B8DC568" w14:textId="77777777" w:rsidR="005107E7" w:rsidRDefault="005107E7" w:rsidP="00A90E6B">
            <w:pPr>
              <w:pStyle w:val="ACARAbodytextbulletpoint"/>
              <w:numPr>
                <w:ilvl w:val="0"/>
                <w:numId w:val="36"/>
              </w:numPr>
              <w:spacing w:before="120" w:after="120"/>
              <w:ind w:left="714" w:hanging="357"/>
            </w:pPr>
            <w:r>
              <w:t>General capabilities (4:24 minutes)</w:t>
            </w:r>
          </w:p>
          <w:p w14:paraId="493FD05B" w14:textId="5A38AA2C" w:rsidR="00730343" w:rsidRPr="00E56EFC" w:rsidRDefault="005107E7" w:rsidP="00A90E6B">
            <w:pPr>
              <w:pStyle w:val="ACARAbodytextbulletpoint"/>
              <w:numPr>
                <w:ilvl w:val="0"/>
                <w:numId w:val="36"/>
              </w:numPr>
              <w:spacing w:before="120" w:after="120"/>
              <w:ind w:left="714" w:hanging="357"/>
            </w:pPr>
            <w:r>
              <w:t xml:space="preserve">Cross-curriculum priorities (3:33 minutes) </w:t>
            </w:r>
          </w:p>
        </w:tc>
        <w:tc>
          <w:tcPr>
            <w:tcW w:w="3816" w:type="dxa"/>
            <w:tcBorders>
              <w:bottom w:val="single" w:sz="4" w:space="0" w:color="767171" w:themeColor="background2" w:themeShade="80"/>
            </w:tcBorders>
          </w:tcPr>
          <w:p w14:paraId="30291E22" w14:textId="6F0C90A8" w:rsidR="00730343" w:rsidRPr="003D4EFF" w:rsidRDefault="00322D42" w:rsidP="006D7A20">
            <w:pPr>
              <w:pStyle w:val="ACARAheading3non-numbered"/>
              <w:ind w:left="360"/>
              <w:rPr>
                <w:rFonts w:eastAsiaTheme="minorHAnsi" w:cstheme="minorBidi"/>
                <w:b w:val="0"/>
                <w:color w:val="auto"/>
                <w:sz w:val="20"/>
                <w:szCs w:val="22"/>
              </w:rPr>
            </w:pPr>
            <w:r w:rsidRPr="00322D42">
              <w:rPr>
                <w:noProof/>
              </w:rPr>
              <w:drawing>
                <wp:anchor distT="0" distB="0" distL="114300" distR="114300" simplePos="0" relativeHeight="251658242" behindDoc="0" locked="0" layoutInCell="1" allowOverlap="1" wp14:anchorId="501668B4" wp14:editId="222990D1">
                  <wp:simplePos x="0" y="0"/>
                  <wp:positionH relativeFrom="column">
                    <wp:posOffset>285115</wp:posOffset>
                  </wp:positionH>
                  <wp:positionV relativeFrom="paragraph">
                    <wp:posOffset>25400</wp:posOffset>
                  </wp:positionV>
                  <wp:extent cx="2037600" cy="1141200"/>
                  <wp:effectExtent l="19050" t="19050" r="20320" b="20955"/>
                  <wp:wrapNone/>
                  <wp:docPr id="1490981486"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81486" name="Picture 1" descr="Screenshot of slide 1 - Pre slide"/>
                          <pic:cNvPicPr/>
                        </pic:nvPicPr>
                        <pic:blipFill>
                          <a:blip r:embed="rId14"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anchor>
              </w:drawing>
            </w:r>
          </w:p>
        </w:tc>
      </w:tr>
      <w:tr w:rsidR="00730343" w14:paraId="39CF7F00" w14:textId="77777777" w:rsidTr="006959C1">
        <w:trPr>
          <w:trHeight w:val="1871"/>
        </w:trPr>
        <w:tc>
          <w:tcPr>
            <w:tcW w:w="5812" w:type="dxa"/>
            <w:tcBorders>
              <w:top w:val="single" w:sz="4" w:space="0" w:color="767171" w:themeColor="background2" w:themeShade="80"/>
              <w:bottom w:val="single" w:sz="4" w:space="0" w:color="767171" w:themeColor="background2" w:themeShade="80"/>
            </w:tcBorders>
          </w:tcPr>
          <w:p w14:paraId="67CA565D" w14:textId="77777777" w:rsidR="00730343" w:rsidRDefault="00730343">
            <w:pPr>
              <w:pStyle w:val="Heading2"/>
              <w:numPr>
                <w:ilvl w:val="0"/>
                <w:numId w:val="0"/>
              </w:numPr>
              <w:spacing w:before="0"/>
            </w:pPr>
            <w:r>
              <w:t>Slide 2: Title slide</w:t>
            </w:r>
          </w:p>
          <w:p w14:paraId="00A4DCB0" w14:textId="74FB94F2" w:rsidR="002929D7" w:rsidRDefault="002929D7" w:rsidP="002929D7">
            <w:pPr>
              <w:pStyle w:val="ACARAheading3non-numbered"/>
              <w:spacing w:before="240"/>
            </w:pPr>
            <w:r>
              <w:t>On</w:t>
            </w:r>
            <w:r w:rsidRPr="009562BD">
              <w:t xml:space="preserve"> screen</w:t>
            </w:r>
          </w:p>
          <w:p w14:paraId="31E2B5AE" w14:textId="5009092B" w:rsidR="00952CAC" w:rsidRPr="00952CAC" w:rsidRDefault="00952CAC" w:rsidP="002929D7">
            <w:pPr>
              <w:pStyle w:val="ACARAheading3non-numbered"/>
              <w:spacing w:before="240"/>
              <w:rPr>
                <w:b w:val="0"/>
                <w:bCs/>
                <w:sz w:val="20"/>
                <w:szCs w:val="22"/>
              </w:rPr>
            </w:pPr>
            <w:r w:rsidRPr="00952CAC">
              <w:rPr>
                <w:b w:val="0"/>
                <w:bCs/>
                <w:sz w:val="20"/>
                <w:szCs w:val="22"/>
              </w:rPr>
              <w:t>Whole</w:t>
            </w:r>
            <w:r w:rsidR="004749E6">
              <w:rPr>
                <w:b w:val="0"/>
                <w:bCs/>
                <w:sz w:val="20"/>
                <w:szCs w:val="22"/>
              </w:rPr>
              <w:t>-</w:t>
            </w:r>
            <w:r w:rsidRPr="00952CAC">
              <w:rPr>
                <w:b w:val="0"/>
                <w:bCs/>
                <w:sz w:val="20"/>
                <w:szCs w:val="22"/>
              </w:rPr>
              <w:t>school planning graphic</w:t>
            </w:r>
            <w:r w:rsidR="00753324">
              <w:rPr>
                <w:b w:val="0"/>
                <w:bCs/>
                <w:sz w:val="20"/>
                <w:szCs w:val="22"/>
              </w:rPr>
              <w:t>: Using the Australian Curriculum</w:t>
            </w:r>
          </w:p>
          <w:p w14:paraId="5860126A" w14:textId="728DEF8A" w:rsidR="00730343" w:rsidRDefault="00730343" w:rsidP="000331DF">
            <w:pPr>
              <w:pStyle w:val="ACARAheading3non-numbered"/>
              <w:spacing w:before="240"/>
            </w:pPr>
            <w:r>
              <w:t>Speaker notes</w:t>
            </w:r>
          </w:p>
          <w:p w14:paraId="78AF442C" w14:textId="6F4AFB78" w:rsidR="00730343" w:rsidRPr="00F70EBF" w:rsidRDefault="00335005" w:rsidP="00335005">
            <w:pPr>
              <w:pStyle w:val="ACARAbodytext"/>
              <w:rPr>
                <w:b/>
                <w:bCs/>
              </w:rPr>
            </w:pPr>
            <w:r w:rsidRPr="00335005">
              <w:t xml:space="preserve">This </w:t>
            </w:r>
            <w:r w:rsidR="00F1096C" w:rsidRPr="00276C7B">
              <w:t>presentation</w:t>
            </w:r>
            <w:r w:rsidRPr="00335005">
              <w:t xml:space="preserve"> is an overview of the Australian Curriculum learning areas, general capabilities and cross-curriculum priorities.  </w:t>
            </w:r>
          </w:p>
        </w:tc>
        <w:tc>
          <w:tcPr>
            <w:tcW w:w="3816" w:type="dxa"/>
            <w:tcBorders>
              <w:top w:val="single" w:sz="4" w:space="0" w:color="767171" w:themeColor="background2" w:themeShade="80"/>
              <w:bottom w:val="single" w:sz="4" w:space="0" w:color="767171" w:themeColor="background2" w:themeShade="80"/>
            </w:tcBorders>
          </w:tcPr>
          <w:p w14:paraId="76D739C0" w14:textId="4ACDD48F" w:rsidR="00730343" w:rsidRDefault="00C65249">
            <w:pPr>
              <w:pStyle w:val="ACARAheading3non-numbered"/>
              <w:rPr>
                <w:rFonts w:eastAsiaTheme="minorHAnsi" w:cstheme="minorBidi"/>
                <w:b w:val="0"/>
                <w:color w:val="auto"/>
                <w:sz w:val="20"/>
                <w:szCs w:val="22"/>
              </w:rPr>
            </w:pPr>
            <w:r w:rsidRPr="00C65249">
              <w:rPr>
                <w:rFonts w:eastAsiaTheme="minorHAnsi" w:cstheme="minorBidi"/>
                <w:b w:val="0"/>
                <w:noProof/>
                <w:color w:val="auto"/>
                <w:sz w:val="20"/>
                <w:szCs w:val="22"/>
              </w:rPr>
              <w:drawing>
                <wp:anchor distT="0" distB="0" distL="114300" distR="114300" simplePos="0" relativeHeight="251658241" behindDoc="1" locked="0" layoutInCell="1" allowOverlap="1" wp14:anchorId="55604B7D" wp14:editId="16529A53">
                  <wp:simplePos x="0" y="0"/>
                  <wp:positionH relativeFrom="column">
                    <wp:posOffset>400050</wp:posOffset>
                  </wp:positionH>
                  <wp:positionV relativeFrom="paragraph">
                    <wp:posOffset>0</wp:posOffset>
                  </wp:positionV>
                  <wp:extent cx="2023200" cy="1141200"/>
                  <wp:effectExtent l="19050" t="19050" r="15240" b="20955"/>
                  <wp:wrapTight wrapText="bothSides">
                    <wp:wrapPolygon edited="0">
                      <wp:start x="-203" y="-361"/>
                      <wp:lineTo x="-203" y="21636"/>
                      <wp:lineTo x="21559" y="21636"/>
                      <wp:lineTo x="21559" y="-361"/>
                      <wp:lineTo x="-203" y="-361"/>
                    </wp:wrapPolygon>
                  </wp:wrapTight>
                  <wp:docPr id="693357663" name="Picture 1" descr="Screenshot of Slide 2 -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57663" name="Picture 1" descr="Screenshot of Slide 2 - Title slide"/>
                          <pic:cNvPicPr/>
                        </pic:nvPicPr>
                        <pic:blipFill>
                          <a:blip r:embed="rId15" cstate="print">
                            <a:extLst>
                              <a:ext uri="{28A0092B-C50C-407E-A947-70E740481C1C}">
                                <a14:useLocalDpi xmlns:a14="http://schemas.microsoft.com/office/drawing/2010/main"/>
                              </a:ext>
                            </a:extLst>
                          </a:blip>
                          <a:stretch>
                            <a:fillRect/>
                          </a:stretch>
                        </pic:blipFill>
                        <pic:spPr>
                          <a:xfrm>
                            <a:off x="0" y="0"/>
                            <a:ext cx="2023200" cy="1141200"/>
                          </a:xfrm>
                          <a:prstGeom prst="rect">
                            <a:avLst/>
                          </a:prstGeom>
                          <a:ln>
                            <a:solidFill>
                              <a:schemeClr val="bg2">
                                <a:lumMod val="75000"/>
                              </a:schemeClr>
                            </a:solidFill>
                          </a:ln>
                        </pic:spPr>
                      </pic:pic>
                    </a:graphicData>
                  </a:graphic>
                </wp:anchor>
              </w:drawing>
            </w:r>
          </w:p>
        </w:tc>
      </w:tr>
      <w:tr w:rsidR="00730343" w14:paraId="01A8D861" w14:textId="77777777" w:rsidTr="00413B5A">
        <w:trPr>
          <w:trHeight w:val="4365"/>
        </w:trPr>
        <w:tc>
          <w:tcPr>
            <w:tcW w:w="5812" w:type="dxa"/>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pPr>
              <w:pStyle w:val="Heading2"/>
              <w:numPr>
                <w:ilvl w:val="0"/>
                <w:numId w:val="0"/>
              </w:numPr>
              <w:spacing w:before="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4B2A5549" w:rsidR="00730343" w:rsidRPr="00970A87" w:rsidRDefault="00730343" w:rsidP="00A5555F">
            <w:pPr>
              <w:pStyle w:val="ACARAbodytext"/>
              <w:rPr>
                <w:rFonts w:eastAsiaTheme="majorEastAsia" w:cstheme="majorBidi"/>
                <w:b/>
                <w:sz w:val="22"/>
                <w:szCs w:val="24"/>
              </w:rPr>
            </w:pPr>
            <w:r w:rsidRPr="00970A87">
              <w:t>To prepare for this part of the presentation</w:t>
            </w:r>
            <w:r w:rsidR="00AB4D2A">
              <w:t>,</w:t>
            </w:r>
            <w:r w:rsidRPr="00970A87">
              <w:t xml:space="preserve"> review the text on screen and adapt for your school context</w:t>
            </w:r>
            <w:r w:rsidR="00AB4D2A">
              <w:t>.</w:t>
            </w:r>
            <w:r w:rsidRPr="00970A87">
              <w:rPr>
                <w:rFonts w:eastAsiaTheme="majorEastAsia" w:cstheme="majorBidi"/>
                <w:b/>
                <w:sz w:val="22"/>
                <w:szCs w:val="24"/>
              </w:rPr>
              <w:t xml:space="preserve"> </w:t>
            </w:r>
          </w:p>
          <w:p w14:paraId="76C49734" w14:textId="7D84463C" w:rsidR="00730343" w:rsidRPr="00A5555F" w:rsidRDefault="00CF5EFD" w:rsidP="00A5555F">
            <w:pPr>
              <w:pStyle w:val="ACARAbodytext"/>
              <w:rPr>
                <w:rFonts w:eastAsiaTheme="majorEastAsia" w:cstheme="majorBidi"/>
                <w:b/>
                <w:color w:val="000000" w:themeColor="text1"/>
                <w:sz w:val="22"/>
                <w:szCs w:val="24"/>
              </w:rPr>
            </w:pPr>
            <w:r>
              <w:rPr>
                <w:rFonts w:eastAsiaTheme="majorEastAsia" w:cstheme="majorBidi"/>
                <w:b/>
                <w:color w:val="000000" w:themeColor="text1"/>
                <w:sz w:val="22"/>
                <w:szCs w:val="24"/>
              </w:rPr>
              <w:t>On</w:t>
            </w:r>
            <w:r w:rsidR="00730343" w:rsidRPr="00A5555F">
              <w:rPr>
                <w:rFonts w:eastAsiaTheme="majorEastAsia" w:cstheme="majorBidi"/>
                <w:b/>
                <w:color w:val="000000" w:themeColor="text1"/>
                <w:sz w:val="22"/>
                <w:szCs w:val="24"/>
              </w:rPr>
              <w:t xml:space="preserve"> screen</w:t>
            </w:r>
          </w:p>
          <w:p w14:paraId="6E999E47" w14:textId="6062B861" w:rsidR="002F1639" w:rsidRDefault="002F1639" w:rsidP="002F1639">
            <w:pPr>
              <w:pStyle w:val="ACARAbodytext"/>
              <w:rPr>
                <w:lang w:eastAsia="en-AU"/>
              </w:rPr>
            </w:pPr>
            <w:r w:rsidRPr="002F1639">
              <w:rPr>
                <w:lang w:eastAsia="en-AU"/>
              </w:rPr>
              <w:t xml:space="preserve">By the end of this workshop, we will </w:t>
            </w:r>
            <w:r w:rsidR="00903820">
              <w:rPr>
                <w:lang w:eastAsia="en-AU"/>
              </w:rPr>
              <w:t>have</w:t>
            </w:r>
            <w:r w:rsidRPr="002F1639">
              <w:rPr>
                <w:lang w:eastAsia="en-AU"/>
              </w:rPr>
              <w:t xml:space="preserve">:  </w:t>
            </w:r>
          </w:p>
          <w:p w14:paraId="7F3E7657" w14:textId="63625FB0" w:rsidR="00437866" w:rsidRPr="00437866" w:rsidRDefault="00437866" w:rsidP="00A90E6B">
            <w:pPr>
              <w:pStyle w:val="ACARAbodytext"/>
              <w:numPr>
                <w:ilvl w:val="0"/>
                <w:numId w:val="37"/>
              </w:numPr>
              <w:ind w:left="357" w:hanging="357"/>
              <w:rPr>
                <w:lang w:eastAsia="en-AU"/>
              </w:rPr>
            </w:pPr>
            <w:r w:rsidRPr="00437866">
              <w:rPr>
                <w:lang w:eastAsia="en-AU"/>
              </w:rPr>
              <w:t>reflect</w:t>
            </w:r>
            <w:r w:rsidR="00903820">
              <w:rPr>
                <w:lang w:eastAsia="en-AU"/>
              </w:rPr>
              <w:t>ed</w:t>
            </w:r>
            <w:r w:rsidRPr="00437866">
              <w:rPr>
                <w:lang w:eastAsia="en-AU"/>
              </w:rPr>
              <w:t xml:space="preserve"> on what we know about the Australian Curriculum</w:t>
            </w:r>
          </w:p>
          <w:p w14:paraId="1A4ED4C7" w14:textId="618AECF7" w:rsidR="00437866" w:rsidRPr="00437866" w:rsidRDefault="00437866" w:rsidP="00A90E6B">
            <w:pPr>
              <w:pStyle w:val="ACARAbodytext"/>
              <w:numPr>
                <w:ilvl w:val="0"/>
                <w:numId w:val="37"/>
              </w:numPr>
              <w:ind w:left="357" w:hanging="357"/>
              <w:rPr>
                <w:lang w:eastAsia="en-AU"/>
              </w:rPr>
            </w:pPr>
            <w:r w:rsidRPr="00437866">
              <w:rPr>
                <w:lang w:eastAsia="en-AU"/>
              </w:rPr>
              <w:t>identif</w:t>
            </w:r>
            <w:r w:rsidR="00903820">
              <w:rPr>
                <w:lang w:eastAsia="en-AU"/>
              </w:rPr>
              <w:t>ied</w:t>
            </w:r>
            <w:r w:rsidRPr="00437866">
              <w:rPr>
                <w:lang w:eastAsia="en-AU"/>
              </w:rPr>
              <w:t xml:space="preserve"> how we are using all parts of the curriculum in planning</w:t>
            </w:r>
          </w:p>
          <w:p w14:paraId="76F47B7F" w14:textId="39CE2CB3" w:rsidR="00437866" w:rsidRPr="00A072D3" w:rsidRDefault="00437866" w:rsidP="00A90E6B">
            <w:pPr>
              <w:pStyle w:val="ACARAbodytext"/>
              <w:numPr>
                <w:ilvl w:val="0"/>
                <w:numId w:val="37"/>
              </w:numPr>
              <w:ind w:left="357" w:hanging="357"/>
              <w:rPr>
                <w:rFonts w:eastAsiaTheme="majorEastAsia" w:cstheme="majorBidi"/>
                <w:sz w:val="22"/>
              </w:rPr>
            </w:pPr>
            <w:r w:rsidRPr="00437866">
              <w:rPr>
                <w:lang w:eastAsia="en-AU"/>
              </w:rPr>
              <w:t>propose</w:t>
            </w:r>
            <w:r w:rsidR="00903820">
              <w:rPr>
                <w:lang w:eastAsia="en-AU"/>
              </w:rPr>
              <w:t>d</w:t>
            </w:r>
            <w:r w:rsidRPr="00437866">
              <w:rPr>
                <w:lang w:eastAsia="en-AU"/>
              </w:rPr>
              <w:t xml:space="preserve"> actions for </w:t>
            </w:r>
            <w:r w:rsidR="008222E5">
              <w:rPr>
                <w:lang w:eastAsia="en-AU"/>
              </w:rPr>
              <w:t xml:space="preserve">change or </w:t>
            </w:r>
            <w:r w:rsidRPr="00437866">
              <w:rPr>
                <w:lang w:eastAsia="en-AU"/>
              </w:rPr>
              <w:t>improvement.</w:t>
            </w:r>
          </w:p>
          <w:p w14:paraId="07A02855" w14:textId="56875B70" w:rsidR="00730343" w:rsidRDefault="00730343" w:rsidP="00CE2108">
            <w:pPr>
              <w:pStyle w:val="ACARAheading3non-numbered"/>
              <w:spacing w:before="240"/>
            </w:pPr>
            <w:r>
              <w:t>Speaker notes</w:t>
            </w:r>
          </w:p>
          <w:p w14:paraId="263803F8" w14:textId="29CC4A1E" w:rsidR="00730343" w:rsidRDefault="00413B5A" w:rsidP="00463004">
            <w:pPr>
              <w:pStyle w:val="ACARAbodytext"/>
            </w:pPr>
            <w:r w:rsidRPr="00413B5A">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2413587A" w14:textId="7A96689D" w:rsidR="00730343" w:rsidRDefault="00791E39">
            <w:pPr>
              <w:pStyle w:val="ACARAheading3non-numbered"/>
              <w:jc w:val="right"/>
              <w:rPr>
                <w:noProof/>
              </w:rPr>
            </w:pPr>
            <w:r w:rsidRPr="00791E39">
              <w:rPr>
                <w:noProof/>
              </w:rPr>
              <w:drawing>
                <wp:inline distT="0" distB="0" distL="0" distR="0" wp14:anchorId="773836A8" wp14:editId="1A2896B0">
                  <wp:extent cx="2052000" cy="1141200"/>
                  <wp:effectExtent l="19050" t="19050" r="24765" b="20955"/>
                  <wp:docPr id="479630457" name="Picture 1" descr="Screenshot of slide 3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0457" name="Picture 1" descr="Screenshot of slide 3 - Outcomes"/>
                          <pic:cNvPicPr/>
                        </pic:nvPicPr>
                        <pic:blipFill>
                          <a:blip r:embed="rId16" cstate="print">
                            <a:extLst>
                              <a:ext uri="{28A0092B-C50C-407E-A947-70E740481C1C}">
                                <a14:useLocalDpi xmlns:a14="http://schemas.microsoft.com/office/drawing/2010/main"/>
                              </a:ext>
                            </a:extLst>
                          </a:blip>
                          <a:stretch>
                            <a:fillRect/>
                          </a:stretch>
                        </pic:blipFill>
                        <pic:spPr>
                          <a:xfrm>
                            <a:off x="0" y="0"/>
                            <a:ext cx="2052000" cy="1141200"/>
                          </a:xfrm>
                          <a:prstGeom prst="rect">
                            <a:avLst/>
                          </a:prstGeom>
                          <a:ln>
                            <a:solidFill>
                              <a:schemeClr val="bg2">
                                <a:lumMod val="75000"/>
                              </a:schemeClr>
                            </a:solidFill>
                          </a:ln>
                        </pic:spPr>
                      </pic:pic>
                    </a:graphicData>
                  </a:graphic>
                </wp:inline>
              </w:drawing>
            </w:r>
          </w:p>
          <w:p w14:paraId="4DFD18AF" w14:textId="75049E67" w:rsidR="009D5120" w:rsidRPr="009D5120" w:rsidRDefault="009D5120" w:rsidP="009D5120"/>
        </w:tc>
      </w:tr>
      <w:tr w:rsidR="00730343" w14:paraId="10F61157" w14:textId="77777777" w:rsidTr="006F2AAE">
        <w:trPr>
          <w:trHeight w:val="5008"/>
        </w:trPr>
        <w:tc>
          <w:tcPr>
            <w:tcW w:w="5812" w:type="dxa"/>
            <w:tcBorders>
              <w:top w:val="single" w:sz="4" w:space="0" w:color="767171" w:themeColor="background2" w:themeShade="80"/>
              <w:bottom w:val="single" w:sz="4" w:space="0" w:color="767171" w:themeColor="background2" w:themeShade="80"/>
            </w:tcBorders>
          </w:tcPr>
          <w:p w14:paraId="4581BCCE" w14:textId="5B657B56" w:rsidR="00730343" w:rsidRPr="00C94033" w:rsidRDefault="00730343">
            <w:pPr>
              <w:pStyle w:val="Heading2"/>
              <w:numPr>
                <w:ilvl w:val="0"/>
                <w:numId w:val="0"/>
              </w:numPr>
              <w:spacing w:before="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Pr>
                <w:rFonts w:eastAsia="Roboto"/>
              </w:rPr>
              <w:t>Reflect</w:t>
            </w:r>
            <w:r w:rsidR="00C878E6" w:rsidRPr="001444B4">
              <w:t>–</w:t>
            </w:r>
            <w:r>
              <w:rPr>
                <w:rFonts w:eastAsia="Roboto"/>
              </w:rPr>
              <w:t>Act</w:t>
            </w:r>
            <w:r w:rsidR="00C878E6" w:rsidRPr="001444B4">
              <w:t>–</w:t>
            </w:r>
            <w:r>
              <w:rPr>
                <w:rFonts w:eastAsia="Roboto"/>
              </w:rPr>
              <w:t>Evaluate</w:t>
            </w:r>
          </w:p>
          <w:p w14:paraId="26D571F5" w14:textId="40EA4389" w:rsidR="004F6010" w:rsidRPr="00A5555F" w:rsidRDefault="00B65A96" w:rsidP="004F6010">
            <w:pPr>
              <w:pStyle w:val="ACARAbodytext"/>
              <w:rPr>
                <w:rFonts w:eastAsiaTheme="majorEastAsia" w:cstheme="majorBidi"/>
                <w:b/>
                <w:color w:val="000000" w:themeColor="text1"/>
                <w:sz w:val="22"/>
                <w:szCs w:val="24"/>
              </w:rPr>
            </w:pPr>
            <w:r>
              <w:rPr>
                <w:rFonts w:eastAsiaTheme="majorEastAsia" w:cstheme="majorBidi"/>
                <w:b/>
                <w:color w:val="000000" w:themeColor="text1"/>
                <w:sz w:val="22"/>
                <w:szCs w:val="24"/>
              </w:rPr>
              <w:t>On</w:t>
            </w:r>
            <w:r w:rsidR="004F6010" w:rsidRPr="00A5555F">
              <w:rPr>
                <w:rFonts w:eastAsiaTheme="majorEastAsia" w:cstheme="majorBidi"/>
                <w:b/>
                <w:color w:val="000000" w:themeColor="text1"/>
                <w:sz w:val="22"/>
                <w:szCs w:val="24"/>
              </w:rPr>
              <w:t xml:space="preserve"> screen</w:t>
            </w:r>
          </w:p>
          <w:p w14:paraId="1531AC52" w14:textId="77777777" w:rsidR="004F6010" w:rsidRDefault="004F6010" w:rsidP="004F6010">
            <w:pPr>
              <w:pStyle w:val="ACARAbodytextbulletpoint"/>
              <w:spacing w:before="120" w:after="120"/>
              <w:ind w:left="357" w:hanging="357"/>
            </w:pPr>
            <w:r w:rsidRPr="00EA5B2F">
              <w:rPr>
                <w:b/>
                <w:bCs/>
              </w:rPr>
              <w:t>Reflect</w:t>
            </w:r>
            <w:r>
              <w:t xml:space="preserve">: identify current practice and needs. </w:t>
            </w:r>
          </w:p>
          <w:p w14:paraId="2DAC7CDD" w14:textId="77777777" w:rsidR="004F6010" w:rsidRDefault="004F6010" w:rsidP="004F6010">
            <w:pPr>
              <w:pStyle w:val="ACARAbodytextbulletpoint"/>
              <w:spacing w:before="120" w:after="120"/>
              <w:ind w:left="357" w:hanging="357"/>
            </w:pPr>
            <w:r w:rsidRPr="00EA5B2F">
              <w:rPr>
                <w:b/>
                <w:bCs/>
              </w:rPr>
              <w:t>Act</w:t>
            </w:r>
            <w:r>
              <w:t xml:space="preserve">: use insights from the reflect phase to determine actions to be taken. </w:t>
            </w:r>
          </w:p>
          <w:p w14:paraId="6B616217" w14:textId="4D3EF12B" w:rsidR="004F6010" w:rsidRDefault="004F6010" w:rsidP="004F6010">
            <w:pPr>
              <w:pStyle w:val="ACARAbodytextbulletpoint"/>
            </w:pPr>
            <w:r w:rsidRPr="00EA5B2F">
              <w:rPr>
                <w:b/>
                <w:bCs/>
              </w:rPr>
              <w:t>Evaluate</w:t>
            </w:r>
            <w:r>
              <w:t xml:space="preserve">: identify the measures for evaluation and schedule evaluation points.  </w:t>
            </w:r>
          </w:p>
          <w:p w14:paraId="1D351430" w14:textId="762DC006" w:rsidR="00730343" w:rsidRDefault="00730343" w:rsidP="002E2728">
            <w:pPr>
              <w:pStyle w:val="ACARAheading3non-numbered"/>
              <w:spacing w:before="240"/>
            </w:pPr>
            <w:r>
              <w:t>Speaker notes</w:t>
            </w:r>
          </w:p>
          <w:p w14:paraId="0DDA781F" w14:textId="77777777" w:rsidR="009441B4" w:rsidRDefault="009441B4" w:rsidP="009441B4">
            <w:pPr>
              <w:pStyle w:val="ACARAbodytext"/>
            </w:pPr>
            <w:r>
              <w:t xml:space="preserve">Explain to participants that the presentation will focus on the Reflect–Act–Evaluate cycle. </w:t>
            </w:r>
          </w:p>
          <w:p w14:paraId="113EE8E0" w14:textId="77777777" w:rsidR="009441B4" w:rsidRDefault="009441B4" w:rsidP="009441B4">
            <w:pPr>
              <w:pStyle w:val="ACARAbodytext"/>
            </w:pPr>
            <w:r>
              <w:t>This is an opportunity for all participants to:</w:t>
            </w:r>
          </w:p>
          <w:p w14:paraId="357881EA" w14:textId="090E6B55" w:rsidR="009441B4" w:rsidRDefault="009441B4" w:rsidP="00EA5B2F">
            <w:pPr>
              <w:pStyle w:val="StyleACARAbodytextbulletpointBefore6ptAfter6pt"/>
            </w:pPr>
            <w:r>
              <w:t xml:space="preserve">provide their insight into current practice </w:t>
            </w:r>
          </w:p>
          <w:p w14:paraId="6B1CABBF" w14:textId="2783BC84" w:rsidR="009441B4" w:rsidRDefault="009441B4" w:rsidP="00EA5B2F">
            <w:pPr>
              <w:pStyle w:val="StyleACARAbodytextbulletpointBefore6ptAfter6pt"/>
            </w:pPr>
            <w:r>
              <w:t>contribute to and enact whole-school plans</w:t>
            </w:r>
          </w:p>
          <w:p w14:paraId="227D6C85" w14:textId="7E993CC4" w:rsidR="00730343" w:rsidRPr="00672420" w:rsidRDefault="009441B4" w:rsidP="004F6010">
            <w:pPr>
              <w:pStyle w:val="StyleACARAbodytextbulletpointBefore6ptAfter6pt"/>
            </w:pPr>
            <w:r>
              <w:t xml:space="preserve">offer their observations and feedback in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1AC02C69" w:rsidR="00730343" w:rsidRPr="00E1728A" w:rsidRDefault="00DA16BA">
            <w:pPr>
              <w:pStyle w:val="ACARAheading3non-numbered"/>
              <w:jc w:val="right"/>
              <w:rPr>
                <w:rFonts w:eastAsia="Roboto"/>
              </w:rPr>
            </w:pPr>
            <w:r w:rsidRPr="00DA16BA">
              <w:rPr>
                <w:rFonts w:eastAsia="Roboto"/>
                <w:noProof/>
              </w:rPr>
              <w:drawing>
                <wp:inline distT="0" distB="0" distL="0" distR="0" wp14:anchorId="59748A31" wp14:editId="78F64100">
                  <wp:extent cx="2030400" cy="1141200"/>
                  <wp:effectExtent l="19050" t="19050" r="27305" b="20955"/>
                  <wp:docPr id="341876899" name="Picture 1" descr="Screenshot of slide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76899" name="Picture 1" descr="Screenshot of slide 4 - Reflect-Act-Evaluate"/>
                          <pic:cNvPicPr/>
                        </pic:nvPicPr>
                        <pic:blipFill>
                          <a:blip r:embed="rId17"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tx1">
                                <a:lumMod val="65000"/>
                                <a:lumOff val="35000"/>
                              </a:schemeClr>
                            </a:solidFill>
                          </a:ln>
                        </pic:spPr>
                      </pic:pic>
                    </a:graphicData>
                  </a:graphic>
                </wp:inline>
              </w:drawing>
            </w:r>
          </w:p>
        </w:tc>
      </w:tr>
      <w:tr w:rsidR="00730343" w14:paraId="21407852" w14:textId="77777777" w:rsidTr="000002AE">
        <w:trPr>
          <w:trHeight w:val="2494"/>
        </w:trPr>
        <w:tc>
          <w:tcPr>
            <w:tcW w:w="5812" w:type="dxa"/>
            <w:tcBorders>
              <w:top w:val="single" w:sz="4" w:space="0" w:color="767171" w:themeColor="background2" w:themeShade="80"/>
              <w:bottom w:val="single" w:sz="4" w:space="0" w:color="767171" w:themeColor="background2" w:themeShade="80"/>
            </w:tcBorders>
          </w:tcPr>
          <w:p w14:paraId="4B03FC70" w14:textId="65703CDB" w:rsidR="00730343" w:rsidRPr="00C94033" w:rsidRDefault="00730343">
            <w:pPr>
              <w:pStyle w:val="Heading2"/>
              <w:numPr>
                <w:ilvl w:val="0"/>
                <w:numId w:val="0"/>
              </w:numPr>
              <w:spacing w:before="0"/>
              <w:rPr>
                <w:rFonts w:eastAsia="Roboto"/>
              </w:rPr>
            </w:pPr>
            <w:r w:rsidRPr="00C94033">
              <w:rPr>
                <w:rFonts w:eastAsia="Roboto"/>
              </w:rPr>
              <w:t xml:space="preserve">Slide </w:t>
            </w:r>
            <w:r>
              <w:rPr>
                <w:rFonts w:eastAsia="Roboto"/>
              </w:rPr>
              <w:t>5</w:t>
            </w:r>
            <w:r w:rsidRPr="00C94033">
              <w:rPr>
                <w:rFonts w:eastAsia="Roboto"/>
              </w:rPr>
              <w:t xml:space="preserve">: </w:t>
            </w:r>
            <w:r w:rsidR="00E05088">
              <w:rPr>
                <w:rFonts w:eastAsia="Roboto"/>
              </w:rPr>
              <w:t>The Australian Curriculum</w:t>
            </w:r>
            <w:r w:rsidR="008F2A93">
              <w:rPr>
                <w:rFonts w:eastAsia="Roboto"/>
              </w:rPr>
              <w:t xml:space="preserve"> </w:t>
            </w:r>
          </w:p>
          <w:p w14:paraId="334D2660" w14:textId="4EA49E9C" w:rsidR="002E3573" w:rsidRDefault="002E3573" w:rsidP="002E3573">
            <w:pPr>
              <w:pStyle w:val="ACARAbodytext"/>
              <w:rPr>
                <w:rFonts w:eastAsiaTheme="majorEastAsia" w:cstheme="majorBidi"/>
                <w:b/>
                <w:color w:val="000000" w:themeColor="text1"/>
                <w:sz w:val="22"/>
                <w:szCs w:val="24"/>
              </w:rPr>
            </w:pPr>
            <w:r>
              <w:rPr>
                <w:rFonts w:eastAsiaTheme="majorEastAsia" w:cstheme="majorBidi"/>
                <w:b/>
                <w:color w:val="000000" w:themeColor="text1"/>
                <w:sz w:val="22"/>
                <w:szCs w:val="24"/>
              </w:rPr>
              <w:t>On</w:t>
            </w:r>
            <w:r w:rsidRPr="00A5555F">
              <w:rPr>
                <w:rFonts w:eastAsiaTheme="majorEastAsia" w:cstheme="majorBidi"/>
                <w:b/>
                <w:color w:val="000000" w:themeColor="text1"/>
                <w:sz w:val="22"/>
                <w:szCs w:val="24"/>
              </w:rPr>
              <w:t xml:space="preserve"> screen</w:t>
            </w:r>
          </w:p>
          <w:p w14:paraId="17D27DC6" w14:textId="77777777" w:rsidR="002E3573" w:rsidRDefault="002E3573" w:rsidP="00822A3A">
            <w:pPr>
              <w:pStyle w:val="ACARAheading3non-numbered"/>
              <w:spacing w:before="120"/>
              <w:rPr>
                <w:b w:val="0"/>
                <w:bCs/>
                <w:sz w:val="20"/>
                <w:szCs w:val="22"/>
              </w:rPr>
            </w:pPr>
            <w:r w:rsidRPr="002E3573">
              <w:rPr>
                <w:b w:val="0"/>
                <w:bCs/>
                <w:sz w:val="20"/>
                <w:szCs w:val="22"/>
              </w:rPr>
              <w:t>The three dimensions of the Australian Curriculum</w:t>
            </w:r>
            <w:r>
              <w:rPr>
                <w:b w:val="0"/>
                <w:bCs/>
                <w:sz w:val="20"/>
                <w:szCs w:val="22"/>
              </w:rPr>
              <w:t xml:space="preserve"> video</w:t>
            </w:r>
          </w:p>
          <w:p w14:paraId="4593F275" w14:textId="42A74692" w:rsidR="00730343" w:rsidRDefault="00730343" w:rsidP="0048516F">
            <w:pPr>
              <w:pStyle w:val="ACARAheading3non-numbered"/>
              <w:spacing w:before="120"/>
            </w:pPr>
            <w:r>
              <w:t>Speaker notes</w:t>
            </w:r>
          </w:p>
          <w:p w14:paraId="4640E526" w14:textId="3C265D04" w:rsidR="00730343" w:rsidRPr="00240D85" w:rsidRDefault="000002AE" w:rsidP="000002AE">
            <w:pPr>
              <w:pStyle w:val="ACARAbodytext"/>
              <w:rPr>
                <w:rFonts w:eastAsia="Roboto" w:cs="Roboto"/>
                <w:szCs w:val="20"/>
                <w:lang w:val="en-US"/>
              </w:rPr>
            </w:pPr>
            <w:r w:rsidRPr="000002AE">
              <w:t>The Australian Curriculum is 3-dimensional; it includes learning areas, general capabilities and cross-curriculum priorities. Together, these set out the essential knowledge, understanding and skills all young Australians need so they will be able to learn, contribute and shape their world now and in the future.</w:t>
            </w:r>
          </w:p>
        </w:tc>
        <w:tc>
          <w:tcPr>
            <w:tcW w:w="3816" w:type="dxa"/>
            <w:tcBorders>
              <w:top w:val="single" w:sz="4" w:space="0" w:color="767171" w:themeColor="background2" w:themeShade="80"/>
              <w:bottom w:val="single" w:sz="4" w:space="0" w:color="767171" w:themeColor="background2" w:themeShade="80"/>
            </w:tcBorders>
          </w:tcPr>
          <w:p w14:paraId="42A3CEC7" w14:textId="04DB39D4" w:rsidR="00730343" w:rsidRPr="00E1728A" w:rsidRDefault="00425B16" w:rsidP="003304AB">
            <w:pPr>
              <w:pStyle w:val="ACARAheading3non-numbered"/>
              <w:tabs>
                <w:tab w:val="left" w:pos="788"/>
              </w:tabs>
              <w:rPr>
                <w:rFonts w:eastAsia="Roboto"/>
              </w:rPr>
            </w:pPr>
            <w:r w:rsidRPr="00425B16">
              <w:rPr>
                <w:rFonts w:eastAsia="Roboto"/>
                <w:noProof/>
              </w:rPr>
              <w:drawing>
                <wp:anchor distT="0" distB="0" distL="114300" distR="114300" simplePos="0" relativeHeight="251658243" behindDoc="0" locked="0" layoutInCell="1" allowOverlap="1" wp14:anchorId="694626D2" wp14:editId="2DF3B1BC">
                  <wp:simplePos x="0" y="0"/>
                  <wp:positionH relativeFrom="column">
                    <wp:posOffset>389890</wp:posOffset>
                  </wp:positionH>
                  <wp:positionV relativeFrom="paragraph">
                    <wp:posOffset>28575</wp:posOffset>
                  </wp:positionV>
                  <wp:extent cx="2034000" cy="1141200"/>
                  <wp:effectExtent l="19050" t="19050" r="23495" b="20955"/>
                  <wp:wrapNone/>
                  <wp:docPr id="1962258237" name="Picture 1" descr="Screenshot of slide 5 - The Australian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58237" name="Picture 1" descr="Screenshot of slide 5 - The Australian Curriculum"/>
                          <pic:cNvPicPr/>
                        </pic:nvPicPr>
                        <pic:blipFill>
                          <a:blip r:embed="rId18"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anchor>
              </w:drawing>
            </w:r>
          </w:p>
        </w:tc>
      </w:tr>
    </w:tbl>
    <w:p w14:paraId="667A3307" w14:textId="77777777" w:rsidR="00507804" w:rsidRDefault="00507804">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64FC38F4" w14:textId="77777777" w:rsidTr="00155DF5">
        <w:trPr>
          <w:trHeight w:val="8977"/>
        </w:trPr>
        <w:tc>
          <w:tcPr>
            <w:tcW w:w="5670" w:type="dxa"/>
            <w:tcBorders>
              <w:top w:val="single" w:sz="4" w:space="0" w:color="767171" w:themeColor="background2" w:themeShade="80"/>
              <w:bottom w:val="single" w:sz="4" w:space="0" w:color="767171" w:themeColor="background2" w:themeShade="80"/>
            </w:tcBorders>
          </w:tcPr>
          <w:p w14:paraId="350C54B7" w14:textId="1CD031A9" w:rsidR="009E610C" w:rsidRPr="00F02399" w:rsidRDefault="009E610C" w:rsidP="00F02399">
            <w:pPr>
              <w:pStyle w:val="ACARAheading2firstlevelnumbered"/>
              <w:numPr>
                <w:ilvl w:val="0"/>
                <w:numId w:val="0"/>
              </w:numPr>
              <w:rPr>
                <w:rFonts w:eastAsia="Roboto" w:cstheme="majorBidi"/>
                <w:color w:val="00639C"/>
              </w:rPr>
            </w:pPr>
            <w:r w:rsidRPr="00F02399">
              <w:rPr>
                <w:rFonts w:eastAsia="Roboto" w:cstheme="majorBidi"/>
                <w:color w:val="00639C"/>
              </w:rPr>
              <w:lastRenderedPageBreak/>
              <w:t>Slide 6: The Australian Curriculum</w:t>
            </w:r>
            <w:r w:rsidRPr="00F02399">
              <w:rPr>
                <w:rFonts w:eastAsia="Roboto" w:cstheme="majorBidi"/>
                <w:color w:val="00639C"/>
              </w:rPr>
              <w:br/>
              <w:t>Think</w:t>
            </w:r>
            <w:r w:rsidR="005813A3" w:rsidRPr="001444B4">
              <w:t>–</w:t>
            </w:r>
            <w:r w:rsidR="005813A3">
              <w:rPr>
                <w:rFonts w:eastAsia="Roboto" w:cstheme="majorBidi"/>
                <w:color w:val="00639C"/>
              </w:rPr>
              <w:t>P</w:t>
            </w:r>
            <w:r w:rsidRPr="00F02399">
              <w:rPr>
                <w:rFonts w:eastAsia="Roboto" w:cstheme="majorBidi"/>
                <w:color w:val="00639C"/>
              </w:rPr>
              <w:t>air</w:t>
            </w:r>
            <w:r w:rsidR="005813A3" w:rsidRPr="001444B4">
              <w:t>–</w:t>
            </w:r>
            <w:r w:rsidR="005813A3">
              <w:rPr>
                <w:rFonts w:eastAsia="Roboto" w:cstheme="majorBidi"/>
                <w:color w:val="00639C"/>
              </w:rPr>
              <w:t>S</w:t>
            </w:r>
            <w:r w:rsidRPr="00F02399">
              <w:rPr>
                <w:rFonts w:eastAsia="Roboto" w:cstheme="majorBidi"/>
                <w:color w:val="00639C"/>
              </w:rPr>
              <w:t>hare</w:t>
            </w:r>
          </w:p>
          <w:p w14:paraId="024DD8BC" w14:textId="5AFC7256" w:rsidR="00A714B2" w:rsidRDefault="00A714B2" w:rsidP="00A714B2">
            <w:pPr>
              <w:pStyle w:val="ACARAbodytext"/>
              <w:rPr>
                <w:rFonts w:eastAsiaTheme="majorEastAsia" w:cstheme="majorBidi"/>
                <w:b/>
                <w:sz w:val="22"/>
                <w:szCs w:val="24"/>
              </w:rPr>
            </w:pPr>
            <w:r w:rsidRPr="00970A87">
              <w:t>To prepare for this part of the presentation review the text on screen and adapt for your school context</w:t>
            </w:r>
            <w:r w:rsidR="00381A78">
              <w:t>.</w:t>
            </w:r>
            <w:r w:rsidRPr="00970A87">
              <w:rPr>
                <w:rFonts w:eastAsiaTheme="majorEastAsia" w:cstheme="majorBidi"/>
                <w:b/>
                <w:sz w:val="22"/>
                <w:szCs w:val="24"/>
              </w:rPr>
              <w:t xml:space="preserve"> </w:t>
            </w:r>
          </w:p>
          <w:p w14:paraId="00728C47" w14:textId="77777777" w:rsidR="00006632" w:rsidRPr="00A5555F" w:rsidRDefault="00006632" w:rsidP="00006632">
            <w:pPr>
              <w:pStyle w:val="ACARAbodytext"/>
              <w:rPr>
                <w:rFonts w:eastAsiaTheme="majorEastAsia" w:cstheme="majorBidi"/>
                <w:b/>
                <w:color w:val="000000" w:themeColor="text1"/>
                <w:sz w:val="22"/>
                <w:szCs w:val="24"/>
              </w:rPr>
            </w:pPr>
            <w:r>
              <w:rPr>
                <w:rFonts w:eastAsiaTheme="majorEastAsia" w:cstheme="majorBidi"/>
                <w:b/>
                <w:color w:val="000000" w:themeColor="text1"/>
                <w:sz w:val="22"/>
                <w:szCs w:val="24"/>
              </w:rPr>
              <w:t>On</w:t>
            </w:r>
            <w:r w:rsidRPr="00A5555F">
              <w:rPr>
                <w:rFonts w:eastAsiaTheme="majorEastAsia" w:cstheme="majorBidi"/>
                <w:b/>
                <w:color w:val="000000" w:themeColor="text1"/>
                <w:sz w:val="22"/>
                <w:szCs w:val="24"/>
              </w:rPr>
              <w:t xml:space="preserve"> screen</w:t>
            </w:r>
          </w:p>
          <w:p w14:paraId="0A47B5F7" w14:textId="74267858" w:rsidR="00D623D0" w:rsidRPr="008715FE" w:rsidRDefault="00D623D0" w:rsidP="00D623D0">
            <w:pPr>
              <w:pStyle w:val="ACARAbodytext"/>
              <w:rPr>
                <w:rFonts w:eastAsiaTheme="majorEastAsia" w:cstheme="majorBidi"/>
                <w:bCs/>
                <w:sz w:val="22"/>
                <w:szCs w:val="24"/>
              </w:rPr>
            </w:pPr>
            <w:r w:rsidRPr="008715FE">
              <w:rPr>
                <w:rFonts w:eastAsiaTheme="majorEastAsia" w:cstheme="majorBidi"/>
                <w:bCs/>
                <w:sz w:val="22"/>
                <w:szCs w:val="24"/>
              </w:rPr>
              <w:t>Prompt</w:t>
            </w:r>
            <w:r w:rsidR="008715FE" w:rsidRPr="008715FE">
              <w:rPr>
                <w:rFonts w:eastAsiaTheme="majorEastAsia" w:cstheme="majorBidi"/>
                <w:bCs/>
                <w:sz w:val="22"/>
                <w:szCs w:val="24"/>
              </w:rPr>
              <w:t>s</w:t>
            </w:r>
          </w:p>
          <w:p w14:paraId="41115928" w14:textId="47EA1F02" w:rsidR="00D623D0" w:rsidRDefault="00006632" w:rsidP="00A66CAF">
            <w:pPr>
              <w:pStyle w:val="ACARAbodytext"/>
              <w:numPr>
                <w:ilvl w:val="0"/>
                <w:numId w:val="53"/>
              </w:numPr>
            </w:pPr>
            <w:r w:rsidRPr="0016680E">
              <w:t>Reflect on the ways we use the curriculum and consider where we might like to improve our knowledge and expertise.</w:t>
            </w:r>
          </w:p>
          <w:p w14:paraId="17BA3EEB" w14:textId="5CC1650E" w:rsidR="00D623D0" w:rsidRDefault="00D623D0" w:rsidP="00A66CAF">
            <w:pPr>
              <w:pStyle w:val="ACARAbodytext"/>
              <w:numPr>
                <w:ilvl w:val="0"/>
                <w:numId w:val="53"/>
              </w:numPr>
            </w:pPr>
            <w:r w:rsidRPr="00D623D0">
              <w:t>How well does our current curriculum planning reflect the intent and structure of the Australian Curriculum?</w:t>
            </w:r>
          </w:p>
          <w:p w14:paraId="46A18A20" w14:textId="07FC3D7A" w:rsidR="002C4C81" w:rsidRDefault="002C4C81" w:rsidP="00006632">
            <w:pPr>
              <w:pStyle w:val="ACARAbodytext"/>
              <w:rPr>
                <w:b/>
              </w:rPr>
            </w:pPr>
            <w:r>
              <w:t>Think</w:t>
            </w:r>
            <w:r w:rsidR="00C2486C" w:rsidRPr="001444B4">
              <w:t>–</w:t>
            </w:r>
            <w:r>
              <w:t>Pair</w:t>
            </w:r>
            <w:r w:rsidR="00C2486C" w:rsidRPr="001444B4">
              <w:t>–</w:t>
            </w:r>
            <w:r>
              <w:t>Share instructions</w:t>
            </w:r>
          </w:p>
          <w:p w14:paraId="7DE400A1" w14:textId="00E87D7C" w:rsidR="009E610C" w:rsidRDefault="009E610C" w:rsidP="006259BC">
            <w:pPr>
              <w:pStyle w:val="ACARAheading3non-numbered"/>
              <w:spacing w:before="240"/>
            </w:pPr>
            <w:r>
              <w:t>Speaker notes</w:t>
            </w:r>
          </w:p>
          <w:p w14:paraId="419A2DAF" w14:textId="432B0805" w:rsidR="0019309E" w:rsidRDefault="0089322B" w:rsidP="0019309E">
            <w:pPr>
              <w:pStyle w:val="ACARAbodytext"/>
            </w:pPr>
            <w:r>
              <w:t>After watching the Australian Curriculum video u</w:t>
            </w:r>
            <w:r w:rsidR="0019309E">
              <w:t xml:space="preserve">se the Think–Pair–Share activity to support </w:t>
            </w:r>
            <w:r w:rsidR="00AF6959">
              <w:t>participants</w:t>
            </w:r>
            <w:r w:rsidR="0019309E">
              <w:t xml:space="preserve"> to reflect on the ways they use the curriculum</w:t>
            </w:r>
            <w:r w:rsidR="00AF6959">
              <w:t>. Ask participants to</w:t>
            </w:r>
            <w:r w:rsidR="0019309E">
              <w:t xml:space="preserve"> consider where they might like to improve their </w:t>
            </w:r>
            <w:r w:rsidR="00D25C4F">
              <w:t xml:space="preserve">curriculum </w:t>
            </w:r>
            <w:r w:rsidR="0019309E">
              <w:t xml:space="preserve">knowledge and expertise. </w:t>
            </w:r>
          </w:p>
          <w:p w14:paraId="2D754F89" w14:textId="77777777" w:rsidR="0019309E" w:rsidRDefault="0019309E" w:rsidP="0019309E">
            <w:pPr>
              <w:pStyle w:val="ACARAbodytext"/>
            </w:pPr>
            <w:r>
              <w:t>Sharing may consist of only one idea or statement from each group for larger teams or using digital tools to record responses.</w:t>
            </w:r>
          </w:p>
          <w:p w14:paraId="24F0BAB0" w14:textId="772C9AA0" w:rsidR="0019309E" w:rsidRPr="00960EAA" w:rsidRDefault="0025686F" w:rsidP="0019309E">
            <w:pPr>
              <w:pStyle w:val="ACARAbodytext"/>
              <w:rPr>
                <w:b/>
                <w:bCs/>
                <w:sz w:val="22"/>
                <w:szCs w:val="24"/>
              </w:rPr>
            </w:pPr>
            <w:r>
              <w:rPr>
                <w:b/>
                <w:bCs/>
                <w:sz w:val="22"/>
                <w:szCs w:val="24"/>
              </w:rPr>
              <w:t>A</w:t>
            </w:r>
            <w:r w:rsidR="0029175B">
              <w:rPr>
                <w:b/>
                <w:bCs/>
                <w:sz w:val="22"/>
                <w:szCs w:val="24"/>
              </w:rPr>
              <w:t>ctivity</w:t>
            </w:r>
          </w:p>
          <w:p w14:paraId="56EBD965" w14:textId="77777777" w:rsidR="008E6481" w:rsidRDefault="008E6481" w:rsidP="008E6481">
            <w:pPr>
              <w:pStyle w:val="ACARAbodytext"/>
            </w:pPr>
            <w:r w:rsidRPr="001444B4">
              <w:t>Think–Pair–Share: how to use it</w:t>
            </w:r>
            <w:r w:rsidRPr="00577D37">
              <w:t xml:space="preserve"> </w:t>
            </w:r>
          </w:p>
          <w:p w14:paraId="30FFD5BA" w14:textId="77777777" w:rsidR="008E6481" w:rsidRDefault="008E6481" w:rsidP="008E6481">
            <w:pPr>
              <w:pStyle w:val="ACARAbodytext"/>
            </w:pPr>
            <w:r>
              <w:t>Participants:</w:t>
            </w:r>
          </w:p>
          <w:p w14:paraId="61B718D6" w14:textId="4F774633" w:rsidR="008E6481" w:rsidRPr="001444B4" w:rsidRDefault="007D5045" w:rsidP="00ED1976">
            <w:pPr>
              <w:pStyle w:val="ACARAbodytext"/>
              <w:numPr>
                <w:ilvl w:val="0"/>
                <w:numId w:val="52"/>
              </w:numPr>
            </w:pPr>
            <w:r>
              <w:t>T</w:t>
            </w:r>
            <w:r w:rsidR="008E6481" w:rsidRPr="001444B4">
              <w:t>hink independently about a prompt or problem.</w:t>
            </w:r>
          </w:p>
          <w:p w14:paraId="4840A288" w14:textId="2CC4FF18" w:rsidR="008E6481" w:rsidRPr="001444B4" w:rsidRDefault="007D5045" w:rsidP="00ED1976">
            <w:pPr>
              <w:pStyle w:val="ACARAbodytext"/>
              <w:numPr>
                <w:ilvl w:val="0"/>
                <w:numId w:val="52"/>
              </w:numPr>
            </w:pPr>
            <w:r>
              <w:t>P</w:t>
            </w:r>
            <w:r w:rsidR="008E6481" w:rsidRPr="001444B4">
              <w:t>air up and discuss their ideas with a colleague.</w:t>
            </w:r>
          </w:p>
          <w:p w14:paraId="7CEAA8C3" w14:textId="35FA4306" w:rsidR="009E610C" w:rsidRPr="00676E50" w:rsidRDefault="007D5045" w:rsidP="00155DF5">
            <w:pPr>
              <w:pStyle w:val="ACARAbodytext"/>
              <w:numPr>
                <w:ilvl w:val="0"/>
                <w:numId w:val="52"/>
              </w:numPr>
              <w:rPr>
                <w:rFonts w:eastAsiaTheme="majorEastAsia" w:cstheme="majorBidi"/>
                <w:b/>
                <w:color w:val="000000" w:themeColor="text1"/>
                <w:szCs w:val="20"/>
              </w:rPr>
            </w:pPr>
            <w:r>
              <w:t>S</w:t>
            </w:r>
            <w:r w:rsidR="008E6481" w:rsidRPr="001444B4">
              <w:t>hare their ideas with the group.</w:t>
            </w:r>
          </w:p>
        </w:tc>
        <w:tc>
          <w:tcPr>
            <w:tcW w:w="3958" w:type="dxa"/>
            <w:tcBorders>
              <w:top w:val="single" w:sz="4" w:space="0" w:color="767171" w:themeColor="background2" w:themeShade="80"/>
              <w:bottom w:val="single" w:sz="4" w:space="0" w:color="767171" w:themeColor="background2" w:themeShade="80"/>
            </w:tcBorders>
          </w:tcPr>
          <w:p w14:paraId="51592C10" w14:textId="6E7BA0C0" w:rsidR="009E610C" w:rsidRPr="006B56E2" w:rsidRDefault="00F077FD" w:rsidP="009E610C">
            <w:pPr>
              <w:pStyle w:val="ACARAheading3non-numbered"/>
              <w:tabs>
                <w:tab w:val="left" w:pos="788"/>
              </w:tabs>
              <w:jc w:val="right"/>
              <w:rPr>
                <w:rFonts w:eastAsia="Roboto"/>
              </w:rPr>
            </w:pPr>
            <w:r w:rsidRPr="00F077FD">
              <w:rPr>
                <w:rFonts w:eastAsia="Roboto"/>
                <w:noProof/>
              </w:rPr>
              <w:drawing>
                <wp:inline distT="0" distB="0" distL="0" distR="0" wp14:anchorId="17D2E5BB" wp14:editId="769E3211">
                  <wp:extent cx="2030400" cy="1141200"/>
                  <wp:effectExtent l="19050" t="19050" r="27305" b="20955"/>
                  <wp:docPr id="223445830" name="Picture 1" descr="Screenshot of slide 6 - The Australian Curriculum Think-Pai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45830" name="Picture 1" descr="Screenshot of slide 6 - The Australian Curriculum Think-Pair-Share"/>
                          <pic:cNvPicPr/>
                        </pic:nvPicPr>
                        <pic:blipFill>
                          <a:blip r:embed="rId19"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bl>
    <w:p w14:paraId="04ECC6CE" w14:textId="77777777" w:rsidR="00E62A69" w:rsidRDefault="00E62A69">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7F2C3A" w:rsidRPr="001A3D2C" w14:paraId="5ED783AF" w14:textId="77777777" w:rsidTr="00EA42A0">
        <w:trPr>
          <w:trHeight w:val="1181"/>
        </w:trPr>
        <w:tc>
          <w:tcPr>
            <w:tcW w:w="5670" w:type="dxa"/>
            <w:tcBorders>
              <w:top w:val="single" w:sz="4" w:space="0" w:color="767171" w:themeColor="background2" w:themeShade="80"/>
              <w:bottom w:val="single" w:sz="4" w:space="0" w:color="767171" w:themeColor="background2" w:themeShade="80"/>
            </w:tcBorders>
          </w:tcPr>
          <w:p w14:paraId="363D2852" w14:textId="427B07F3" w:rsidR="00B72B6E" w:rsidRDefault="00493BE7" w:rsidP="002614B0">
            <w:pPr>
              <w:pStyle w:val="ACARAheading2firstlevelnumbered"/>
              <w:numPr>
                <w:ilvl w:val="0"/>
                <w:numId w:val="0"/>
              </w:numPr>
              <w:spacing w:before="60"/>
            </w:pPr>
            <w:r>
              <w:lastRenderedPageBreak/>
              <w:t xml:space="preserve">Slide 7: The </w:t>
            </w:r>
            <w:r w:rsidRPr="00076CD2">
              <w:t>learning</w:t>
            </w:r>
            <w:r>
              <w:t xml:space="preserve"> areas</w:t>
            </w:r>
          </w:p>
          <w:p w14:paraId="6E16FE59" w14:textId="77777777" w:rsidR="00822A3A" w:rsidRDefault="00822A3A" w:rsidP="00822A3A">
            <w:pPr>
              <w:pStyle w:val="ACARAbodytext"/>
              <w:rPr>
                <w:rFonts w:eastAsiaTheme="majorEastAsia" w:cstheme="majorBidi"/>
                <w:b/>
                <w:color w:val="000000" w:themeColor="text1"/>
                <w:sz w:val="22"/>
                <w:szCs w:val="24"/>
              </w:rPr>
            </w:pPr>
            <w:r>
              <w:rPr>
                <w:rFonts w:eastAsiaTheme="majorEastAsia" w:cstheme="majorBidi"/>
                <w:b/>
                <w:color w:val="000000" w:themeColor="text1"/>
                <w:sz w:val="22"/>
                <w:szCs w:val="24"/>
              </w:rPr>
              <w:t>On</w:t>
            </w:r>
            <w:r w:rsidRPr="00A5555F">
              <w:rPr>
                <w:rFonts w:eastAsiaTheme="majorEastAsia" w:cstheme="majorBidi"/>
                <w:b/>
                <w:color w:val="000000" w:themeColor="text1"/>
                <w:sz w:val="22"/>
                <w:szCs w:val="24"/>
              </w:rPr>
              <w:t xml:space="preserve"> screen</w:t>
            </w:r>
          </w:p>
          <w:p w14:paraId="1687E6C9" w14:textId="63D80B97" w:rsidR="00822A3A" w:rsidRPr="00822A3A" w:rsidRDefault="00822A3A" w:rsidP="00493BE7">
            <w:pPr>
              <w:pStyle w:val="ACARAheading3non-numbered"/>
              <w:rPr>
                <w:b w:val="0"/>
                <w:bCs/>
                <w:sz w:val="20"/>
                <w:szCs w:val="22"/>
              </w:rPr>
            </w:pPr>
            <w:r w:rsidRPr="00822A3A">
              <w:rPr>
                <w:b w:val="0"/>
                <w:bCs/>
                <w:sz w:val="20"/>
                <w:szCs w:val="22"/>
              </w:rPr>
              <w:t xml:space="preserve">Curriculum elements graphic </w:t>
            </w:r>
            <w:r w:rsidR="00CD516E">
              <w:rPr>
                <w:b w:val="0"/>
                <w:bCs/>
                <w:sz w:val="20"/>
                <w:szCs w:val="22"/>
              </w:rPr>
              <w:t xml:space="preserve">and activity </w:t>
            </w:r>
            <w:r w:rsidR="00411FD2">
              <w:rPr>
                <w:b w:val="0"/>
                <w:bCs/>
                <w:sz w:val="20"/>
                <w:szCs w:val="22"/>
              </w:rPr>
              <w:t>instructions.</w:t>
            </w:r>
          </w:p>
          <w:p w14:paraId="0FA1C30F" w14:textId="5F9FF507" w:rsidR="00493BE7" w:rsidRDefault="00493BE7" w:rsidP="00493BE7">
            <w:pPr>
              <w:pStyle w:val="ACARAheading3non-numbered"/>
            </w:pPr>
            <w:r>
              <w:t>Speaker notes</w:t>
            </w:r>
          </w:p>
          <w:p w14:paraId="61EA4B47" w14:textId="77777777" w:rsidR="005544EF" w:rsidRDefault="005544EF" w:rsidP="005544EF">
            <w:pPr>
              <w:pStyle w:val="ACARAbodytext"/>
            </w:pPr>
            <w:r>
              <w:t>Understanding the elements of the curriculum for each learning area and how they might be used effectively supports successful planning for teaching and learning.</w:t>
            </w:r>
          </w:p>
          <w:p w14:paraId="7456CB64" w14:textId="468467DE" w:rsidR="005544EF" w:rsidRDefault="005544EF" w:rsidP="00A90E6B">
            <w:pPr>
              <w:pStyle w:val="ACARAbodytext"/>
              <w:numPr>
                <w:ilvl w:val="0"/>
                <w:numId w:val="40"/>
              </w:numPr>
            </w:pPr>
            <w:r>
              <w:t>The description for each year level provides an overview of the learning students should experience.</w:t>
            </w:r>
          </w:p>
          <w:p w14:paraId="40C5AB0C" w14:textId="60918A89" w:rsidR="005544EF" w:rsidRDefault="005544EF" w:rsidP="00A90E6B">
            <w:pPr>
              <w:pStyle w:val="ACARAbodytext"/>
              <w:numPr>
                <w:ilvl w:val="0"/>
                <w:numId w:val="40"/>
              </w:numPr>
            </w:pPr>
            <w:r>
              <w:t xml:space="preserve">The achievement standards and content descriptions are the essential parts of the learning area curriculum and form the basis for teaching, learning and assessment. </w:t>
            </w:r>
          </w:p>
          <w:p w14:paraId="2888BFD0" w14:textId="06D82988" w:rsidR="0029175B" w:rsidRPr="00D74ADE" w:rsidRDefault="005544EF" w:rsidP="006C1641">
            <w:pPr>
              <w:pStyle w:val="ACARAbodytext"/>
              <w:numPr>
                <w:ilvl w:val="0"/>
                <w:numId w:val="40"/>
              </w:numPr>
            </w:pPr>
            <w:r>
              <w:t xml:space="preserve">The content elaborations are optional suggestions and possible illustrations of ways the content descriptions might be taught. </w:t>
            </w:r>
          </w:p>
          <w:p w14:paraId="025793BA" w14:textId="74CAF0E7" w:rsidR="0029175B" w:rsidRPr="0029175B" w:rsidRDefault="0029175B" w:rsidP="006C1641">
            <w:pPr>
              <w:pStyle w:val="ACARAbodytext"/>
              <w:rPr>
                <w:b/>
                <w:bCs/>
                <w:sz w:val="22"/>
                <w:szCs w:val="24"/>
              </w:rPr>
            </w:pPr>
            <w:r w:rsidRPr="0029175B">
              <w:rPr>
                <w:b/>
                <w:bCs/>
                <w:sz w:val="22"/>
                <w:szCs w:val="24"/>
              </w:rPr>
              <w:t>Discussion</w:t>
            </w:r>
          </w:p>
          <w:p w14:paraId="05E49AEA" w14:textId="25B3122C" w:rsidR="00493BE7" w:rsidRPr="001A3D2C" w:rsidRDefault="005544EF" w:rsidP="006C1641">
            <w:pPr>
              <w:pStyle w:val="ACARAbodytext"/>
            </w:pPr>
            <w:r>
              <w:t xml:space="preserve">In small groups, discuss how each element currently </w:t>
            </w:r>
            <w:r w:rsidR="00E35F64">
              <w:t xml:space="preserve">influences </w:t>
            </w:r>
            <w:r>
              <w:t xml:space="preserve">the decision-making process when planning using the Australian Curriculum.  </w:t>
            </w:r>
          </w:p>
        </w:tc>
        <w:tc>
          <w:tcPr>
            <w:tcW w:w="3958" w:type="dxa"/>
            <w:tcBorders>
              <w:top w:val="single" w:sz="4" w:space="0" w:color="767171" w:themeColor="background2" w:themeShade="80"/>
              <w:bottom w:val="single" w:sz="4" w:space="0" w:color="767171" w:themeColor="background2" w:themeShade="80"/>
            </w:tcBorders>
          </w:tcPr>
          <w:p w14:paraId="2E17B716" w14:textId="03AED467" w:rsidR="007F2C3A" w:rsidRPr="001A3D2C" w:rsidRDefault="0043656D" w:rsidP="009E610C">
            <w:pPr>
              <w:pStyle w:val="ACARAheading3non-numbered"/>
              <w:tabs>
                <w:tab w:val="left" w:pos="788"/>
              </w:tabs>
              <w:jc w:val="right"/>
              <w:rPr>
                <w:rFonts w:eastAsia="Roboto"/>
                <w:noProof/>
                <w:sz w:val="16"/>
                <w:szCs w:val="16"/>
              </w:rPr>
            </w:pPr>
            <w:r w:rsidRPr="0043656D">
              <w:rPr>
                <w:rFonts w:eastAsia="Roboto"/>
                <w:noProof/>
                <w:sz w:val="16"/>
                <w:szCs w:val="16"/>
              </w:rPr>
              <w:drawing>
                <wp:inline distT="0" distB="0" distL="0" distR="0" wp14:anchorId="65172ED6" wp14:editId="3CD29B57">
                  <wp:extent cx="2030400" cy="1141200"/>
                  <wp:effectExtent l="19050" t="19050" r="27305" b="20955"/>
                  <wp:docPr id="1915747769" name="Picture 1" descr="Screenshot of slide 7 - The learn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47769" name="Picture 1" descr="Screenshot of slide 7 - The learning areas"/>
                          <pic:cNvPicPr/>
                        </pic:nvPicPr>
                        <pic:blipFill>
                          <a:blip r:embed="rId20"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r w:rsidR="00425E6C" w:rsidRPr="001A3D2C" w14:paraId="6A2CA5A0" w14:textId="77777777" w:rsidTr="00EA42A0">
        <w:trPr>
          <w:trHeight w:val="1181"/>
        </w:trPr>
        <w:tc>
          <w:tcPr>
            <w:tcW w:w="5670" w:type="dxa"/>
            <w:tcBorders>
              <w:top w:val="single" w:sz="4" w:space="0" w:color="767171" w:themeColor="background2" w:themeShade="80"/>
              <w:bottom w:val="single" w:sz="4" w:space="0" w:color="767171" w:themeColor="background2" w:themeShade="80"/>
            </w:tcBorders>
          </w:tcPr>
          <w:p w14:paraId="7823C545" w14:textId="77777777" w:rsidR="00425E6C" w:rsidRDefault="00425E6C" w:rsidP="002614B0">
            <w:pPr>
              <w:pStyle w:val="ACARAheading2firstlevelnumbered"/>
              <w:numPr>
                <w:ilvl w:val="0"/>
                <w:numId w:val="0"/>
              </w:numPr>
              <w:spacing w:before="60"/>
            </w:pPr>
            <w:r>
              <w:t>Slide 8: Understanding this learning area</w:t>
            </w:r>
          </w:p>
          <w:p w14:paraId="6810A8AE" w14:textId="77777777" w:rsidR="00702120" w:rsidRDefault="00702120" w:rsidP="00702120">
            <w:pPr>
              <w:pStyle w:val="ACARAbodytext"/>
            </w:pPr>
            <w:r>
              <w:t>To prepare for this part of the presentation, review and adapt the text on screen for your school context.</w:t>
            </w:r>
          </w:p>
          <w:p w14:paraId="3DFF522F" w14:textId="77777777" w:rsidR="00702120" w:rsidRDefault="00702120" w:rsidP="00702120">
            <w:pPr>
              <w:pStyle w:val="ACARAheading3non-numbered"/>
              <w:spacing w:before="240"/>
            </w:pPr>
            <w:r>
              <w:t>On screen</w:t>
            </w:r>
          </w:p>
          <w:p w14:paraId="0700AA7F" w14:textId="77777777" w:rsidR="00702120" w:rsidRDefault="00702120" w:rsidP="00702120">
            <w:pPr>
              <w:pStyle w:val="ACARAbodytext"/>
              <w:numPr>
                <w:ilvl w:val="0"/>
                <w:numId w:val="41"/>
              </w:numPr>
            </w:pPr>
            <w:r>
              <w:t>How would you use the information in ‘Understand this learning area’ when planning for teaching and learning?</w:t>
            </w:r>
          </w:p>
          <w:p w14:paraId="7EDC3D0C" w14:textId="77777777" w:rsidR="00702120" w:rsidRPr="00546B4F" w:rsidRDefault="00702120" w:rsidP="00702120">
            <w:pPr>
              <w:pStyle w:val="ACARAbodytext"/>
              <w:numPr>
                <w:ilvl w:val="0"/>
                <w:numId w:val="41"/>
              </w:numPr>
            </w:pPr>
            <w:r>
              <w:t xml:space="preserve">How are your current teaching and learning programs delivering on the aims of the learning area? </w:t>
            </w:r>
          </w:p>
          <w:p w14:paraId="5C9A1E1C" w14:textId="77777777" w:rsidR="00702120" w:rsidRDefault="00702120" w:rsidP="00702120">
            <w:pPr>
              <w:pStyle w:val="ACARAheading3non-numbered"/>
              <w:spacing w:before="240"/>
            </w:pPr>
            <w:r>
              <w:t>Speaker notes</w:t>
            </w:r>
          </w:p>
          <w:p w14:paraId="1F821022" w14:textId="719BB34D" w:rsidR="00702120" w:rsidRDefault="00702120" w:rsidP="00702120">
            <w:pPr>
              <w:pStyle w:val="ACARAbodytext"/>
            </w:pPr>
            <w:r>
              <w:t xml:space="preserve">Participants read and reflect on the </w:t>
            </w:r>
            <w:r w:rsidR="00B95D07">
              <w:t>‘</w:t>
            </w:r>
            <w:r>
              <w:t>Understand this learning area</w:t>
            </w:r>
            <w:r w:rsidR="00B95D07">
              <w:t>’</w:t>
            </w:r>
            <w:r>
              <w:t xml:space="preserve"> section for a familiar learning area. This information can be found when accessing the curriculum content for each learning area on the Australian Curriculum website.</w:t>
            </w:r>
          </w:p>
          <w:p w14:paraId="5BB1BAC5" w14:textId="77777777" w:rsidR="00702120" w:rsidRDefault="00702120" w:rsidP="00702120">
            <w:pPr>
              <w:pStyle w:val="ACARAbodytext"/>
            </w:pPr>
            <w:r>
              <w:t>Use the questions on screen or create your own to prompt discussion and reflection.</w:t>
            </w:r>
          </w:p>
          <w:p w14:paraId="1ACB5F42" w14:textId="77777777" w:rsidR="00702120" w:rsidRPr="001A0788" w:rsidRDefault="00702120" w:rsidP="00702120">
            <w:pPr>
              <w:pStyle w:val="ACARAbodytext"/>
              <w:rPr>
                <w:b/>
                <w:bCs/>
                <w:sz w:val="22"/>
                <w:szCs w:val="24"/>
              </w:rPr>
            </w:pPr>
            <w:r w:rsidRPr="001A0788">
              <w:rPr>
                <w:b/>
                <w:bCs/>
                <w:sz w:val="22"/>
                <w:szCs w:val="24"/>
              </w:rPr>
              <w:t>Discussion</w:t>
            </w:r>
          </w:p>
          <w:p w14:paraId="1A9E5DF0" w14:textId="07122B8A" w:rsidR="00702120" w:rsidRDefault="00702120" w:rsidP="00702120">
            <w:pPr>
              <w:pStyle w:val="ACARAbodytext"/>
            </w:pPr>
            <w:r>
              <w:t>Participants discuss their reflections in small groups, with an option to share their observations with the wider group.</w:t>
            </w:r>
          </w:p>
        </w:tc>
        <w:tc>
          <w:tcPr>
            <w:tcW w:w="3958" w:type="dxa"/>
            <w:tcBorders>
              <w:top w:val="single" w:sz="4" w:space="0" w:color="767171" w:themeColor="background2" w:themeShade="80"/>
              <w:bottom w:val="single" w:sz="4" w:space="0" w:color="767171" w:themeColor="background2" w:themeShade="80"/>
            </w:tcBorders>
          </w:tcPr>
          <w:p w14:paraId="48867B15" w14:textId="5842B8AF" w:rsidR="00425E6C" w:rsidRPr="001E7C58" w:rsidRDefault="00C92D14" w:rsidP="009E610C">
            <w:pPr>
              <w:pStyle w:val="ACARAheading3non-numbered"/>
              <w:tabs>
                <w:tab w:val="left" w:pos="788"/>
              </w:tabs>
              <w:jc w:val="right"/>
              <w:rPr>
                <w:rFonts w:eastAsia="Roboto"/>
                <w:noProof/>
                <w:sz w:val="16"/>
                <w:szCs w:val="16"/>
              </w:rPr>
            </w:pPr>
            <w:r w:rsidRPr="00C92D14">
              <w:rPr>
                <w:rFonts w:eastAsia="Roboto"/>
                <w:noProof/>
                <w:sz w:val="16"/>
                <w:szCs w:val="16"/>
              </w:rPr>
              <w:drawing>
                <wp:inline distT="0" distB="0" distL="0" distR="0" wp14:anchorId="12B3EFFD" wp14:editId="1C0A6B4B">
                  <wp:extent cx="2513330" cy="1415415"/>
                  <wp:effectExtent l="0" t="0" r="1270" b="0"/>
                  <wp:docPr id="55829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0884" name=""/>
                          <pic:cNvPicPr/>
                        </pic:nvPicPr>
                        <pic:blipFill>
                          <a:blip r:embed="rId21"/>
                          <a:stretch>
                            <a:fillRect/>
                          </a:stretch>
                        </pic:blipFill>
                        <pic:spPr>
                          <a:xfrm>
                            <a:off x="0" y="0"/>
                            <a:ext cx="2513330" cy="1415415"/>
                          </a:xfrm>
                          <a:prstGeom prst="rect">
                            <a:avLst/>
                          </a:prstGeom>
                        </pic:spPr>
                      </pic:pic>
                    </a:graphicData>
                  </a:graphic>
                </wp:inline>
              </w:drawing>
            </w:r>
          </w:p>
        </w:tc>
      </w:tr>
      <w:tr w:rsidR="00B375FE" w14:paraId="1559B837" w14:textId="77777777" w:rsidTr="00EA42A0">
        <w:trPr>
          <w:trHeight w:val="23"/>
        </w:trPr>
        <w:tc>
          <w:tcPr>
            <w:tcW w:w="5670" w:type="dxa"/>
            <w:tcBorders>
              <w:top w:val="single" w:sz="4" w:space="0" w:color="767171" w:themeColor="background2" w:themeShade="80"/>
              <w:bottom w:val="single" w:sz="4" w:space="0" w:color="767171" w:themeColor="background2" w:themeShade="80"/>
            </w:tcBorders>
          </w:tcPr>
          <w:p w14:paraId="2C2F0870" w14:textId="0CCC3797" w:rsidR="00B375FE" w:rsidRPr="00C94033" w:rsidRDefault="00B375FE" w:rsidP="00B375FE">
            <w:pPr>
              <w:pStyle w:val="ACARAheading2firstlevelnumbered"/>
              <w:numPr>
                <w:ilvl w:val="0"/>
                <w:numId w:val="0"/>
              </w:numPr>
            </w:pPr>
            <w:r w:rsidRPr="00C94033">
              <w:lastRenderedPageBreak/>
              <w:t xml:space="preserve">Slide </w:t>
            </w:r>
            <w:r>
              <w:t>9</w:t>
            </w:r>
            <w:r w:rsidRPr="00C94033">
              <w:t xml:space="preserve">: </w:t>
            </w:r>
            <w:r w:rsidR="00D904C8">
              <w:t>General capabilities</w:t>
            </w:r>
            <w:r w:rsidR="00530D6E">
              <w:t xml:space="preserve"> </w:t>
            </w:r>
            <w:r w:rsidR="009B7591">
              <w:t>video</w:t>
            </w:r>
          </w:p>
          <w:p w14:paraId="34733510" w14:textId="77777777" w:rsidR="00C40EC8" w:rsidRDefault="00C40EC8" w:rsidP="00FC368E">
            <w:pPr>
              <w:pStyle w:val="ACARAheading3non-numbered"/>
              <w:spacing w:before="120"/>
            </w:pPr>
            <w:r>
              <w:t>On screen</w:t>
            </w:r>
          </w:p>
          <w:p w14:paraId="73EFB65B" w14:textId="52058F01" w:rsidR="00480256" w:rsidRPr="00480256" w:rsidRDefault="00FC368E" w:rsidP="001B71CB">
            <w:pPr>
              <w:pStyle w:val="ACARAbodytext"/>
              <w:rPr>
                <w:b/>
              </w:rPr>
            </w:pPr>
            <w:hyperlink r:id="rId22" w:history="1">
              <w:r w:rsidRPr="00F112FD">
                <w:rPr>
                  <w:rStyle w:val="Hyperlink"/>
                  <w:bCs/>
                </w:rPr>
                <w:t>General capabilities video</w:t>
              </w:r>
              <w:r w:rsidR="00BB36F9" w:rsidRPr="00F112FD">
                <w:rPr>
                  <w:rStyle w:val="Hyperlink"/>
                  <w:bCs/>
                </w:rPr>
                <w:t xml:space="preserve"> link</w:t>
              </w:r>
            </w:hyperlink>
          </w:p>
          <w:p w14:paraId="236369C9" w14:textId="2DBE0D71" w:rsidR="00B375FE" w:rsidRDefault="00B375FE" w:rsidP="00FC368E">
            <w:pPr>
              <w:pStyle w:val="ACARAheading3non-numbered"/>
              <w:spacing w:before="120"/>
            </w:pPr>
            <w:r>
              <w:t>Speaker notes</w:t>
            </w:r>
          </w:p>
          <w:p w14:paraId="56AC7B33" w14:textId="77777777" w:rsidR="00C212BA" w:rsidRDefault="00C212BA" w:rsidP="00FC368E">
            <w:pPr>
              <w:pStyle w:val="ACARAbodytext"/>
            </w:pPr>
            <w:r w:rsidRPr="00C212BA">
              <w:t>The general capabilities establish knowledge, skills, behaviours and dispositions that will support students to become lifelong learners who can effectively navigate the world of work and their future.</w:t>
            </w:r>
          </w:p>
          <w:p w14:paraId="62CBA71A" w14:textId="772EBA42" w:rsidR="00730DD7" w:rsidRDefault="00730DD7" w:rsidP="00FC368E">
            <w:pPr>
              <w:pStyle w:val="ACARAbodytext"/>
            </w:pPr>
            <w:r>
              <w:t xml:space="preserve">Participants watch the general capabilities video and consider the examples of the relationships and connections between the learning areas and the general capabilities provided in the video.  </w:t>
            </w:r>
          </w:p>
          <w:p w14:paraId="457E4155" w14:textId="46A48DED" w:rsidR="00D05B2D" w:rsidRDefault="00D05B2D" w:rsidP="00D05B2D">
            <w:pPr>
              <w:pStyle w:val="ACARAheading3non-numbered"/>
              <w:spacing w:before="120"/>
              <w:rPr>
                <w:b w:val="0"/>
                <w:bCs/>
                <w:sz w:val="20"/>
                <w:szCs w:val="22"/>
              </w:rPr>
            </w:pPr>
            <w:r>
              <w:rPr>
                <w:b w:val="0"/>
                <w:bCs/>
                <w:sz w:val="20"/>
                <w:szCs w:val="22"/>
              </w:rPr>
              <w:t>Duration: 4</w:t>
            </w:r>
            <w:r w:rsidR="00B95D07">
              <w:rPr>
                <w:b w:val="0"/>
                <w:bCs/>
                <w:sz w:val="20"/>
                <w:szCs w:val="22"/>
              </w:rPr>
              <w:t>:</w:t>
            </w:r>
            <w:r>
              <w:rPr>
                <w:b w:val="0"/>
                <w:bCs/>
                <w:sz w:val="20"/>
                <w:szCs w:val="22"/>
              </w:rPr>
              <w:t>24 minutes</w:t>
            </w:r>
          </w:p>
          <w:p w14:paraId="55B2C00B" w14:textId="1137F66D" w:rsidR="00D05B2D" w:rsidRPr="00D05B2D" w:rsidRDefault="00D05B2D" w:rsidP="00D05B2D">
            <w:pPr>
              <w:pStyle w:val="ACARAheading3non-numbered"/>
              <w:spacing w:before="120"/>
              <w:rPr>
                <w:b w:val="0"/>
                <w:bCs/>
                <w:sz w:val="20"/>
                <w:szCs w:val="22"/>
              </w:rPr>
            </w:pPr>
            <w:r>
              <w:rPr>
                <w:b w:val="0"/>
                <w:bCs/>
                <w:sz w:val="20"/>
                <w:szCs w:val="22"/>
              </w:rPr>
              <w:t>This link will open in a separate browser.</w:t>
            </w:r>
          </w:p>
          <w:p w14:paraId="3D614EFD" w14:textId="77777777" w:rsidR="00D74ADE" w:rsidRPr="00D74ADE" w:rsidRDefault="00D74ADE" w:rsidP="00FC368E">
            <w:pPr>
              <w:pStyle w:val="ACARAbodytext"/>
              <w:rPr>
                <w:b/>
                <w:bCs/>
                <w:sz w:val="22"/>
                <w:szCs w:val="24"/>
              </w:rPr>
            </w:pPr>
            <w:r w:rsidRPr="00D74ADE">
              <w:rPr>
                <w:b/>
                <w:bCs/>
                <w:sz w:val="22"/>
                <w:szCs w:val="24"/>
              </w:rPr>
              <w:t>Discussion</w:t>
            </w:r>
          </w:p>
          <w:p w14:paraId="7C49F3A7" w14:textId="7920B431" w:rsidR="000C3CB8" w:rsidRPr="00C94033" w:rsidRDefault="00730DD7" w:rsidP="00FC368E">
            <w:pPr>
              <w:pStyle w:val="ACARAbodytext"/>
            </w:pPr>
            <w:r>
              <w:t xml:space="preserve">Encourage </w:t>
            </w:r>
            <w:r w:rsidR="005E5D43">
              <w:t>participants</w:t>
            </w:r>
            <w:r>
              <w:t xml:space="preserve"> to suggest ways they might use the connections between the learning areas and the general capabilities when planning.</w:t>
            </w:r>
          </w:p>
        </w:tc>
        <w:tc>
          <w:tcPr>
            <w:tcW w:w="3958" w:type="dxa"/>
            <w:tcBorders>
              <w:top w:val="single" w:sz="4" w:space="0" w:color="767171" w:themeColor="background2" w:themeShade="80"/>
              <w:bottom w:val="single" w:sz="4" w:space="0" w:color="767171" w:themeColor="background2" w:themeShade="80"/>
            </w:tcBorders>
          </w:tcPr>
          <w:p w14:paraId="3C1539DD" w14:textId="11045C9B" w:rsidR="00B375FE" w:rsidRPr="000C50E4" w:rsidRDefault="00540DB0" w:rsidP="009E610C">
            <w:pPr>
              <w:pStyle w:val="ACARAheading3non-numbered"/>
              <w:tabs>
                <w:tab w:val="left" w:pos="788"/>
              </w:tabs>
              <w:jc w:val="right"/>
              <w:rPr>
                <w:rFonts w:eastAsia="Roboto"/>
                <w:noProof/>
              </w:rPr>
            </w:pPr>
            <w:r w:rsidRPr="00540DB0">
              <w:rPr>
                <w:rFonts w:eastAsia="Roboto"/>
                <w:noProof/>
              </w:rPr>
              <w:drawing>
                <wp:inline distT="0" distB="0" distL="0" distR="0" wp14:anchorId="6F61682B" wp14:editId="26D56D87">
                  <wp:extent cx="2037600" cy="1141200"/>
                  <wp:effectExtent l="19050" t="19050" r="20320" b="20955"/>
                  <wp:docPr id="19656800" name="Picture 1" descr="Screenshot of slide 9 - General capabiliti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800" name="Picture 1" descr="Screenshot of slide 9 - General capabilities video"/>
                          <pic:cNvPicPr/>
                        </pic:nvPicPr>
                        <pic:blipFill>
                          <a:blip r:embed="rId23"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9E610C" w14:paraId="31517D9C" w14:textId="77777777" w:rsidTr="00292F90">
        <w:trPr>
          <w:trHeight w:val="3118"/>
        </w:trPr>
        <w:tc>
          <w:tcPr>
            <w:tcW w:w="5670" w:type="dxa"/>
            <w:tcBorders>
              <w:top w:val="single" w:sz="4" w:space="0" w:color="767171" w:themeColor="background2" w:themeShade="80"/>
              <w:bottom w:val="single" w:sz="4" w:space="0" w:color="767171" w:themeColor="background2" w:themeShade="80"/>
            </w:tcBorders>
          </w:tcPr>
          <w:p w14:paraId="657446C2" w14:textId="09118AE6" w:rsidR="009E610C" w:rsidRPr="00C94033" w:rsidRDefault="009E610C" w:rsidP="00C24DA3">
            <w:pPr>
              <w:pStyle w:val="ACARAheading2firstlevelnumbered"/>
              <w:numPr>
                <w:ilvl w:val="0"/>
                <w:numId w:val="0"/>
              </w:numPr>
            </w:pPr>
            <w:r w:rsidRPr="00C94033">
              <w:t xml:space="preserve">Slide </w:t>
            </w:r>
            <w:r w:rsidR="00D46286">
              <w:t>10</w:t>
            </w:r>
            <w:r w:rsidRPr="00C94033">
              <w:t xml:space="preserve">: </w:t>
            </w:r>
            <w:r w:rsidR="00A35EE3" w:rsidRPr="00A35EE3">
              <w:t>Cross-curriculum priorities</w:t>
            </w:r>
            <w:r w:rsidR="00E07E76">
              <w:t xml:space="preserve"> </w:t>
            </w:r>
            <w:r w:rsidR="009B7591">
              <w:t>video</w:t>
            </w:r>
          </w:p>
          <w:p w14:paraId="2521457C" w14:textId="77777777" w:rsidR="00FC368E" w:rsidRDefault="00FC368E" w:rsidP="00FC368E">
            <w:pPr>
              <w:pStyle w:val="ACARAheading3non-numbered"/>
              <w:spacing w:before="120"/>
            </w:pPr>
            <w:r>
              <w:t>On screen</w:t>
            </w:r>
          </w:p>
          <w:p w14:paraId="08737F37" w14:textId="16CA6D24" w:rsidR="00FC368E" w:rsidRDefault="000C3CB8" w:rsidP="0018592B">
            <w:pPr>
              <w:pStyle w:val="ACARAbodytext"/>
              <w:rPr>
                <w:b/>
              </w:rPr>
            </w:pPr>
            <w:hyperlink r:id="rId24" w:history="1">
              <w:r w:rsidRPr="004F4972">
                <w:rPr>
                  <w:rStyle w:val="Hyperlink"/>
                  <w:bCs/>
                </w:rPr>
                <w:t>Cross-curriculum priorities</w:t>
              </w:r>
              <w:r w:rsidR="00FC368E" w:rsidRPr="004F4972">
                <w:rPr>
                  <w:rStyle w:val="Hyperlink"/>
                  <w:bCs/>
                </w:rPr>
                <w:t xml:space="preserve"> video</w:t>
              </w:r>
              <w:r w:rsidR="004F4972" w:rsidRPr="004F4972">
                <w:rPr>
                  <w:rStyle w:val="Hyperlink"/>
                  <w:bCs/>
                </w:rPr>
                <w:t xml:space="preserve"> link</w:t>
              </w:r>
            </w:hyperlink>
          </w:p>
          <w:p w14:paraId="38CB60AF" w14:textId="44191E8E" w:rsidR="009E610C" w:rsidRDefault="009E610C" w:rsidP="00437F5B">
            <w:pPr>
              <w:pStyle w:val="ACARAheading3non-numbered"/>
              <w:spacing w:before="240"/>
            </w:pPr>
            <w:r>
              <w:t>Speaker notes</w:t>
            </w:r>
          </w:p>
          <w:p w14:paraId="04F2DF79" w14:textId="77777777" w:rsidR="0059598C" w:rsidRDefault="0059598C" w:rsidP="00292F90">
            <w:pPr>
              <w:pStyle w:val="ACARAbodytext"/>
            </w:pPr>
            <w:r w:rsidRPr="0059598C">
              <w:t>Cross-curriculum priorities support the Australian Curriculum to be a relevant, contemporary and engaging curriculum that reflects national, regional and global contexts.</w:t>
            </w:r>
          </w:p>
          <w:p w14:paraId="58D92D0F" w14:textId="617FF550" w:rsidR="00292F90" w:rsidRDefault="00292F90" w:rsidP="00292F90">
            <w:pPr>
              <w:pStyle w:val="ACARAbodytext"/>
            </w:pPr>
            <w:r>
              <w:t xml:space="preserve">Participants watch the cross-curriculum priorities video and consider the examples of the relationships and connections between the learning areas and the cross-curriculum priorities provided in the video.  </w:t>
            </w:r>
          </w:p>
          <w:p w14:paraId="73A2E00C" w14:textId="7148BEFD" w:rsidR="00065EB2" w:rsidRDefault="00065EB2" w:rsidP="00065EB2">
            <w:pPr>
              <w:pStyle w:val="ACARAheading3non-numbered"/>
              <w:spacing w:before="120"/>
              <w:rPr>
                <w:b w:val="0"/>
                <w:bCs/>
                <w:sz w:val="20"/>
                <w:szCs w:val="22"/>
              </w:rPr>
            </w:pPr>
            <w:r>
              <w:rPr>
                <w:b w:val="0"/>
                <w:bCs/>
                <w:sz w:val="20"/>
                <w:szCs w:val="22"/>
              </w:rPr>
              <w:t>Duration: 3</w:t>
            </w:r>
            <w:r w:rsidR="005439FF">
              <w:rPr>
                <w:b w:val="0"/>
                <w:bCs/>
                <w:sz w:val="20"/>
                <w:szCs w:val="22"/>
              </w:rPr>
              <w:t>:</w:t>
            </w:r>
            <w:r>
              <w:rPr>
                <w:b w:val="0"/>
                <w:bCs/>
                <w:sz w:val="20"/>
                <w:szCs w:val="22"/>
              </w:rPr>
              <w:t>33 minutes</w:t>
            </w:r>
          </w:p>
          <w:p w14:paraId="19B94543" w14:textId="69257829" w:rsidR="00065EB2" w:rsidRPr="00065EB2" w:rsidRDefault="00065EB2" w:rsidP="00065EB2">
            <w:pPr>
              <w:pStyle w:val="ACARAheading3non-numbered"/>
              <w:spacing w:before="120"/>
              <w:rPr>
                <w:b w:val="0"/>
                <w:bCs/>
                <w:sz w:val="20"/>
                <w:szCs w:val="22"/>
              </w:rPr>
            </w:pPr>
            <w:r>
              <w:rPr>
                <w:b w:val="0"/>
                <w:bCs/>
                <w:sz w:val="20"/>
                <w:szCs w:val="22"/>
              </w:rPr>
              <w:t>This link will open in a sperate browser.</w:t>
            </w:r>
          </w:p>
          <w:p w14:paraId="70862910" w14:textId="77777777" w:rsidR="00C40EC8" w:rsidRPr="00C40EC8" w:rsidRDefault="00C40EC8" w:rsidP="00292F90">
            <w:pPr>
              <w:pStyle w:val="ACARAbodytext"/>
              <w:rPr>
                <w:b/>
                <w:bCs/>
                <w:sz w:val="22"/>
                <w:szCs w:val="24"/>
              </w:rPr>
            </w:pPr>
            <w:r w:rsidRPr="00C40EC8">
              <w:rPr>
                <w:b/>
                <w:bCs/>
                <w:sz w:val="22"/>
                <w:szCs w:val="24"/>
              </w:rPr>
              <w:t>Discussion</w:t>
            </w:r>
          </w:p>
          <w:p w14:paraId="527698A2" w14:textId="00093AC8" w:rsidR="009E610C" w:rsidRPr="008127D6" w:rsidRDefault="00292F90" w:rsidP="00292F90">
            <w:pPr>
              <w:pStyle w:val="ACARAbodytext"/>
              <w:rPr>
                <w:rFonts w:eastAsiaTheme="majorEastAsia" w:cstheme="majorBidi"/>
                <w:b/>
                <w:color w:val="000000" w:themeColor="text1"/>
                <w:sz w:val="22"/>
              </w:rPr>
            </w:pPr>
            <w:r>
              <w:t xml:space="preserve">Encourage </w:t>
            </w:r>
            <w:r w:rsidR="00227E21">
              <w:t xml:space="preserve">participants </w:t>
            </w:r>
            <w:r>
              <w:t xml:space="preserve">to suggest ways they might use the connections between the learning areas and the </w:t>
            </w:r>
            <w:r w:rsidR="00505EEF">
              <w:t>cross</w:t>
            </w:r>
            <w:r w:rsidR="0041217B">
              <w:t>-curriculum priorities</w:t>
            </w:r>
            <w:r>
              <w:t xml:space="preserve"> when planning.</w:t>
            </w:r>
          </w:p>
        </w:tc>
        <w:tc>
          <w:tcPr>
            <w:tcW w:w="3958" w:type="dxa"/>
            <w:tcBorders>
              <w:top w:val="single" w:sz="4" w:space="0" w:color="767171" w:themeColor="background2" w:themeShade="80"/>
              <w:bottom w:val="single" w:sz="4" w:space="0" w:color="767171" w:themeColor="background2" w:themeShade="80"/>
            </w:tcBorders>
          </w:tcPr>
          <w:p w14:paraId="2ACA6355" w14:textId="45092125" w:rsidR="009E610C" w:rsidRPr="00C1181F" w:rsidRDefault="002E4EDB" w:rsidP="009E610C">
            <w:pPr>
              <w:pStyle w:val="ACARAheading3non-numbered"/>
              <w:tabs>
                <w:tab w:val="left" w:pos="788"/>
              </w:tabs>
              <w:jc w:val="right"/>
              <w:rPr>
                <w:rFonts w:eastAsia="Roboto"/>
              </w:rPr>
            </w:pPr>
            <w:r w:rsidRPr="002E4EDB">
              <w:rPr>
                <w:rFonts w:eastAsia="Roboto"/>
                <w:noProof/>
              </w:rPr>
              <w:drawing>
                <wp:inline distT="0" distB="0" distL="0" distR="0" wp14:anchorId="0A495B64" wp14:editId="0FF0E031">
                  <wp:extent cx="2044800" cy="1141200"/>
                  <wp:effectExtent l="19050" t="19050" r="12700" b="20955"/>
                  <wp:docPr id="2055038499" name="Picture 1" descr="Screenshot of slid 10 - Cross-curriculum prioriti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38499" name="Picture 1" descr="Screenshot of slid 10 - Cross-curriculum priorities video"/>
                          <pic:cNvPicPr/>
                        </pic:nvPicPr>
                        <pic:blipFill>
                          <a:blip r:embed="rId25"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inline>
              </w:drawing>
            </w:r>
          </w:p>
        </w:tc>
      </w:tr>
      <w:tr w:rsidR="001B1E54" w14:paraId="79BF64E5" w14:textId="77777777" w:rsidTr="0019309E">
        <w:trPr>
          <w:trHeight w:val="3685"/>
        </w:trPr>
        <w:tc>
          <w:tcPr>
            <w:tcW w:w="5670" w:type="dxa"/>
            <w:tcBorders>
              <w:top w:val="single" w:sz="4" w:space="0" w:color="767171" w:themeColor="background2" w:themeShade="80"/>
              <w:bottom w:val="single" w:sz="4" w:space="0" w:color="767171" w:themeColor="background2" w:themeShade="80"/>
            </w:tcBorders>
          </w:tcPr>
          <w:p w14:paraId="7F3E3C92" w14:textId="1A8082A8" w:rsidR="001B1E54" w:rsidRDefault="00190B4D" w:rsidP="001A1329">
            <w:pPr>
              <w:pStyle w:val="ACARAheading2firstlevelnumbered"/>
              <w:numPr>
                <w:ilvl w:val="0"/>
                <w:numId w:val="0"/>
              </w:numPr>
            </w:pPr>
            <w:r w:rsidRPr="00C94033">
              <w:lastRenderedPageBreak/>
              <w:t xml:space="preserve">Slide </w:t>
            </w:r>
            <w:r>
              <w:t>1</w:t>
            </w:r>
            <w:r w:rsidR="00323FC9">
              <w:t>1</w:t>
            </w:r>
            <w:r w:rsidRPr="00C94033">
              <w:t xml:space="preserve">: </w:t>
            </w:r>
            <w:r>
              <w:t>Planning for action</w:t>
            </w:r>
            <w:r w:rsidR="008946A0">
              <w:t xml:space="preserve"> </w:t>
            </w:r>
          </w:p>
          <w:p w14:paraId="508F180D" w14:textId="77777777" w:rsidR="009E5BA9" w:rsidRDefault="009E5BA9" w:rsidP="001A1329">
            <w:pPr>
              <w:pStyle w:val="ACARAheading3non-numbered"/>
              <w:spacing w:before="120"/>
            </w:pPr>
            <w:r>
              <w:t>On screen</w:t>
            </w:r>
          </w:p>
          <w:p w14:paraId="0ABD886F" w14:textId="4C6DF62D" w:rsidR="009E5BA9" w:rsidRDefault="009E5BA9" w:rsidP="001A1329">
            <w:pPr>
              <w:pStyle w:val="ACARAbodytext"/>
            </w:pPr>
            <w:r w:rsidRPr="00595469">
              <w:t>What are 3 actions that could improve the way we use the Australian Curriculum when planning?</w:t>
            </w:r>
          </w:p>
          <w:p w14:paraId="5CF42DCB" w14:textId="599B3C36" w:rsidR="006E046A" w:rsidRDefault="006E046A" w:rsidP="001A1329">
            <w:pPr>
              <w:pStyle w:val="ACARAbodytext"/>
            </w:pPr>
            <w:r>
              <w:t>Activity instructions</w:t>
            </w:r>
          </w:p>
          <w:p w14:paraId="6AB3A8C1" w14:textId="4337BA42" w:rsidR="00F5652D" w:rsidRDefault="00F5652D" w:rsidP="001A1329">
            <w:pPr>
              <w:pStyle w:val="ACARAheading3non-numbered"/>
              <w:spacing w:before="120"/>
            </w:pPr>
            <w:r>
              <w:t>Speaker notes</w:t>
            </w:r>
          </w:p>
          <w:p w14:paraId="67C446AA" w14:textId="77777777" w:rsidR="00D75299" w:rsidRDefault="00FC38FE" w:rsidP="001A1329">
            <w:pPr>
              <w:pStyle w:val="ACARAbodytext"/>
            </w:pPr>
            <w:r>
              <w:t xml:space="preserve">This </w:t>
            </w:r>
            <w:r w:rsidR="00775B4F">
              <w:t xml:space="preserve">session will support participants to contribute to and collaborate on </w:t>
            </w:r>
            <w:r w:rsidR="00D75299">
              <w:t>actions for change or improvement.</w:t>
            </w:r>
          </w:p>
          <w:p w14:paraId="6AB4B116" w14:textId="22EFE22B" w:rsidR="0079316E" w:rsidRDefault="0079316E" w:rsidP="001A1329">
            <w:pPr>
              <w:pStyle w:val="ACARAbodytext"/>
            </w:pPr>
            <w:r>
              <w:t xml:space="preserve">Provide participants with sticky notes to record their responses to the posed question. </w:t>
            </w:r>
          </w:p>
          <w:p w14:paraId="18C2A59D" w14:textId="77777777" w:rsidR="0079316E" w:rsidRDefault="0079316E" w:rsidP="001A1329">
            <w:pPr>
              <w:pStyle w:val="ACARAbodytext"/>
            </w:pPr>
            <w:r>
              <w:t xml:space="preserve">After participants have had time to reflect and record their responses, review the suggestions and identify common themes or categories. </w:t>
            </w:r>
          </w:p>
          <w:p w14:paraId="4407E8A6" w14:textId="00CDA4D7" w:rsidR="00F459C4" w:rsidRDefault="0079316E" w:rsidP="001A1329">
            <w:pPr>
              <w:pStyle w:val="ACARAbodytext"/>
              <w:numPr>
                <w:ilvl w:val="0"/>
                <w:numId w:val="43"/>
              </w:numPr>
              <w:ind w:left="284" w:hanging="284"/>
            </w:pPr>
            <w:r w:rsidRPr="0079316E">
              <w:t>Are there common ideas or approaches for improvement?</w:t>
            </w:r>
            <w:r w:rsidR="005439FF">
              <w:t xml:space="preserve"> What are they?</w:t>
            </w:r>
          </w:p>
          <w:p w14:paraId="5B545360" w14:textId="4CB8A5AF" w:rsidR="00F459C4" w:rsidRDefault="0079316E" w:rsidP="001A1329">
            <w:pPr>
              <w:pStyle w:val="ACARAbodytext"/>
              <w:numPr>
                <w:ilvl w:val="0"/>
                <w:numId w:val="43"/>
              </w:numPr>
              <w:ind w:left="284" w:hanging="284"/>
            </w:pPr>
            <w:r w:rsidRPr="0079316E">
              <w:t xml:space="preserve">How might the identified categories influence </w:t>
            </w:r>
            <w:r w:rsidR="00460DB1">
              <w:t xml:space="preserve">a whole-school approach to curriculum </w:t>
            </w:r>
            <w:r w:rsidR="00C03F24">
              <w:t>implementation?</w:t>
            </w:r>
          </w:p>
          <w:p w14:paraId="7193E337" w14:textId="4D0F74CC" w:rsidR="00F459C4" w:rsidRPr="008704F7" w:rsidRDefault="00F459C4" w:rsidP="001A1329">
            <w:pPr>
              <w:pStyle w:val="ACARAbodytext"/>
              <w:rPr>
                <w:b/>
                <w:bCs/>
                <w:sz w:val="22"/>
                <w:szCs w:val="24"/>
              </w:rPr>
            </w:pPr>
            <w:r w:rsidRPr="008704F7">
              <w:rPr>
                <w:b/>
                <w:bCs/>
                <w:sz w:val="22"/>
                <w:szCs w:val="24"/>
              </w:rPr>
              <w:t xml:space="preserve">Activity </w:t>
            </w:r>
          </w:p>
          <w:p w14:paraId="5012D0A6" w14:textId="018196D5" w:rsidR="00F459C4" w:rsidRDefault="0059598C" w:rsidP="001A1329">
            <w:pPr>
              <w:pStyle w:val="ACARAbodytext"/>
            </w:pPr>
            <w:r>
              <w:t xml:space="preserve">Using the </w:t>
            </w:r>
            <w:r w:rsidR="005B7403">
              <w:t>question on screen</w:t>
            </w:r>
            <w:r>
              <w:t xml:space="preserve"> as a prompt </w:t>
            </w:r>
          </w:p>
          <w:p w14:paraId="7CDB475E" w14:textId="0ED3F729" w:rsidR="00F459C4" w:rsidRPr="00595469" w:rsidRDefault="00F459C4" w:rsidP="001A1329">
            <w:pPr>
              <w:pStyle w:val="ACARAbodytext"/>
              <w:numPr>
                <w:ilvl w:val="0"/>
                <w:numId w:val="42"/>
              </w:numPr>
              <w:rPr>
                <w:bCs/>
              </w:rPr>
            </w:pPr>
            <w:r w:rsidRPr="00595469">
              <w:rPr>
                <w:bCs/>
              </w:rPr>
              <w:t>Write one idea per sticky note</w:t>
            </w:r>
            <w:r w:rsidR="005439FF">
              <w:rPr>
                <w:bCs/>
              </w:rPr>
              <w:t>.</w:t>
            </w:r>
            <w:r w:rsidRPr="00595469">
              <w:rPr>
                <w:bCs/>
              </w:rPr>
              <w:t xml:space="preserve"> </w:t>
            </w:r>
          </w:p>
          <w:p w14:paraId="034DE3E7" w14:textId="74BD8E1F" w:rsidR="00F459C4" w:rsidRPr="00595469" w:rsidRDefault="00920FD8" w:rsidP="001A1329">
            <w:pPr>
              <w:pStyle w:val="ACARAbodytext"/>
              <w:numPr>
                <w:ilvl w:val="0"/>
                <w:numId w:val="42"/>
              </w:numPr>
              <w:rPr>
                <w:bCs/>
              </w:rPr>
            </w:pPr>
            <w:r>
              <w:rPr>
                <w:bCs/>
              </w:rPr>
              <w:t>A</w:t>
            </w:r>
            <w:r w:rsidR="00143806">
              <w:rPr>
                <w:bCs/>
              </w:rPr>
              <w:t xml:space="preserve">sk </w:t>
            </w:r>
            <w:r w:rsidR="00F459C4" w:rsidRPr="00595469">
              <w:rPr>
                <w:bCs/>
              </w:rPr>
              <w:t xml:space="preserve">participants </w:t>
            </w:r>
            <w:r w:rsidR="00143806">
              <w:rPr>
                <w:bCs/>
              </w:rPr>
              <w:t xml:space="preserve">to </w:t>
            </w:r>
            <w:r w:rsidR="00F459C4" w:rsidRPr="00595469">
              <w:rPr>
                <w:bCs/>
              </w:rPr>
              <w:t xml:space="preserve">post their ideas </w:t>
            </w:r>
            <w:r>
              <w:rPr>
                <w:bCs/>
              </w:rPr>
              <w:t>on a large surface, like a wall or a board</w:t>
            </w:r>
            <w:r w:rsidR="005439FF">
              <w:rPr>
                <w:bCs/>
              </w:rPr>
              <w:t>.</w:t>
            </w:r>
          </w:p>
          <w:p w14:paraId="5E2CC70B" w14:textId="27023E3D" w:rsidR="00F459C4" w:rsidRPr="00595469" w:rsidRDefault="00920FD8" w:rsidP="001A1329">
            <w:pPr>
              <w:pStyle w:val="ACARAbodytext"/>
              <w:numPr>
                <w:ilvl w:val="0"/>
                <w:numId w:val="42"/>
              </w:numPr>
              <w:rPr>
                <w:bCs/>
              </w:rPr>
            </w:pPr>
            <w:r>
              <w:rPr>
                <w:bCs/>
              </w:rPr>
              <w:t>Work in groups to</w:t>
            </w:r>
            <w:r w:rsidR="00F459C4" w:rsidRPr="00595469">
              <w:rPr>
                <w:bCs/>
              </w:rPr>
              <w:t xml:space="preserve"> sort ideas into categories of similar actions</w:t>
            </w:r>
            <w:r w:rsidR="005439FF">
              <w:rPr>
                <w:bCs/>
              </w:rPr>
              <w:t>.</w:t>
            </w:r>
          </w:p>
          <w:p w14:paraId="08CF645A" w14:textId="39B5349A" w:rsidR="00190B4D" w:rsidRPr="00C94033" w:rsidRDefault="00F459C4" w:rsidP="001A1329">
            <w:pPr>
              <w:pStyle w:val="ACARAbodytext"/>
              <w:numPr>
                <w:ilvl w:val="0"/>
                <w:numId w:val="42"/>
              </w:numPr>
            </w:pPr>
            <w:r w:rsidRPr="00595469">
              <w:rPr>
                <w:bCs/>
              </w:rPr>
              <w:t>Review the categories created.</w:t>
            </w:r>
          </w:p>
        </w:tc>
        <w:tc>
          <w:tcPr>
            <w:tcW w:w="3958" w:type="dxa"/>
            <w:tcBorders>
              <w:top w:val="single" w:sz="4" w:space="0" w:color="767171" w:themeColor="background2" w:themeShade="80"/>
              <w:bottom w:val="single" w:sz="4" w:space="0" w:color="767171" w:themeColor="background2" w:themeShade="80"/>
            </w:tcBorders>
          </w:tcPr>
          <w:p w14:paraId="17497FFA" w14:textId="116E0B06" w:rsidR="001B1E54" w:rsidRPr="000C50E4" w:rsidRDefault="00CB4BAC" w:rsidP="009E610C">
            <w:pPr>
              <w:pStyle w:val="ACARAheading3non-numbered"/>
              <w:tabs>
                <w:tab w:val="left" w:pos="788"/>
              </w:tabs>
              <w:jc w:val="right"/>
              <w:rPr>
                <w:rFonts w:eastAsia="Roboto"/>
              </w:rPr>
            </w:pPr>
            <w:r w:rsidRPr="00CB4BAC">
              <w:rPr>
                <w:rFonts w:eastAsia="Roboto"/>
                <w:noProof/>
              </w:rPr>
              <w:drawing>
                <wp:inline distT="0" distB="0" distL="0" distR="0" wp14:anchorId="45A99C7A" wp14:editId="703DDA69">
                  <wp:extent cx="2034000" cy="1141200"/>
                  <wp:effectExtent l="19050" t="19050" r="23495" b="20955"/>
                  <wp:docPr id="1570060097" name="Picture 1" descr="Screenshot of slide 11 - Planning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0097" name="Picture 1" descr="Screenshot of slide 11 - Planning for action"/>
                          <pic:cNvPicPr/>
                        </pic:nvPicPr>
                        <pic:blipFill>
                          <a:blip r:embed="rId26"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bl>
    <w:p w14:paraId="3E40DAFF" w14:textId="77777777" w:rsidR="0058045B" w:rsidRDefault="0058045B">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3E98A1D0" w14:textId="77777777" w:rsidTr="0019309E">
        <w:trPr>
          <w:trHeight w:val="4866"/>
        </w:trPr>
        <w:tc>
          <w:tcPr>
            <w:tcW w:w="5670" w:type="dxa"/>
            <w:tcBorders>
              <w:top w:val="single" w:sz="4" w:space="0" w:color="767171" w:themeColor="background2" w:themeShade="80"/>
              <w:bottom w:val="single" w:sz="4" w:space="0" w:color="767171" w:themeColor="background2" w:themeShade="80"/>
            </w:tcBorders>
          </w:tcPr>
          <w:p w14:paraId="44CBE797" w14:textId="489A96A8" w:rsidR="009E610C" w:rsidRPr="00C94033" w:rsidRDefault="009E610C" w:rsidP="0052352E">
            <w:pPr>
              <w:pStyle w:val="ACARAheading2firstlevelnumbered"/>
              <w:numPr>
                <w:ilvl w:val="0"/>
                <w:numId w:val="0"/>
              </w:numPr>
            </w:pPr>
            <w:r w:rsidRPr="00C94033">
              <w:lastRenderedPageBreak/>
              <w:t xml:space="preserve">Slide </w:t>
            </w:r>
            <w:r>
              <w:t>1</w:t>
            </w:r>
            <w:r w:rsidR="00B618AF">
              <w:t>2</w:t>
            </w:r>
            <w:r w:rsidRPr="00C94033">
              <w:t xml:space="preserve">: </w:t>
            </w:r>
            <w:r w:rsidR="00C5368D">
              <w:t xml:space="preserve">Prioritising actions </w:t>
            </w:r>
            <w:r w:rsidRPr="00C94033">
              <w:t xml:space="preserve"> </w:t>
            </w:r>
          </w:p>
          <w:p w14:paraId="551A4078" w14:textId="77777777" w:rsidR="00D45DB7" w:rsidRDefault="00D45DB7" w:rsidP="00D45DB7">
            <w:pPr>
              <w:pStyle w:val="ACARAheading3non-numbered"/>
              <w:spacing w:before="120"/>
            </w:pPr>
            <w:r>
              <w:t>On screen</w:t>
            </w:r>
          </w:p>
          <w:p w14:paraId="5040795F" w14:textId="01B265E0" w:rsidR="00D45DB7" w:rsidRPr="00D45DB7" w:rsidRDefault="00D45DB7" w:rsidP="00D45DB7">
            <w:pPr>
              <w:pStyle w:val="ACARAheading3non-numbered"/>
              <w:spacing w:before="120"/>
              <w:rPr>
                <w:b w:val="0"/>
                <w:bCs/>
                <w:sz w:val="20"/>
                <w:szCs w:val="22"/>
              </w:rPr>
            </w:pPr>
            <w:r w:rsidRPr="00D45DB7">
              <w:rPr>
                <w:b w:val="0"/>
                <w:bCs/>
                <w:sz w:val="20"/>
                <w:szCs w:val="22"/>
              </w:rPr>
              <w:t>Dot voting instructions</w:t>
            </w:r>
          </w:p>
          <w:p w14:paraId="47D09C01" w14:textId="6B3F0B35" w:rsidR="009E610C" w:rsidRDefault="009E610C" w:rsidP="00291FCB">
            <w:pPr>
              <w:pStyle w:val="ACARAheading3non-numbered"/>
              <w:spacing w:before="240"/>
            </w:pPr>
            <w:r>
              <w:t>Speaker notes</w:t>
            </w:r>
          </w:p>
          <w:p w14:paraId="2103A152" w14:textId="25492AAE" w:rsidR="00740D1D" w:rsidRDefault="00740D1D" w:rsidP="00740D1D">
            <w:pPr>
              <w:pStyle w:val="ACARAbodytext"/>
            </w:pPr>
            <w:r>
              <w:t xml:space="preserve">As a group, review and prioritise actions from the previous activity. Use the dot voting activity to </w:t>
            </w:r>
            <w:r w:rsidR="00FE297F">
              <w:t xml:space="preserve">ask </w:t>
            </w:r>
            <w:r>
              <w:t xml:space="preserve">participants to prioritise actions. </w:t>
            </w:r>
            <w:r w:rsidR="007407F2">
              <w:t xml:space="preserve">Use the highest ranked actions as the basis for creating an action plan for your implementation approach. </w:t>
            </w:r>
          </w:p>
          <w:p w14:paraId="611BF820" w14:textId="77777777" w:rsidR="00740D1D" w:rsidRPr="007407F2" w:rsidRDefault="00740D1D" w:rsidP="00740D1D">
            <w:pPr>
              <w:pStyle w:val="ACARAbodytext"/>
              <w:rPr>
                <w:b/>
                <w:bCs/>
                <w:sz w:val="22"/>
                <w:szCs w:val="24"/>
              </w:rPr>
            </w:pPr>
            <w:r w:rsidRPr="007407F2">
              <w:rPr>
                <w:b/>
                <w:bCs/>
                <w:sz w:val="22"/>
                <w:szCs w:val="24"/>
              </w:rPr>
              <w:t>Activity</w:t>
            </w:r>
          </w:p>
          <w:p w14:paraId="090AC170" w14:textId="608C6FB2" w:rsidR="00740D1D" w:rsidRDefault="00740D1D" w:rsidP="00740D1D">
            <w:pPr>
              <w:pStyle w:val="ACARAbodytext"/>
            </w:pPr>
            <w:r>
              <w:t>Dot voting</w:t>
            </w:r>
            <w:r w:rsidR="0011769C">
              <w:t xml:space="preserve"> –</w:t>
            </w:r>
            <w:r>
              <w:t xml:space="preserve"> </w:t>
            </w:r>
            <w:r w:rsidR="0011769C">
              <w:t>H</w:t>
            </w:r>
            <w:r>
              <w:t>ow to use it</w:t>
            </w:r>
            <w:r w:rsidR="0011769C">
              <w:t>:</w:t>
            </w:r>
            <w:r>
              <w:t xml:space="preserve"> </w:t>
            </w:r>
          </w:p>
          <w:p w14:paraId="7CABA90B" w14:textId="561AD82D" w:rsidR="00740D1D" w:rsidRDefault="00740D1D" w:rsidP="00740D1D">
            <w:pPr>
              <w:pStyle w:val="ACARAbodytext"/>
            </w:pPr>
            <w:r>
              <w:t xml:space="preserve">Display the </w:t>
            </w:r>
            <w:r w:rsidR="00CA3CA7">
              <w:t>actions</w:t>
            </w:r>
            <w:r>
              <w:t xml:space="preserve"> identified in the previous activity in an area accessible to participants. This may be on a wall or a table. Ask participants to indicate which action they would undertake by using dots to vote for their preferred options. </w:t>
            </w:r>
          </w:p>
          <w:p w14:paraId="534981D2" w14:textId="77777777" w:rsidR="00740D1D" w:rsidRDefault="00740D1D" w:rsidP="00740D1D">
            <w:pPr>
              <w:pStyle w:val="ACARAbodytext"/>
            </w:pPr>
            <w:r>
              <w:t xml:space="preserve">Participants indicate their preferences using dots: </w:t>
            </w:r>
          </w:p>
          <w:p w14:paraId="46063426" w14:textId="3D958FEA" w:rsidR="00740D1D" w:rsidRDefault="00740D1D" w:rsidP="00A90E6B">
            <w:pPr>
              <w:pStyle w:val="ACARAbodytext"/>
              <w:numPr>
                <w:ilvl w:val="0"/>
                <w:numId w:val="44"/>
              </w:numPr>
            </w:pPr>
            <w:r>
              <w:t xml:space="preserve">3 dots for their 1st preference </w:t>
            </w:r>
          </w:p>
          <w:p w14:paraId="770B6DFE" w14:textId="024A1FCF" w:rsidR="00740D1D" w:rsidRDefault="00740D1D" w:rsidP="00A90E6B">
            <w:pPr>
              <w:pStyle w:val="ACARAbodytext"/>
              <w:numPr>
                <w:ilvl w:val="0"/>
                <w:numId w:val="44"/>
              </w:numPr>
            </w:pPr>
            <w:r>
              <w:t xml:space="preserve">2 dots for their 2nd preference </w:t>
            </w:r>
          </w:p>
          <w:p w14:paraId="0C87A176" w14:textId="70B3038A" w:rsidR="00740D1D" w:rsidRDefault="00740D1D" w:rsidP="00A90E6B">
            <w:pPr>
              <w:pStyle w:val="ACARAbodytext"/>
              <w:numPr>
                <w:ilvl w:val="0"/>
                <w:numId w:val="44"/>
              </w:numPr>
            </w:pPr>
            <w:r>
              <w:t xml:space="preserve">1 dot for their 3rd preference. </w:t>
            </w:r>
          </w:p>
          <w:p w14:paraId="17E3554A" w14:textId="202DFE95" w:rsidR="00740D1D" w:rsidRDefault="00576FA5" w:rsidP="00740D1D">
            <w:pPr>
              <w:pStyle w:val="ACARAbodytext"/>
            </w:pPr>
            <w:r>
              <w:t>Note</w:t>
            </w:r>
            <w:r w:rsidR="00740D1D">
              <w:t>: Dots may be replaced with ticks or marks.</w:t>
            </w:r>
          </w:p>
          <w:p w14:paraId="7D945CA1" w14:textId="074BBCD2" w:rsidR="009E610C" w:rsidRPr="008E1882" w:rsidRDefault="00740D1D" w:rsidP="00740D1D">
            <w:pPr>
              <w:pStyle w:val="ACARAbodytext"/>
            </w:pPr>
            <w:r>
              <w:t>The activity could be varied so that participants add a sticky note to their preferred option with a concise explanation for why it is their preference.</w:t>
            </w:r>
          </w:p>
        </w:tc>
        <w:tc>
          <w:tcPr>
            <w:tcW w:w="3958" w:type="dxa"/>
            <w:tcBorders>
              <w:top w:val="single" w:sz="4" w:space="0" w:color="767171" w:themeColor="background2" w:themeShade="80"/>
              <w:bottom w:val="single" w:sz="4" w:space="0" w:color="767171" w:themeColor="background2" w:themeShade="80"/>
            </w:tcBorders>
          </w:tcPr>
          <w:p w14:paraId="3FB284AC" w14:textId="1044FA31" w:rsidR="009E610C" w:rsidRPr="000F6AB9" w:rsidRDefault="001D4D64" w:rsidP="009E610C">
            <w:pPr>
              <w:pStyle w:val="ACARAheading3non-numbered"/>
              <w:tabs>
                <w:tab w:val="left" w:pos="788"/>
              </w:tabs>
              <w:jc w:val="right"/>
              <w:rPr>
                <w:rFonts w:eastAsia="Roboto"/>
              </w:rPr>
            </w:pPr>
            <w:r w:rsidRPr="001D4D64">
              <w:rPr>
                <w:rFonts w:eastAsiaTheme="minorHAnsi" w:cstheme="minorBidi"/>
                <w:b w:val="0"/>
                <w:noProof/>
                <w:color w:val="auto"/>
                <w:sz w:val="20"/>
                <w:szCs w:val="22"/>
              </w:rPr>
              <w:drawing>
                <wp:inline distT="0" distB="0" distL="0" distR="0" wp14:anchorId="413EE48B" wp14:editId="027C2902">
                  <wp:extent cx="2034000" cy="1141200"/>
                  <wp:effectExtent l="0" t="0" r="4445" b="1905"/>
                  <wp:docPr id="1111708073" name="Picture 1" descr="Screenshot of slide 12 - Prioritising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08073" name="Picture 1" descr="Screenshot of slide 12 - Prioritising actions"/>
                          <pic:cNvPicPr/>
                        </pic:nvPicPr>
                        <pic:blipFill>
                          <a:blip r:embed="rId27"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pic:spPr>
                      </pic:pic>
                    </a:graphicData>
                  </a:graphic>
                </wp:inline>
              </w:drawing>
            </w:r>
          </w:p>
        </w:tc>
      </w:tr>
      <w:tr w:rsidR="009E610C" w14:paraId="15418943"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2BA221CB" w14:textId="086D85E0" w:rsidR="009E610C" w:rsidRPr="00C94033" w:rsidRDefault="009E610C" w:rsidP="00740D1D">
            <w:pPr>
              <w:pStyle w:val="ACARAheading2firstlevelnumbered"/>
              <w:numPr>
                <w:ilvl w:val="0"/>
                <w:numId w:val="0"/>
              </w:numPr>
            </w:pPr>
            <w:r w:rsidRPr="00C94033">
              <w:t>Slide 1</w:t>
            </w:r>
            <w:r w:rsidR="00C64F90">
              <w:t>3</w:t>
            </w:r>
            <w:r w:rsidRPr="00C94033">
              <w:t xml:space="preserve">: </w:t>
            </w:r>
            <w:r>
              <w:t xml:space="preserve">Action </w:t>
            </w:r>
            <w:r w:rsidR="003146A8">
              <w:t>p</w:t>
            </w:r>
            <w:r>
              <w:t xml:space="preserve">lan </w:t>
            </w:r>
            <w:r w:rsidR="005D0F5A">
              <w:t>– actions, responsibilities and timelines</w:t>
            </w:r>
          </w:p>
          <w:p w14:paraId="42CFDB28" w14:textId="1FEF3E2A" w:rsidR="00A83602" w:rsidRDefault="0023204E" w:rsidP="002E2190">
            <w:pPr>
              <w:pStyle w:val="ACARAheading3non-numbered"/>
              <w:spacing w:before="240"/>
            </w:pPr>
            <w:r>
              <w:t>On</w:t>
            </w:r>
            <w:r w:rsidR="00A83602">
              <w:t xml:space="preserve"> scree</w:t>
            </w:r>
            <w:r w:rsidR="00FF6562">
              <w:t>n</w:t>
            </w:r>
          </w:p>
          <w:p w14:paraId="33A00C7C" w14:textId="77777777" w:rsidR="005D1D1C" w:rsidRDefault="005D1D1C" w:rsidP="00523F02">
            <w:pPr>
              <w:pStyle w:val="ACARAbodytext"/>
              <w:rPr>
                <w:b/>
              </w:rPr>
            </w:pPr>
            <w:r w:rsidRPr="005D1D1C">
              <w:t>What actions will we implement?</w:t>
            </w:r>
          </w:p>
          <w:p w14:paraId="05F72943" w14:textId="104931F4" w:rsidR="009E610C" w:rsidRDefault="009E610C" w:rsidP="001444B4">
            <w:pPr>
              <w:pStyle w:val="ACARAheading3non-numbered"/>
              <w:spacing w:before="120"/>
            </w:pPr>
            <w:r>
              <w:t>Speaker notes</w:t>
            </w:r>
          </w:p>
          <w:p w14:paraId="74F1923D" w14:textId="77777777" w:rsidR="00AC2871" w:rsidRDefault="00AC2871" w:rsidP="00AC2871">
            <w:pPr>
              <w:pStyle w:val="ACARAbodytext"/>
            </w:pPr>
            <w:r>
              <w:t xml:space="preserve">Use the prioritised actions from the previous activity to start planning the whole-school approach. Use existing planning documents or complete the relevant columns in the action plan to: </w:t>
            </w:r>
          </w:p>
          <w:p w14:paraId="728415C9" w14:textId="30EB5CFF" w:rsidR="00AC2871" w:rsidRPr="009205AF" w:rsidRDefault="00AC2871" w:rsidP="00A90E6B">
            <w:pPr>
              <w:pStyle w:val="ACARAbodytext"/>
              <w:numPr>
                <w:ilvl w:val="0"/>
                <w:numId w:val="46"/>
              </w:numPr>
              <w:spacing w:before="60" w:after="60"/>
              <w:ind w:left="357" w:hanging="357"/>
            </w:pPr>
            <w:r w:rsidRPr="009205AF">
              <w:t xml:space="preserve">describe what actions will be undertaken </w:t>
            </w:r>
          </w:p>
          <w:p w14:paraId="5044A1F3" w14:textId="505B622D" w:rsidR="00AC2871" w:rsidRPr="009205AF" w:rsidRDefault="00AC2871" w:rsidP="00A90E6B">
            <w:pPr>
              <w:pStyle w:val="ACARAbodytext"/>
              <w:numPr>
                <w:ilvl w:val="0"/>
                <w:numId w:val="46"/>
              </w:numPr>
              <w:spacing w:before="60" w:after="60"/>
              <w:ind w:left="357" w:hanging="357"/>
            </w:pPr>
            <w:r w:rsidRPr="009205AF">
              <w:t xml:space="preserve">allocate responsibilities </w:t>
            </w:r>
          </w:p>
          <w:p w14:paraId="7405D0B3" w14:textId="5CD23362" w:rsidR="00AC2871" w:rsidRPr="009205AF" w:rsidRDefault="00AC2871" w:rsidP="00A90E6B">
            <w:pPr>
              <w:pStyle w:val="ACARAbodytext"/>
              <w:numPr>
                <w:ilvl w:val="0"/>
                <w:numId w:val="46"/>
              </w:numPr>
              <w:spacing w:before="60" w:after="60"/>
              <w:ind w:left="357" w:hanging="357"/>
            </w:pPr>
            <w:r w:rsidRPr="009205AF">
              <w:t>schedule actions over a specific timeframe</w:t>
            </w:r>
          </w:p>
          <w:p w14:paraId="1E2452AC" w14:textId="070A2B0B" w:rsidR="00AC2871" w:rsidRPr="009205AF" w:rsidRDefault="00AC2871" w:rsidP="00A90E6B">
            <w:pPr>
              <w:pStyle w:val="ACARAbodytext"/>
              <w:numPr>
                <w:ilvl w:val="0"/>
                <w:numId w:val="46"/>
              </w:numPr>
              <w:spacing w:before="60" w:after="60"/>
              <w:ind w:left="357" w:hanging="357"/>
            </w:pPr>
            <w:r w:rsidRPr="009205AF">
              <w:t xml:space="preserve">identify what resources are needed. </w:t>
            </w:r>
          </w:p>
          <w:p w14:paraId="30344907" w14:textId="79D0A547" w:rsidR="00FF6562" w:rsidRPr="00FF6562" w:rsidRDefault="007400E0" w:rsidP="00AC2871">
            <w:pPr>
              <w:pStyle w:val="ACARAbodytext"/>
              <w:rPr>
                <w:b/>
                <w:bCs/>
                <w:sz w:val="22"/>
                <w:szCs w:val="24"/>
              </w:rPr>
            </w:pPr>
            <w:r>
              <w:rPr>
                <w:b/>
                <w:bCs/>
                <w:sz w:val="22"/>
                <w:szCs w:val="24"/>
              </w:rPr>
              <w:t>Discussion</w:t>
            </w:r>
          </w:p>
          <w:p w14:paraId="669BC53B" w14:textId="77777777" w:rsidR="00AC5D0D" w:rsidRDefault="00AC2871" w:rsidP="00AC2871">
            <w:pPr>
              <w:pStyle w:val="ACARAbodytext"/>
            </w:pPr>
            <w:r>
              <w:t>As a whole group, consider the</w:t>
            </w:r>
            <w:r w:rsidR="001F6E44">
              <w:t xml:space="preserve"> </w:t>
            </w:r>
            <w:r>
              <w:t xml:space="preserve">priority actions. Allocate roles through self-nomination or </w:t>
            </w:r>
            <w:r w:rsidR="00FB1100">
              <w:t>distribution</w:t>
            </w:r>
            <w:r>
              <w:t xml:space="preserve"> of activities to teams within the school. Support participants to discuss the timing of each action with consideration of existing commitments.</w:t>
            </w:r>
          </w:p>
          <w:p w14:paraId="3375FCBC" w14:textId="1A165A88" w:rsidR="009E610C" w:rsidRPr="006E188C" w:rsidRDefault="008E1511" w:rsidP="00AC2871">
            <w:pPr>
              <w:pStyle w:val="ACARAbodytext"/>
            </w:pPr>
            <w:r>
              <w:t>Consider how other priorities might also be included in the plan.</w:t>
            </w:r>
          </w:p>
        </w:tc>
        <w:tc>
          <w:tcPr>
            <w:tcW w:w="3958" w:type="dxa"/>
            <w:tcBorders>
              <w:top w:val="single" w:sz="4" w:space="0" w:color="767171" w:themeColor="background2" w:themeShade="80"/>
              <w:bottom w:val="single" w:sz="4" w:space="0" w:color="767171" w:themeColor="background2" w:themeShade="80"/>
            </w:tcBorders>
          </w:tcPr>
          <w:p w14:paraId="506D8985" w14:textId="0D4C2DFE" w:rsidR="009E610C" w:rsidRPr="00C176DB" w:rsidRDefault="0092416D" w:rsidP="009E610C">
            <w:pPr>
              <w:pStyle w:val="ACARAheading3non-numbered"/>
              <w:tabs>
                <w:tab w:val="left" w:pos="788"/>
              </w:tabs>
              <w:jc w:val="right"/>
              <w:rPr>
                <w:rFonts w:eastAsia="Roboto"/>
              </w:rPr>
            </w:pPr>
            <w:r w:rsidRPr="0092416D">
              <w:rPr>
                <w:rFonts w:eastAsia="Roboto"/>
                <w:noProof/>
              </w:rPr>
              <w:drawing>
                <wp:inline distT="0" distB="0" distL="0" distR="0" wp14:anchorId="3E8D2DFC" wp14:editId="780C1485">
                  <wp:extent cx="2037600" cy="1141200"/>
                  <wp:effectExtent l="19050" t="19050" r="20320" b="20955"/>
                  <wp:docPr id="531537137" name="Picture 1" descr="Screenshot of slide 13 - Action plan - actions, responsibilities and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7137" name="Picture 1" descr="Screenshot of slide 13 - Action plan - actions, responsibilities and timelines"/>
                          <pic:cNvPicPr/>
                        </pic:nvPicPr>
                        <pic:blipFill>
                          <a:blip r:embed="rId28"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F36014" w14:paraId="0FCDAB8C"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7E317511" w14:textId="0C5C6950" w:rsidR="0043551B" w:rsidRPr="00C94033" w:rsidRDefault="0043551B" w:rsidP="009F49A1">
            <w:pPr>
              <w:pStyle w:val="ACARAheading2firstlevelnumbered"/>
              <w:numPr>
                <w:ilvl w:val="0"/>
                <w:numId w:val="0"/>
              </w:numPr>
              <w:spacing w:before="0"/>
            </w:pPr>
            <w:r w:rsidRPr="00C94033">
              <w:lastRenderedPageBreak/>
              <w:t>Slide 1</w:t>
            </w:r>
            <w:r>
              <w:t>4</w:t>
            </w:r>
            <w:r w:rsidRPr="00C94033">
              <w:t xml:space="preserve">: </w:t>
            </w:r>
            <w:r>
              <w:t xml:space="preserve">Action </w:t>
            </w:r>
            <w:r w:rsidR="00003053">
              <w:t>P</w:t>
            </w:r>
            <w:r>
              <w:t>lan</w:t>
            </w:r>
            <w:r w:rsidR="006F736A">
              <w:t xml:space="preserve"> </w:t>
            </w:r>
            <w:r w:rsidR="009E6E1E">
              <w:t>–</w:t>
            </w:r>
            <w:r w:rsidR="006F736A">
              <w:t xml:space="preserve"> </w:t>
            </w:r>
            <w:r w:rsidR="006E188C">
              <w:t>evidence and evaluation</w:t>
            </w:r>
          </w:p>
          <w:p w14:paraId="4A650583" w14:textId="15E10484" w:rsidR="0043551B" w:rsidRDefault="006E188C" w:rsidP="00C148B7">
            <w:pPr>
              <w:pStyle w:val="ACARAheading3non-numbered"/>
              <w:spacing w:before="240" w:after="0"/>
            </w:pPr>
            <w:r>
              <w:t>On</w:t>
            </w:r>
            <w:r w:rsidR="0043551B">
              <w:t xml:space="preserve"> screen</w:t>
            </w:r>
          </w:p>
          <w:p w14:paraId="4BA94E49" w14:textId="77777777" w:rsidR="009574CC" w:rsidRDefault="009574CC" w:rsidP="009574CC">
            <w:pPr>
              <w:pStyle w:val="ACARAbodytext"/>
            </w:pPr>
            <w:r w:rsidRPr="009574CC">
              <w:t>How will we reflect on our approach and evaluate its effectiveness over time?</w:t>
            </w:r>
          </w:p>
          <w:p w14:paraId="103E85B3" w14:textId="1A261AB4" w:rsidR="002E6F58" w:rsidRDefault="002E6F58" w:rsidP="009574CC">
            <w:pPr>
              <w:pStyle w:val="ACARAbodytext"/>
              <w:rPr>
                <w:b/>
              </w:rPr>
            </w:pPr>
            <w:r>
              <w:t>Think</w:t>
            </w:r>
            <w:r w:rsidR="00212F77">
              <w:t>–</w:t>
            </w:r>
            <w:r>
              <w:t>Pair</w:t>
            </w:r>
            <w:r w:rsidR="00212F77">
              <w:t>–</w:t>
            </w:r>
            <w:r>
              <w:t>Share instructio</w:t>
            </w:r>
            <w:r w:rsidR="006E046A">
              <w:t>ns</w:t>
            </w:r>
          </w:p>
          <w:p w14:paraId="7F8FFC41" w14:textId="13952C13" w:rsidR="0043551B" w:rsidRDefault="0043551B" w:rsidP="00C148B7">
            <w:pPr>
              <w:pStyle w:val="ACARAheading3non-numbered"/>
              <w:spacing w:before="120" w:after="0"/>
            </w:pPr>
            <w:r>
              <w:t>Speaker notes</w:t>
            </w:r>
          </w:p>
          <w:p w14:paraId="1C471833" w14:textId="68F31D0E" w:rsidR="00CE0E58" w:rsidRDefault="00CE0E58" w:rsidP="009F49A1">
            <w:pPr>
              <w:pStyle w:val="ACARAbodytext"/>
            </w:pPr>
            <w:r w:rsidRPr="001444B4">
              <w:t>Use the Think–Pair–Share activity to support participants to contribute to the evaluation planning process.</w:t>
            </w:r>
          </w:p>
          <w:p w14:paraId="0BCC708B" w14:textId="77777777" w:rsidR="005A458E" w:rsidRDefault="005A458E" w:rsidP="005A458E">
            <w:pPr>
              <w:pStyle w:val="ACARAbodytext"/>
            </w:pPr>
            <w:r>
              <w:t xml:space="preserve">Use the Action planning document to describe: </w:t>
            </w:r>
          </w:p>
          <w:p w14:paraId="3D06387F" w14:textId="30C49FD4" w:rsidR="005A458E" w:rsidRPr="005A458E" w:rsidRDefault="005A458E" w:rsidP="005A458E">
            <w:pPr>
              <w:pStyle w:val="ACARAbodytext"/>
              <w:numPr>
                <w:ilvl w:val="0"/>
                <w:numId w:val="49"/>
              </w:numPr>
            </w:pPr>
            <w:r w:rsidRPr="005A458E">
              <w:t xml:space="preserve">what success will look like </w:t>
            </w:r>
          </w:p>
          <w:p w14:paraId="32B23C3A" w14:textId="0234624F" w:rsidR="005A458E" w:rsidRPr="005A458E" w:rsidRDefault="005A458E" w:rsidP="005A458E">
            <w:pPr>
              <w:pStyle w:val="ACARAbodytext"/>
              <w:numPr>
                <w:ilvl w:val="0"/>
                <w:numId w:val="49"/>
              </w:numPr>
            </w:pPr>
            <w:r w:rsidRPr="005A458E">
              <w:t xml:space="preserve">what evidence will need to be gathered </w:t>
            </w:r>
          </w:p>
          <w:p w14:paraId="30E2E198" w14:textId="77777777" w:rsidR="00F36014" w:rsidRDefault="005A458E" w:rsidP="005A458E">
            <w:pPr>
              <w:pStyle w:val="ACARAbodytext"/>
              <w:numPr>
                <w:ilvl w:val="0"/>
                <w:numId w:val="49"/>
              </w:numPr>
            </w:pPr>
            <w:r w:rsidRPr="005A458E">
              <w:t>what the review and evaluation cycle will look like in your school.</w:t>
            </w:r>
          </w:p>
          <w:p w14:paraId="7399F7EB" w14:textId="06F7544E" w:rsidR="00CE0E58" w:rsidRPr="00CE0E58" w:rsidRDefault="00CE0E58" w:rsidP="00C148B7">
            <w:pPr>
              <w:pStyle w:val="ACARAbodytext"/>
              <w:spacing w:after="0"/>
              <w:rPr>
                <w:sz w:val="22"/>
                <w:szCs w:val="24"/>
              </w:rPr>
            </w:pPr>
            <w:r w:rsidRPr="00CE0E58">
              <w:rPr>
                <w:b/>
                <w:bCs/>
                <w:sz w:val="22"/>
                <w:szCs w:val="24"/>
              </w:rPr>
              <w:t>Activity</w:t>
            </w:r>
          </w:p>
          <w:p w14:paraId="74C8F019" w14:textId="77777777" w:rsidR="00CE0E58" w:rsidRDefault="00CE0E58" w:rsidP="00CE0E58">
            <w:pPr>
              <w:pStyle w:val="ACARAbodytext"/>
            </w:pPr>
            <w:r w:rsidRPr="001444B4">
              <w:t>Think–Pair–Share: how to use it</w:t>
            </w:r>
            <w:r w:rsidRPr="00577D37">
              <w:t xml:space="preserve"> </w:t>
            </w:r>
          </w:p>
          <w:p w14:paraId="28ED2EB4" w14:textId="561C5328" w:rsidR="00A37ACC" w:rsidRDefault="00A37ACC" w:rsidP="00074222">
            <w:pPr>
              <w:pStyle w:val="ACARAbodytext"/>
            </w:pPr>
            <w:r>
              <w:t>Participants:</w:t>
            </w:r>
          </w:p>
          <w:p w14:paraId="0650A2B8" w14:textId="6A6A25C2" w:rsidR="00CE0E58" w:rsidRPr="001444B4" w:rsidRDefault="00212F77" w:rsidP="00CE0E58">
            <w:pPr>
              <w:pStyle w:val="ACARAbodytext"/>
              <w:numPr>
                <w:ilvl w:val="0"/>
                <w:numId w:val="48"/>
              </w:numPr>
            </w:pPr>
            <w:r>
              <w:t>T</w:t>
            </w:r>
            <w:r w:rsidR="00CE0E58" w:rsidRPr="001444B4">
              <w:t>hink independently about a prompt or problem.</w:t>
            </w:r>
          </w:p>
          <w:p w14:paraId="5E7F2D6E" w14:textId="3CC96722" w:rsidR="00CE0E58" w:rsidRPr="001444B4" w:rsidRDefault="00212F77" w:rsidP="00CE0E58">
            <w:pPr>
              <w:pStyle w:val="ACARAbodytext"/>
              <w:numPr>
                <w:ilvl w:val="0"/>
                <w:numId w:val="48"/>
              </w:numPr>
            </w:pPr>
            <w:r>
              <w:t>P</w:t>
            </w:r>
            <w:r w:rsidR="00CE0E58" w:rsidRPr="001444B4">
              <w:t>air up and discuss their ideas with a colleague.</w:t>
            </w:r>
          </w:p>
          <w:p w14:paraId="4FFEC4D4" w14:textId="609D7C5B" w:rsidR="00CE0E58" w:rsidRPr="001444B4" w:rsidRDefault="00212F77" w:rsidP="00CE0E58">
            <w:pPr>
              <w:pStyle w:val="ACARAbodytext"/>
              <w:numPr>
                <w:ilvl w:val="0"/>
                <w:numId w:val="48"/>
              </w:numPr>
            </w:pPr>
            <w:r>
              <w:t>S</w:t>
            </w:r>
            <w:r w:rsidR="00CE0E58" w:rsidRPr="001444B4">
              <w:t>hare their ideas with the group.</w:t>
            </w:r>
          </w:p>
          <w:p w14:paraId="01FF358F" w14:textId="0E73D5E7" w:rsidR="00CE0E58" w:rsidRPr="00C94033" w:rsidRDefault="00B919C6" w:rsidP="00CE0E58">
            <w:pPr>
              <w:pStyle w:val="ACARAbodytext"/>
            </w:pPr>
            <w:r w:rsidRPr="00B919C6">
              <w:t xml:space="preserve">Once sharing has been completed, use contributions to record evaluation approaches in the action plan. </w:t>
            </w:r>
            <w:r w:rsidR="00CE0E58" w:rsidRPr="001444B4">
              <w:t>Consider what resources will be used as you put the plan into action and record.</w:t>
            </w:r>
          </w:p>
        </w:tc>
        <w:tc>
          <w:tcPr>
            <w:tcW w:w="3958" w:type="dxa"/>
            <w:tcBorders>
              <w:top w:val="single" w:sz="4" w:space="0" w:color="767171" w:themeColor="background2" w:themeShade="80"/>
              <w:bottom w:val="single" w:sz="4" w:space="0" w:color="767171" w:themeColor="background2" w:themeShade="80"/>
            </w:tcBorders>
          </w:tcPr>
          <w:p w14:paraId="36B66F04" w14:textId="75F01ABC" w:rsidR="00F36014" w:rsidRPr="00F36014" w:rsidRDefault="00FE0553" w:rsidP="009E610C">
            <w:pPr>
              <w:pStyle w:val="ACARAheading3non-numbered"/>
              <w:tabs>
                <w:tab w:val="left" w:pos="788"/>
              </w:tabs>
              <w:jc w:val="right"/>
              <w:rPr>
                <w:rFonts w:eastAsia="Roboto"/>
              </w:rPr>
            </w:pPr>
            <w:r w:rsidRPr="00FE0553">
              <w:rPr>
                <w:rFonts w:eastAsia="Roboto"/>
                <w:noProof/>
              </w:rPr>
              <w:drawing>
                <wp:inline distT="0" distB="0" distL="0" distR="0" wp14:anchorId="173E90A4" wp14:editId="2DC84BAE">
                  <wp:extent cx="2034000" cy="1141200"/>
                  <wp:effectExtent l="19050" t="19050" r="23495" b="20955"/>
                  <wp:docPr id="1141395684" name="Picture 1" descr="Screenshot of slide 14 - Action Plan - evidence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95684" name="Picture 1" descr="Screenshot of slide 14 - Action Plan - evidence and evaluation"/>
                          <pic:cNvPicPr/>
                        </pic:nvPicPr>
                        <pic:blipFill>
                          <a:blip r:embed="rId29"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9E610C" w14:paraId="6FAE31D3" w14:textId="77777777" w:rsidTr="00212F77">
        <w:trPr>
          <w:trHeight w:val="897"/>
        </w:trPr>
        <w:tc>
          <w:tcPr>
            <w:tcW w:w="5670" w:type="dxa"/>
            <w:tcBorders>
              <w:top w:val="single" w:sz="4" w:space="0" w:color="767171" w:themeColor="background2" w:themeShade="80"/>
              <w:bottom w:val="single" w:sz="4" w:space="0" w:color="767171" w:themeColor="background2" w:themeShade="80"/>
            </w:tcBorders>
          </w:tcPr>
          <w:p w14:paraId="58727C2C" w14:textId="4A51A9BA" w:rsidR="009E610C" w:rsidRPr="00AF16C8" w:rsidRDefault="00D72D6E" w:rsidP="00263CF0">
            <w:pPr>
              <w:pStyle w:val="ACARAheading2firstlevelnumbered"/>
              <w:numPr>
                <w:ilvl w:val="0"/>
                <w:numId w:val="0"/>
              </w:numPr>
              <w:spacing w:before="0"/>
              <w:rPr>
                <w:b w:val="0"/>
                <w:bCs w:val="0"/>
                <w:color w:val="auto"/>
                <w:sz w:val="20"/>
                <w:szCs w:val="22"/>
              </w:rPr>
            </w:pPr>
            <w:r w:rsidRPr="00D72D6E">
              <w:rPr>
                <w:noProof/>
              </w:rPr>
              <w:drawing>
                <wp:anchor distT="0" distB="0" distL="114300" distR="114300" simplePos="0" relativeHeight="251658244" behindDoc="0" locked="0" layoutInCell="1" allowOverlap="1" wp14:anchorId="1061BBFD" wp14:editId="590B9E64">
                  <wp:simplePos x="0" y="0"/>
                  <wp:positionH relativeFrom="column">
                    <wp:posOffset>4072255</wp:posOffset>
                  </wp:positionH>
                  <wp:positionV relativeFrom="paragraph">
                    <wp:posOffset>-1270</wp:posOffset>
                  </wp:positionV>
                  <wp:extent cx="2044800" cy="1141200"/>
                  <wp:effectExtent l="19050" t="19050" r="12700" b="20955"/>
                  <wp:wrapNone/>
                  <wp:docPr id="1023349215" name="Picture 1" descr="Screenshot of slide 15 - Building teacher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49215" name="Picture 1" descr="Screenshot of slide 15 - Building teacher capacity"/>
                          <pic:cNvPicPr/>
                        </pic:nvPicPr>
                        <pic:blipFill>
                          <a:blip r:embed="rId30"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E610C" w:rsidRPr="00C94033">
              <w:t>Slide 1</w:t>
            </w:r>
            <w:r w:rsidR="002A4FA8">
              <w:t>5</w:t>
            </w:r>
            <w:r w:rsidR="009E610C" w:rsidRPr="00C94033">
              <w:t xml:space="preserve">: </w:t>
            </w:r>
            <w:r w:rsidR="009E610C">
              <w:t>Building teacher capability</w:t>
            </w:r>
            <w:r w:rsidR="0099308E">
              <w:t xml:space="preserve"> – </w:t>
            </w:r>
            <w:r w:rsidR="00BF7998">
              <w:t>personal</w:t>
            </w:r>
            <w:r w:rsidR="005132F0">
              <w:t xml:space="preserve"> reflection</w:t>
            </w:r>
          </w:p>
          <w:p w14:paraId="08F032EE" w14:textId="7657B1BC" w:rsidR="00CA604E" w:rsidRDefault="00C721AD" w:rsidP="00263CF0">
            <w:pPr>
              <w:pStyle w:val="ACARAheading3non-numbered"/>
              <w:spacing w:before="120" w:after="0"/>
            </w:pPr>
            <w:r>
              <w:t xml:space="preserve">On </w:t>
            </w:r>
            <w:r w:rsidR="00CA604E">
              <w:t>screen</w:t>
            </w:r>
          </w:p>
          <w:p w14:paraId="1E21A810" w14:textId="68050560" w:rsidR="00AB650C" w:rsidRDefault="00CA604E" w:rsidP="00263CF0">
            <w:pPr>
              <w:pStyle w:val="ACARAheading3non-numbered"/>
              <w:spacing w:before="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xml:space="preserve">: </w:t>
            </w:r>
            <w:r w:rsidR="00FB6700">
              <w:rPr>
                <w:b w:val="0"/>
                <w:bCs/>
                <w:sz w:val="20"/>
                <w:szCs w:val="22"/>
              </w:rPr>
              <w:t>Using the Australian Curriculum</w:t>
            </w:r>
          </w:p>
          <w:p w14:paraId="780B61F6" w14:textId="77777777" w:rsidR="00E3718F" w:rsidRPr="00E3718F" w:rsidRDefault="00E3718F" w:rsidP="00E3718F">
            <w:pPr>
              <w:pStyle w:val="ACARAheading3non-numbered"/>
              <w:spacing w:before="120"/>
              <w:rPr>
                <w:b w:val="0"/>
                <w:sz w:val="20"/>
                <w:szCs w:val="20"/>
              </w:rPr>
            </w:pPr>
            <w:r w:rsidRPr="00E3718F">
              <w:rPr>
                <w:b w:val="0"/>
                <w:sz w:val="20"/>
                <w:szCs w:val="20"/>
                <w:lang w:val="en-US"/>
              </w:rPr>
              <w:t>What support do you need to build your capability in understanding and using the Australian Curriculum? ​</w:t>
            </w:r>
          </w:p>
          <w:p w14:paraId="5D061765" w14:textId="4FB232C3" w:rsidR="00E3718F" w:rsidRPr="00AF16C8" w:rsidRDefault="00E3718F" w:rsidP="00AB650C">
            <w:pPr>
              <w:pStyle w:val="ACARAheading3non-numbered"/>
              <w:spacing w:before="120"/>
              <w:rPr>
                <w:b w:val="0"/>
                <w:sz w:val="20"/>
                <w:szCs w:val="20"/>
              </w:rPr>
            </w:pPr>
            <w:r w:rsidRPr="00E3718F">
              <w:rPr>
                <w:b w:val="0"/>
                <w:sz w:val="20"/>
                <w:szCs w:val="20"/>
                <w:lang w:val="en-US"/>
              </w:rPr>
              <w:t>What support could you provide to help others build their capability in understanding and using the Australian Curriculum?</w:t>
            </w:r>
          </w:p>
          <w:p w14:paraId="3B127D4D" w14:textId="0C392CC1" w:rsidR="009E610C" w:rsidRDefault="009E610C" w:rsidP="00263CF0">
            <w:pPr>
              <w:pStyle w:val="ACARAheading3non-numbered"/>
              <w:spacing w:before="120" w:after="0"/>
            </w:pPr>
            <w:r>
              <w:t>Speaker notes</w:t>
            </w:r>
          </w:p>
          <w:p w14:paraId="5F6A0E51" w14:textId="77777777" w:rsidR="00AF5A7E" w:rsidRDefault="00C27879" w:rsidP="00263CF0">
            <w:pPr>
              <w:pStyle w:val="ACARAbodytext"/>
              <w:spacing w:before="0"/>
            </w:pPr>
            <w:r w:rsidRPr="00C27879">
              <w:t xml:space="preserve">When planning to implement the curriculum, it is important to consider how all aspects of curriculum implementation are interconnected and what support teachers need.  </w:t>
            </w:r>
          </w:p>
          <w:p w14:paraId="2CFEA2E1" w14:textId="77777777" w:rsidR="00C83091" w:rsidRPr="00C83091" w:rsidRDefault="00C83091" w:rsidP="00263CF0">
            <w:pPr>
              <w:pStyle w:val="ACARAbodytext"/>
              <w:spacing w:before="0" w:after="0"/>
              <w:rPr>
                <w:b/>
                <w:bCs/>
                <w:sz w:val="22"/>
                <w:szCs w:val="24"/>
              </w:rPr>
            </w:pPr>
            <w:r w:rsidRPr="00C83091">
              <w:rPr>
                <w:b/>
                <w:bCs/>
                <w:sz w:val="22"/>
                <w:szCs w:val="24"/>
              </w:rPr>
              <w:t>Reflection</w:t>
            </w:r>
          </w:p>
          <w:p w14:paraId="108DBA20" w14:textId="64220AEC" w:rsidR="005132F0" w:rsidRPr="00071B3E" w:rsidRDefault="00AF5A7E" w:rsidP="00263CF0">
            <w:pPr>
              <w:pStyle w:val="ACARAbodytext"/>
              <w:spacing w:before="0"/>
            </w:pPr>
            <w:r w:rsidRPr="009542C4">
              <w:t xml:space="preserve">Ask </w:t>
            </w:r>
            <w:r>
              <w:t>participants</w:t>
            </w:r>
            <w:r w:rsidRPr="009542C4">
              <w:t xml:space="preserve"> to reflect</w:t>
            </w:r>
            <w:r w:rsidR="0068506E">
              <w:t xml:space="preserve"> on the </w:t>
            </w:r>
            <w:r w:rsidR="00F800A3">
              <w:t>information provided in the session</w:t>
            </w:r>
            <w:r w:rsidRPr="009542C4">
              <w:t xml:space="preserve"> and identify </w:t>
            </w:r>
            <w:r w:rsidR="00A55407">
              <w:t xml:space="preserve">their </w:t>
            </w:r>
            <w:r w:rsidRPr="009542C4">
              <w:t xml:space="preserve">strengths and areas where they need additional support. These reflections may form part of discussions with team leaders on individual goal setting. They can support identifying areas that may be the focus for future professional learning. </w:t>
            </w:r>
          </w:p>
        </w:tc>
        <w:tc>
          <w:tcPr>
            <w:tcW w:w="3958" w:type="dxa"/>
            <w:tcBorders>
              <w:top w:val="single" w:sz="4" w:space="0" w:color="767171" w:themeColor="background2" w:themeShade="80"/>
              <w:bottom w:val="single" w:sz="4" w:space="0" w:color="767171" w:themeColor="background2" w:themeShade="80"/>
            </w:tcBorders>
          </w:tcPr>
          <w:p w14:paraId="4B84AE00" w14:textId="77777777" w:rsidR="00AF16C8" w:rsidRDefault="00AF16C8" w:rsidP="00AF16C8">
            <w:pPr>
              <w:pStyle w:val="ACARAheading3non-numbered"/>
              <w:tabs>
                <w:tab w:val="left" w:pos="788"/>
              </w:tabs>
              <w:rPr>
                <w:rFonts w:eastAsia="Roboto"/>
              </w:rPr>
            </w:pPr>
          </w:p>
          <w:p w14:paraId="282A0929" w14:textId="5D620154" w:rsidR="009E610C" w:rsidRPr="002E06B0" w:rsidRDefault="009E610C" w:rsidP="009E610C">
            <w:pPr>
              <w:pStyle w:val="ACARAheading3non-numbered"/>
              <w:tabs>
                <w:tab w:val="left" w:pos="788"/>
              </w:tabs>
              <w:jc w:val="right"/>
              <w:rPr>
                <w:rFonts w:eastAsia="Roboto"/>
              </w:rPr>
            </w:pPr>
          </w:p>
        </w:tc>
      </w:tr>
      <w:tr w:rsidR="000A1AB8" w14:paraId="16C2733D" w14:textId="77777777" w:rsidTr="0019309E">
        <w:trPr>
          <w:trHeight w:val="1931"/>
        </w:trPr>
        <w:tc>
          <w:tcPr>
            <w:tcW w:w="5670" w:type="dxa"/>
            <w:tcBorders>
              <w:top w:val="single" w:sz="4" w:space="0" w:color="767171" w:themeColor="background2" w:themeShade="80"/>
              <w:bottom w:val="single" w:sz="4" w:space="0" w:color="767171" w:themeColor="background2" w:themeShade="80"/>
            </w:tcBorders>
          </w:tcPr>
          <w:p w14:paraId="7FF64364" w14:textId="63598714" w:rsidR="000A1AB8" w:rsidRPr="00C94033" w:rsidRDefault="000A1AB8" w:rsidP="000A1AB8">
            <w:pPr>
              <w:pStyle w:val="ACARAheading2firstlevelnumbered"/>
              <w:numPr>
                <w:ilvl w:val="0"/>
                <w:numId w:val="0"/>
              </w:numPr>
            </w:pPr>
            <w:r w:rsidRPr="00C94033">
              <w:lastRenderedPageBreak/>
              <w:t>Slide 1</w:t>
            </w:r>
            <w:r>
              <w:t>6</w:t>
            </w:r>
            <w:r w:rsidRPr="00C94033">
              <w:t xml:space="preserve">: </w:t>
            </w:r>
            <w:r>
              <w:t>Thank you</w:t>
            </w:r>
          </w:p>
          <w:p w14:paraId="25844C57" w14:textId="77777777" w:rsidR="000A1AB8" w:rsidRDefault="000A1AB8" w:rsidP="000A1AB8">
            <w:pPr>
              <w:pStyle w:val="ACARAheading3non-numbered"/>
              <w:spacing w:before="240"/>
            </w:pPr>
            <w:r>
              <w:t>On screen</w:t>
            </w:r>
          </w:p>
          <w:p w14:paraId="08571A40" w14:textId="0A8B1104" w:rsidR="000A1AB8" w:rsidRDefault="00F84253" w:rsidP="000A1AB8">
            <w:pPr>
              <w:pStyle w:val="ACARAbodytext"/>
            </w:pPr>
            <w:r w:rsidRPr="00F84253">
              <w:t xml:space="preserve">For more resources visit the </w:t>
            </w:r>
            <w:hyperlink r:id="rId31" w:history="1">
              <w:r w:rsidRPr="00A454F4">
                <w:rPr>
                  <w:rStyle w:val="Hyperlink"/>
                </w:rPr>
                <w:t>Resources</w:t>
              </w:r>
            </w:hyperlink>
            <w:r w:rsidRPr="00F84253">
              <w:t xml:space="preserve"> page on the Australian Curriculum website.</w:t>
            </w:r>
          </w:p>
          <w:p w14:paraId="4E892D37" w14:textId="62C8E873" w:rsidR="00F84253" w:rsidRDefault="00F84253" w:rsidP="000A1AB8">
            <w:pPr>
              <w:pStyle w:val="ACARAbodytext"/>
              <w:rPr>
                <w:b/>
                <w:bCs/>
              </w:rPr>
            </w:pPr>
            <w:r>
              <w:t>ACARA uses images sourced under licence from third parties. It is a condition of access to this presentation</w:t>
            </w:r>
            <w:r w:rsidR="005E0EB3">
              <w:t xml:space="preserve"> that you do not allow for any party to copy, in whole or in part any image from this presentation. For all other copyright enquiries contact ACARA through the online enquiry form and select ‘copyright’</w:t>
            </w:r>
            <w:r w:rsidR="00833D7F">
              <w:t>.</w:t>
            </w:r>
          </w:p>
        </w:tc>
        <w:tc>
          <w:tcPr>
            <w:tcW w:w="3958" w:type="dxa"/>
            <w:tcBorders>
              <w:top w:val="single" w:sz="4" w:space="0" w:color="767171" w:themeColor="background2" w:themeShade="80"/>
              <w:bottom w:val="single" w:sz="4" w:space="0" w:color="767171" w:themeColor="background2" w:themeShade="80"/>
            </w:tcBorders>
          </w:tcPr>
          <w:p w14:paraId="7F9874B6" w14:textId="6F06DA29" w:rsidR="000A1AB8" w:rsidRDefault="00833D7F" w:rsidP="00AF16C8">
            <w:pPr>
              <w:pStyle w:val="ACARAheading3non-numbered"/>
              <w:tabs>
                <w:tab w:val="left" w:pos="788"/>
              </w:tabs>
              <w:rPr>
                <w:rFonts w:eastAsia="Roboto"/>
              </w:rPr>
            </w:pPr>
            <w:r w:rsidRPr="00833D7F">
              <w:rPr>
                <w:rFonts w:eastAsia="Roboto"/>
                <w:noProof/>
              </w:rPr>
              <w:drawing>
                <wp:anchor distT="0" distB="0" distL="114300" distR="114300" simplePos="0" relativeHeight="251658245" behindDoc="0" locked="0" layoutInCell="1" allowOverlap="1" wp14:anchorId="74EC48B5" wp14:editId="2FA56237">
                  <wp:simplePos x="0" y="0"/>
                  <wp:positionH relativeFrom="column">
                    <wp:posOffset>461010</wp:posOffset>
                  </wp:positionH>
                  <wp:positionV relativeFrom="paragraph">
                    <wp:posOffset>13335</wp:posOffset>
                  </wp:positionV>
                  <wp:extent cx="2044800" cy="1141200"/>
                  <wp:effectExtent l="19050" t="19050" r="12700" b="20955"/>
                  <wp:wrapNone/>
                  <wp:docPr id="477080464" name="Picture 1" descr="Screenshot of slide 16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6 - Thank you"/>
                          <pic:cNvPicPr/>
                        </pic:nvPicPr>
                        <pic:blipFill>
                          <a:blip r:embed="rId32"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7F2FEAA2" w:rsidR="008C2723" w:rsidRPr="008105E8" w:rsidRDefault="008C2723" w:rsidP="008105E8"/>
    <w:sectPr w:rsidR="008C2723" w:rsidRPr="008105E8" w:rsidSect="000F3733">
      <w:headerReference w:type="default" r:id="rId33"/>
      <w:footerReference w:type="default" r:id="rId34"/>
      <w:pgSz w:w="11906" w:h="16838"/>
      <w:pgMar w:top="-993" w:right="1134" w:bottom="851" w:left="1134" w:header="68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C7546" w14:textId="77777777" w:rsidR="00E003D6" w:rsidRDefault="00E003D6" w:rsidP="00D26577">
      <w:pPr>
        <w:spacing w:after="0"/>
      </w:pPr>
      <w:r>
        <w:separator/>
      </w:r>
    </w:p>
    <w:p w14:paraId="327BBAE6" w14:textId="77777777" w:rsidR="00E003D6" w:rsidRDefault="00E003D6"/>
    <w:p w14:paraId="4FBDD36F" w14:textId="77777777" w:rsidR="00E003D6" w:rsidRDefault="00E003D6"/>
  </w:endnote>
  <w:endnote w:type="continuationSeparator" w:id="0">
    <w:p w14:paraId="03928D78" w14:textId="77777777" w:rsidR="00E003D6" w:rsidRDefault="00E003D6" w:rsidP="00D26577">
      <w:pPr>
        <w:spacing w:after="0"/>
      </w:pPr>
      <w:r>
        <w:continuationSeparator/>
      </w:r>
    </w:p>
    <w:p w14:paraId="2849D963" w14:textId="77777777" w:rsidR="00E003D6" w:rsidRDefault="00E003D6"/>
    <w:p w14:paraId="3425658F" w14:textId="77777777" w:rsidR="00E003D6" w:rsidRDefault="00E003D6"/>
  </w:endnote>
  <w:endnote w:type="continuationNotice" w:id="1">
    <w:p w14:paraId="75556C35" w14:textId="77777777" w:rsidR="00E003D6" w:rsidRDefault="00E003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4B9AD980" w:rsidR="003104F7" w:rsidRPr="00E046A8" w:rsidRDefault="00544A44" w:rsidP="00E046A8">
    <w:pPr>
      <w:pStyle w:val="Foote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DC1B1D">
      <w:rPr>
        <w:sz w:val="18"/>
        <w:szCs w:val="18"/>
      </w:rPr>
      <w:t xml:space="preserve">Page | </w:t>
    </w:r>
    <w:r w:rsidR="00E046A8" w:rsidRPr="00DC1B1D">
      <w:rPr>
        <w:sz w:val="18"/>
        <w:szCs w:val="18"/>
      </w:rPr>
      <w:fldChar w:fldCharType="begin"/>
    </w:r>
    <w:r w:rsidR="00E046A8" w:rsidRPr="00DC1B1D">
      <w:rPr>
        <w:sz w:val="18"/>
        <w:szCs w:val="18"/>
      </w:rPr>
      <w:instrText xml:space="preserve"> PAGE   \* MERGEFORMAT </w:instrText>
    </w:r>
    <w:r w:rsidR="00E046A8" w:rsidRPr="00DC1B1D">
      <w:rPr>
        <w:sz w:val="18"/>
        <w:szCs w:val="18"/>
      </w:rPr>
      <w:fldChar w:fldCharType="separate"/>
    </w:r>
    <w:r w:rsidR="00E046A8">
      <w:rPr>
        <w:sz w:val="18"/>
        <w:szCs w:val="18"/>
      </w:rPr>
      <w:t>1</w:t>
    </w:r>
    <w:r w:rsidR="00E046A8" w:rsidRPr="00DC1B1D">
      <w:rPr>
        <w:noProof/>
        <w:sz w:val="18"/>
        <w:szCs w:val="18"/>
      </w:rPr>
      <w:fldChar w:fldCharType="end"/>
    </w:r>
    <w:r w:rsidR="00E046A8" w:rsidRPr="00DC1B1D">
      <w:rPr>
        <w:sz w:val="18"/>
        <w:szCs w:val="18"/>
      </w:rPr>
      <w:t xml:space="preserve"> </w:t>
    </w:r>
    <w:r w:rsidR="00BF4DAF">
      <w:rPr>
        <w:sz w:val="18"/>
        <w:szCs w:val="18"/>
      </w:rPr>
      <w:t>Curriculum Leadership</w:t>
    </w:r>
    <w:r w:rsidR="000F3733" w:rsidRPr="000F3733">
      <w:rPr>
        <w:sz w:val="18"/>
        <w:szCs w:val="18"/>
      </w:rPr>
      <w:t xml:space="preserve"> – </w:t>
    </w:r>
    <w:r w:rsidR="007C5F51">
      <w:rPr>
        <w:sz w:val="18"/>
        <w:szCs w:val="18"/>
      </w:rPr>
      <w:t>Using the Australian Curriculum</w:t>
    </w:r>
    <w:r>
      <w:rPr>
        <w:sz w:val="18"/>
        <w:szCs w:val="18"/>
      </w:rPr>
      <w:t xml:space="preserve"> facilitator </w:t>
    </w:r>
    <w:r w:rsidR="000F60AF">
      <w:rPr>
        <w:sz w:val="18"/>
        <w:szCs w:val="18"/>
      </w:rPr>
      <w:t>notes</w:t>
    </w:r>
    <w:r w:rsidR="00DB31A7">
      <w:rPr>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9FECA" w14:textId="77777777" w:rsidR="00E003D6" w:rsidRDefault="00E003D6" w:rsidP="00D26577">
      <w:pPr>
        <w:spacing w:after="0"/>
      </w:pPr>
      <w:r>
        <w:separator/>
      </w:r>
    </w:p>
    <w:p w14:paraId="0E507449" w14:textId="77777777" w:rsidR="00E003D6" w:rsidRDefault="00E003D6"/>
    <w:p w14:paraId="3F89D362" w14:textId="77777777" w:rsidR="00E003D6" w:rsidRDefault="00E003D6"/>
  </w:footnote>
  <w:footnote w:type="continuationSeparator" w:id="0">
    <w:p w14:paraId="1DB9B679" w14:textId="77777777" w:rsidR="00E003D6" w:rsidRDefault="00E003D6" w:rsidP="00D26577">
      <w:pPr>
        <w:spacing w:after="0"/>
      </w:pPr>
      <w:r>
        <w:continuationSeparator/>
      </w:r>
    </w:p>
    <w:p w14:paraId="7899FA66" w14:textId="77777777" w:rsidR="00E003D6" w:rsidRDefault="00E003D6"/>
    <w:p w14:paraId="46280EF8" w14:textId="77777777" w:rsidR="00E003D6" w:rsidRDefault="00E003D6"/>
  </w:footnote>
  <w:footnote w:type="continuationNotice" w:id="1">
    <w:p w14:paraId="0296B780" w14:textId="77777777" w:rsidR="00E003D6" w:rsidRDefault="00E003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175BE0CB">
              <wp:simplePos x="0" y="0"/>
              <wp:positionH relativeFrom="page">
                <wp:align>left</wp:align>
              </wp:positionH>
              <wp:positionV relativeFrom="paragraph">
                <wp:posOffset>-428625</wp:posOffset>
              </wp:positionV>
              <wp:extent cx="7743625" cy="175098"/>
              <wp:effectExtent l="0" t="0" r="0" b="0"/>
              <wp:wrapNone/>
              <wp:docPr id="2116168561" name="Rectangle 2116168561"/>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E32F67F">
            <v:rect id="Rectangle 2116168561"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639c" stroked="f" strokeweight="1pt" w14:anchorId="3C94E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77F"/>
    <w:multiLevelType w:val="hybridMultilevel"/>
    <w:tmpl w:val="6CC8D3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B130DA"/>
    <w:multiLevelType w:val="hybridMultilevel"/>
    <w:tmpl w:val="8B14E7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005588"/>
    <w:multiLevelType w:val="hybridMultilevel"/>
    <w:tmpl w:val="F8E61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8D4633D"/>
    <w:multiLevelType w:val="hybridMultilevel"/>
    <w:tmpl w:val="D3D87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B4E5D"/>
    <w:multiLevelType w:val="hybridMultilevel"/>
    <w:tmpl w:val="87CAF8DC"/>
    <w:lvl w:ilvl="0" w:tplc="CADCF3FE">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637CD6"/>
    <w:multiLevelType w:val="hybridMultilevel"/>
    <w:tmpl w:val="FEEE85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C87AA4"/>
    <w:multiLevelType w:val="hybridMultilevel"/>
    <w:tmpl w:val="86505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C81DA4"/>
    <w:multiLevelType w:val="hybridMultilevel"/>
    <w:tmpl w:val="921848C0"/>
    <w:lvl w:ilvl="0" w:tplc="4D4A86DE">
      <w:start w:val="1"/>
      <w:numFmt w:val="decimal"/>
      <w:lvlText w:val="%1."/>
      <w:lvlJc w:val="left"/>
      <w:pPr>
        <w:ind w:left="720" w:hanging="72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CC33B43"/>
    <w:multiLevelType w:val="hybridMultilevel"/>
    <w:tmpl w:val="C568BCB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06F1FA8"/>
    <w:multiLevelType w:val="hybridMultilevel"/>
    <w:tmpl w:val="2FDA18B2"/>
    <w:lvl w:ilvl="0" w:tplc="7ABE531A">
      <w:start w:val="1"/>
      <w:numFmt w:val="bullet"/>
      <w:pStyle w:val="ACARAbodytextbulletpoint"/>
      <w:lvlText w:val=""/>
      <w:lvlJc w:val="left"/>
      <w:pPr>
        <w:ind w:left="360" w:hanging="360"/>
      </w:pPr>
      <w:rPr>
        <w:rFonts w:ascii="Symbol" w:hAnsi="Symbol" w:hint="default"/>
      </w:rPr>
    </w:lvl>
    <w:lvl w:ilvl="1" w:tplc="644E6418">
      <w:numFmt w:val="bullet"/>
      <w:lvlText w:val="•"/>
      <w:lvlJc w:val="left"/>
      <w:pPr>
        <w:ind w:left="1440" w:hanging="720"/>
      </w:pPr>
      <w:rPr>
        <w:rFonts w:ascii="Roboto" w:eastAsiaTheme="minorHAnsi" w:hAnsi="Roboto" w:cstheme="minorBidi" w:hint="default"/>
      </w:rPr>
    </w:lvl>
    <w:lvl w:ilvl="2" w:tplc="A8C0431A">
      <w:numFmt w:val="bullet"/>
      <w:lvlText w:val="·"/>
      <w:lvlJc w:val="left"/>
      <w:pPr>
        <w:ind w:left="2160" w:hanging="720"/>
      </w:pPr>
      <w:rPr>
        <w:rFonts w:ascii="Roboto" w:eastAsiaTheme="minorHAnsi" w:hAnsi="Roboto"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08B5B7D"/>
    <w:multiLevelType w:val="hybridMultilevel"/>
    <w:tmpl w:val="1F86A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6775F4"/>
    <w:multiLevelType w:val="hybridMultilevel"/>
    <w:tmpl w:val="A036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51C7BC3"/>
    <w:multiLevelType w:val="hybridMultilevel"/>
    <w:tmpl w:val="6696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270B56"/>
    <w:multiLevelType w:val="hybridMultilevel"/>
    <w:tmpl w:val="3E3250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9242A23"/>
    <w:multiLevelType w:val="hybridMultilevel"/>
    <w:tmpl w:val="9B6E7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BF4830"/>
    <w:multiLevelType w:val="hybridMultilevel"/>
    <w:tmpl w:val="593A8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97F34FE"/>
    <w:multiLevelType w:val="hybridMultilevel"/>
    <w:tmpl w:val="8B084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AF8270F"/>
    <w:multiLevelType w:val="hybridMultilevel"/>
    <w:tmpl w:val="8DCA1EFC"/>
    <w:lvl w:ilvl="0" w:tplc="978EB5B2">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E355149"/>
    <w:multiLevelType w:val="hybridMultilevel"/>
    <w:tmpl w:val="E59E881A"/>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F66E7"/>
    <w:multiLevelType w:val="hybridMultilevel"/>
    <w:tmpl w:val="EE749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ABB5761"/>
    <w:multiLevelType w:val="hybridMultilevel"/>
    <w:tmpl w:val="FB1E5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FC066B2"/>
    <w:multiLevelType w:val="hybridMultilevel"/>
    <w:tmpl w:val="85EC2CD8"/>
    <w:lvl w:ilvl="0" w:tplc="0C09000F">
      <w:start w:val="1"/>
      <w:numFmt w:val="decimal"/>
      <w:lvlText w:val="%1."/>
      <w:lvlJc w:val="left"/>
      <w:pPr>
        <w:ind w:left="720" w:hanging="72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24A5461"/>
    <w:multiLevelType w:val="hybridMultilevel"/>
    <w:tmpl w:val="B63A4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F1D3EFC"/>
    <w:multiLevelType w:val="hybridMultilevel"/>
    <w:tmpl w:val="A03816A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16825385">
    <w:abstractNumId w:val="19"/>
  </w:num>
  <w:num w:numId="2" w16cid:durableId="2099672767">
    <w:abstractNumId w:val="3"/>
  </w:num>
  <w:num w:numId="3" w16cid:durableId="823206870">
    <w:abstractNumId w:val="48"/>
  </w:num>
  <w:num w:numId="4" w16cid:durableId="1069962035">
    <w:abstractNumId w:val="12"/>
  </w:num>
  <w:num w:numId="5" w16cid:durableId="677581887">
    <w:abstractNumId w:val="10"/>
  </w:num>
  <w:num w:numId="6" w16cid:durableId="461776289">
    <w:abstractNumId w:val="25"/>
  </w:num>
  <w:num w:numId="7" w16cid:durableId="1306818596">
    <w:abstractNumId w:val="52"/>
  </w:num>
  <w:num w:numId="8" w16cid:durableId="1215964308">
    <w:abstractNumId w:val="38"/>
  </w:num>
  <w:num w:numId="9" w16cid:durableId="64647811">
    <w:abstractNumId w:val="20"/>
  </w:num>
  <w:num w:numId="10" w16cid:durableId="424688902">
    <w:abstractNumId w:val="41"/>
  </w:num>
  <w:num w:numId="11" w16cid:durableId="226187328">
    <w:abstractNumId w:val="46"/>
  </w:num>
  <w:num w:numId="12" w16cid:durableId="278755391">
    <w:abstractNumId w:val="23"/>
  </w:num>
  <w:num w:numId="13" w16cid:durableId="683016332">
    <w:abstractNumId w:val="14"/>
  </w:num>
  <w:num w:numId="14" w16cid:durableId="1154488955">
    <w:abstractNumId w:val="6"/>
  </w:num>
  <w:num w:numId="15" w16cid:durableId="232395976">
    <w:abstractNumId w:val="24"/>
  </w:num>
  <w:num w:numId="16" w16cid:durableId="1727096482">
    <w:abstractNumId w:val="15"/>
  </w:num>
  <w:num w:numId="17" w16cid:durableId="1920946306">
    <w:abstractNumId w:val="32"/>
  </w:num>
  <w:num w:numId="18" w16cid:durableId="1754280021">
    <w:abstractNumId w:val="44"/>
  </w:num>
  <w:num w:numId="19" w16cid:durableId="449668183">
    <w:abstractNumId w:val="9"/>
  </w:num>
  <w:num w:numId="20" w16cid:durableId="1362629648">
    <w:abstractNumId w:val="37"/>
  </w:num>
  <w:num w:numId="21" w16cid:durableId="655032795">
    <w:abstractNumId w:val="50"/>
  </w:num>
  <w:num w:numId="22" w16cid:durableId="2008046498">
    <w:abstractNumId w:val="39"/>
  </w:num>
  <w:num w:numId="23" w16cid:durableId="1066999742">
    <w:abstractNumId w:val="22"/>
  </w:num>
  <w:num w:numId="24" w16cid:durableId="1878084557">
    <w:abstractNumId w:val="35"/>
  </w:num>
  <w:num w:numId="25" w16cid:durableId="1957637299">
    <w:abstractNumId w:val="11"/>
  </w:num>
  <w:num w:numId="26" w16cid:durableId="1863081971">
    <w:abstractNumId w:val="21"/>
  </w:num>
  <w:num w:numId="27" w16cid:durableId="86972207">
    <w:abstractNumId w:val="53"/>
  </w:num>
  <w:num w:numId="28" w16cid:durableId="171602726">
    <w:abstractNumId w:val="4"/>
  </w:num>
  <w:num w:numId="29" w16cid:durableId="313950204">
    <w:abstractNumId w:val="13"/>
  </w:num>
  <w:num w:numId="30" w16cid:durableId="1315841600">
    <w:abstractNumId w:val="8"/>
  </w:num>
  <w:num w:numId="31" w16cid:durableId="1697581436">
    <w:abstractNumId w:val="36"/>
  </w:num>
  <w:num w:numId="32" w16cid:durableId="561909896">
    <w:abstractNumId w:val="42"/>
  </w:num>
  <w:num w:numId="33" w16cid:durableId="743381725">
    <w:abstractNumId w:val="27"/>
  </w:num>
  <w:num w:numId="34" w16cid:durableId="1787458502">
    <w:abstractNumId w:val="28"/>
  </w:num>
  <w:num w:numId="35" w16cid:durableId="1397893405">
    <w:abstractNumId w:val="5"/>
  </w:num>
  <w:num w:numId="36" w16cid:durableId="750469666">
    <w:abstractNumId w:val="26"/>
  </w:num>
  <w:num w:numId="37" w16cid:durableId="341011544">
    <w:abstractNumId w:val="34"/>
  </w:num>
  <w:num w:numId="38" w16cid:durableId="236746490">
    <w:abstractNumId w:val="7"/>
  </w:num>
  <w:num w:numId="39" w16cid:durableId="158542007">
    <w:abstractNumId w:val="18"/>
  </w:num>
  <w:num w:numId="40" w16cid:durableId="1005086827">
    <w:abstractNumId w:val="17"/>
  </w:num>
  <w:num w:numId="41" w16cid:durableId="544485425">
    <w:abstractNumId w:val="0"/>
  </w:num>
  <w:num w:numId="42" w16cid:durableId="1391879866">
    <w:abstractNumId w:val="16"/>
  </w:num>
  <w:num w:numId="43" w16cid:durableId="618949902">
    <w:abstractNumId w:val="43"/>
  </w:num>
  <w:num w:numId="44" w16cid:durableId="1377773576">
    <w:abstractNumId w:val="45"/>
  </w:num>
  <w:num w:numId="45" w16cid:durableId="70548811">
    <w:abstractNumId w:val="47"/>
  </w:num>
  <w:num w:numId="46" w16cid:durableId="77018771">
    <w:abstractNumId w:val="51"/>
  </w:num>
  <w:num w:numId="47" w16cid:durableId="559557319">
    <w:abstractNumId w:val="31"/>
  </w:num>
  <w:num w:numId="48" w16cid:durableId="633171746">
    <w:abstractNumId w:val="29"/>
  </w:num>
  <w:num w:numId="49" w16cid:durableId="1920210443">
    <w:abstractNumId w:val="40"/>
  </w:num>
  <w:num w:numId="50" w16cid:durableId="1501575563">
    <w:abstractNumId w:val="30"/>
  </w:num>
  <w:num w:numId="51" w16cid:durableId="2120029580">
    <w:abstractNumId w:val="49"/>
  </w:num>
  <w:num w:numId="52" w16cid:durableId="1192181553">
    <w:abstractNumId w:val="2"/>
  </w:num>
  <w:num w:numId="53" w16cid:durableId="1259874633">
    <w:abstractNumId w:val="1"/>
  </w:num>
  <w:num w:numId="54" w16cid:durableId="201475962">
    <w:abstractNumId w:val="54"/>
  </w:num>
  <w:num w:numId="55" w16cid:durableId="727730392">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2AE"/>
    <w:rsid w:val="00000BBF"/>
    <w:rsid w:val="00003053"/>
    <w:rsid w:val="00004427"/>
    <w:rsid w:val="00006632"/>
    <w:rsid w:val="00011926"/>
    <w:rsid w:val="0001213E"/>
    <w:rsid w:val="00012ADE"/>
    <w:rsid w:val="00020252"/>
    <w:rsid w:val="00022A9C"/>
    <w:rsid w:val="0002364D"/>
    <w:rsid w:val="00023B19"/>
    <w:rsid w:val="0002690D"/>
    <w:rsid w:val="00026D48"/>
    <w:rsid w:val="0002782E"/>
    <w:rsid w:val="00030379"/>
    <w:rsid w:val="00032BAD"/>
    <w:rsid w:val="00032C00"/>
    <w:rsid w:val="000331DF"/>
    <w:rsid w:val="000333E2"/>
    <w:rsid w:val="00037C8E"/>
    <w:rsid w:val="00041D2E"/>
    <w:rsid w:val="00044AFA"/>
    <w:rsid w:val="000469DC"/>
    <w:rsid w:val="00047ED5"/>
    <w:rsid w:val="00050412"/>
    <w:rsid w:val="0005177E"/>
    <w:rsid w:val="00054886"/>
    <w:rsid w:val="00055125"/>
    <w:rsid w:val="00057E62"/>
    <w:rsid w:val="000601FE"/>
    <w:rsid w:val="00060D74"/>
    <w:rsid w:val="00061046"/>
    <w:rsid w:val="00061F27"/>
    <w:rsid w:val="00063871"/>
    <w:rsid w:val="00064636"/>
    <w:rsid w:val="000649AA"/>
    <w:rsid w:val="00065EB2"/>
    <w:rsid w:val="000660C0"/>
    <w:rsid w:val="00067126"/>
    <w:rsid w:val="00070706"/>
    <w:rsid w:val="00071B3E"/>
    <w:rsid w:val="0007298C"/>
    <w:rsid w:val="00074222"/>
    <w:rsid w:val="00074515"/>
    <w:rsid w:val="00075FB4"/>
    <w:rsid w:val="00076CD2"/>
    <w:rsid w:val="0008051D"/>
    <w:rsid w:val="0008350A"/>
    <w:rsid w:val="00084DE4"/>
    <w:rsid w:val="0008544A"/>
    <w:rsid w:val="000864C7"/>
    <w:rsid w:val="00086C0B"/>
    <w:rsid w:val="0008796A"/>
    <w:rsid w:val="00090CEE"/>
    <w:rsid w:val="00091417"/>
    <w:rsid w:val="000926A2"/>
    <w:rsid w:val="000942B5"/>
    <w:rsid w:val="000959A3"/>
    <w:rsid w:val="000971D7"/>
    <w:rsid w:val="0009726D"/>
    <w:rsid w:val="000973B8"/>
    <w:rsid w:val="000A19D3"/>
    <w:rsid w:val="000A1AB8"/>
    <w:rsid w:val="000A33C1"/>
    <w:rsid w:val="000A33D3"/>
    <w:rsid w:val="000A352A"/>
    <w:rsid w:val="000A3CF9"/>
    <w:rsid w:val="000A4E5F"/>
    <w:rsid w:val="000A719B"/>
    <w:rsid w:val="000B0AA8"/>
    <w:rsid w:val="000B409F"/>
    <w:rsid w:val="000B4E93"/>
    <w:rsid w:val="000B4F80"/>
    <w:rsid w:val="000B6173"/>
    <w:rsid w:val="000B7EEF"/>
    <w:rsid w:val="000C034F"/>
    <w:rsid w:val="000C1611"/>
    <w:rsid w:val="000C16F3"/>
    <w:rsid w:val="000C22C9"/>
    <w:rsid w:val="000C3CB8"/>
    <w:rsid w:val="000C4F77"/>
    <w:rsid w:val="000C50E4"/>
    <w:rsid w:val="000C5A16"/>
    <w:rsid w:val="000C5E4A"/>
    <w:rsid w:val="000C6F3E"/>
    <w:rsid w:val="000C74F3"/>
    <w:rsid w:val="000C762E"/>
    <w:rsid w:val="000C77E2"/>
    <w:rsid w:val="000C7922"/>
    <w:rsid w:val="000D0C54"/>
    <w:rsid w:val="000D0ECC"/>
    <w:rsid w:val="000D15C9"/>
    <w:rsid w:val="000D3BC5"/>
    <w:rsid w:val="000D554D"/>
    <w:rsid w:val="000D6313"/>
    <w:rsid w:val="000D68A2"/>
    <w:rsid w:val="000D6C6E"/>
    <w:rsid w:val="000D73F8"/>
    <w:rsid w:val="000E1074"/>
    <w:rsid w:val="000E3C0A"/>
    <w:rsid w:val="000E6690"/>
    <w:rsid w:val="000F0658"/>
    <w:rsid w:val="000F1BCC"/>
    <w:rsid w:val="000F3733"/>
    <w:rsid w:val="000F4EB7"/>
    <w:rsid w:val="000F60AF"/>
    <w:rsid w:val="000F6AB9"/>
    <w:rsid w:val="00100FC6"/>
    <w:rsid w:val="00102829"/>
    <w:rsid w:val="00104698"/>
    <w:rsid w:val="00105272"/>
    <w:rsid w:val="00107C73"/>
    <w:rsid w:val="00110612"/>
    <w:rsid w:val="00110AC3"/>
    <w:rsid w:val="00113488"/>
    <w:rsid w:val="001151FF"/>
    <w:rsid w:val="00116782"/>
    <w:rsid w:val="0011769C"/>
    <w:rsid w:val="00122D7F"/>
    <w:rsid w:val="00123718"/>
    <w:rsid w:val="001253A5"/>
    <w:rsid w:val="001260E2"/>
    <w:rsid w:val="00126199"/>
    <w:rsid w:val="00126C44"/>
    <w:rsid w:val="00127D72"/>
    <w:rsid w:val="00132279"/>
    <w:rsid w:val="001340F9"/>
    <w:rsid w:val="00135C8F"/>
    <w:rsid w:val="001378CD"/>
    <w:rsid w:val="00140B78"/>
    <w:rsid w:val="00142137"/>
    <w:rsid w:val="00143806"/>
    <w:rsid w:val="001444B4"/>
    <w:rsid w:val="001465B3"/>
    <w:rsid w:val="00150942"/>
    <w:rsid w:val="0015102F"/>
    <w:rsid w:val="00152E14"/>
    <w:rsid w:val="00153B24"/>
    <w:rsid w:val="00154950"/>
    <w:rsid w:val="00155573"/>
    <w:rsid w:val="00155DF5"/>
    <w:rsid w:val="00157B82"/>
    <w:rsid w:val="00157FE6"/>
    <w:rsid w:val="00162486"/>
    <w:rsid w:val="0016680E"/>
    <w:rsid w:val="00167A4B"/>
    <w:rsid w:val="00167B22"/>
    <w:rsid w:val="00167BCD"/>
    <w:rsid w:val="001707FE"/>
    <w:rsid w:val="00171365"/>
    <w:rsid w:val="00172079"/>
    <w:rsid w:val="001779B8"/>
    <w:rsid w:val="00180FE4"/>
    <w:rsid w:val="00182718"/>
    <w:rsid w:val="00182948"/>
    <w:rsid w:val="00182E3D"/>
    <w:rsid w:val="0018592B"/>
    <w:rsid w:val="00185C38"/>
    <w:rsid w:val="00187A9E"/>
    <w:rsid w:val="00187EB8"/>
    <w:rsid w:val="00190B4D"/>
    <w:rsid w:val="00192D11"/>
    <w:rsid w:val="0019309E"/>
    <w:rsid w:val="00194235"/>
    <w:rsid w:val="00196A5E"/>
    <w:rsid w:val="0019714A"/>
    <w:rsid w:val="001A0788"/>
    <w:rsid w:val="001A0965"/>
    <w:rsid w:val="001A1329"/>
    <w:rsid w:val="001A1929"/>
    <w:rsid w:val="001A3D2C"/>
    <w:rsid w:val="001A3D45"/>
    <w:rsid w:val="001A585C"/>
    <w:rsid w:val="001A6AB0"/>
    <w:rsid w:val="001B1E54"/>
    <w:rsid w:val="001B2213"/>
    <w:rsid w:val="001B4A17"/>
    <w:rsid w:val="001B548B"/>
    <w:rsid w:val="001B5878"/>
    <w:rsid w:val="001B71CB"/>
    <w:rsid w:val="001C04B3"/>
    <w:rsid w:val="001C16E7"/>
    <w:rsid w:val="001C5183"/>
    <w:rsid w:val="001C5F16"/>
    <w:rsid w:val="001D00F2"/>
    <w:rsid w:val="001D17D5"/>
    <w:rsid w:val="001D1BBD"/>
    <w:rsid w:val="001D22B0"/>
    <w:rsid w:val="001D3A4E"/>
    <w:rsid w:val="001D3B17"/>
    <w:rsid w:val="001D4D64"/>
    <w:rsid w:val="001D5308"/>
    <w:rsid w:val="001D6C25"/>
    <w:rsid w:val="001D71F1"/>
    <w:rsid w:val="001D7E23"/>
    <w:rsid w:val="001E16BD"/>
    <w:rsid w:val="001E209C"/>
    <w:rsid w:val="001E26DB"/>
    <w:rsid w:val="001E399D"/>
    <w:rsid w:val="001E5EA0"/>
    <w:rsid w:val="001E750E"/>
    <w:rsid w:val="001E7C58"/>
    <w:rsid w:val="001F1554"/>
    <w:rsid w:val="001F3F13"/>
    <w:rsid w:val="001F5585"/>
    <w:rsid w:val="001F5A60"/>
    <w:rsid w:val="001F6E44"/>
    <w:rsid w:val="00200B0C"/>
    <w:rsid w:val="002012F0"/>
    <w:rsid w:val="0020151C"/>
    <w:rsid w:val="0020270D"/>
    <w:rsid w:val="002030D0"/>
    <w:rsid w:val="00203943"/>
    <w:rsid w:val="00203C42"/>
    <w:rsid w:val="002054F4"/>
    <w:rsid w:val="00206986"/>
    <w:rsid w:val="00206CDC"/>
    <w:rsid w:val="002104D4"/>
    <w:rsid w:val="00211132"/>
    <w:rsid w:val="00211211"/>
    <w:rsid w:val="002129AE"/>
    <w:rsid w:val="00212F77"/>
    <w:rsid w:val="00213508"/>
    <w:rsid w:val="002158AD"/>
    <w:rsid w:val="00216850"/>
    <w:rsid w:val="00216932"/>
    <w:rsid w:val="00216D0D"/>
    <w:rsid w:val="00216F7B"/>
    <w:rsid w:val="00217A27"/>
    <w:rsid w:val="00220800"/>
    <w:rsid w:val="00227E21"/>
    <w:rsid w:val="002317D8"/>
    <w:rsid w:val="0023204E"/>
    <w:rsid w:val="00232327"/>
    <w:rsid w:val="00232965"/>
    <w:rsid w:val="00234347"/>
    <w:rsid w:val="002360DE"/>
    <w:rsid w:val="00237CDE"/>
    <w:rsid w:val="00237D42"/>
    <w:rsid w:val="002403BB"/>
    <w:rsid w:val="00240D85"/>
    <w:rsid w:val="00242662"/>
    <w:rsid w:val="00242B2A"/>
    <w:rsid w:val="00242D30"/>
    <w:rsid w:val="00242E9F"/>
    <w:rsid w:val="002432F6"/>
    <w:rsid w:val="002438D3"/>
    <w:rsid w:val="00250E20"/>
    <w:rsid w:val="002514AA"/>
    <w:rsid w:val="002515C4"/>
    <w:rsid w:val="0025686F"/>
    <w:rsid w:val="00260571"/>
    <w:rsid w:val="002606EA"/>
    <w:rsid w:val="00260752"/>
    <w:rsid w:val="00260865"/>
    <w:rsid w:val="00260B64"/>
    <w:rsid w:val="002614B0"/>
    <w:rsid w:val="00262D43"/>
    <w:rsid w:val="00263335"/>
    <w:rsid w:val="002635AC"/>
    <w:rsid w:val="00263CF0"/>
    <w:rsid w:val="002654B2"/>
    <w:rsid w:val="00265938"/>
    <w:rsid w:val="002700E9"/>
    <w:rsid w:val="002714CA"/>
    <w:rsid w:val="002730DF"/>
    <w:rsid w:val="0027379D"/>
    <w:rsid w:val="00273D09"/>
    <w:rsid w:val="00274901"/>
    <w:rsid w:val="00274E3F"/>
    <w:rsid w:val="0027636F"/>
    <w:rsid w:val="002808F1"/>
    <w:rsid w:val="00280AE7"/>
    <w:rsid w:val="002811BD"/>
    <w:rsid w:val="0028576C"/>
    <w:rsid w:val="002865BF"/>
    <w:rsid w:val="0029064C"/>
    <w:rsid w:val="002913B5"/>
    <w:rsid w:val="0029175B"/>
    <w:rsid w:val="002918FA"/>
    <w:rsid w:val="00291FCB"/>
    <w:rsid w:val="0029242B"/>
    <w:rsid w:val="002929A5"/>
    <w:rsid w:val="002929D7"/>
    <w:rsid w:val="00292F90"/>
    <w:rsid w:val="002972F7"/>
    <w:rsid w:val="002A1140"/>
    <w:rsid w:val="002A18CF"/>
    <w:rsid w:val="002A3E44"/>
    <w:rsid w:val="002A4FA8"/>
    <w:rsid w:val="002A75A4"/>
    <w:rsid w:val="002A7AF3"/>
    <w:rsid w:val="002B1CD4"/>
    <w:rsid w:val="002B20B7"/>
    <w:rsid w:val="002B21CC"/>
    <w:rsid w:val="002B2DAE"/>
    <w:rsid w:val="002B41D1"/>
    <w:rsid w:val="002B5D83"/>
    <w:rsid w:val="002C3CE1"/>
    <w:rsid w:val="002C4C81"/>
    <w:rsid w:val="002C7338"/>
    <w:rsid w:val="002C7424"/>
    <w:rsid w:val="002C7C66"/>
    <w:rsid w:val="002D17AD"/>
    <w:rsid w:val="002D2E3B"/>
    <w:rsid w:val="002D4BC1"/>
    <w:rsid w:val="002D561B"/>
    <w:rsid w:val="002D6867"/>
    <w:rsid w:val="002D7695"/>
    <w:rsid w:val="002E06B0"/>
    <w:rsid w:val="002E2054"/>
    <w:rsid w:val="002E2190"/>
    <w:rsid w:val="002E2728"/>
    <w:rsid w:val="002E3573"/>
    <w:rsid w:val="002E4EDB"/>
    <w:rsid w:val="002E629B"/>
    <w:rsid w:val="002E6F58"/>
    <w:rsid w:val="002F07B3"/>
    <w:rsid w:val="002F1639"/>
    <w:rsid w:val="002F1778"/>
    <w:rsid w:val="002F38C9"/>
    <w:rsid w:val="002F53FD"/>
    <w:rsid w:val="002F792F"/>
    <w:rsid w:val="003005E5"/>
    <w:rsid w:val="0030085B"/>
    <w:rsid w:val="00300ED2"/>
    <w:rsid w:val="00302173"/>
    <w:rsid w:val="0030437F"/>
    <w:rsid w:val="003045A8"/>
    <w:rsid w:val="0030550A"/>
    <w:rsid w:val="00305F96"/>
    <w:rsid w:val="0030772C"/>
    <w:rsid w:val="003104F7"/>
    <w:rsid w:val="003113CF"/>
    <w:rsid w:val="003146A8"/>
    <w:rsid w:val="00315308"/>
    <w:rsid w:val="00315BEF"/>
    <w:rsid w:val="003175C8"/>
    <w:rsid w:val="00320CBE"/>
    <w:rsid w:val="00321630"/>
    <w:rsid w:val="003216B1"/>
    <w:rsid w:val="00322D42"/>
    <w:rsid w:val="00323FC9"/>
    <w:rsid w:val="00326C28"/>
    <w:rsid w:val="003304AB"/>
    <w:rsid w:val="00330C03"/>
    <w:rsid w:val="00334EC8"/>
    <w:rsid w:val="00335005"/>
    <w:rsid w:val="0034202A"/>
    <w:rsid w:val="003422A8"/>
    <w:rsid w:val="00342E26"/>
    <w:rsid w:val="003430E7"/>
    <w:rsid w:val="003438EC"/>
    <w:rsid w:val="00343D20"/>
    <w:rsid w:val="00343F1F"/>
    <w:rsid w:val="00344FB2"/>
    <w:rsid w:val="00345F5C"/>
    <w:rsid w:val="0034692A"/>
    <w:rsid w:val="003506CC"/>
    <w:rsid w:val="0035128D"/>
    <w:rsid w:val="00352EB1"/>
    <w:rsid w:val="00353493"/>
    <w:rsid w:val="003576B1"/>
    <w:rsid w:val="00360030"/>
    <w:rsid w:val="00365133"/>
    <w:rsid w:val="00365527"/>
    <w:rsid w:val="00367FDC"/>
    <w:rsid w:val="003701A2"/>
    <w:rsid w:val="003702D7"/>
    <w:rsid w:val="0037091A"/>
    <w:rsid w:val="00370EFC"/>
    <w:rsid w:val="0037208E"/>
    <w:rsid w:val="0037210B"/>
    <w:rsid w:val="00372BF4"/>
    <w:rsid w:val="00372F75"/>
    <w:rsid w:val="00373B6D"/>
    <w:rsid w:val="00375DCB"/>
    <w:rsid w:val="00375F6B"/>
    <w:rsid w:val="00377AE8"/>
    <w:rsid w:val="003801AA"/>
    <w:rsid w:val="003817CE"/>
    <w:rsid w:val="00381A78"/>
    <w:rsid w:val="00381FF8"/>
    <w:rsid w:val="003854A7"/>
    <w:rsid w:val="00391FB3"/>
    <w:rsid w:val="00395A2B"/>
    <w:rsid w:val="003965BC"/>
    <w:rsid w:val="003966B3"/>
    <w:rsid w:val="00396A96"/>
    <w:rsid w:val="00397571"/>
    <w:rsid w:val="00397C84"/>
    <w:rsid w:val="003A0FE2"/>
    <w:rsid w:val="003A1AAC"/>
    <w:rsid w:val="003A3541"/>
    <w:rsid w:val="003A69E2"/>
    <w:rsid w:val="003A70FD"/>
    <w:rsid w:val="003B02D4"/>
    <w:rsid w:val="003B0F01"/>
    <w:rsid w:val="003B2794"/>
    <w:rsid w:val="003B308C"/>
    <w:rsid w:val="003B356B"/>
    <w:rsid w:val="003B5390"/>
    <w:rsid w:val="003B55A6"/>
    <w:rsid w:val="003C03D0"/>
    <w:rsid w:val="003C1E7C"/>
    <w:rsid w:val="003C2657"/>
    <w:rsid w:val="003C3277"/>
    <w:rsid w:val="003C54EA"/>
    <w:rsid w:val="003C5850"/>
    <w:rsid w:val="003C6418"/>
    <w:rsid w:val="003C700C"/>
    <w:rsid w:val="003C73DF"/>
    <w:rsid w:val="003C7DB2"/>
    <w:rsid w:val="003C7E87"/>
    <w:rsid w:val="003D07E1"/>
    <w:rsid w:val="003D3D9A"/>
    <w:rsid w:val="003D4ED7"/>
    <w:rsid w:val="003D4EFF"/>
    <w:rsid w:val="003D4F45"/>
    <w:rsid w:val="003D5269"/>
    <w:rsid w:val="003E0268"/>
    <w:rsid w:val="003E2082"/>
    <w:rsid w:val="003E3AA7"/>
    <w:rsid w:val="003E4C2E"/>
    <w:rsid w:val="003F0624"/>
    <w:rsid w:val="003F112E"/>
    <w:rsid w:val="003F1213"/>
    <w:rsid w:val="003F15B6"/>
    <w:rsid w:val="003F2210"/>
    <w:rsid w:val="003F5417"/>
    <w:rsid w:val="003F5DEA"/>
    <w:rsid w:val="003F6122"/>
    <w:rsid w:val="003F76B1"/>
    <w:rsid w:val="003F770D"/>
    <w:rsid w:val="00400B37"/>
    <w:rsid w:val="00403D39"/>
    <w:rsid w:val="00403FA6"/>
    <w:rsid w:val="00405651"/>
    <w:rsid w:val="00406610"/>
    <w:rsid w:val="00406EBD"/>
    <w:rsid w:val="00407031"/>
    <w:rsid w:val="004104C8"/>
    <w:rsid w:val="004118F3"/>
    <w:rsid w:val="00411FD2"/>
    <w:rsid w:val="0041217B"/>
    <w:rsid w:val="00413B5A"/>
    <w:rsid w:val="00413D90"/>
    <w:rsid w:val="0041425C"/>
    <w:rsid w:val="00414CCE"/>
    <w:rsid w:val="00415E67"/>
    <w:rsid w:val="0041723E"/>
    <w:rsid w:val="00417313"/>
    <w:rsid w:val="00421D6F"/>
    <w:rsid w:val="00422259"/>
    <w:rsid w:val="00422EA5"/>
    <w:rsid w:val="0042324F"/>
    <w:rsid w:val="004233B1"/>
    <w:rsid w:val="00425B16"/>
    <w:rsid w:val="00425E6C"/>
    <w:rsid w:val="00427351"/>
    <w:rsid w:val="00427AC1"/>
    <w:rsid w:val="00431451"/>
    <w:rsid w:val="004325DD"/>
    <w:rsid w:val="0043551B"/>
    <w:rsid w:val="0043656D"/>
    <w:rsid w:val="00437866"/>
    <w:rsid w:val="00437F5B"/>
    <w:rsid w:val="0044050A"/>
    <w:rsid w:val="004407B6"/>
    <w:rsid w:val="004409EE"/>
    <w:rsid w:val="00441972"/>
    <w:rsid w:val="00442B36"/>
    <w:rsid w:val="00445D4D"/>
    <w:rsid w:val="0044643C"/>
    <w:rsid w:val="00451C9C"/>
    <w:rsid w:val="00452234"/>
    <w:rsid w:val="00455A75"/>
    <w:rsid w:val="00457102"/>
    <w:rsid w:val="00460DB1"/>
    <w:rsid w:val="004611CB"/>
    <w:rsid w:val="00461C6D"/>
    <w:rsid w:val="00463004"/>
    <w:rsid w:val="004632F5"/>
    <w:rsid w:val="004636B8"/>
    <w:rsid w:val="004637D6"/>
    <w:rsid w:val="0046463C"/>
    <w:rsid w:val="00465172"/>
    <w:rsid w:val="0046697E"/>
    <w:rsid w:val="00467937"/>
    <w:rsid w:val="00470D6D"/>
    <w:rsid w:val="00472EE8"/>
    <w:rsid w:val="004738C6"/>
    <w:rsid w:val="004749E6"/>
    <w:rsid w:val="00474AE5"/>
    <w:rsid w:val="00475DF5"/>
    <w:rsid w:val="00476BAB"/>
    <w:rsid w:val="00480256"/>
    <w:rsid w:val="004836E8"/>
    <w:rsid w:val="0048516F"/>
    <w:rsid w:val="00486DE4"/>
    <w:rsid w:val="00487779"/>
    <w:rsid w:val="00487D44"/>
    <w:rsid w:val="00487D76"/>
    <w:rsid w:val="00493BE7"/>
    <w:rsid w:val="00494101"/>
    <w:rsid w:val="00495153"/>
    <w:rsid w:val="00497B28"/>
    <w:rsid w:val="004A2172"/>
    <w:rsid w:val="004A35D5"/>
    <w:rsid w:val="004A74A1"/>
    <w:rsid w:val="004A78B2"/>
    <w:rsid w:val="004A7A16"/>
    <w:rsid w:val="004B1A09"/>
    <w:rsid w:val="004B3748"/>
    <w:rsid w:val="004B43C4"/>
    <w:rsid w:val="004B70AD"/>
    <w:rsid w:val="004C0C08"/>
    <w:rsid w:val="004C181C"/>
    <w:rsid w:val="004C1CF2"/>
    <w:rsid w:val="004C2791"/>
    <w:rsid w:val="004D0453"/>
    <w:rsid w:val="004D0E7E"/>
    <w:rsid w:val="004D207E"/>
    <w:rsid w:val="004D29F4"/>
    <w:rsid w:val="004D4484"/>
    <w:rsid w:val="004D4FFA"/>
    <w:rsid w:val="004D52FC"/>
    <w:rsid w:val="004D7557"/>
    <w:rsid w:val="004D7D5E"/>
    <w:rsid w:val="004E10BA"/>
    <w:rsid w:val="004E224B"/>
    <w:rsid w:val="004E3B9A"/>
    <w:rsid w:val="004E5AE1"/>
    <w:rsid w:val="004E6107"/>
    <w:rsid w:val="004E71D3"/>
    <w:rsid w:val="004F1218"/>
    <w:rsid w:val="004F252C"/>
    <w:rsid w:val="004F4972"/>
    <w:rsid w:val="004F53E6"/>
    <w:rsid w:val="004F6010"/>
    <w:rsid w:val="004F6011"/>
    <w:rsid w:val="004F6130"/>
    <w:rsid w:val="004F6EF6"/>
    <w:rsid w:val="004F733C"/>
    <w:rsid w:val="00501BBC"/>
    <w:rsid w:val="005033A6"/>
    <w:rsid w:val="00503451"/>
    <w:rsid w:val="005037F0"/>
    <w:rsid w:val="00504C41"/>
    <w:rsid w:val="00505EEF"/>
    <w:rsid w:val="005064CA"/>
    <w:rsid w:val="005077B0"/>
    <w:rsid w:val="00507804"/>
    <w:rsid w:val="005107E7"/>
    <w:rsid w:val="005109C0"/>
    <w:rsid w:val="00510CC3"/>
    <w:rsid w:val="005132F0"/>
    <w:rsid w:val="005133A7"/>
    <w:rsid w:val="0051536A"/>
    <w:rsid w:val="00515B2F"/>
    <w:rsid w:val="005203CD"/>
    <w:rsid w:val="005228E9"/>
    <w:rsid w:val="00522BEB"/>
    <w:rsid w:val="0052352E"/>
    <w:rsid w:val="0052397D"/>
    <w:rsid w:val="00523F02"/>
    <w:rsid w:val="00524ACC"/>
    <w:rsid w:val="00524EF5"/>
    <w:rsid w:val="00525E90"/>
    <w:rsid w:val="0052629C"/>
    <w:rsid w:val="00527E6C"/>
    <w:rsid w:val="00530D6E"/>
    <w:rsid w:val="005362AC"/>
    <w:rsid w:val="00536AAD"/>
    <w:rsid w:val="005370B3"/>
    <w:rsid w:val="00537FE3"/>
    <w:rsid w:val="00540583"/>
    <w:rsid w:val="00540DB0"/>
    <w:rsid w:val="00540FF9"/>
    <w:rsid w:val="005422BB"/>
    <w:rsid w:val="005439FF"/>
    <w:rsid w:val="00543A80"/>
    <w:rsid w:val="00544A44"/>
    <w:rsid w:val="00544D10"/>
    <w:rsid w:val="00545297"/>
    <w:rsid w:val="00546B4F"/>
    <w:rsid w:val="005478E2"/>
    <w:rsid w:val="00550492"/>
    <w:rsid w:val="00551AD5"/>
    <w:rsid w:val="005531C0"/>
    <w:rsid w:val="005544EF"/>
    <w:rsid w:val="00555E59"/>
    <w:rsid w:val="005567E3"/>
    <w:rsid w:val="00561A2D"/>
    <w:rsid w:val="00567587"/>
    <w:rsid w:val="005714F6"/>
    <w:rsid w:val="00571826"/>
    <w:rsid w:val="00573C08"/>
    <w:rsid w:val="0057409B"/>
    <w:rsid w:val="00576FA5"/>
    <w:rsid w:val="00577D37"/>
    <w:rsid w:val="00577D4D"/>
    <w:rsid w:val="0058045B"/>
    <w:rsid w:val="005811F7"/>
    <w:rsid w:val="005813A3"/>
    <w:rsid w:val="00581A78"/>
    <w:rsid w:val="00581F3C"/>
    <w:rsid w:val="00583CBF"/>
    <w:rsid w:val="00585B24"/>
    <w:rsid w:val="00590355"/>
    <w:rsid w:val="005907AA"/>
    <w:rsid w:val="00590C07"/>
    <w:rsid w:val="0059160E"/>
    <w:rsid w:val="005943D1"/>
    <w:rsid w:val="00594521"/>
    <w:rsid w:val="00594793"/>
    <w:rsid w:val="00595469"/>
    <w:rsid w:val="0059598C"/>
    <w:rsid w:val="005961B1"/>
    <w:rsid w:val="005963E1"/>
    <w:rsid w:val="005A1320"/>
    <w:rsid w:val="005A1D55"/>
    <w:rsid w:val="005A2857"/>
    <w:rsid w:val="005A3120"/>
    <w:rsid w:val="005A4125"/>
    <w:rsid w:val="005A458E"/>
    <w:rsid w:val="005A5C05"/>
    <w:rsid w:val="005B068D"/>
    <w:rsid w:val="005B4955"/>
    <w:rsid w:val="005B535F"/>
    <w:rsid w:val="005B5CE3"/>
    <w:rsid w:val="005B651F"/>
    <w:rsid w:val="005B7403"/>
    <w:rsid w:val="005C1962"/>
    <w:rsid w:val="005C1E0C"/>
    <w:rsid w:val="005C3773"/>
    <w:rsid w:val="005C52C8"/>
    <w:rsid w:val="005C5E73"/>
    <w:rsid w:val="005C632B"/>
    <w:rsid w:val="005C6601"/>
    <w:rsid w:val="005C6717"/>
    <w:rsid w:val="005C6DFC"/>
    <w:rsid w:val="005C7E59"/>
    <w:rsid w:val="005D0F5A"/>
    <w:rsid w:val="005D16CD"/>
    <w:rsid w:val="005D1D1C"/>
    <w:rsid w:val="005D285B"/>
    <w:rsid w:val="005D2917"/>
    <w:rsid w:val="005D3316"/>
    <w:rsid w:val="005D4D60"/>
    <w:rsid w:val="005D4FC2"/>
    <w:rsid w:val="005D7BC6"/>
    <w:rsid w:val="005E0EB3"/>
    <w:rsid w:val="005E1C7B"/>
    <w:rsid w:val="005E1EFE"/>
    <w:rsid w:val="005E5D43"/>
    <w:rsid w:val="005E77B2"/>
    <w:rsid w:val="005F0B98"/>
    <w:rsid w:val="005F2290"/>
    <w:rsid w:val="005F4C11"/>
    <w:rsid w:val="005F5FCB"/>
    <w:rsid w:val="005F76AB"/>
    <w:rsid w:val="005F79B6"/>
    <w:rsid w:val="00600A5F"/>
    <w:rsid w:val="00601ECC"/>
    <w:rsid w:val="006074F2"/>
    <w:rsid w:val="00607787"/>
    <w:rsid w:val="00610D6E"/>
    <w:rsid w:val="00612971"/>
    <w:rsid w:val="00615222"/>
    <w:rsid w:val="00615527"/>
    <w:rsid w:val="006176E4"/>
    <w:rsid w:val="00621F68"/>
    <w:rsid w:val="0062248B"/>
    <w:rsid w:val="006255BA"/>
    <w:rsid w:val="00625645"/>
    <w:rsid w:val="006259BC"/>
    <w:rsid w:val="0062716E"/>
    <w:rsid w:val="00631070"/>
    <w:rsid w:val="00632C08"/>
    <w:rsid w:val="006334FE"/>
    <w:rsid w:val="00633F81"/>
    <w:rsid w:val="00635A01"/>
    <w:rsid w:val="00636341"/>
    <w:rsid w:val="00637364"/>
    <w:rsid w:val="00640637"/>
    <w:rsid w:val="006406F2"/>
    <w:rsid w:val="00642E98"/>
    <w:rsid w:val="0064323A"/>
    <w:rsid w:val="00643D23"/>
    <w:rsid w:val="00644299"/>
    <w:rsid w:val="006452C9"/>
    <w:rsid w:val="00645E76"/>
    <w:rsid w:val="006462A2"/>
    <w:rsid w:val="00650A7B"/>
    <w:rsid w:val="00650B33"/>
    <w:rsid w:val="00651BE6"/>
    <w:rsid w:val="006528A9"/>
    <w:rsid w:val="0065439A"/>
    <w:rsid w:val="00654683"/>
    <w:rsid w:val="006605B4"/>
    <w:rsid w:val="006619B0"/>
    <w:rsid w:val="00665608"/>
    <w:rsid w:val="00666644"/>
    <w:rsid w:val="006707AA"/>
    <w:rsid w:val="00672420"/>
    <w:rsid w:val="00675166"/>
    <w:rsid w:val="006752CA"/>
    <w:rsid w:val="0067637E"/>
    <w:rsid w:val="00676CBB"/>
    <w:rsid w:val="00676E50"/>
    <w:rsid w:val="00677D75"/>
    <w:rsid w:val="0068002C"/>
    <w:rsid w:val="00680853"/>
    <w:rsid w:val="00681DF7"/>
    <w:rsid w:val="00683F7A"/>
    <w:rsid w:val="00684383"/>
    <w:rsid w:val="0068506E"/>
    <w:rsid w:val="00686372"/>
    <w:rsid w:val="00686D3F"/>
    <w:rsid w:val="00691309"/>
    <w:rsid w:val="00693930"/>
    <w:rsid w:val="0069477A"/>
    <w:rsid w:val="00694854"/>
    <w:rsid w:val="006959C1"/>
    <w:rsid w:val="00696BBD"/>
    <w:rsid w:val="006A033A"/>
    <w:rsid w:val="006A0DFF"/>
    <w:rsid w:val="006A1155"/>
    <w:rsid w:val="006A2004"/>
    <w:rsid w:val="006A2129"/>
    <w:rsid w:val="006A2B7F"/>
    <w:rsid w:val="006A2F1B"/>
    <w:rsid w:val="006A3DA4"/>
    <w:rsid w:val="006A3E81"/>
    <w:rsid w:val="006B0F0F"/>
    <w:rsid w:val="006B19E4"/>
    <w:rsid w:val="006B228B"/>
    <w:rsid w:val="006B56E2"/>
    <w:rsid w:val="006B64C3"/>
    <w:rsid w:val="006B6B1E"/>
    <w:rsid w:val="006C000F"/>
    <w:rsid w:val="006C1641"/>
    <w:rsid w:val="006C2BAD"/>
    <w:rsid w:val="006C3BBD"/>
    <w:rsid w:val="006C3FBC"/>
    <w:rsid w:val="006C4582"/>
    <w:rsid w:val="006C57ED"/>
    <w:rsid w:val="006D092F"/>
    <w:rsid w:val="006D2BE8"/>
    <w:rsid w:val="006D4611"/>
    <w:rsid w:val="006D461B"/>
    <w:rsid w:val="006D5560"/>
    <w:rsid w:val="006D59A3"/>
    <w:rsid w:val="006D7837"/>
    <w:rsid w:val="006D7A20"/>
    <w:rsid w:val="006E046A"/>
    <w:rsid w:val="006E075F"/>
    <w:rsid w:val="006E10DE"/>
    <w:rsid w:val="006E1494"/>
    <w:rsid w:val="006E188C"/>
    <w:rsid w:val="006E5AD6"/>
    <w:rsid w:val="006E5B85"/>
    <w:rsid w:val="006E6FAB"/>
    <w:rsid w:val="006E755C"/>
    <w:rsid w:val="006E784F"/>
    <w:rsid w:val="006E79EB"/>
    <w:rsid w:val="006F12E1"/>
    <w:rsid w:val="006F2679"/>
    <w:rsid w:val="006F28C2"/>
    <w:rsid w:val="006F2AAE"/>
    <w:rsid w:val="006F736A"/>
    <w:rsid w:val="0070093E"/>
    <w:rsid w:val="00701217"/>
    <w:rsid w:val="007012C9"/>
    <w:rsid w:val="00702120"/>
    <w:rsid w:val="00703219"/>
    <w:rsid w:val="007035EF"/>
    <w:rsid w:val="00703A5E"/>
    <w:rsid w:val="00716498"/>
    <w:rsid w:val="00720BA4"/>
    <w:rsid w:val="00721020"/>
    <w:rsid w:val="00723794"/>
    <w:rsid w:val="00725528"/>
    <w:rsid w:val="00726DA5"/>
    <w:rsid w:val="00727172"/>
    <w:rsid w:val="0072724C"/>
    <w:rsid w:val="00730343"/>
    <w:rsid w:val="00730DD7"/>
    <w:rsid w:val="00733B46"/>
    <w:rsid w:val="00736694"/>
    <w:rsid w:val="00736B1D"/>
    <w:rsid w:val="00737B02"/>
    <w:rsid w:val="00737DAB"/>
    <w:rsid w:val="007400E0"/>
    <w:rsid w:val="007407F2"/>
    <w:rsid w:val="00740D1D"/>
    <w:rsid w:val="00745459"/>
    <w:rsid w:val="00746131"/>
    <w:rsid w:val="00746660"/>
    <w:rsid w:val="007469FE"/>
    <w:rsid w:val="00746D3E"/>
    <w:rsid w:val="00746E0C"/>
    <w:rsid w:val="007478D1"/>
    <w:rsid w:val="00750AF3"/>
    <w:rsid w:val="00750DCD"/>
    <w:rsid w:val="00753324"/>
    <w:rsid w:val="00753955"/>
    <w:rsid w:val="00754814"/>
    <w:rsid w:val="0075551C"/>
    <w:rsid w:val="007605C3"/>
    <w:rsid w:val="00762316"/>
    <w:rsid w:val="00763892"/>
    <w:rsid w:val="00765480"/>
    <w:rsid w:val="00766C21"/>
    <w:rsid w:val="0076712C"/>
    <w:rsid w:val="007678F5"/>
    <w:rsid w:val="00770F7D"/>
    <w:rsid w:val="00772423"/>
    <w:rsid w:val="00772F00"/>
    <w:rsid w:val="00773F8E"/>
    <w:rsid w:val="007746B7"/>
    <w:rsid w:val="00775094"/>
    <w:rsid w:val="00775B4F"/>
    <w:rsid w:val="0077722C"/>
    <w:rsid w:val="00777F33"/>
    <w:rsid w:val="00781C15"/>
    <w:rsid w:val="00786A3E"/>
    <w:rsid w:val="00786A7C"/>
    <w:rsid w:val="00786C1F"/>
    <w:rsid w:val="00786CBD"/>
    <w:rsid w:val="007872D9"/>
    <w:rsid w:val="0079089B"/>
    <w:rsid w:val="00791E39"/>
    <w:rsid w:val="0079316E"/>
    <w:rsid w:val="00795E82"/>
    <w:rsid w:val="007A4EA0"/>
    <w:rsid w:val="007A5D3A"/>
    <w:rsid w:val="007A7A16"/>
    <w:rsid w:val="007B3A4B"/>
    <w:rsid w:val="007B5C42"/>
    <w:rsid w:val="007B74F1"/>
    <w:rsid w:val="007C0A85"/>
    <w:rsid w:val="007C0C5D"/>
    <w:rsid w:val="007C156F"/>
    <w:rsid w:val="007C168A"/>
    <w:rsid w:val="007C199F"/>
    <w:rsid w:val="007C1A70"/>
    <w:rsid w:val="007C30FA"/>
    <w:rsid w:val="007C4029"/>
    <w:rsid w:val="007C5F51"/>
    <w:rsid w:val="007C66BD"/>
    <w:rsid w:val="007D0223"/>
    <w:rsid w:val="007D2467"/>
    <w:rsid w:val="007D2F6D"/>
    <w:rsid w:val="007D3A94"/>
    <w:rsid w:val="007D4F14"/>
    <w:rsid w:val="007D5045"/>
    <w:rsid w:val="007D7657"/>
    <w:rsid w:val="007E0225"/>
    <w:rsid w:val="007E19E3"/>
    <w:rsid w:val="007E2122"/>
    <w:rsid w:val="007E40C9"/>
    <w:rsid w:val="007E43A0"/>
    <w:rsid w:val="007F12F3"/>
    <w:rsid w:val="007F1704"/>
    <w:rsid w:val="007F1C73"/>
    <w:rsid w:val="007F2C3A"/>
    <w:rsid w:val="007F411E"/>
    <w:rsid w:val="007F5454"/>
    <w:rsid w:val="007F6EEB"/>
    <w:rsid w:val="00801A56"/>
    <w:rsid w:val="008034B8"/>
    <w:rsid w:val="008045B0"/>
    <w:rsid w:val="008049E5"/>
    <w:rsid w:val="00804EBD"/>
    <w:rsid w:val="00807450"/>
    <w:rsid w:val="00807A88"/>
    <w:rsid w:val="00807D6D"/>
    <w:rsid w:val="008105E8"/>
    <w:rsid w:val="00812038"/>
    <w:rsid w:val="008127D6"/>
    <w:rsid w:val="00812E43"/>
    <w:rsid w:val="0081361E"/>
    <w:rsid w:val="00814413"/>
    <w:rsid w:val="00814790"/>
    <w:rsid w:val="0081486D"/>
    <w:rsid w:val="00815EE1"/>
    <w:rsid w:val="008219ED"/>
    <w:rsid w:val="008222E5"/>
    <w:rsid w:val="00822A3A"/>
    <w:rsid w:val="00822A4C"/>
    <w:rsid w:val="00827204"/>
    <w:rsid w:val="00827840"/>
    <w:rsid w:val="00827B43"/>
    <w:rsid w:val="008311FC"/>
    <w:rsid w:val="00833606"/>
    <w:rsid w:val="00833D7F"/>
    <w:rsid w:val="00834F60"/>
    <w:rsid w:val="008426B0"/>
    <w:rsid w:val="00842AA1"/>
    <w:rsid w:val="00843806"/>
    <w:rsid w:val="008438ED"/>
    <w:rsid w:val="00845153"/>
    <w:rsid w:val="00845630"/>
    <w:rsid w:val="008456DF"/>
    <w:rsid w:val="008468CF"/>
    <w:rsid w:val="00853D79"/>
    <w:rsid w:val="008567AA"/>
    <w:rsid w:val="00856803"/>
    <w:rsid w:val="008574BB"/>
    <w:rsid w:val="00857BF7"/>
    <w:rsid w:val="00860A9A"/>
    <w:rsid w:val="00861DAD"/>
    <w:rsid w:val="00864ED8"/>
    <w:rsid w:val="00864F51"/>
    <w:rsid w:val="008704F7"/>
    <w:rsid w:val="00870775"/>
    <w:rsid w:val="008715FE"/>
    <w:rsid w:val="0087162A"/>
    <w:rsid w:val="00871667"/>
    <w:rsid w:val="00873190"/>
    <w:rsid w:val="00873522"/>
    <w:rsid w:val="00874B0B"/>
    <w:rsid w:val="0087786D"/>
    <w:rsid w:val="00877FD3"/>
    <w:rsid w:val="00880D64"/>
    <w:rsid w:val="0088170F"/>
    <w:rsid w:val="00883AA0"/>
    <w:rsid w:val="0088465B"/>
    <w:rsid w:val="00884C53"/>
    <w:rsid w:val="00884FA8"/>
    <w:rsid w:val="00892613"/>
    <w:rsid w:val="0089322B"/>
    <w:rsid w:val="008932E0"/>
    <w:rsid w:val="00893C6C"/>
    <w:rsid w:val="008946A0"/>
    <w:rsid w:val="00894F9F"/>
    <w:rsid w:val="0089624D"/>
    <w:rsid w:val="00896B71"/>
    <w:rsid w:val="00896C31"/>
    <w:rsid w:val="008974CE"/>
    <w:rsid w:val="00897BD1"/>
    <w:rsid w:val="008A0090"/>
    <w:rsid w:val="008A4087"/>
    <w:rsid w:val="008A4097"/>
    <w:rsid w:val="008A4D73"/>
    <w:rsid w:val="008A5A84"/>
    <w:rsid w:val="008B047C"/>
    <w:rsid w:val="008B0FA8"/>
    <w:rsid w:val="008B353C"/>
    <w:rsid w:val="008B38E4"/>
    <w:rsid w:val="008B61A7"/>
    <w:rsid w:val="008B75C4"/>
    <w:rsid w:val="008B7875"/>
    <w:rsid w:val="008B7EB2"/>
    <w:rsid w:val="008B7ED7"/>
    <w:rsid w:val="008C0429"/>
    <w:rsid w:val="008C2723"/>
    <w:rsid w:val="008C4006"/>
    <w:rsid w:val="008C4232"/>
    <w:rsid w:val="008C48E8"/>
    <w:rsid w:val="008C4DFA"/>
    <w:rsid w:val="008C5B35"/>
    <w:rsid w:val="008C730E"/>
    <w:rsid w:val="008C771C"/>
    <w:rsid w:val="008D02FD"/>
    <w:rsid w:val="008D0A7A"/>
    <w:rsid w:val="008D16B7"/>
    <w:rsid w:val="008D1EE9"/>
    <w:rsid w:val="008D25F3"/>
    <w:rsid w:val="008D53F8"/>
    <w:rsid w:val="008E0951"/>
    <w:rsid w:val="008E1511"/>
    <w:rsid w:val="008E1882"/>
    <w:rsid w:val="008E25BC"/>
    <w:rsid w:val="008E2F08"/>
    <w:rsid w:val="008E445F"/>
    <w:rsid w:val="008E4FB7"/>
    <w:rsid w:val="008E6481"/>
    <w:rsid w:val="008E731D"/>
    <w:rsid w:val="008F174D"/>
    <w:rsid w:val="008F2A93"/>
    <w:rsid w:val="008F2D17"/>
    <w:rsid w:val="008F50B0"/>
    <w:rsid w:val="008F6242"/>
    <w:rsid w:val="008F7C79"/>
    <w:rsid w:val="00900696"/>
    <w:rsid w:val="0090100D"/>
    <w:rsid w:val="00903820"/>
    <w:rsid w:val="009044F1"/>
    <w:rsid w:val="009056B6"/>
    <w:rsid w:val="009076D7"/>
    <w:rsid w:val="009123BC"/>
    <w:rsid w:val="00913F3A"/>
    <w:rsid w:val="009147CB"/>
    <w:rsid w:val="00914E18"/>
    <w:rsid w:val="00914FE8"/>
    <w:rsid w:val="009151EF"/>
    <w:rsid w:val="00915BA3"/>
    <w:rsid w:val="00917031"/>
    <w:rsid w:val="0091763C"/>
    <w:rsid w:val="00917DF4"/>
    <w:rsid w:val="009205AF"/>
    <w:rsid w:val="009206EA"/>
    <w:rsid w:val="00920FD8"/>
    <w:rsid w:val="009226FC"/>
    <w:rsid w:val="0092416D"/>
    <w:rsid w:val="0092479B"/>
    <w:rsid w:val="009250C6"/>
    <w:rsid w:val="009252E6"/>
    <w:rsid w:val="00925425"/>
    <w:rsid w:val="009275C7"/>
    <w:rsid w:val="00927EAC"/>
    <w:rsid w:val="00933A67"/>
    <w:rsid w:val="009345BC"/>
    <w:rsid w:val="00937ED3"/>
    <w:rsid w:val="00940266"/>
    <w:rsid w:val="00940AFE"/>
    <w:rsid w:val="00941235"/>
    <w:rsid w:val="009413E2"/>
    <w:rsid w:val="00941F1A"/>
    <w:rsid w:val="0094395D"/>
    <w:rsid w:val="009441B4"/>
    <w:rsid w:val="00944BAD"/>
    <w:rsid w:val="00945718"/>
    <w:rsid w:val="00946001"/>
    <w:rsid w:val="0095182C"/>
    <w:rsid w:val="00952CAC"/>
    <w:rsid w:val="00953665"/>
    <w:rsid w:val="00953BE9"/>
    <w:rsid w:val="00953F6F"/>
    <w:rsid w:val="0095412A"/>
    <w:rsid w:val="009542C4"/>
    <w:rsid w:val="009542E6"/>
    <w:rsid w:val="00955541"/>
    <w:rsid w:val="009562BD"/>
    <w:rsid w:val="009574CC"/>
    <w:rsid w:val="00957B67"/>
    <w:rsid w:val="009606A0"/>
    <w:rsid w:val="00960EAA"/>
    <w:rsid w:val="009611A9"/>
    <w:rsid w:val="009614A9"/>
    <w:rsid w:val="00963FB6"/>
    <w:rsid w:val="009641CE"/>
    <w:rsid w:val="009664A2"/>
    <w:rsid w:val="00970A87"/>
    <w:rsid w:val="009718FF"/>
    <w:rsid w:val="0097655E"/>
    <w:rsid w:val="00976586"/>
    <w:rsid w:val="00980D9B"/>
    <w:rsid w:val="009813AA"/>
    <w:rsid w:val="00981792"/>
    <w:rsid w:val="00983C68"/>
    <w:rsid w:val="00985E26"/>
    <w:rsid w:val="00987AA3"/>
    <w:rsid w:val="00987C70"/>
    <w:rsid w:val="00987DAD"/>
    <w:rsid w:val="009901D7"/>
    <w:rsid w:val="0099154F"/>
    <w:rsid w:val="00993003"/>
    <w:rsid w:val="0099308E"/>
    <w:rsid w:val="00993C97"/>
    <w:rsid w:val="009953F3"/>
    <w:rsid w:val="00995C77"/>
    <w:rsid w:val="009A02DF"/>
    <w:rsid w:val="009A0E63"/>
    <w:rsid w:val="009A0FB7"/>
    <w:rsid w:val="009A2900"/>
    <w:rsid w:val="009A3222"/>
    <w:rsid w:val="009A4180"/>
    <w:rsid w:val="009A5430"/>
    <w:rsid w:val="009A5792"/>
    <w:rsid w:val="009A5B8C"/>
    <w:rsid w:val="009A6A78"/>
    <w:rsid w:val="009B1B2F"/>
    <w:rsid w:val="009B2080"/>
    <w:rsid w:val="009B2217"/>
    <w:rsid w:val="009B7344"/>
    <w:rsid w:val="009B7591"/>
    <w:rsid w:val="009C360D"/>
    <w:rsid w:val="009C61B1"/>
    <w:rsid w:val="009C6C4D"/>
    <w:rsid w:val="009C6C84"/>
    <w:rsid w:val="009C7FBE"/>
    <w:rsid w:val="009D0089"/>
    <w:rsid w:val="009D01F8"/>
    <w:rsid w:val="009D1543"/>
    <w:rsid w:val="009D1F74"/>
    <w:rsid w:val="009D43D7"/>
    <w:rsid w:val="009D5120"/>
    <w:rsid w:val="009D5385"/>
    <w:rsid w:val="009D69A6"/>
    <w:rsid w:val="009D6AC7"/>
    <w:rsid w:val="009E0C36"/>
    <w:rsid w:val="009E17E0"/>
    <w:rsid w:val="009E3568"/>
    <w:rsid w:val="009E36FB"/>
    <w:rsid w:val="009E5BA9"/>
    <w:rsid w:val="009E610C"/>
    <w:rsid w:val="009E6E1E"/>
    <w:rsid w:val="009E71D3"/>
    <w:rsid w:val="009E7D48"/>
    <w:rsid w:val="009E7FE1"/>
    <w:rsid w:val="009F0A5A"/>
    <w:rsid w:val="009F0EB9"/>
    <w:rsid w:val="009F144F"/>
    <w:rsid w:val="009F1943"/>
    <w:rsid w:val="009F49A1"/>
    <w:rsid w:val="009F57D0"/>
    <w:rsid w:val="009F5DDF"/>
    <w:rsid w:val="009F694E"/>
    <w:rsid w:val="009F76DA"/>
    <w:rsid w:val="00A03046"/>
    <w:rsid w:val="00A06FBD"/>
    <w:rsid w:val="00A072D3"/>
    <w:rsid w:val="00A103E8"/>
    <w:rsid w:val="00A1116A"/>
    <w:rsid w:val="00A127EC"/>
    <w:rsid w:val="00A12D11"/>
    <w:rsid w:val="00A13A21"/>
    <w:rsid w:val="00A13C86"/>
    <w:rsid w:val="00A143C0"/>
    <w:rsid w:val="00A1453C"/>
    <w:rsid w:val="00A14CB0"/>
    <w:rsid w:val="00A17610"/>
    <w:rsid w:val="00A20D04"/>
    <w:rsid w:val="00A21D6C"/>
    <w:rsid w:val="00A22700"/>
    <w:rsid w:val="00A23DB6"/>
    <w:rsid w:val="00A27466"/>
    <w:rsid w:val="00A27AA1"/>
    <w:rsid w:val="00A30EA3"/>
    <w:rsid w:val="00A31816"/>
    <w:rsid w:val="00A354A1"/>
    <w:rsid w:val="00A35EE3"/>
    <w:rsid w:val="00A37676"/>
    <w:rsid w:val="00A37ACC"/>
    <w:rsid w:val="00A42D8A"/>
    <w:rsid w:val="00A431B5"/>
    <w:rsid w:val="00A454F4"/>
    <w:rsid w:val="00A52E74"/>
    <w:rsid w:val="00A5353C"/>
    <w:rsid w:val="00A550F6"/>
    <w:rsid w:val="00A55407"/>
    <w:rsid w:val="00A5555F"/>
    <w:rsid w:val="00A60F1F"/>
    <w:rsid w:val="00A63505"/>
    <w:rsid w:val="00A63706"/>
    <w:rsid w:val="00A6478C"/>
    <w:rsid w:val="00A647F7"/>
    <w:rsid w:val="00A65679"/>
    <w:rsid w:val="00A65FAC"/>
    <w:rsid w:val="00A66CAF"/>
    <w:rsid w:val="00A675D6"/>
    <w:rsid w:val="00A706B9"/>
    <w:rsid w:val="00A70BCA"/>
    <w:rsid w:val="00A714B2"/>
    <w:rsid w:val="00A71BD7"/>
    <w:rsid w:val="00A71DBA"/>
    <w:rsid w:val="00A732CD"/>
    <w:rsid w:val="00A7582F"/>
    <w:rsid w:val="00A76C6C"/>
    <w:rsid w:val="00A81A59"/>
    <w:rsid w:val="00A83253"/>
    <w:rsid w:val="00A83602"/>
    <w:rsid w:val="00A83BB8"/>
    <w:rsid w:val="00A84BA4"/>
    <w:rsid w:val="00A90705"/>
    <w:rsid w:val="00A90E00"/>
    <w:rsid w:val="00A90E6B"/>
    <w:rsid w:val="00A940D6"/>
    <w:rsid w:val="00A950D6"/>
    <w:rsid w:val="00A9540F"/>
    <w:rsid w:val="00A9609D"/>
    <w:rsid w:val="00A96AE2"/>
    <w:rsid w:val="00A97EF5"/>
    <w:rsid w:val="00AA1D3A"/>
    <w:rsid w:val="00AA263A"/>
    <w:rsid w:val="00AA2F71"/>
    <w:rsid w:val="00AA2F7B"/>
    <w:rsid w:val="00AA3397"/>
    <w:rsid w:val="00AA63E9"/>
    <w:rsid w:val="00AA78FE"/>
    <w:rsid w:val="00AB00E9"/>
    <w:rsid w:val="00AB057E"/>
    <w:rsid w:val="00AB1BCD"/>
    <w:rsid w:val="00AB44B6"/>
    <w:rsid w:val="00AB4D2A"/>
    <w:rsid w:val="00AB50E8"/>
    <w:rsid w:val="00AB650C"/>
    <w:rsid w:val="00AB68AD"/>
    <w:rsid w:val="00AB7D1D"/>
    <w:rsid w:val="00AC2871"/>
    <w:rsid w:val="00AC34DE"/>
    <w:rsid w:val="00AC47D0"/>
    <w:rsid w:val="00AC5846"/>
    <w:rsid w:val="00AC5D0D"/>
    <w:rsid w:val="00AC65BC"/>
    <w:rsid w:val="00AC7CCD"/>
    <w:rsid w:val="00AD0CD9"/>
    <w:rsid w:val="00AD186F"/>
    <w:rsid w:val="00AD1F94"/>
    <w:rsid w:val="00AD26CC"/>
    <w:rsid w:val="00AD3084"/>
    <w:rsid w:val="00AD60B1"/>
    <w:rsid w:val="00AD7B8B"/>
    <w:rsid w:val="00AE10C9"/>
    <w:rsid w:val="00AE162F"/>
    <w:rsid w:val="00AE1F7E"/>
    <w:rsid w:val="00AE2FB3"/>
    <w:rsid w:val="00AE40EA"/>
    <w:rsid w:val="00AE542B"/>
    <w:rsid w:val="00AE6042"/>
    <w:rsid w:val="00AF0B72"/>
    <w:rsid w:val="00AF16C8"/>
    <w:rsid w:val="00AF352B"/>
    <w:rsid w:val="00AF3561"/>
    <w:rsid w:val="00AF5A7E"/>
    <w:rsid w:val="00AF6959"/>
    <w:rsid w:val="00B00379"/>
    <w:rsid w:val="00B00E30"/>
    <w:rsid w:val="00B042D9"/>
    <w:rsid w:val="00B07876"/>
    <w:rsid w:val="00B10184"/>
    <w:rsid w:val="00B105DC"/>
    <w:rsid w:val="00B117BE"/>
    <w:rsid w:val="00B12C6A"/>
    <w:rsid w:val="00B1513C"/>
    <w:rsid w:val="00B15763"/>
    <w:rsid w:val="00B15A5F"/>
    <w:rsid w:val="00B20298"/>
    <w:rsid w:val="00B21E5D"/>
    <w:rsid w:val="00B230AE"/>
    <w:rsid w:val="00B2475C"/>
    <w:rsid w:val="00B24EA9"/>
    <w:rsid w:val="00B263AE"/>
    <w:rsid w:val="00B27D66"/>
    <w:rsid w:val="00B30937"/>
    <w:rsid w:val="00B31561"/>
    <w:rsid w:val="00B33347"/>
    <w:rsid w:val="00B33999"/>
    <w:rsid w:val="00B3575D"/>
    <w:rsid w:val="00B35921"/>
    <w:rsid w:val="00B36243"/>
    <w:rsid w:val="00B375FE"/>
    <w:rsid w:val="00B4002E"/>
    <w:rsid w:val="00B403C7"/>
    <w:rsid w:val="00B40E76"/>
    <w:rsid w:val="00B421FA"/>
    <w:rsid w:val="00B46F4C"/>
    <w:rsid w:val="00B5009E"/>
    <w:rsid w:val="00B500F5"/>
    <w:rsid w:val="00B5171E"/>
    <w:rsid w:val="00B52494"/>
    <w:rsid w:val="00B611AC"/>
    <w:rsid w:val="00B618AF"/>
    <w:rsid w:val="00B632A9"/>
    <w:rsid w:val="00B635EB"/>
    <w:rsid w:val="00B64E96"/>
    <w:rsid w:val="00B65A96"/>
    <w:rsid w:val="00B66374"/>
    <w:rsid w:val="00B6747D"/>
    <w:rsid w:val="00B71891"/>
    <w:rsid w:val="00B71DED"/>
    <w:rsid w:val="00B7236C"/>
    <w:rsid w:val="00B72ADC"/>
    <w:rsid w:val="00B72B6E"/>
    <w:rsid w:val="00B73469"/>
    <w:rsid w:val="00B73E96"/>
    <w:rsid w:val="00B77029"/>
    <w:rsid w:val="00B77E22"/>
    <w:rsid w:val="00B8053C"/>
    <w:rsid w:val="00B85682"/>
    <w:rsid w:val="00B87C67"/>
    <w:rsid w:val="00B913A9"/>
    <w:rsid w:val="00B919C6"/>
    <w:rsid w:val="00B91BA3"/>
    <w:rsid w:val="00B9351B"/>
    <w:rsid w:val="00B94653"/>
    <w:rsid w:val="00B957B2"/>
    <w:rsid w:val="00B95D07"/>
    <w:rsid w:val="00B9673C"/>
    <w:rsid w:val="00BA0B85"/>
    <w:rsid w:val="00BA1EF3"/>
    <w:rsid w:val="00BA2BA0"/>
    <w:rsid w:val="00BA369E"/>
    <w:rsid w:val="00BA7068"/>
    <w:rsid w:val="00BB0286"/>
    <w:rsid w:val="00BB0997"/>
    <w:rsid w:val="00BB0AD5"/>
    <w:rsid w:val="00BB27B8"/>
    <w:rsid w:val="00BB36F9"/>
    <w:rsid w:val="00BB431D"/>
    <w:rsid w:val="00BB46B0"/>
    <w:rsid w:val="00BB593C"/>
    <w:rsid w:val="00BB75C0"/>
    <w:rsid w:val="00BC108E"/>
    <w:rsid w:val="00BC31D5"/>
    <w:rsid w:val="00BC4BF1"/>
    <w:rsid w:val="00BC61E3"/>
    <w:rsid w:val="00BC6B76"/>
    <w:rsid w:val="00BD2028"/>
    <w:rsid w:val="00BD2A31"/>
    <w:rsid w:val="00BD4843"/>
    <w:rsid w:val="00BD4D12"/>
    <w:rsid w:val="00BD67E7"/>
    <w:rsid w:val="00BE442F"/>
    <w:rsid w:val="00BE7747"/>
    <w:rsid w:val="00BE7D04"/>
    <w:rsid w:val="00BF137A"/>
    <w:rsid w:val="00BF2186"/>
    <w:rsid w:val="00BF2A13"/>
    <w:rsid w:val="00BF4143"/>
    <w:rsid w:val="00BF4A11"/>
    <w:rsid w:val="00BF4DAF"/>
    <w:rsid w:val="00BF7998"/>
    <w:rsid w:val="00C03F24"/>
    <w:rsid w:val="00C06040"/>
    <w:rsid w:val="00C07D6C"/>
    <w:rsid w:val="00C11045"/>
    <w:rsid w:val="00C117A1"/>
    <w:rsid w:val="00C1181F"/>
    <w:rsid w:val="00C12CAF"/>
    <w:rsid w:val="00C148B7"/>
    <w:rsid w:val="00C150EE"/>
    <w:rsid w:val="00C1561B"/>
    <w:rsid w:val="00C160F4"/>
    <w:rsid w:val="00C1715F"/>
    <w:rsid w:val="00C176DB"/>
    <w:rsid w:val="00C212BA"/>
    <w:rsid w:val="00C21770"/>
    <w:rsid w:val="00C21955"/>
    <w:rsid w:val="00C2486C"/>
    <w:rsid w:val="00C24DA3"/>
    <w:rsid w:val="00C25CA1"/>
    <w:rsid w:val="00C269DA"/>
    <w:rsid w:val="00C27879"/>
    <w:rsid w:val="00C27A64"/>
    <w:rsid w:val="00C345B5"/>
    <w:rsid w:val="00C36374"/>
    <w:rsid w:val="00C36DFC"/>
    <w:rsid w:val="00C40EC8"/>
    <w:rsid w:val="00C42F1B"/>
    <w:rsid w:val="00C44B3C"/>
    <w:rsid w:val="00C44DE8"/>
    <w:rsid w:val="00C47201"/>
    <w:rsid w:val="00C51DAA"/>
    <w:rsid w:val="00C5368D"/>
    <w:rsid w:val="00C538A5"/>
    <w:rsid w:val="00C559D9"/>
    <w:rsid w:val="00C56D7B"/>
    <w:rsid w:val="00C57B40"/>
    <w:rsid w:val="00C610E5"/>
    <w:rsid w:val="00C616D9"/>
    <w:rsid w:val="00C61C3B"/>
    <w:rsid w:val="00C632DD"/>
    <w:rsid w:val="00C63FD2"/>
    <w:rsid w:val="00C644DE"/>
    <w:rsid w:val="00C64F90"/>
    <w:rsid w:val="00C65249"/>
    <w:rsid w:val="00C66DA7"/>
    <w:rsid w:val="00C67E45"/>
    <w:rsid w:val="00C721AD"/>
    <w:rsid w:val="00C74A7D"/>
    <w:rsid w:val="00C7519A"/>
    <w:rsid w:val="00C7555B"/>
    <w:rsid w:val="00C757C1"/>
    <w:rsid w:val="00C77692"/>
    <w:rsid w:val="00C81FC3"/>
    <w:rsid w:val="00C83091"/>
    <w:rsid w:val="00C83773"/>
    <w:rsid w:val="00C84C24"/>
    <w:rsid w:val="00C85A36"/>
    <w:rsid w:val="00C878E6"/>
    <w:rsid w:val="00C87E52"/>
    <w:rsid w:val="00C90BCE"/>
    <w:rsid w:val="00C91D75"/>
    <w:rsid w:val="00C924A7"/>
    <w:rsid w:val="00C926E2"/>
    <w:rsid w:val="00C92D14"/>
    <w:rsid w:val="00C93D4C"/>
    <w:rsid w:val="00C948B2"/>
    <w:rsid w:val="00C95E29"/>
    <w:rsid w:val="00C97166"/>
    <w:rsid w:val="00CA19EC"/>
    <w:rsid w:val="00CA1F53"/>
    <w:rsid w:val="00CA3BB3"/>
    <w:rsid w:val="00CA3CA7"/>
    <w:rsid w:val="00CA46F2"/>
    <w:rsid w:val="00CA4F04"/>
    <w:rsid w:val="00CA5FD3"/>
    <w:rsid w:val="00CA604E"/>
    <w:rsid w:val="00CA7972"/>
    <w:rsid w:val="00CA7FED"/>
    <w:rsid w:val="00CB3473"/>
    <w:rsid w:val="00CB4BAC"/>
    <w:rsid w:val="00CB4F50"/>
    <w:rsid w:val="00CB66D4"/>
    <w:rsid w:val="00CC1121"/>
    <w:rsid w:val="00CC15A9"/>
    <w:rsid w:val="00CC19CC"/>
    <w:rsid w:val="00CC22CE"/>
    <w:rsid w:val="00CC2B52"/>
    <w:rsid w:val="00CC70E7"/>
    <w:rsid w:val="00CC72D5"/>
    <w:rsid w:val="00CD189A"/>
    <w:rsid w:val="00CD23FA"/>
    <w:rsid w:val="00CD3152"/>
    <w:rsid w:val="00CD38F5"/>
    <w:rsid w:val="00CD516E"/>
    <w:rsid w:val="00CD7E02"/>
    <w:rsid w:val="00CE08C8"/>
    <w:rsid w:val="00CE0E58"/>
    <w:rsid w:val="00CE1DB5"/>
    <w:rsid w:val="00CE2108"/>
    <w:rsid w:val="00CE2D19"/>
    <w:rsid w:val="00CE70AD"/>
    <w:rsid w:val="00CE727A"/>
    <w:rsid w:val="00CF0484"/>
    <w:rsid w:val="00CF3F3F"/>
    <w:rsid w:val="00CF5EFD"/>
    <w:rsid w:val="00CF5F83"/>
    <w:rsid w:val="00D0055E"/>
    <w:rsid w:val="00D00674"/>
    <w:rsid w:val="00D022D2"/>
    <w:rsid w:val="00D03AA3"/>
    <w:rsid w:val="00D05B2D"/>
    <w:rsid w:val="00D10185"/>
    <w:rsid w:val="00D10C4B"/>
    <w:rsid w:val="00D120F9"/>
    <w:rsid w:val="00D15526"/>
    <w:rsid w:val="00D16A9C"/>
    <w:rsid w:val="00D17005"/>
    <w:rsid w:val="00D215A1"/>
    <w:rsid w:val="00D259B1"/>
    <w:rsid w:val="00D25C4F"/>
    <w:rsid w:val="00D26577"/>
    <w:rsid w:val="00D269CC"/>
    <w:rsid w:val="00D311DF"/>
    <w:rsid w:val="00D31717"/>
    <w:rsid w:val="00D336CE"/>
    <w:rsid w:val="00D37353"/>
    <w:rsid w:val="00D37EAC"/>
    <w:rsid w:val="00D45DB7"/>
    <w:rsid w:val="00D46286"/>
    <w:rsid w:val="00D472F6"/>
    <w:rsid w:val="00D511F1"/>
    <w:rsid w:val="00D54379"/>
    <w:rsid w:val="00D5515B"/>
    <w:rsid w:val="00D55A71"/>
    <w:rsid w:val="00D566EF"/>
    <w:rsid w:val="00D57775"/>
    <w:rsid w:val="00D611A7"/>
    <w:rsid w:val="00D616C8"/>
    <w:rsid w:val="00D623D0"/>
    <w:rsid w:val="00D6267E"/>
    <w:rsid w:val="00D64064"/>
    <w:rsid w:val="00D64F44"/>
    <w:rsid w:val="00D66063"/>
    <w:rsid w:val="00D66618"/>
    <w:rsid w:val="00D66FF0"/>
    <w:rsid w:val="00D7197D"/>
    <w:rsid w:val="00D71F80"/>
    <w:rsid w:val="00D720D1"/>
    <w:rsid w:val="00D72C8F"/>
    <w:rsid w:val="00D72D6E"/>
    <w:rsid w:val="00D7442C"/>
    <w:rsid w:val="00D74ADE"/>
    <w:rsid w:val="00D75299"/>
    <w:rsid w:val="00D75F47"/>
    <w:rsid w:val="00D76833"/>
    <w:rsid w:val="00D81A44"/>
    <w:rsid w:val="00D83A32"/>
    <w:rsid w:val="00D84BA3"/>
    <w:rsid w:val="00D84CCA"/>
    <w:rsid w:val="00D8529B"/>
    <w:rsid w:val="00D863BC"/>
    <w:rsid w:val="00D904C8"/>
    <w:rsid w:val="00D908A3"/>
    <w:rsid w:val="00D91307"/>
    <w:rsid w:val="00D9799E"/>
    <w:rsid w:val="00DA16BA"/>
    <w:rsid w:val="00DA2902"/>
    <w:rsid w:val="00DA561B"/>
    <w:rsid w:val="00DA57A1"/>
    <w:rsid w:val="00DA5FAB"/>
    <w:rsid w:val="00DB0A69"/>
    <w:rsid w:val="00DB23F7"/>
    <w:rsid w:val="00DB31A7"/>
    <w:rsid w:val="00DB403F"/>
    <w:rsid w:val="00DB58E3"/>
    <w:rsid w:val="00DB6E47"/>
    <w:rsid w:val="00DB6F89"/>
    <w:rsid w:val="00DC08D8"/>
    <w:rsid w:val="00DC4906"/>
    <w:rsid w:val="00DC4952"/>
    <w:rsid w:val="00DC73A6"/>
    <w:rsid w:val="00DC7D2E"/>
    <w:rsid w:val="00DD0854"/>
    <w:rsid w:val="00DD0886"/>
    <w:rsid w:val="00DD1B8F"/>
    <w:rsid w:val="00DD26B5"/>
    <w:rsid w:val="00DD5CFA"/>
    <w:rsid w:val="00DD60B8"/>
    <w:rsid w:val="00DD7337"/>
    <w:rsid w:val="00DD736F"/>
    <w:rsid w:val="00DE01A7"/>
    <w:rsid w:val="00DE3EE3"/>
    <w:rsid w:val="00DF0325"/>
    <w:rsid w:val="00DF0335"/>
    <w:rsid w:val="00DF3107"/>
    <w:rsid w:val="00DF4841"/>
    <w:rsid w:val="00DF49C1"/>
    <w:rsid w:val="00DF6EAF"/>
    <w:rsid w:val="00E003D6"/>
    <w:rsid w:val="00E024A0"/>
    <w:rsid w:val="00E046A8"/>
    <w:rsid w:val="00E05088"/>
    <w:rsid w:val="00E06F0B"/>
    <w:rsid w:val="00E07E76"/>
    <w:rsid w:val="00E07ED5"/>
    <w:rsid w:val="00E108B2"/>
    <w:rsid w:val="00E10F48"/>
    <w:rsid w:val="00E111AB"/>
    <w:rsid w:val="00E11D4C"/>
    <w:rsid w:val="00E146B3"/>
    <w:rsid w:val="00E15A71"/>
    <w:rsid w:val="00E16612"/>
    <w:rsid w:val="00E1728A"/>
    <w:rsid w:val="00E20B0A"/>
    <w:rsid w:val="00E24DA5"/>
    <w:rsid w:val="00E261E4"/>
    <w:rsid w:val="00E26CAA"/>
    <w:rsid w:val="00E271BD"/>
    <w:rsid w:val="00E27748"/>
    <w:rsid w:val="00E301C7"/>
    <w:rsid w:val="00E30BEC"/>
    <w:rsid w:val="00E31CC5"/>
    <w:rsid w:val="00E33092"/>
    <w:rsid w:val="00E33AA0"/>
    <w:rsid w:val="00E34470"/>
    <w:rsid w:val="00E348D6"/>
    <w:rsid w:val="00E35D0E"/>
    <w:rsid w:val="00E35F64"/>
    <w:rsid w:val="00E3718F"/>
    <w:rsid w:val="00E406A3"/>
    <w:rsid w:val="00E419AF"/>
    <w:rsid w:val="00E45D2B"/>
    <w:rsid w:val="00E47E0D"/>
    <w:rsid w:val="00E50660"/>
    <w:rsid w:val="00E506F0"/>
    <w:rsid w:val="00E510DB"/>
    <w:rsid w:val="00E52FC8"/>
    <w:rsid w:val="00E55748"/>
    <w:rsid w:val="00E569CE"/>
    <w:rsid w:val="00E56EFC"/>
    <w:rsid w:val="00E57D39"/>
    <w:rsid w:val="00E605F7"/>
    <w:rsid w:val="00E62A69"/>
    <w:rsid w:val="00E6360F"/>
    <w:rsid w:val="00E63B24"/>
    <w:rsid w:val="00E63E8D"/>
    <w:rsid w:val="00E644DC"/>
    <w:rsid w:val="00E64617"/>
    <w:rsid w:val="00E701F0"/>
    <w:rsid w:val="00E7240D"/>
    <w:rsid w:val="00E73F4D"/>
    <w:rsid w:val="00E74A47"/>
    <w:rsid w:val="00E758F4"/>
    <w:rsid w:val="00E8143B"/>
    <w:rsid w:val="00E8407A"/>
    <w:rsid w:val="00E84C10"/>
    <w:rsid w:val="00E8607D"/>
    <w:rsid w:val="00E908FC"/>
    <w:rsid w:val="00E9122F"/>
    <w:rsid w:val="00E95288"/>
    <w:rsid w:val="00E960B5"/>
    <w:rsid w:val="00E97C2B"/>
    <w:rsid w:val="00EA00AF"/>
    <w:rsid w:val="00EA42A0"/>
    <w:rsid w:val="00EA4B7E"/>
    <w:rsid w:val="00EA5B2F"/>
    <w:rsid w:val="00EA5F6C"/>
    <w:rsid w:val="00EA74D9"/>
    <w:rsid w:val="00EA78D9"/>
    <w:rsid w:val="00EB00CC"/>
    <w:rsid w:val="00EB0376"/>
    <w:rsid w:val="00EB0CB1"/>
    <w:rsid w:val="00EB1021"/>
    <w:rsid w:val="00EB1950"/>
    <w:rsid w:val="00EB2E58"/>
    <w:rsid w:val="00EB32E9"/>
    <w:rsid w:val="00EB5C3B"/>
    <w:rsid w:val="00EC0BE0"/>
    <w:rsid w:val="00EC48C5"/>
    <w:rsid w:val="00EC728D"/>
    <w:rsid w:val="00EC7CE4"/>
    <w:rsid w:val="00ED0731"/>
    <w:rsid w:val="00ED1976"/>
    <w:rsid w:val="00ED1CF4"/>
    <w:rsid w:val="00ED3D99"/>
    <w:rsid w:val="00ED60ED"/>
    <w:rsid w:val="00EE1166"/>
    <w:rsid w:val="00EE5A97"/>
    <w:rsid w:val="00EE7E82"/>
    <w:rsid w:val="00EF0087"/>
    <w:rsid w:val="00EF047B"/>
    <w:rsid w:val="00EF1BC2"/>
    <w:rsid w:val="00EF1FF6"/>
    <w:rsid w:val="00EF3847"/>
    <w:rsid w:val="00EF3CE7"/>
    <w:rsid w:val="00EF5073"/>
    <w:rsid w:val="00EF66FC"/>
    <w:rsid w:val="00EF72A7"/>
    <w:rsid w:val="00F02399"/>
    <w:rsid w:val="00F06B50"/>
    <w:rsid w:val="00F077FD"/>
    <w:rsid w:val="00F1096C"/>
    <w:rsid w:val="00F112FD"/>
    <w:rsid w:val="00F121D3"/>
    <w:rsid w:val="00F1309D"/>
    <w:rsid w:val="00F14131"/>
    <w:rsid w:val="00F152A3"/>
    <w:rsid w:val="00F15B7C"/>
    <w:rsid w:val="00F20506"/>
    <w:rsid w:val="00F206C3"/>
    <w:rsid w:val="00F20EBC"/>
    <w:rsid w:val="00F236AC"/>
    <w:rsid w:val="00F23C21"/>
    <w:rsid w:val="00F24577"/>
    <w:rsid w:val="00F26030"/>
    <w:rsid w:val="00F267C4"/>
    <w:rsid w:val="00F2765C"/>
    <w:rsid w:val="00F33E7A"/>
    <w:rsid w:val="00F35FF7"/>
    <w:rsid w:val="00F36014"/>
    <w:rsid w:val="00F4046D"/>
    <w:rsid w:val="00F4104A"/>
    <w:rsid w:val="00F41FDB"/>
    <w:rsid w:val="00F42E68"/>
    <w:rsid w:val="00F4343B"/>
    <w:rsid w:val="00F4526F"/>
    <w:rsid w:val="00F454CA"/>
    <w:rsid w:val="00F459C4"/>
    <w:rsid w:val="00F45A1D"/>
    <w:rsid w:val="00F45D36"/>
    <w:rsid w:val="00F46A81"/>
    <w:rsid w:val="00F4767F"/>
    <w:rsid w:val="00F50B64"/>
    <w:rsid w:val="00F50EC9"/>
    <w:rsid w:val="00F513FB"/>
    <w:rsid w:val="00F5143B"/>
    <w:rsid w:val="00F529BA"/>
    <w:rsid w:val="00F52A81"/>
    <w:rsid w:val="00F5652D"/>
    <w:rsid w:val="00F571AB"/>
    <w:rsid w:val="00F60DF5"/>
    <w:rsid w:val="00F618CD"/>
    <w:rsid w:val="00F63D5A"/>
    <w:rsid w:val="00F64481"/>
    <w:rsid w:val="00F64A57"/>
    <w:rsid w:val="00F661D5"/>
    <w:rsid w:val="00F67F2C"/>
    <w:rsid w:val="00F70EBF"/>
    <w:rsid w:val="00F71796"/>
    <w:rsid w:val="00F725FB"/>
    <w:rsid w:val="00F74418"/>
    <w:rsid w:val="00F74852"/>
    <w:rsid w:val="00F7495F"/>
    <w:rsid w:val="00F75CB2"/>
    <w:rsid w:val="00F77360"/>
    <w:rsid w:val="00F800A3"/>
    <w:rsid w:val="00F8092A"/>
    <w:rsid w:val="00F8237C"/>
    <w:rsid w:val="00F82817"/>
    <w:rsid w:val="00F83532"/>
    <w:rsid w:val="00F837C7"/>
    <w:rsid w:val="00F84253"/>
    <w:rsid w:val="00F85F55"/>
    <w:rsid w:val="00F86949"/>
    <w:rsid w:val="00F86F77"/>
    <w:rsid w:val="00F87EC8"/>
    <w:rsid w:val="00F90178"/>
    <w:rsid w:val="00F90D35"/>
    <w:rsid w:val="00F911A8"/>
    <w:rsid w:val="00F922BB"/>
    <w:rsid w:val="00F92A56"/>
    <w:rsid w:val="00F933E3"/>
    <w:rsid w:val="00F948C5"/>
    <w:rsid w:val="00F9594A"/>
    <w:rsid w:val="00F97078"/>
    <w:rsid w:val="00F97D67"/>
    <w:rsid w:val="00FA0E64"/>
    <w:rsid w:val="00FA282C"/>
    <w:rsid w:val="00FA4926"/>
    <w:rsid w:val="00FA508F"/>
    <w:rsid w:val="00FA5E19"/>
    <w:rsid w:val="00FA6A46"/>
    <w:rsid w:val="00FA6CE7"/>
    <w:rsid w:val="00FA6F4F"/>
    <w:rsid w:val="00FB100B"/>
    <w:rsid w:val="00FB1100"/>
    <w:rsid w:val="00FB13A1"/>
    <w:rsid w:val="00FB1742"/>
    <w:rsid w:val="00FB3E5D"/>
    <w:rsid w:val="00FB3F21"/>
    <w:rsid w:val="00FB424A"/>
    <w:rsid w:val="00FB6700"/>
    <w:rsid w:val="00FB69C3"/>
    <w:rsid w:val="00FB701C"/>
    <w:rsid w:val="00FC17CE"/>
    <w:rsid w:val="00FC1C25"/>
    <w:rsid w:val="00FC2714"/>
    <w:rsid w:val="00FC2CBC"/>
    <w:rsid w:val="00FC368E"/>
    <w:rsid w:val="00FC38FE"/>
    <w:rsid w:val="00FC3944"/>
    <w:rsid w:val="00FC3A7E"/>
    <w:rsid w:val="00FC3D62"/>
    <w:rsid w:val="00FC708F"/>
    <w:rsid w:val="00FC77E1"/>
    <w:rsid w:val="00FD29A6"/>
    <w:rsid w:val="00FD36CB"/>
    <w:rsid w:val="00FD3D47"/>
    <w:rsid w:val="00FD4211"/>
    <w:rsid w:val="00FD4710"/>
    <w:rsid w:val="00FD5991"/>
    <w:rsid w:val="00FD5EE9"/>
    <w:rsid w:val="00FE0553"/>
    <w:rsid w:val="00FE297F"/>
    <w:rsid w:val="00FE4A02"/>
    <w:rsid w:val="00FE5DA7"/>
    <w:rsid w:val="00FE6363"/>
    <w:rsid w:val="00FE7628"/>
    <w:rsid w:val="00FE7CE6"/>
    <w:rsid w:val="00FF34A0"/>
    <w:rsid w:val="00FF3D40"/>
    <w:rsid w:val="00FF636E"/>
    <w:rsid w:val="00FF6562"/>
    <w:rsid w:val="00FF6CFB"/>
    <w:rsid w:val="00FF76C5"/>
    <w:rsid w:val="01065120"/>
    <w:rsid w:val="078402D6"/>
    <w:rsid w:val="215AEDD9"/>
    <w:rsid w:val="2B66F727"/>
    <w:rsid w:val="3FB0AB1A"/>
    <w:rsid w:val="49D4C718"/>
    <w:rsid w:val="5483BB8E"/>
    <w:rsid w:val="64630F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95C81A74-7441-4FB6-85EA-1BB884B9B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B7236C"/>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Yu Mincho" w:hAnsi="Yu Mincho"/>
        <w:b/>
        <w:color w:val="FFD685"/>
        <w:sz w:val="20"/>
      </w:rPr>
      <w:tblPr/>
      <w:tcPr>
        <w:shd w:val="clear" w:color="auto" w:fill="00639C"/>
      </w:tcPr>
    </w:tblStylePr>
    <w:tblStylePr w:type="firstCol">
      <w:rPr>
        <w:rFonts w:ascii="Yu Mincho" w:hAnsi="Yu Mincho"/>
        <w:sz w:val="20"/>
      </w:rPr>
    </w:tblStylePr>
    <w:tblStylePr w:type="lastCol">
      <w:rPr>
        <w:rFonts w:ascii="Yu Mincho" w:hAnsi="Yu Mincho"/>
        <w:sz w:val="20"/>
      </w:rPr>
    </w:tblStylePr>
    <w:tblStylePr w:type="band1Horz">
      <w:rPr>
        <w:rFonts w:ascii="Yu Mincho" w:hAnsi="Yu Mincho"/>
        <w:sz w:val="20"/>
      </w:rPr>
    </w:tblStylePr>
    <w:tblStylePr w:type="band2Horz">
      <w:rPr>
        <w:rFonts w:ascii="Yu Mincho" w:hAnsi="Yu Mincho"/>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Yu Mincho" w:hAnsi="Yu Mincho"/>
        <w:b/>
        <w:color w:val="FFD685"/>
        <w:sz w:val="20"/>
      </w:rPr>
      <w:tblPr/>
      <w:tcPr>
        <w:shd w:val="clear" w:color="auto" w:fill="00639C"/>
      </w:tcPr>
    </w:tblStylePr>
    <w:tblStylePr w:type="firstCol">
      <w:rPr>
        <w:rFonts w:ascii="Yu Mincho" w:hAnsi="Yu Mincho"/>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Yu Mincho" w:hAnsi="Yu Mincho"/>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uiPriority w:val="1"/>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3"/>
      </w:numPr>
    </w:pPr>
  </w:style>
  <w:style w:type="paragraph" w:styleId="CommentSubject">
    <w:name w:val="annotation subject"/>
    <w:basedOn w:val="CommentText"/>
    <w:next w:val="CommentText"/>
    <w:link w:val="CommentSubjectChar"/>
    <w:uiPriority w:val="99"/>
    <w:semiHidden/>
    <w:unhideWhenUsed/>
    <w:rsid w:val="000F0658"/>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0F0658"/>
    <w:rPr>
      <w:rFonts w:ascii="Roboto" w:eastAsia="Times New Roman" w:hAnsi="Roboto" w:cs="Times New Roman"/>
      <w:b/>
      <w:bCs/>
      <w:kern w:val="0"/>
      <w:sz w:val="20"/>
      <w:szCs w:val="20"/>
      <w14:ligatures w14:val="none"/>
    </w:rPr>
  </w:style>
  <w:style w:type="paragraph" w:customStyle="1" w:styleId="StyleACARAbodytextbulletpointBefore6ptAfter6pt">
    <w:name w:val="Style ACARA body text + bullet point + Before:  6 pt After:  6 pt"/>
    <w:basedOn w:val="ACARAbodytextbulletpoint"/>
    <w:rsid w:val="00EA5B2F"/>
    <w:pPr>
      <w:spacing w:before="120" w:after="12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australiancurriculum.edu.au/help/f-10-curriculum-overview/planning--teaching--assessing-and-reporting"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straliancurriculum.edu.au/resources/curriculum-leadership/eight-aspects-of-curriculum-planning/using-the-australian-curriculum" TargetMode="External"/><Relationship Id="rId24" Type="http://schemas.openxmlformats.org/officeDocument/2006/relationships/hyperlink" Target="https://s7ap1.scene7.com/s7viewers/html5/VideoViewer.html?asset=australiancurriculum/Cross-curriculum%20priorities-AVS" TargetMode="External"/><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australiancurriculum.edu.au/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7ap1.scene7.com/s7viewers/html5/VideoViewer.html?asset=australiancurriculum/General%20capabilities-AV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customXml/itemProps2.xml><?xml version="1.0" encoding="utf-8"?>
<ds:datastoreItem xmlns:ds="http://schemas.openxmlformats.org/officeDocument/2006/customXml" ds:itemID="{3DF68D3C-10F2-421B-8D8D-12444916D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customXml/itemProps4.xml><?xml version="1.0" encoding="utf-8"?>
<ds:datastoreItem xmlns:ds="http://schemas.openxmlformats.org/officeDocument/2006/customXml" ds:itemID="{3FA77426-7482-4288-A6B4-3B3F105086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1966</Words>
  <Characters>11208</Characters>
  <Application>Microsoft Office Word</Application>
  <DocSecurity>0</DocSecurity>
  <Lines>93</Lines>
  <Paragraphs>26</Paragraphs>
  <ScaleCrop>false</ScaleCrop>
  <Manager/>
  <Company/>
  <LinksUpToDate>false</LinksUpToDate>
  <CharactersWithSpaces>13148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ACARA@acaraonline.onmicrosoft.com</dc:creator>
  <cp:keywords/>
  <dc:description/>
  <cp:lastModifiedBy>Peters, Ryan</cp:lastModifiedBy>
  <cp:revision>13</cp:revision>
  <cp:lastPrinted>2023-07-20T13:20:00Z</cp:lastPrinted>
  <dcterms:created xsi:type="dcterms:W3CDTF">2026-04-28T04:46:00Z</dcterms:created>
  <dcterms:modified xsi:type="dcterms:W3CDTF">2026-05-25T05:09:00Z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tivity">
    <vt:lpwstr>4;#Curriculum support|62de08b3-b420-475d-bc2c-29c9ae550e61</vt:lpwstr>
  </property>
  <property fmtid="{D5CDD505-2E9C-101B-9397-08002B2CF9AE}" pid="15" name="Keyword">
    <vt:lpwstr/>
  </property>
  <property fmtid="{D5CDD505-2E9C-101B-9397-08002B2CF9AE}" pid="16" name="MediaServiceImageTags">
    <vt:lpwstr/>
  </property>
  <property fmtid="{D5CDD505-2E9C-101B-9397-08002B2CF9AE}" pid="17" name="Document Type">
    <vt:lpwstr>5;#Documentation|500261c7-7da6-48bf-9279-893387d5a699</vt:lpwstr>
  </property>
  <property fmtid="{D5CDD505-2E9C-101B-9397-08002B2CF9AE}" pid="18" name="Document_x0020_Type">
    <vt:lpwstr>5;#Documentation|500261c7-7da6-48bf-9279-893387d5a699</vt:lpwstr>
  </property>
  <property fmtid="{D5CDD505-2E9C-101B-9397-08002B2CF9AE}" pid="19" name="p9102bc9558a4fb390ba61039157f4fe">
    <vt:lpwstr>Documentation|500261c7-7da6-48bf-9279-893387d5a699</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xd_Signature">
    <vt:bool>false</vt:bool>
  </property>
  <property fmtid="{D5CDD505-2E9C-101B-9397-08002B2CF9AE}" pid="25" name="f4e4642d2728489ab39be0cfc7b0a8b3">
    <vt:lpwstr>Curriculum support|62de08b3-b420-475d-bc2c-29c9ae550e61</vt:lpwstr>
  </property>
  <property fmtid="{D5CDD505-2E9C-101B-9397-08002B2CF9AE}" pid="26" name="SharedWithUsers">
    <vt:lpwstr/>
  </property>
  <property fmtid="{D5CDD505-2E9C-101B-9397-08002B2CF9AE}" pid="27" name="lcf76f155ced4ddcb4097134ff3c332f">
    <vt:lpwstr/>
  </property>
  <property fmtid="{D5CDD505-2E9C-101B-9397-08002B2CF9AE}" pid="28" name="TriggerFlowInfo">
    <vt:lpwstr/>
  </property>
  <property fmtid="{D5CDD505-2E9C-101B-9397-08002B2CF9AE}" pid="29" name="ac_documenttype">
    <vt:lpwstr>160;#Publication|3cd5b320-16dc-4964-841a-7b49e2c7e908</vt:lpwstr>
  </property>
  <property fmtid="{D5CDD505-2E9C-101B-9397-08002B2CF9AE}" pid="30" name="ac_Activity">
    <vt:lpwstr>78;#Curriculum support|62de08b3-b420-475d-bc2c-29c9ae550e61</vt:lpwstr>
  </property>
</Properties>
</file>