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A1F6" w14:textId="77777777" w:rsidR="00B4058F" w:rsidRPr="007B2E1B" w:rsidRDefault="00B4058F" w:rsidP="00B4058F">
      <w:pPr>
        <w:pStyle w:val="ACARAheading1non-numbered"/>
        <w:spacing w:before="0"/>
        <w:rPr>
          <w:b w:val="0"/>
          <w:bCs/>
          <w:szCs w:val="36"/>
        </w:rPr>
      </w:pPr>
      <w:r>
        <w:rPr>
          <w:b w:val="0"/>
          <w:bCs/>
          <w:szCs w:val="36"/>
        </w:rPr>
        <w:t>S</w:t>
      </w:r>
      <w:r w:rsidRPr="007B2E1B">
        <w:rPr>
          <w:b w:val="0"/>
          <w:bCs/>
          <w:szCs w:val="36"/>
        </w:rPr>
        <w:t>ample sequence of learning Science Year 6</w:t>
      </w:r>
    </w:p>
    <w:p w14:paraId="61BC4909" w14:textId="77777777" w:rsidR="00B4058F" w:rsidRPr="00762006" w:rsidRDefault="00B4058F" w:rsidP="00B4058F">
      <w:pPr>
        <w:pStyle w:val="ACARATablebodytext"/>
        <w:rPr>
          <w:rFonts w:cs="Roboto Slab SemiBold"/>
          <w:b/>
          <w:bCs/>
          <w:szCs w:val="20"/>
        </w:rPr>
      </w:pPr>
      <w:r w:rsidRPr="00762006">
        <w:rPr>
          <w:rFonts w:cs="Roboto Slab SemiBold"/>
          <w:b/>
          <w:bCs/>
          <w:szCs w:val="20"/>
        </w:rPr>
        <w:t xml:space="preserve">Achievement Standard </w:t>
      </w:r>
    </w:p>
    <w:p w14:paraId="0F4AC30D" w14:textId="77777777" w:rsidR="00B4058F" w:rsidRPr="002B576B" w:rsidRDefault="00B4058F" w:rsidP="00B4058F">
      <w:pPr>
        <w:rPr>
          <w:rFonts w:ascii="Roboto" w:hAnsi="Roboto" w:cs="Segoe UI"/>
          <w:sz w:val="18"/>
          <w:szCs w:val="18"/>
          <w:lang w:eastAsia="en-AU"/>
        </w:rPr>
      </w:pPr>
      <w:r w:rsidRPr="002B576B">
        <w:rPr>
          <w:rFonts w:ascii="Roboto" w:hAnsi="Roboto"/>
          <w:sz w:val="18"/>
          <w:szCs w:val="18"/>
          <w:lang w:eastAsia="en-AU"/>
        </w:rPr>
        <w:t xml:space="preserve">By the end of Year 6 students </w:t>
      </w:r>
      <w:r w:rsidRPr="002B576B">
        <w:rPr>
          <w:rStyle w:val="Strong"/>
          <w:rFonts w:ascii="Roboto" w:hAnsi="Roboto"/>
          <w:b w:val="0"/>
          <w:bCs w:val="0"/>
          <w:sz w:val="18"/>
          <w:szCs w:val="18"/>
          <w:lang w:eastAsia="en-AU"/>
        </w:rPr>
        <w:t>explain how changes in physical conditions affect living things.</w:t>
      </w:r>
      <w:r w:rsidRPr="002B576B">
        <w:rPr>
          <w:rFonts w:ascii="Roboto" w:hAnsi="Roboto"/>
          <w:sz w:val="18"/>
          <w:szCs w:val="18"/>
          <w:lang w:eastAsia="en-AU"/>
        </w:rPr>
        <w:t xml:space="preserve"> They model the relationship between the sun and planets of the solar system and explain how the relative positions of Earth and the sun relate to observed phenomena on Earth. They identify the role of circuit components in the transfer and transformation of electrical energy. They classify and compare reversible and irreversible changes to substances. They explain why science is often collaborative and describe different individuals’ contributions to scientific knowledge. They describe how individuals and communities use scientific knowledge.</w:t>
      </w:r>
      <w:r w:rsidRPr="002B576B">
        <w:rPr>
          <w:rFonts w:ascii="Roboto" w:hAnsi="Roboto" w:cs="Times New Roman"/>
          <w:sz w:val="18"/>
          <w:szCs w:val="18"/>
          <w:lang w:eastAsia="en-AU"/>
        </w:rPr>
        <w:t> </w:t>
      </w:r>
      <w:r w:rsidRPr="002B576B">
        <w:rPr>
          <w:rFonts w:ascii="Roboto" w:hAnsi="Roboto"/>
          <w:sz w:val="18"/>
          <w:szCs w:val="18"/>
          <w:lang w:eastAsia="en-AU"/>
        </w:rPr>
        <w:t> </w:t>
      </w:r>
    </w:p>
    <w:p w14:paraId="422988F6" w14:textId="77777777" w:rsidR="00B4058F" w:rsidRPr="002B576B" w:rsidRDefault="00B4058F" w:rsidP="00B4058F">
      <w:pPr>
        <w:rPr>
          <w:rStyle w:val="Strong"/>
          <w:rFonts w:ascii="Roboto" w:hAnsi="Roboto"/>
          <w:b w:val="0"/>
          <w:bCs w:val="0"/>
          <w:sz w:val="18"/>
          <w:szCs w:val="18"/>
          <w:lang w:eastAsia="en-AU"/>
        </w:rPr>
      </w:pPr>
      <w:r w:rsidRPr="002B576B">
        <w:rPr>
          <w:rStyle w:val="Strong"/>
          <w:rFonts w:ascii="Roboto" w:hAnsi="Roboto"/>
          <w:b w:val="0"/>
          <w:bCs w:val="0"/>
          <w:sz w:val="18"/>
          <w:szCs w:val="18"/>
          <w:lang w:eastAsia="en-AU"/>
        </w:rPr>
        <w:t>Students plan safe, repeatable investigations to identify patterns and test relationships and make reasoned predictions.</w:t>
      </w:r>
      <w:r w:rsidRPr="002B576B">
        <w:rPr>
          <w:rFonts w:ascii="Roboto" w:hAnsi="Roboto"/>
          <w:sz w:val="18"/>
          <w:szCs w:val="18"/>
          <w:lang w:eastAsia="en-AU"/>
        </w:rPr>
        <w:t xml:space="preserve"> They describe risks associated with investigations and key intercultural considerations when planning field work. They identify variables to be changed, measured and controlled. They use equipment to generate and record data with appropriate precision. </w:t>
      </w:r>
      <w:r w:rsidRPr="002B576B">
        <w:rPr>
          <w:rStyle w:val="Strong"/>
          <w:rFonts w:ascii="Roboto" w:hAnsi="Roboto"/>
          <w:b w:val="0"/>
          <w:bCs w:val="0"/>
          <w:sz w:val="18"/>
          <w:szCs w:val="18"/>
          <w:lang w:eastAsia="en-AU"/>
        </w:rPr>
        <w:t>They construct representations to organise and process data and information and describe patterns, trends and relationships.</w:t>
      </w:r>
      <w:r w:rsidRPr="002B576B">
        <w:rPr>
          <w:rFonts w:ascii="Roboto" w:hAnsi="Roboto"/>
          <w:sz w:val="18"/>
          <w:szCs w:val="18"/>
          <w:lang w:eastAsia="en-AU"/>
        </w:rPr>
        <w:t xml:space="preserve"> They identify possible sources of error in their own and others’ methods and findings, pose questions for further investigation and select evidence to support reasoned conclusions. </w:t>
      </w:r>
      <w:r w:rsidRPr="002B576B">
        <w:rPr>
          <w:rStyle w:val="Strong"/>
          <w:rFonts w:ascii="Roboto" w:hAnsi="Roboto"/>
          <w:b w:val="0"/>
          <w:bCs w:val="0"/>
          <w:sz w:val="18"/>
          <w:szCs w:val="18"/>
          <w:lang w:eastAsia="en-AU"/>
        </w:rPr>
        <w:t xml:space="preserve">They select and use language features effectively for their purpose and audience when communicating their ideas and findings. </w:t>
      </w:r>
    </w:p>
    <w:p w14:paraId="4E782AE5" w14:textId="77777777" w:rsidR="00B4058F" w:rsidRPr="005C40CD" w:rsidRDefault="00B4058F" w:rsidP="00B4058F">
      <w:pPr>
        <w:pStyle w:val="ACARATablebodytext"/>
        <w:spacing w:before="0" w:after="0"/>
        <w:rPr>
          <w:rFonts w:cs="Roboto Slab SemiBold"/>
          <w:b/>
          <w:bCs/>
          <w:szCs w:val="20"/>
        </w:rPr>
      </w:pPr>
      <w:r w:rsidRPr="005C40CD">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B4058F" w14:paraId="7118F45D" w14:textId="77777777" w:rsidTr="002F650B">
        <w:trPr>
          <w:trHeight w:val="340"/>
        </w:trPr>
        <w:tc>
          <w:tcPr>
            <w:tcW w:w="567" w:type="dxa"/>
            <w:shd w:val="clear" w:color="auto" w:fill="0093C2"/>
          </w:tcPr>
          <w:p w14:paraId="731271C0" w14:textId="77777777" w:rsidR="00B4058F" w:rsidRPr="00FA0A8A" w:rsidRDefault="00B4058F" w:rsidP="002F650B">
            <w:pPr>
              <w:tabs>
                <w:tab w:val="left" w:pos="16395"/>
              </w:tabs>
              <w:rPr>
                <w:sz w:val="18"/>
                <w:szCs w:val="18"/>
              </w:rPr>
            </w:pPr>
          </w:p>
        </w:tc>
        <w:tc>
          <w:tcPr>
            <w:tcW w:w="4082" w:type="dxa"/>
            <w:vAlign w:val="center"/>
          </w:tcPr>
          <w:p w14:paraId="25A2B56F" w14:textId="77777777" w:rsidR="00B4058F" w:rsidRPr="005C40CD" w:rsidRDefault="00B4058F" w:rsidP="002F650B">
            <w:pPr>
              <w:tabs>
                <w:tab w:val="left" w:pos="16395"/>
              </w:tabs>
              <w:rPr>
                <w:rFonts w:ascii="Roboto" w:hAnsi="Roboto" w:cs="Roboto Slab SemiBold"/>
                <w:b/>
                <w:bCs/>
                <w:sz w:val="18"/>
                <w:szCs w:val="18"/>
              </w:rPr>
            </w:pPr>
            <w:r w:rsidRPr="005C40CD">
              <w:rPr>
                <w:rFonts w:ascii="Roboto" w:hAnsi="Roboto" w:cs="Roboto Slab SemiBold"/>
                <w:b/>
                <w:bCs/>
                <w:sz w:val="18"/>
                <w:szCs w:val="18"/>
              </w:rPr>
              <w:t>Introduce and teach new content</w:t>
            </w:r>
          </w:p>
        </w:tc>
        <w:tc>
          <w:tcPr>
            <w:tcW w:w="567" w:type="dxa"/>
            <w:shd w:val="clear" w:color="auto" w:fill="CCF1FF"/>
            <w:vAlign w:val="center"/>
          </w:tcPr>
          <w:p w14:paraId="6E171F57" w14:textId="77777777" w:rsidR="00B4058F" w:rsidRPr="005C40CD" w:rsidRDefault="00B4058F" w:rsidP="002F650B">
            <w:pPr>
              <w:tabs>
                <w:tab w:val="left" w:pos="16395"/>
              </w:tabs>
              <w:rPr>
                <w:rFonts w:ascii="Roboto" w:hAnsi="Roboto" w:cs="Roboto Slab SemiBold"/>
                <w:b/>
                <w:bCs/>
                <w:sz w:val="18"/>
                <w:szCs w:val="18"/>
              </w:rPr>
            </w:pPr>
          </w:p>
        </w:tc>
        <w:tc>
          <w:tcPr>
            <w:tcW w:w="4082" w:type="dxa"/>
            <w:vAlign w:val="center"/>
          </w:tcPr>
          <w:p w14:paraId="081A3968" w14:textId="77777777" w:rsidR="00B4058F" w:rsidRPr="005C40CD" w:rsidRDefault="00B4058F" w:rsidP="002F650B">
            <w:pPr>
              <w:tabs>
                <w:tab w:val="left" w:pos="16395"/>
              </w:tabs>
              <w:rPr>
                <w:rFonts w:ascii="Roboto" w:hAnsi="Roboto" w:cs="Roboto Slab SemiBold"/>
                <w:b/>
                <w:bCs/>
                <w:sz w:val="18"/>
                <w:szCs w:val="18"/>
              </w:rPr>
            </w:pPr>
            <w:r w:rsidRPr="005C40CD">
              <w:rPr>
                <w:rFonts w:ascii="Roboto" w:hAnsi="Roboto" w:cs="Roboto Slab SemiBold"/>
                <w:b/>
                <w:bCs/>
                <w:sz w:val="18"/>
                <w:szCs w:val="18"/>
              </w:rPr>
              <w:t>Consolidate and apply knowledge and skills</w:t>
            </w:r>
          </w:p>
        </w:tc>
      </w:tr>
    </w:tbl>
    <w:p w14:paraId="65638CB8" w14:textId="77777777" w:rsidR="00B4058F" w:rsidRPr="00377FF7" w:rsidRDefault="00B4058F" w:rsidP="00B4058F">
      <w:pPr>
        <w:tabs>
          <w:tab w:val="left" w:pos="16395"/>
        </w:tabs>
        <w:spacing w:after="0"/>
        <w:rPr>
          <w:sz w:val="16"/>
          <w:szCs w:val="16"/>
        </w:rPr>
      </w:pPr>
    </w:p>
    <w:tbl>
      <w:tblPr>
        <w:tblStyle w:val="TableGrid"/>
        <w:tblW w:w="0" w:type="auto"/>
        <w:tblLook w:val="04A0" w:firstRow="1" w:lastRow="0" w:firstColumn="1" w:lastColumn="0" w:noHBand="0" w:noVBand="1"/>
      </w:tblPr>
      <w:tblGrid>
        <w:gridCol w:w="19557"/>
        <w:gridCol w:w="550"/>
        <w:gridCol w:w="551"/>
        <w:gridCol w:w="550"/>
        <w:gridCol w:w="551"/>
      </w:tblGrid>
      <w:tr w:rsidR="00B4058F" w:rsidRPr="000007C9" w14:paraId="672AC2C8" w14:textId="77777777" w:rsidTr="002F650B">
        <w:trPr>
          <w:trHeight w:val="454"/>
        </w:trPr>
        <w:tc>
          <w:tcPr>
            <w:tcW w:w="19557" w:type="dxa"/>
            <w:shd w:val="clear" w:color="auto" w:fill="E8E8E8" w:themeFill="background2"/>
            <w:vAlign w:val="center"/>
          </w:tcPr>
          <w:p w14:paraId="371A4F47" w14:textId="77777777" w:rsidR="00B4058F" w:rsidRPr="00D10AA3" w:rsidRDefault="00B4058F" w:rsidP="002F650B">
            <w:pPr>
              <w:pStyle w:val="paragraph"/>
              <w:spacing w:before="0" w:beforeAutospacing="0" w:after="0" w:afterAutospacing="0"/>
              <w:rPr>
                <w:rFonts w:ascii="Roboto" w:eastAsia="Calibri" w:hAnsi="Roboto" w:cs="Calibri"/>
                <w:color w:val="000000" w:themeColor="text1"/>
                <w:sz w:val="18"/>
                <w:szCs w:val="18"/>
              </w:rPr>
            </w:pPr>
            <w:r w:rsidRPr="00D10AA3">
              <w:rPr>
                <w:rFonts w:ascii="Roboto" w:eastAsia="Calibri" w:hAnsi="Roboto" w:cs="Calibri"/>
                <w:b/>
                <w:bCs/>
                <w:color w:val="000000" w:themeColor="text1"/>
                <w:sz w:val="18"/>
                <w:szCs w:val="18"/>
              </w:rPr>
              <w:t>Science understanding</w:t>
            </w:r>
          </w:p>
        </w:tc>
        <w:tc>
          <w:tcPr>
            <w:tcW w:w="550" w:type="dxa"/>
            <w:shd w:val="clear" w:color="auto" w:fill="E8E8E8" w:themeFill="background2"/>
            <w:vAlign w:val="center"/>
          </w:tcPr>
          <w:p w14:paraId="076027DF" w14:textId="77777777" w:rsidR="00B4058F" w:rsidRPr="005C40CD" w:rsidRDefault="00B4058F" w:rsidP="002F650B">
            <w:pPr>
              <w:spacing w:line="360" w:lineRule="auto"/>
              <w:rPr>
                <w:rFonts w:ascii="Roboto" w:hAnsi="Roboto" w:cstheme="minorHAnsi"/>
                <w:b/>
                <w:bCs/>
                <w:sz w:val="18"/>
                <w:szCs w:val="18"/>
              </w:rPr>
            </w:pPr>
            <w:r w:rsidRPr="005C40CD">
              <w:rPr>
                <w:rFonts w:ascii="Roboto" w:hAnsi="Roboto" w:cstheme="minorHAnsi"/>
                <w:b/>
                <w:bCs/>
                <w:sz w:val="18"/>
                <w:szCs w:val="18"/>
              </w:rPr>
              <w:t>T1</w:t>
            </w:r>
          </w:p>
        </w:tc>
        <w:tc>
          <w:tcPr>
            <w:tcW w:w="551" w:type="dxa"/>
            <w:shd w:val="clear" w:color="auto" w:fill="E8E8E8" w:themeFill="background2"/>
            <w:vAlign w:val="center"/>
          </w:tcPr>
          <w:p w14:paraId="0EE637A8" w14:textId="77777777" w:rsidR="00B4058F" w:rsidRPr="005C40CD" w:rsidRDefault="00B4058F" w:rsidP="002F650B">
            <w:pPr>
              <w:spacing w:line="360" w:lineRule="auto"/>
              <w:rPr>
                <w:rFonts w:ascii="Roboto" w:hAnsi="Roboto" w:cstheme="minorHAnsi"/>
                <w:b/>
                <w:bCs/>
                <w:sz w:val="18"/>
                <w:szCs w:val="18"/>
              </w:rPr>
            </w:pPr>
            <w:r w:rsidRPr="005C40CD">
              <w:rPr>
                <w:rFonts w:ascii="Roboto" w:hAnsi="Roboto" w:cstheme="minorHAnsi"/>
                <w:b/>
                <w:bCs/>
                <w:sz w:val="18"/>
                <w:szCs w:val="18"/>
              </w:rPr>
              <w:t>T2</w:t>
            </w:r>
          </w:p>
        </w:tc>
        <w:tc>
          <w:tcPr>
            <w:tcW w:w="550" w:type="dxa"/>
            <w:shd w:val="clear" w:color="auto" w:fill="E8E8E8" w:themeFill="background2"/>
            <w:vAlign w:val="center"/>
          </w:tcPr>
          <w:p w14:paraId="30F1F0DD" w14:textId="77777777" w:rsidR="00B4058F" w:rsidRPr="005C40CD" w:rsidRDefault="00B4058F" w:rsidP="002F650B">
            <w:pPr>
              <w:spacing w:line="360" w:lineRule="auto"/>
              <w:rPr>
                <w:rFonts w:ascii="Roboto" w:hAnsi="Roboto" w:cstheme="minorHAnsi"/>
                <w:b/>
                <w:bCs/>
                <w:sz w:val="18"/>
                <w:szCs w:val="18"/>
              </w:rPr>
            </w:pPr>
            <w:r w:rsidRPr="005C40CD">
              <w:rPr>
                <w:rFonts w:ascii="Roboto" w:hAnsi="Roboto" w:cstheme="minorHAnsi"/>
                <w:b/>
                <w:bCs/>
                <w:sz w:val="18"/>
                <w:szCs w:val="18"/>
              </w:rPr>
              <w:t>T3</w:t>
            </w:r>
          </w:p>
        </w:tc>
        <w:tc>
          <w:tcPr>
            <w:tcW w:w="551" w:type="dxa"/>
            <w:shd w:val="clear" w:color="auto" w:fill="E8E8E8" w:themeFill="background2"/>
            <w:vAlign w:val="center"/>
          </w:tcPr>
          <w:p w14:paraId="4CB2170A" w14:textId="77777777" w:rsidR="00B4058F" w:rsidRPr="005C40CD" w:rsidRDefault="00B4058F" w:rsidP="002F650B">
            <w:pPr>
              <w:spacing w:line="360" w:lineRule="auto"/>
              <w:rPr>
                <w:rFonts w:ascii="Roboto" w:hAnsi="Roboto" w:cstheme="minorHAnsi"/>
                <w:b/>
                <w:bCs/>
                <w:sz w:val="18"/>
                <w:szCs w:val="18"/>
              </w:rPr>
            </w:pPr>
            <w:r w:rsidRPr="005C40CD">
              <w:rPr>
                <w:rFonts w:ascii="Roboto" w:hAnsi="Roboto" w:cstheme="minorHAnsi"/>
                <w:b/>
                <w:bCs/>
                <w:sz w:val="18"/>
                <w:szCs w:val="18"/>
              </w:rPr>
              <w:t>T4</w:t>
            </w:r>
          </w:p>
        </w:tc>
      </w:tr>
      <w:tr w:rsidR="00B4058F" w:rsidRPr="000007C9" w14:paraId="74F9558F" w14:textId="77777777" w:rsidTr="002F650B">
        <w:trPr>
          <w:trHeight w:val="454"/>
        </w:trPr>
        <w:tc>
          <w:tcPr>
            <w:tcW w:w="19557" w:type="dxa"/>
            <w:vAlign w:val="center"/>
          </w:tcPr>
          <w:p w14:paraId="6E7F5EED" w14:textId="77777777" w:rsidR="00B4058F" w:rsidRPr="00D10AA3" w:rsidRDefault="00B4058F" w:rsidP="002F650B">
            <w:pPr>
              <w:pStyle w:val="paragraph"/>
              <w:spacing w:before="0" w:beforeAutospacing="0" w:after="0" w:afterAutospacing="0"/>
              <w:rPr>
                <w:rFonts w:ascii="Roboto" w:hAnsi="Roboto" w:cstheme="minorBidi"/>
                <w:color w:val="000000" w:themeColor="text1"/>
                <w:sz w:val="18"/>
                <w:szCs w:val="18"/>
              </w:rPr>
            </w:pPr>
            <w:r w:rsidRPr="00D10AA3">
              <w:rPr>
                <w:rFonts w:ascii="Roboto" w:eastAsia="Calibri" w:hAnsi="Roboto" w:cs="Calibri"/>
                <w:color w:val="000000" w:themeColor="text1"/>
                <w:sz w:val="18"/>
                <w:szCs w:val="18"/>
              </w:rPr>
              <w:t xml:space="preserve">Biological sciences: investigate the physical conditions of a habitat and analyse how the growth and survival of living things is affected by changing physical conditions </w:t>
            </w:r>
            <w:hyperlink r:id="rId11" w:history="1">
              <w:r w:rsidRPr="00D10AA3">
                <w:rPr>
                  <w:rStyle w:val="Hyperlink"/>
                  <w:rFonts w:ascii="Roboto" w:eastAsia="Calibri" w:hAnsi="Roboto" w:cs="Roboto Slab"/>
                  <w:sz w:val="18"/>
                  <w:szCs w:val="18"/>
                </w:rPr>
                <w:t>AC9S6U01</w:t>
              </w:r>
            </w:hyperlink>
          </w:p>
        </w:tc>
        <w:tc>
          <w:tcPr>
            <w:tcW w:w="550" w:type="dxa"/>
            <w:shd w:val="clear" w:color="auto" w:fill="0093C2"/>
            <w:vAlign w:val="center"/>
          </w:tcPr>
          <w:p w14:paraId="276995FF"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18AC20B2" w14:textId="77777777" w:rsidR="00B4058F" w:rsidRPr="000007C9" w:rsidRDefault="00B4058F" w:rsidP="002F650B">
            <w:pPr>
              <w:spacing w:line="360" w:lineRule="auto"/>
              <w:rPr>
                <w:rFonts w:ascii="Roboto" w:hAnsi="Roboto" w:cstheme="minorHAnsi"/>
                <w:sz w:val="18"/>
                <w:szCs w:val="18"/>
              </w:rPr>
            </w:pPr>
          </w:p>
        </w:tc>
        <w:tc>
          <w:tcPr>
            <w:tcW w:w="550" w:type="dxa"/>
            <w:vAlign w:val="center"/>
          </w:tcPr>
          <w:p w14:paraId="1E6F03F7"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23F7D028" w14:textId="77777777" w:rsidR="00B4058F" w:rsidRPr="000007C9" w:rsidRDefault="00B4058F" w:rsidP="002F650B">
            <w:pPr>
              <w:spacing w:line="360" w:lineRule="auto"/>
              <w:rPr>
                <w:rFonts w:ascii="Roboto" w:hAnsi="Roboto" w:cstheme="minorHAnsi"/>
                <w:sz w:val="18"/>
                <w:szCs w:val="18"/>
              </w:rPr>
            </w:pPr>
          </w:p>
        </w:tc>
      </w:tr>
      <w:tr w:rsidR="00B4058F" w:rsidRPr="000007C9" w14:paraId="039EDA21" w14:textId="77777777" w:rsidTr="002F650B">
        <w:trPr>
          <w:trHeight w:val="454"/>
        </w:trPr>
        <w:tc>
          <w:tcPr>
            <w:tcW w:w="19557" w:type="dxa"/>
            <w:vAlign w:val="center"/>
          </w:tcPr>
          <w:p w14:paraId="1C5456A6" w14:textId="77777777" w:rsidR="00B4058F" w:rsidRPr="00D10AA3" w:rsidRDefault="00B4058F" w:rsidP="002F650B">
            <w:pPr>
              <w:rPr>
                <w:rFonts w:ascii="Roboto" w:hAnsi="Roboto"/>
                <w:sz w:val="18"/>
                <w:szCs w:val="18"/>
              </w:rPr>
            </w:pPr>
            <w:r w:rsidRPr="00D10AA3">
              <w:rPr>
                <w:rFonts w:ascii="Roboto" w:eastAsia="Calibri" w:hAnsi="Roboto" w:cs="Calibri"/>
                <w:color w:val="000000" w:themeColor="text1"/>
                <w:sz w:val="18"/>
                <w:szCs w:val="18"/>
              </w:rPr>
              <w:t xml:space="preserve">Earth and space sciences: describe the movement of Earth and other planets relative to the sun and model how Earth’s tilt, rotation on its axis and revolution around the sun relate to cyclic observable phenomena, including variable day and night length </w:t>
            </w:r>
            <w:hyperlink r:id="rId12" w:history="1">
              <w:r w:rsidRPr="00D10AA3">
                <w:rPr>
                  <w:rStyle w:val="Hyperlink"/>
                  <w:rFonts w:ascii="Roboto" w:eastAsia="Calibri" w:hAnsi="Roboto" w:cs="Roboto Slab"/>
                  <w:sz w:val="18"/>
                  <w:szCs w:val="18"/>
                </w:rPr>
                <w:t>AC9S6U02</w:t>
              </w:r>
            </w:hyperlink>
          </w:p>
        </w:tc>
        <w:tc>
          <w:tcPr>
            <w:tcW w:w="550" w:type="dxa"/>
            <w:vAlign w:val="center"/>
          </w:tcPr>
          <w:p w14:paraId="6A8CCFFB" w14:textId="77777777" w:rsidR="00B4058F" w:rsidRPr="000007C9" w:rsidRDefault="00B4058F" w:rsidP="002F650B">
            <w:pPr>
              <w:spacing w:line="360" w:lineRule="auto"/>
              <w:rPr>
                <w:rFonts w:ascii="Roboto" w:hAnsi="Roboto" w:cstheme="minorHAnsi"/>
                <w:sz w:val="18"/>
                <w:szCs w:val="18"/>
              </w:rPr>
            </w:pPr>
          </w:p>
        </w:tc>
        <w:tc>
          <w:tcPr>
            <w:tcW w:w="551" w:type="dxa"/>
            <w:shd w:val="clear" w:color="auto" w:fill="0093C2"/>
            <w:vAlign w:val="center"/>
          </w:tcPr>
          <w:p w14:paraId="3713BA6F" w14:textId="77777777" w:rsidR="00B4058F" w:rsidRPr="000007C9" w:rsidRDefault="00B4058F" w:rsidP="002F650B">
            <w:pPr>
              <w:spacing w:line="360" w:lineRule="auto"/>
              <w:rPr>
                <w:rFonts w:ascii="Roboto" w:hAnsi="Roboto" w:cstheme="minorHAnsi"/>
                <w:sz w:val="18"/>
                <w:szCs w:val="18"/>
              </w:rPr>
            </w:pPr>
          </w:p>
        </w:tc>
        <w:tc>
          <w:tcPr>
            <w:tcW w:w="550" w:type="dxa"/>
            <w:vAlign w:val="center"/>
          </w:tcPr>
          <w:p w14:paraId="0AE3FD88"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67820FA3" w14:textId="77777777" w:rsidR="00B4058F" w:rsidRPr="000007C9" w:rsidRDefault="00B4058F" w:rsidP="002F650B">
            <w:pPr>
              <w:spacing w:line="360" w:lineRule="auto"/>
              <w:rPr>
                <w:rFonts w:ascii="Roboto" w:hAnsi="Roboto" w:cstheme="minorHAnsi"/>
                <w:sz w:val="18"/>
                <w:szCs w:val="18"/>
              </w:rPr>
            </w:pPr>
          </w:p>
        </w:tc>
      </w:tr>
      <w:tr w:rsidR="00B4058F" w:rsidRPr="000007C9" w14:paraId="4A482099" w14:textId="77777777" w:rsidTr="002F650B">
        <w:trPr>
          <w:trHeight w:val="454"/>
        </w:trPr>
        <w:tc>
          <w:tcPr>
            <w:tcW w:w="19557" w:type="dxa"/>
            <w:vAlign w:val="center"/>
          </w:tcPr>
          <w:p w14:paraId="0022C569"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D10AA3">
              <w:rPr>
                <w:rFonts w:ascii="Roboto" w:eastAsia="Calibri" w:hAnsi="Roboto" w:cs="Calibri"/>
                <w:color w:val="000000" w:themeColor="text1"/>
                <w:sz w:val="18"/>
                <w:szCs w:val="18"/>
              </w:rPr>
              <w:t xml:space="preserve">Physical sciences: investigate the transfer and transformation of energy in electrical circuits, including the role of circuit components, insulators and conductors </w:t>
            </w:r>
            <w:hyperlink r:id="rId13" w:history="1">
              <w:r w:rsidRPr="00D10AA3">
                <w:rPr>
                  <w:rStyle w:val="Hyperlink"/>
                  <w:rFonts w:ascii="Roboto" w:eastAsia="Calibri" w:hAnsi="Roboto" w:cs="Roboto Slab"/>
                  <w:sz w:val="18"/>
                  <w:szCs w:val="18"/>
                </w:rPr>
                <w:t>AC9S6U03</w:t>
              </w:r>
            </w:hyperlink>
          </w:p>
        </w:tc>
        <w:tc>
          <w:tcPr>
            <w:tcW w:w="550" w:type="dxa"/>
            <w:vAlign w:val="center"/>
          </w:tcPr>
          <w:p w14:paraId="50FC0112"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6EC1E4A8" w14:textId="77777777" w:rsidR="00B4058F" w:rsidRPr="000007C9" w:rsidRDefault="00B4058F" w:rsidP="002F650B">
            <w:pPr>
              <w:spacing w:line="360" w:lineRule="auto"/>
              <w:rPr>
                <w:rFonts w:ascii="Roboto" w:hAnsi="Roboto" w:cstheme="minorHAnsi"/>
                <w:sz w:val="18"/>
                <w:szCs w:val="18"/>
              </w:rPr>
            </w:pPr>
          </w:p>
        </w:tc>
        <w:tc>
          <w:tcPr>
            <w:tcW w:w="550" w:type="dxa"/>
            <w:vAlign w:val="center"/>
          </w:tcPr>
          <w:p w14:paraId="1F6DF672" w14:textId="77777777" w:rsidR="00B4058F" w:rsidRPr="000007C9" w:rsidRDefault="00B4058F" w:rsidP="002F650B">
            <w:pPr>
              <w:spacing w:line="360" w:lineRule="auto"/>
              <w:rPr>
                <w:rFonts w:ascii="Roboto" w:hAnsi="Roboto" w:cstheme="minorHAnsi"/>
                <w:sz w:val="18"/>
                <w:szCs w:val="18"/>
              </w:rPr>
            </w:pPr>
          </w:p>
        </w:tc>
        <w:tc>
          <w:tcPr>
            <w:tcW w:w="551" w:type="dxa"/>
            <w:shd w:val="clear" w:color="auto" w:fill="0093C2"/>
            <w:vAlign w:val="center"/>
          </w:tcPr>
          <w:p w14:paraId="58943F2A" w14:textId="77777777" w:rsidR="00B4058F" w:rsidRPr="000007C9" w:rsidRDefault="00B4058F" w:rsidP="002F650B">
            <w:pPr>
              <w:spacing w:line="360" w:lineRule="auto"/>
              <w:rPr>
                <w:rFonts w:ascii="Roboto" w:hAnsi="Roboto" w:cstheme="minorHAnsi"/>
                <w:sz w:val="18"/>
                <w:szCs w:val="18"/>
              </w:rPr>
            </w:pPr>
          </w:p>
        </w:tc>
      </w:tr>
      <w:tr w:rsidR="00B4058F" w:rsidRPr="000007C9" w14:paraId="4BEE9532" w14:textId="77777777" w:rsidTr="002F650B">
        <w:trPr>
          <w:trHeight w:val="454"/>
        </w:trPr>
        <w:tc>
          <w:tcPr>
            <w:tcW w:w="19557" w:type="dxa"/>
            <w:vAlign w:val="center"/>
          </w:tcPr>
          <w:p w14:paraId="4C176E77"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D10AA3">
              <w:rPr>
                <w:rFonts w:ascii="Roboto" w:eastAsia="Calibri" w:hAnsi="Roboto" w:cs="Calibri"/>
                <w:color w:val="000000" w:themeColor="text1"/>
                <w:sz w:val="18"/>
                <w:szCs w:val="18"/>
              </w:rPr>
              <w:t xml:space="preserve">Chemical sciences: compare reversible changes, including dissolving and changes of state, and irreversible changes, including cooking and rusting that produce new substances </w:t>
            </w:r>
            <w:hyperlink r:id="rId14" w:history="1">
              <w:r w:rsidRPr="00D10AA3">
                <w:rPr>
                  <w:rStyle w:val="Hyperlink"/>
                  <w:rFonts w:ascii="Roboto" w:eastAsia="Calibri" w:hAnsi="Roboto" w:cs="Roboto Slab"/>
                  <w:sz w:val="18"/>
                  <w:szCs w:val="18"/>
                </w:rPr>
                <w:t>AC9S6U04</w:t>
              </w:r>
            </w:hyperlink>
          </w:p>
        </w:tc>
        <w:tc>
          <w:tcPr>
            <w:tcW w:w="550" w:type="dxa"/>
            <w:vAlign w:val="center"/>
          </w:tcPr>
          <w:p w14:paraId="39F59FC0"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1EFE5E65" w14:textId="77777777" w:rsidR="00B4058F" w:rsidRPr="000007C9" w:rsidRDefault="00B4058F" w:rsidP="002F650B">
            <w:pPr>
              <w:spacing w:line="360" w:lineRule="auto"/>
              <w:rPr>
                <w:rFonts w:ascii="Roboto" w:hAnsi="Roboto" w:cstheme="minorHAnsi"/>
                <w:sz w:val="18"/>
                <w:szCs w:val="18"/>
              </w:rPr>
            </w:pPr>
          </w:p>
        </w:tc>
        <w:tc>
          <w:tcPr>
            <w:tcW w:w="550" w:type="dxa"/>
            <w:shd w:val="clear" w:color="auto" w:fill="0093C2"/>
            <w:vAlign w:val="center"/>
          </w:tcPr>
          <w:p w14:paraId="1F7813C6" w14:textId="77777777" w:rsidR="00B4058F" w:rsidRPr="000007C9" w:rsidRDefault="00B4058F" w:rsidP="002F650B">
            <w:pPr>
              <w:spacing w:line="360" w:lineRule="auto"/>
              <w:rPr>
                <w:rFonts w:ascii="Roboto" w:hAnsi="Roboto" w:cstheme="minorHAnsi"/>
                <w:sz w:val="18"/>
                <w:szCs w:val="18"/>
              </w:rPr>
            </w:pPr>
          </w:p>
        </w:tc>
        <w:tc>
          <w:tcPr>
            <w:tcW w:w="551" w:type="dxa"/>
            <w:vAlign w:val="center"/>
          </w:tcPr>
          <w:p w14:paraId="5C9B468E" w14:textId="77777777" w:rsidR="00B4058F" w:rsidRPr="000007C9" w:rsidRDefault="00B4058F" w:rsidP="002F650B">
            <w:pPr>
              <w:spacing w:line="360" w:lineRule="auto"/>
              <w:rPr>
                <w:rFonts w:ascii="Roboto" w:hAnsi="Roboto" w:cstheme="minorHAnsi"/>
                <w:sz w:val="18"/>
                <w:szCs w:val="18"/>
              </w:rPr>
            </w:pPr>
          </w:p>
        </w:tc>
      </w:tr>
      <w:tr w:rsidR="00B4058F" w:rsidRPr="000007C9" w14:paraId="62877C09" w14:textId="77777777" w:rsidTr="002F650B">
        <w:trPr>
          <w:trHeight w:val="454"/>
        </w:trPr>
        <w:tc>
          <w:tcPr>
            <w:tcW w:w="21759" w:type="dxa"/>
            <w:gridSpan w:val="5"/>
            <w:shd w:val="clear" w:color="auto" w:fill="F2F2F2" w:themeFill="background1" w:themeFillShade="F2"/>
            <w:vAlign w:val="center"/>
          </w:tcPr>
          <w:p w14:paraId="1ADE7050" w14:textId="77777777" w:rsidR="00B4058F" w:rsidRPr="00D10AA3" w:rsidRDefault="00B4058F" w:rsidP="002F650B">
            <w:pPr>
              <w:rPr>
                <w:rFonts w:ascii="Roboto" w:hAnsi="Roboto" w:cs="Roboto Slab SemiBold"/>
                <w:sz w:val="18"/>
                <w:szCs w:val="18"/>
              </w:rPr>
            </w:pPr>
            <w:r w:rsidRPr="00D10AA3">
              <w:rPr>
                <w:rFonts w:ascii="Roboto" w:eastAsia="Calibri" w:hAnsi="Roboto" w:cs="Calibri"/>
                <w:b/>
                <w:bCs/>
                <w:color w:val="000000" w:themeColor="text1"/>
                <w:sz w:val="18"/>
                <w:szCs w:val="18"/>
              </w:rPr>
              <w:t>Science as a human endeavour</w:t>
            </w:r>
            <w:r w:rsidRPr="00D10AA3">
              <w:rPr>
                <w:rFonts w:ascii="Roboto" w:eastAsia="Calibri" w:hAnsi="Roboto" w:cs="Calibri"/>
                <w:color w:val="000000" w:themeColor="text1"/>
                <w:sz w:val="18"/>
                <w:szCs w:val="18"/>
              </w:rPr>
              <w:t>  </w:t>
            </w:r>
          </w:p>
        </w:tc>
      </w:tr>
      <w:tr w:rsidR="00B4058F" w:rsidRPr="000007C9" w14:paraId="1A5E0AD8" w14:textId="77777777" w:rsidTr="002F650B">
        <w:trPr>
          <w:trHeight w:val="454"/>
        </w:trPr>
        <w:tc>
          <w:tcPr>
            <w:tcW w:w="19557" w:type="dxa"/>
            <w:vAlign w:val="center"/>
          </w:tcPr>
          <w:p w14:paraId="02AE5059" w14:textId="77777777" w:rsidR="00B4058F" w:rsidRPr="00D10AA3" w:rsidRDefault="00B4058F" w:rsidP="002F650B">
            <w:pPr>
              <w:rPr>
                <w:rFonts w:ascii="Roboto" w:hAnsi="Roboto"/>
                <w:color w:val="000000" w:themeColor="text1"/>
                <w:sz w:val="18"/>
                <w:szCs w:val="18"/>
              </w:rPr>
            </w:pPr>
            <w:r w:rsidRPr="00D10AA3">
              <w:rPr>
                <w:rFonts w:ascii="Roboto" w:eastAsia="Calibri" w:hAnsi="Roboto" w:cs="Calibri"/>
                <w:color w:val="000000" w:themeColor="text1"/>
                <w:sz w:val="18"/>
                <w:szCs w:val="18"/>
              </w:rPr>
              <w:t xml:space="preserve">Nature and development of science: examine why advances in science are often the result of collaboration or build on the work of others </w:t>
            </w:r>
            <w:hyperlink r:id="rId15" w:history="1">
              <w:r w:rsidRPr="00D10AA3">
                <w:rPr>
                  <w:rStyle w:val="Hyperlink"/>
                  <w:rFonts w:ascii="Roboto" w:eastAsia="Calibri" w:hAnsi="Roboto" w:cs="Roboto Slab"/>
                  <w:sz w:val="18"/>
                  <w:szCs w:val="18"/>
                </w:rPr>
                <w:t>AC9S6H01</w:t>
              </w:r>
            </w:hyperlink>
          </w:p>
        </w:tc>
        <w:tc>
          <w:tcPr>
            <w:tcW w:w="550" w:type="dxa"/>
            <w:vAlign w:val="center"/>
          </w:tcPr>
          <w:p w14:paraId="744D0919" w14:textId="77777777" w:rsidR="00B4058F" w:rsidRPr="000007C9" w:rsidRDefault="00B4058F" w:rsidP="002F650B">
            <w:pPr>
              <w:rPr>
                <w:rFonts w:ascii="Roboto" w:hAnsi="Roboto"/>
                <w:sz w:val="18"/>
                <w:szCs w:val="18"/>
              </w:rPr>
            </w:pPr>
          </w:p>
        </w:tc>
        <w:tc>
          <w:tcPr>
            <w:tcW w:w="551" w:type="dxa"/>
            <w:shd w:val="clear" w:color="auto" w:fill="0093C2"/>
            <w:vAlign w:val="center"/>
          </w:tcPr>
          <w:p w14:paraId="4A62E8B6" w14:textId="77777777" w:rsidR="00B4058F" w:rsidRPr="000007C9" w:rsidRDefault="00B4058F" w:rsidP="002F650B">
            <w:pPr>
              <w:rPr>
                <w:rFonts w:ascii="Roboto" w:hAnsi="Roboto"/>
                <w:sz w:val="18"/>
                <w:szCs w:val="18"/>
              </w:rPr>
            </w:pPr>
          </w:p>
        </w:tc>
        <w:tc>
          <w:tcPr>
            <w:tcW w:w="550" w:type="dxa"/>
            <w:shd w:val="clear" w:color="auto" w:fill="CCF1FF"/>
            <w:vAlign w:val="center"/>
          </w:tcPr>
          <w:p w14:paraId="4F867CC9" w14:textId="77777777" w:rsidR="00B4058F" w:rsidRPr="000007C9" w:rsidRDefault="00B4058F" w:rsidP="002F650B">
            <w:pPr>
              <w:rPr>
                <w:rFonts w:ascii="Roboto" w:hAnsi="Roboto"/>
                <w:sz w:val="18"/>
                <w:szCs w:val="18"/>
              </w:rPr>
            </w:pPr>
          </w:p>
        </w:tc>
        <w:tc>
          <w:tcPr>
            <w:tcW w:w="551" w:type="dxa"/>
            <w:shd w:val="clear" w:color="auto" w:fill="CCF1FF"/>
            <w:vAlign w:val="center"/>
          </w:tcPr>
          <w:p w14:paraId="756E0FB8" w14:textId="77777777" w:rsidR="00B4058F" w:rsidRPr="000007C9" w:rsidRDefault="00B4058F" w:rsidP="002F650B">
            <w:pPr>
              <w:rPr>
                <w:rFonts w:ascii="Roboto" w:hAnsi="Roboto"/>
                <w:sz w:val="18"/>
                <w:szCs w:val="18"/>
              </w:rPr>
            </w:pPr>
          </w:p>
        </w:tc>
      </w:tr>
      <w:tr w:rsidR="00B4058F" w:rsidRPr="000007C9" w14:paraId="65BDAC35" w14:textId="77777777" w:rsidTr="002F650B">
        <w:trPr>
          <w:trHeight w:val="454"/>
        </w:trPr>
        <w:tc>
          <w:tcPr>
            <w:tcW w:w="19557" w:type="dxa"/>
            <w:vAlign w:val="center"/>
          </w:tcPr>
          <w:p w14:paraId="24D2C3D5" w14:textId="77777777" w:rsidR="00B4058F" w:rsidRPr="00D10AA3" w:rsidRDefault="00B4058F" w:rsidP="002F650B">
            <w:pPr>
              <w:rPr>
                <w:rFonts w:ascii="Roboto" w:hAnsi="Roboto"/>
                <w:color w:val="000000" w:themeColor="text1"/>
                <w:sz w:val="18"/>
                <w:szCs w:val="18"/>
              </w:rPr>
            </w:pPr>
            <w:r w:rsidRPr="00D10AA3">
              <w:rPr>
                <w:rFonts w:ascii="Roboto" w:eastAsia="Calibri" w:hAnsi="Roboto" w:cs="Calibri"/>
                <w:color w:val="000000" w:themeColor="text1"/>
                <w:sz w:val="18"/>
                <w:szCs w:val="18"/>
              </w:rPr>
              <w:t xml:space="preserve">Use and influence of science: investigate how scientific knowledge is used by individuals and communities to identify problems, consider responses and make decisions </w:t>
            </w:r>
            <w:hyperlink r:id="rId16" w:history="1">
              <w:r w:rsidRPr="00D10AA3">
                <w:rPr>
                  <w:rStyle w:val="Hyperlink"/>
                  <w:rFonts w:ascii="Roboto" w:eastAsia="Calibri" w:hAnsi="Roboto" w:cs="Roboto Slab"/>
                  <w:sz w:val="18"/>
                  <w:szCs w:val="18"/>
                </w:rPr>
                <w:t>AC9S6H02</w:t>
              </w:r>
            </w:hyperlink>
          </w:p>
        </w:tc>
        <w:tc>
          <w:tcPr>
            <w:tcW w:w="550" w:type="dxa"/>
            <w:shd w:val="clear" w:color="auto" w:fill="0093C2"/>
            <w:vAlign w:val="center"/>
          </w:tcPr>
          <w:p w14:paraId="44AF812B" w14:textId="77777777" w:rsidR="00B4058F" w:rsidRPr="000007C9" w:rsidRDefault="00B4058F" w:rsidP="002F650B">
            <w:pPr>
              <w:rPr>
                <w:rFonts w:ascii="Roboto" w:hAnsi="Roboto"/>
                <w:sz w:val="18"/>
                <w:szCs w:val="18"/>
              </w:rPr>
            </w:pPr>
          </w:p>
        </w:tc>
        <w:tc>
          <w:tcPr>
            <w:tcW w:w="551" w:type="dxa"/>
            <w:shd w:val="clear" w:color="auto" w:fill="CCF1FF"/>
            <w:vAlign w:val="center"/>
          </w:tcPr>
          <w:p w14:paraId="1BFB30B4" w14:textId="77777777" w:rsidR="00B4058F" w:rsidRPr="000007C9" w:rsidRDefault="00B4058F" w:rsidP="002F650B">
            <w:pPr>
              <w:rPr>
                <w:rFonts w:ascii="Roboto" w:hAnsi="Roboto"/>
                <w:sz w:val="18"/>
                <w:szCs w:val="18"/>
              </w:rPr>
            </w:pPr>
          </w:p>
        </w:tc>
        <w:tc>
          <w:tcPr>
            <w:tcW w:w="550" w:type="dxa"/>
            <w:vAlign w:val="center"/>
          </w:tcPr>
          <w:p w14:paraId="0E883A51" w14:textId="77777777" w:rsidR="00B4058F" w:rsidRPr="000007C9" w:rsidRDefault="00B4058F" w:rsidP="002F650B">
            <w:pPr>
              <w:rPr>
                <w:rFonts w:ascii="Roboto" w:hAnsi="Roboto"/>
                <w:sz w:val="18"/>
                <w:szCs w:val="18"/>
              </w:rPr>
            </w:pPr>
          </w:p>
        </w:tc>
        <w:tc>
          <w:tcPr>
            <w:tcW w:w="551" w:type="dxa"/>
            <w:shd w:val="clear" w:color="auto" w:fill="CCF1FF"/>
            <w:vAlign w:val="center"/>
          </w:tcPr>
          <w:p w14:paraId="1B31EF7F" w14:textId="77777777" w:rsidR="00B4058F" w:rsidRPr="000007C9" w:rsidRDefault="00B4058F" w:rsidP="002F650B">
            <w:pPr>
              <w:rPr>
                <w:rFonts w:ascii="Roboto" w:hAnsi="Roboto"/>
                <w:sz w:val="18"/>
                <w:szCs w:val="18"/>
              </w:rPr>
            </w:pPr>
          </w:p>
        </w:tc>
      </w:tr>
      <w:tr w:rsidR="00B4058F" w:rsidRPr="000007C9" w14:paraId="48BBD1F5" w14:textId="77777777" w:rsidTr="002F650B">
        <w:trPr>
          <w:trHeight w:val="454"/>
        </w:trPr>
        <w:tc>
          <w:tcPr>
            <w:tcW w:w="21759" w:type="dxa"/>
            <w:gridSpan w:val="5"/>
            <w:shd w:val="clear" w:color="auto" w:fill="F2F2F2" w:themeFill="background1" w:themeFillShade="F2"/>
            <w:vAlign w:val="center"/>
          </w:tcPr>
          <w:p w14:paraId="38845BA0" w14:textId="77777777" w:rsidR="00B4058F" w:rsidRPr="00D10AA3" w:rsidRDefault="00B4058F" w:rsidP="002F650B">
            <w:pPr>
              <w:rPr>
                <w:rFonts w:ascii="Roboto" w:hAnsi="Roboto" w:cs="Roboto Slab SemiBold"/>
                <w:b/>
                <w:bCs/>
                <w:sz w:val="18"/>
                <w:szCs w:val="18"/>
              </w:rPr>
            </w:pPr>
            <w:r w:rsidRPr="00D10AA3">
              <w:rPr>
                <w:rFonts w:ascii="Roboto" w:eastAsia="Calibri" w:hAnsi="Roboto" w:cs="Calibri"/>
                <w:b/>
                <w:bCs/>
                <w:color w:val="000000" w:themeColor="text1"/>
                <w:sz w:val="18"/>
                <w:szCs w:val="18"/>
              </w:rPr>
              <w:t>Science inquiry</w:t>
            </w:r>
          </w:p>
        </w:tc>
      </w:tr>
      <w:tr w:rsidR="00B4058F" w:rsidRPr="000007C9" w14:paraId="09817F4F" w14:textId="77777777" w:rsidTr="002F650B">
        <w:trPr>
          <w:trHeight w:val="454"/>
        </w:trPr>
        <w:tc>
          <w:tcPr>
            <w:tcW w:w="19557" w:type="dxa"/>
            <w:vAlign w:val="center"/>
          </w:tcPr>
          <w:p w14:paraId="68726CC2"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Questioning and </w:t>
            </w:r>
            <w:proofErr w:type="gramStart"/>
            <w:r w:rsidRPr="00D10AA3">
              <w:rPr>
                <w:rFonts w:ascii="Roboto" w:eastAsia="Calibri" w:hAnsi="Roboto" w:cs="Calibri"/>
                <w:color w:val="000000" w:themeColor="text1"/>
                <w:sz w:val="18"/>
                <w:szCs w:val="18"/>
              </w:rPr>
              <w:t>predicting:</w:t>
            </w:r>
            <w:proofErr w:type="gramEnd"/>
            <w:r w:rsidRPr="00D10AA3">
              <w:rPr>
                <w:rFonts w:ascii="Roboto" w:eastAsia="Calibri" w:hAnsi="Roboto" w:cs="Calibri"/>
                <w:color w:val="000000" w:themeColor="text1"/>
                <w:sz w:val="18"/>
                <w:szCs w:val="18"/>
              </w:rPr>
              <w:t xml:space="preserve"> pose investigable questions to identify patterns and test relationships and make reasoned predictions </w:t>
            </w:r>
            <w:hyperlink r:id="rId17" w:history="1">
              <w:r w:rsidRPr="00D10AA3">
                <w:rPr>
                  <w:rStyle w:val="Hyperlink"/>
                  <w:rFonts w:ascii="Roboto" w:eastAsia="Calibri" w:hAnsi="Roboto" w:cs="Roboto Slab"/>
                  <w:sz w:val="18"/>
                  <w:szCs w:val="18"/>
                </w:rPr>
                <w:t>AC9S6I01</w:t>
              </w:r>
            </w:hyperlink>
          </w:p>
        </w:tc>
        <w:tc>
          <w:tcPr>
            <w:tcW w:w="550" w:type="dxa"/>
            <w:shd w:val="clear" w:color="auto" w:fill="0093C2"/>
            <w:vAlign w:val="center"/>
          </w:tcPr>
          <w:p w14:paraId="08C336A1" w14:textId="77777777" w:rsidR="00B4058F" w:rsidRPr="000007C9" w:rsidRDefault="00B4058F" w:rsidP="002F650B">
            <w:pPr>
              <w:rPr>
                <w:rFonts w:ascii="Roboto" w:hAnsi="Roboto"/>
                <w:sz w:val="18"/>
                <w:szCs w:val="18"/>
              </w:rPr>
            </w:pPr>
          </w:p>
        </w:tc>
        <w:tc>
          <w:tcPr>
            <w:tcW w:w="551" w:type="dxa"/>
            <w:vAlign w:val="center"/>
          </w:tcPr>
          <w:p w14:paraId="44138465" w14:textId="77777777" w:rsidR="00B4058F" w:rsidRPr="000007C9" w:rsidRDefault="00B4058F" w:rsidP="002F650B">
            <w:pPr>
              <w:rPr>
                <w:rFonts w:ascii="Roboto" w:hAnsi="Roboto"/>
                <w:sz w:val="18"/>
                <w:szCs w:val="18"/>
              </w:rPr>
            </w:pPr>
          </w:p>
        </w:tc>
        <w:tc>
          <w:tcPr>
            <w:tcW w:w="550" w:type="dxa"/>
            <w:shd w:val="clear" w:color="auto" w:fill="CCF1FF"/>
            <w:vAlign w:val="center"/>
          </w:tcPr>
          <w:p w14:paraId="3BCB0297" w14:textId="77777777" w:rsidR="00B4058F" w:rsidRPr="000007C9" w:rsidRDefault="00B4058F" w:rsidP="002F650B">
            <w:pPr>
              <w:rPr>
                <w:rFonts w:ascii="Roboto" w:hAnsi="Roboto"/>
                <w:sz w:val="18"/>
                <w:szCs w:val="18"/>
              </w:rPr>
            </w:pPr>
          </w:p>
        </w:tc>
        <w:tc>
          <w:tcPr>
            <w:tcW w:w="551" w:type="dxa"/>
            <w:vAlign w:val="center"/>
          </w:tcPr>
          <w:p w14:paraId="762F23E8" w14:textId="77777777" w:rsidR="00B4058F" w:rsidRPr="000007C9" w:rsidRDefault="00B4058F" w:rsidP="002F650B">
            <w:pPr>
              <w:rPr>
                <w:rFonts w:ascii="Roboto" w:hAnsi="Roboto"/>
                <w:sz w:val="18"/>
                <w:szCs w:val="18"/>
              </w:rPr>
            </w:pPr>
          </w:p>
        </w:tc>
      </w:tr>
      <w:tr w:rsidR="00B4058F" w:rsidRPr="000007C9" w14:paraId="5B27A50B" w14:textId="77777777" w:rsidTr="002F650B">
        <w:trPr>
          <w:trHeight w:val="454"/>
        </w:trPr>
        <w:tc>
          <w:tcPr>
            <w:tcW w:w="19557" w:type="dxa"/>
            <w:vAlign w:val="center"/>
          </w:tcPr>
          <w:p w14:paraId="47FDAF46"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Planning and conducting: 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 </w:t>
            </w:r>
            <w:hyperlink r:id="rId18" w:history="1">
              <w:r w:rsidRPr="00D10AA3">
                <w:rPr>
                  <w:rStyle w:val="Hyperlink"/>
                  <w:rFonts w:ascii="Roboto" w:eastAsia="Calibri" w:hAnsi="Roboto" w:cs="Roboto Slab"/>
                  <w:sz w:val="18"/>
                  <w:szCs w:val="18"/>
                </w:rPr>
                <w:t>AC9S6I02</w:t>
              </w:r>
            </w:hyperlink>
          </w:p>
        </w:tc>
        <w:tc>
          <w:tcPr>
            <w:tcW w:w="550" w:type="dxa"/>
            <w:shd w:val="clear" w:color="auto" w:fill="0093C2"/>
            <w:vAlign w:val="center"/>
          </w:tcPr>
          <w:p w14:paraId="6A39E565" w14:textId="77777777" w:rsidR="00B4058F" w:rsidRPr="000007C9" w:rsidRDefault="00B4058F" w:rsidP="002F650B">
            <w:pPr>
              <w:rPr>
                <w:rFonts w:ascii="Roboto" w:hAnsi="Roboto"/>
                <w:sz w:val="18"/>
                <w:szCs w:val="18"/>
              </w:rPr>
            </w:pPr>
          </w:p>
        </w:tc>
        <w:tc>
          <w:tcPr>
            <w:tcW w:w="551" w:type="dxa"/>
            <w:vAlign w:val="center"/>
          </w:tcPr>
          <w:p w14:paraId="4A225325" w14:textId="77777777" w:rsidR="00B4058F" w:rsidRPr="000007C9" w:rsidRDefault="00B4058F" w:rsidP="002F650B">
            <w:pPr>
              <w:rPr>
                <w:rFonts w:ascii="Roboto" w:hAnsi="Roboto"/>
                <w:sz w:val="18"/>
                <w:szCs w:val="18"/>
              </w:rPr>
            </w:pPr>
          </w:p>
        </w:tc>
        <w:tc>
          <w:tcPr>
            <w:tcW w:w="550" w:type="dxa"/>
            <w:shd w:val="clear" w:color="auto" w:fill="CCF1FF"/>
            <w:vAlign w:val="center"/>
          </w:tcPr>
          <w:p w14:paraId="21DC8B29" w14:textId="77777777" w:rsidR="00B4058F" w:rsidRPr="000007C9" w:rsidRDefault="00B4058F" w:rsidP="002F650B">
            <w:pPr>
              <w:rPr>
                <w:rFonts w:ascii="Roboto" w:hAnsi="Roboto"/>
                <w:sz w:val="18"/>
                <w:szCs w:val="18"/>
              </w:rPr>
            </w:pPr>
          </w:p>
        </w:tc>
        <w:tc>
          <w:tcPr>
            <w:tcW w:w="551" w:type="dxa"/>
            <w:shd w:val="clear" w:color="auto" w:fill="CCF1FF"/>
            <w:vAlign w:val="center"/>
          </w:tcPr>
          <w:p w14:paraId="24D359C5" w14:textId="77777777" w:rsidR="00B4058F" w:rsidRPr="000007C9" w:rsidRDefault="00B4058F" w:rsidP="002F650B">
            <w:pPr>
              <w:rPr>
                <w:rFonts w:ascii="Roboto" w:hAnsi="Roboto"/>
                <w:sz w:val="18"/>
                <w:szCs w:val="18"/>
              </w:rPr>
            </w:pPr>
          </w:p>
        </w:tc>
      </w:tr>
      <w:tr w:rsidR="00B4058F" w:rsidRPr="000007C9" w14:paraId="5FB246BD" w14:textId="77777777" w:rsidTr="002F650B">
        <w:trPr>
          <w:trHeight w:val="454"/>
        </w:trPr>
        <w:tc>
          <w:tcPr>
            <w:tcW w:w="19557" w:type="dxa"/>
            <w:vAlign w:val="center"/>
          </w:tcPr>
          <w:p w14:paraId="1AF385F8"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Planning and </w:t>
            </w:r>
            <w:proofErr w:type="gramStart"/>
            <w:r w:rsidRPr="00D10AA3">
              <w:rPr>
                <w:rFonts w:ascii="Roboto" w:eastAsia="Calibri" w:hAnsi="Roboto" w:cs="Calibri"/>
                <w:color w:val="000000" w:themeColor="text1"/>
                <w:sz w:val="18"/>
                <w:szCs w:val="18"/>
              </w:rPr>
              <w:t>conducting:</w:t>
            </w:r>
            <w:proofErr w:type="gramEnd"/>
            <w:r w:rsidRPr="00D10AA3">
              <w:rPr>
                <w:rFonts w:ascii="Roboto" w:eastAsia="Calibri" w:hAnsi="Roboto" w:cs="Calibri"/>
                <w:color w:val="000000" w:themeColor="text1"/>
                <w:sz w:val="18"/>
                <w:szCs w:val="18"/>
              </w:rPr>
              <w:t xml:space="preserve"> use equipment to observe, measure and record data with reasonable precision, using digital tools as appropriate </w:t>
            </w:r>
            <w:hyperlink r:id="rId19" w:history="1">
              <w:r w:rsidRPr="00D10AA3">
                <w:rPr>
                  <w:rStyle w:val="Hyperlink"/>
                  <w:rFonts w:ascii="Roboto" w:eastAsia="Calibri" w:hAnsi="Roboto" w:cs="Roboto Slab"/>
                  <w:sz w:val="18"/>
                  <w:szCs w:val="18"/>
                </w:rPr>
                <w:t>AC9S6I03</w:t>
              </w:r>
            </w:hyperlink>
          </w:p>
        </w:tc>
        <w:tc>
          <w:tcPr>
            <w:tcW w:w="550" w:type="dxa"/>
            <w:shd w:val="clear" w:color="auto" w:fill="0093C2"/>
            <w:vAlign w:val="center"/>
          </w:tcPr>
          <w:p w14:paraId="0B672EF3" w14:textId="77777777" w:rsidR="00B4058F" w:rsidRPr="000007C9" w:rsidRDefault="00B4058F" w:rsidP="002F650B">
            <w:pPr>
              <w:rPr>
                <w:rFonts w:ascii="Roboto" w:hAnsi="Roboto"/>
                <w:sz w:val="18"/>
                <w:szCs w:val="18"/>
              </w:rPr>
            </w:pPr>
          </w:p>
        </w:tc>
        <w:tc>
          <w:tcPr>
            <w:tcW w:w="551" w:type="dxa"/>
            <w:vAlign w:val="center"/>
          </w:tcPr>
          <w:p w14:paraId="1080C811" w14:textId="77777777" w:rsidR="00B4058F" w:rsidRPr="000007C9" w:rsidRDefault="00B4058F" w:rsidP="002F650B">
            <w:pPr>
              <w:rPr>
                <w:rFonts w:ascii="Roboto" w:hAnsi="Roboto"/>
                <w:sz w:val="18"/>
                <w:szCs w:val="18"/>
              </w:rPr>
            </w:pPr>
          </w:p>
        </w:tc>
        <w:tc>
          <w:tcPr>
            <w:tcW w:w="550" w:type="dxa"/>
            <w:shd w:val="clear" w:color="auto" w:fill="CCF1FF"/>
            <w:vAlign w:val="center"/>
          </w:tcPr>
          <w:p w14:paraId="3787F8F6" w14:textId="77777777" w:rsidR="00B4058F" w:rsidRPr="000007C9" w:rsidRDefault="00B4058F" w:rsidP="002F650B">
            <w:pPr>
              <w:rPr>
                <w:rFonts w:ascii="Roboto" w:hAnsi="Roboto"/>
                <w:sz w:val="18"/>
                <w:szCs w:val="18"/>
              </w:rPr>
            </w:pPr>
          </w:p>
        </w:tc>
        <w:tc>
          <w:tcPr>
            <w:tcW w:w="551" w:type="dxa"/>
            <w:vAlign w:val="center"/>
          </w:tcPr>
          <w:p w14:paraId="7666C576" w14:textId="77777777" w:rsidR="00B4058F" w:rsidRPr="000007C9" w:rsidRDefault="00B4058F" w:rsidP="002F650B">
            <w:pPr>
              <w:rPr>
                <w:rFonts w:ascii="Roboto" w:hAnsi="Roboto"/>
                <w:sz w:val="18"/>
                <w:szCs w:val="18"/>
              </w:rPr>
            </w:pPr>
          </w:p>
        </w:tc>
      </w:tr>
      <w:tr w:rsidR="00B4058F" w:rsidRPr="000007C9" w14:paraId="43DAB7C1" w14:textId="77777777" w:rsidTr="002F650B">
        <w:trPr>
          <w:trHeight w:val="454"/>
        </w:trPr>
        <w:tc>
          <w:tcPr>
            <w:tcW w:w="19557" w:type="dxa"/>
            <w:vAlign w:val="center"/>
          </w:tcPr>
          <w:p w14:paraId="555098B3"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Processing, modelling and analysing: construct and use appropriate representations, including tables, graphs and visual or physical models, to organise and process data and information and describe patterns, trends and relationships </w:t>
            </w:r>
            <w:hyperlink r:id="rId20" w:history="1">
              <w:r w:rsidRPr="00D10AA3">
                <w:rPr>
                  <w:rStyle w:val="Hyperlink"/>
                  <w:rFonts w:ascii="Roboto" w:eastAsia="Calibri" w:hAnsi="Roboto" w:cs="Roboto Slab"/>
                  <w:sz w:val="18"/>
                  <w:szCs w:val="18"/>
                </w:rPr>
                <w:t>AC9S6I04</w:t>
              </w:r>
            </w:hyperlink>
          </w:p>
        </w:tc>
        <w:tc>
          <w:tcPr>
            <w:tcW w:w="550" w:type="dxa"/>
            <w:shd w:val="clear" w:color="auto" w:fill="0093C2"/>
            <w:vAlign w:val="center"/>
          </w:tcPr>
          <w:p w14:paraId="0FFEF547" w14:textId="77777777" w:rsidR="00B4058F" w:rsidRPr="000007C9" w:rsidRDefault="00B4058F" w:rsidP="002F650B">
            <w:pPr>
              <w:rPr>
                <w:rFonts w:ascii="Roboto" w:hAnsi="Roboto"/>
                <w:sz w:val="18"/>
                <w:szCs w:val="18"/>
              </w:rPr>
            </w:pPr>
          </w:p>
        </w:tc>
        <w:tc>
          <w:tcPr>
            <w:tcW w:w="551" w:type="dxa"/>
            <w:shd w:val="clear" w:color="auto" w:fill="CCF1FF"/>
            <w:vAlign w:val="center"/>
          </w:tcPr>
          <w:p w14:paraId="43146E00" w14:textId="77777777" w:rsidR="00B4058F" w:rsidRPr="000007C9" w:rsidRDefault="00B4058F" w:rsidP="002F650B">
            <w:pPr>
              <w:rPr>
                <w:rFonts w:ascii="Roboto" w:hAnsi="Roboto"/>
                <w:sz w:val="18"/>
                <w:szCs w:val="18"/>
              </w:rPr>
            </w:pPr>
          </w:p>
        </w:tc>
        <w:tc>
          <w:tcPr>
            <w:tcW w:w="550" w:type="dxa"/>
            <w:vAlign w:val="center"/>
          </w:tcPr>
          <w:p w14:paraId="01CCBB3D" w14:textId="77777777" w:rsidR="00B4058F" w:rsidRPr="000007C9" w:rsidRDefault="00B4058F" w:rsidP="002F650B">
            <w:pPr>
              <w:rPr>
                <w:rFonts w:ascii="Roboto" w:hAnsi="Roboto"/>
                <w:sz w:val="18"/>
                <w:szCs w:val="18"/>
              </w:rPr>
            </w:pPr>
          </w:p>
        </w:tc>
        <w:tc>
          <w:tcPr>
            <w:tcW w:w="551" w:type="dxa"/>
            <w:vAlign w:val="center"/>
          </w:tcPr>
          <w:p w14:paraId="2637C058" w14:textId="77777777" w:rsidR="00B4058F" w:rsidRPr="000007C9" w:rsidRDefault="00B4058F" w:rsidP="002F650B">
            <w:pPr>
              <w:rPr>
                <w:rFonts w:ascii="Roboto" w:hAnsi="Roboto"/>
                <w:sz w:val="18"/>
                <w:szCs w:val="18"/>
              </w:rPr>
            </w:pPr>
          </w:p>
        </w:tc>
      </w:tr>
      <w:tr w:rsidR="00B4058F" w:rsidRPr="000007C9" w14:paraId="2D5A184C" w14:textId="77777777" w:rsidTr="002F650B">
        <w:trPr>
          <w:trHeight w:val="454"/>
        </w:trPr>
        <w:tc>
          <w:tcPr>
            <w:tcW w:w="19557" w:type="dxa"/>
            <w:vAlign w:val="center"/>
          </w:tcPr>
          <w:p w14:paraId="38C8320B"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Evaluating: compare methods and findings with those of others, recognise possible sources of error, pose questions for further investigation and select evidence to draw reasoned conclusions </w:t>
            </w:r>
            <w:hyperlink r:id="rId21" w:history="1">
              <w:r w:rsidRPr="00D10AA3">
                <w:rPr>
                  <w:rStyle w:val="Hyperlink"/>
                  <w:rFonts w:ascii="Roboto" w:eastAsia="Calibri" w:hAnsi="Roboto" w:cs="Roboto Slab"/>
                  <w:sz w:val="18"/>
                  <w:szCs w:val="18"/>
                </w:rPr>
                <w:t>AC9S6I05</w:t>
              </w:r>
            </w:hyperlink>
          </w:p>
        </w:tc>
        <w:tc>
          <w:tcPr>
            <w:tcW w:w="550" w:type="dxa"/>
            <w:vAlign w:val="center"/>
          </w:tcPr>
          <w:p w14:paraId="73349C0C" w14:textId="77777777" w:rsidR="00B4058F" w:rsidRPr="000007C9" w:rsidRDefault="00B4058F" w:rsidP="002F650B">
            <w:pPr>
              <w:rPr>
                <w:rFonts w:ascii="Roboto" w:hAnsi="Roboto"/>
                <w:sz w:val="18"/>
                <w:szCs w:val="18"/>
              </w:rPr>
            </w:pPr>
          </w:p>
        </w:tc>
        <w:tc>
          <w:tcPr>
            <w:tcW w:w="551" w:type="dxa"/>
            <w:shd w:val="clear" w:color="auto" w:fill="0093C2"/>
            <w:vAlign w:val="center"/>
          </w:tcPr>
          <w:p w14:paraId="44536036" w14:textId="77777777" w:rsidR="00B4058F" w:rsidRPr="000007C9" w:rsidRDefault="00B4058F" w:rsidP="002F650B">
            <w:pPr>
              <w:rPr>
                <w:rFonts w:ascii="Roboto" w:hAnsi="Roboto"/>
                <w:sz w:val="18"/>
                <w:szCs w:val="18"/>
              </w:rPr>
            </w:pPr>
          </w:p>
        </w:tc>
        <w:tc>
          <w:tcPr>
            <w:tcW w:w="550" w:type="dxa"/>
            <w:shd w:val="clear" w:color="auto" w:fill="CCF1FF"/>
            <w:vAlign w:val="center"/>
          </w:tcPr>
          <w:p w14:paraId="4D9EC82A" w14:textId="77777777" w:rsidR="00B4058F" w:rsidRPr="000007C9" w:rsidRDefault="00B4058F" w:rsidP="002F650B">
            <w:pPr>
              <w:rPr>
                <w:rFonts w:ascii="Roboto" w:hAnsi="Roboto"/>
                <w:sz w:val="18"/>
                <w:szCs w:val="18"/>
              </w:rPr>
            </w:pPr>
          </w:p>
        </w:tc>
        <w:tc>
          <w:tcPr>
            <w:tcW w:w="551" w:type="dxa"/>
            <w:shd w:val="clear" w:color="auto" w:fill="CCF1FF"/>
            <w:vAlign w:val="center"/>
          </w:tcPr>
          <w:p w14:paraId="5F71D736" w14:textId="77777777" w:rsidR="00B4058F" w:rsidRPr="000007C9" w:rsidRDefault="00B4058F" w:rsidP="002F650B">
            <w:pPr>
              <w:rPr>
                <w:rFonts w:ascii="Roboto" w:hAnsi="Roboto"/>
                <w:sz w:val="18"/>
                <w:szCs w:val="18"/>
              </w:rPr>
            </w:pPr>
          </w:p>
        </w:tc>
      </w:tr>
      <w:tr w:rsidR="00B4058F" w:rsidRPr="000007C9" w14:paraId="72A13847" w14:textId="77777777" w:rsidTr="002F650B">
        <w:trPr>
          <w:trHeight w:val="454"/>
        </w:trPr>
        <w:tc>
          <w:tcPr>
            <w:tcW w:w="19557" w:type="dxa"/>
            <w:vAlign w:val="center"/>
          </w:tcPr>
          <w:p w14:paraId="7462E1BD" w14:textId="77777777" w:rsidR="00B4058F" w:rsidRPr="00D10AA3" w:rsidRDefault="00B4058F" w:rsidP="002F650B">
            <w:pPr>
              <w:pStyle w:val="paragraph"/>
              <w:spacing w:before="0" w:beforeAutospacing="0" w:after="0" w:afterAutospacing="0"/>
              <w:textAlignment w:val="baseline"/>
              <w:rPr>
                <w:rFonts w:ascii="Roboto" w:hAnsi="Roboto" w:cstheme="minorBidi"/>
                <w:color w:val="000000"/>
                <w:sz w:val="18"/>
                <w:szCs w:val="18"/>
              </w:rPr>
            </w:pPr>
            <w:r w:rsidRPr="00D10AA3">
              <w:rPr>
                <w:rFonts w:ascii="Roboto" w:eastAsia="Calibri" w:hAnsi="Roboto" w:cs="Calibri"/>
                <w:color w:val="000000" w:themeColor="text1"/>
                <w:sz w:val="18"/>
                <w:szCs w:val="18"/>
              </w:rPr>
              <w:t xml:space="preserve">Communicating: write and create texts to communicate ideas and findings for specific purposes and audiences, including selection of language features, using digital tools as appropriate </w:t>
            </w:r>
            <w:hyperlink r:id="rId22" w:history="1">
              <w:r w:rsidRPr="00D10AA3">
                <w:rPr>
                  <w:rStyle w:val="Hyperlink"/>
                  <w:rFonts w:ascii="Roboto" w:eastAsia="Calibri" w:hAnsi="Roboto" w:cs="Roboto Slab"/>
                  <w:sz w:val="18"/>
                  <w:szCs w:val="18"/>
                </w:rPr>
                <w:t>AC9S6I06</w:t>
              </w:r>
            </w:hyperlink>
          </w:p>
        </w:tc>
        <w:tc>
          <w:tcPr>
            <w:tcW w:w="550" w:type="dxa"/>
            <w:shd w:val="clear" w:color="auto" w:fill="0093C2"/>
            <w:vAlign w:val="center"/>
          </w:tcPr>
          <w:p w14:paraId="107B1077" w14:textId="77777777" w:rsidR="00B4058F" w:rsidRPr="000007C9" w:rsidRDefault="00B4058F" w:rsidP="002F650B">
            <w:pPr>
              <w:rPr>
                <w:rFonts w:ascii="Roboto" w:hAnsi="Roboto"/>
                <w:sz w:val="18"/>
                <w:szCs w:val="18"/>
              </w:rPr>
            </w:pPr>
          </w:p>
        </w:tc>
        <w:tc>
          <w:tcPr>
            <w:tcW w:w="551" w:type="dxa"/>
            <w:vAlign w:val="center"/>
          </w:tcPr>
          <w:p w14:paraId="5C3361FF" w14:textId="77777777" w:rsidR="00B4058F" w:rsidRPr="000007C9" w:rsidRDefault="00B4058F" w:rsidP="002F650B">
            <w:pPr>
              <w:rPr>
                <w:rFonts w:ascii="Roboto" w:hAnsi="Roboto"/>
                <w:sz w:val="18"/>
                <w:szCs w:val="18"/>
              </w:rPr>
            </w:pPr>
          </w:p>
        </w:tc>
        <w:tc>
          <w:tcPr>
            <w:tcW w:w="550" w:type="dxa"/>
            <w:shd w:val="clear" w:color="auto" w:fill="CCF1FF"/>
            <w:vAlign w:val="center"/>
          </w:tcPr>
          <w:p w14:paraId="3A435964" w14:textId="77777777" w:rsidR="00B4058F" w:rsidRPr="000007C9" w:rsidRDefault="00B4058F" w:rsidP="002F650B">
            <w:pPr>
              <w:rPr>
                <w:rFonts w:ascii="Roboto" w:hAnsi="Roboto"/>
                <w:sz w:val="18"/>
                <w:szCs w:val="18"/>
              </w:rPr>
            </w:pPr>
          </w:p>
        </w:tc>
        <w:tc>
          <w:tcPr>
            <w:tcW w:w="551" w:type="dxa"/>
            <w:vAlign w:val="center"/>
          </w:tcPr>
          <w:p w14:paraId="44C91E6E" w14:textId="77777777" w:rsidR="00B4058F" w:rsidRPr="000007C9" w:rsidRDefault="00B4058F" w:rsidP="002F650B">
            <w:pPr>
              <w:rPr>
                <w:rFonts w:ascii="Roboto" w:hAnsi="Roboto"/>
                <w:sz w:val="18"/>
                <w:szCs w:val="18"/>
              </w:rPr>
            </w:pPr>
          </w:p>
        </w:tc>
      </w:tr>
    </w:tbl>
    <w:p w14:paraId="2DF8DF39" w14:textId="77777777" w:rsidR="00B4058F" w:rsidRDefault="00B4058F" w:rsidP="00B4058F">
      <w:pPr>
        <w:tabs>
          <w:tab w:val="left" w:pos="16395"/>
        </w:tabs>
      </w:pPr>
    </w:p>
    <w:p w14:paraId="3F98690C" w14:textId="77777777" w:rsidR="00B4058F" w:rsidRDefault="00B4058F" w:rsidP="00B4058F">
      <w:pPr>
        <w:rPr>
          <w:rFonts w:ascii="Roboto Slab SemiBold" w:eastAsiaTheme="majorEastAsia" w:hAnsi="Roboto Slab SemiBold" w:cstheme="majorBidi"/>
          <w:b/>
          <w:color w:val="000000" w:themeColor="text1"/>
          <w:kern w:val="0"/>
          <w:sz w:val="20"/>
          <w:szCs w:val="20"/>
          <w14:ligatures w14:val="none"/>
        </w:rPr>
      </w:pPr>
      <w:r>
        <w:rPr>
          <w:sz w:val="20"/>
          <w:szCs w:val="20"/>
        </w:rPr>
        <w:br w:type="page"/>
      </w:r>
    </w:p>
    <w:p w14:paraId="5502B4F2" w14:textId="77777777" w:rsidR="00B4058F" w:rsidRPr="007B2E1B" w:rsidRDefault="00B4058F" w:rsidP="00B4058F">
      <w:pPr>
        <w:pStyle w:val="ACARAheading1non-numbered"/>
        <w:rPr>
          <w:b w:val="0"/>
          <w:bCs/>
          <w:szCs w:val="36"/>
        </w:rPr>
      </w:pPr>
      <w:r>
        <w:rPr>
          <w:b w:val="0"/>
        </w:rPr>
        <w:lastRenderedPageBreak/>
        <w:t>Rationale for the sample sequence of learning Science Year 6</w:t>
      </w:r>
    </w:p>
    <w:p w14:paraId="63E47B9B" w14:textId="77777777" w:rsidR="00B4058F" w:rsidRPr="008C131B" w:rsidRDefault="00B4058F" w:rsidP="00B4058F">
      <w:pPr>
        <w:pStyle w:val="ACARATablebodytext"/>
        <w:rPr>
          <w:sz w:val="18"/>
          <w:szCs w:val="18"/>
        </w:rPr>
      </w:pPr>
      <w:r w:rsidRPr="008C131B">
        <w:rPr>
          <w:sz w:val="18"/>
          <w:szCs w:val="18"/>
        </w:rPr>
        <w:t xml:space="preserve">In this sample, Science Understanding contexts are sequenced from </w:t>
      </w:r>
      <w:proofErr w:type="gramStart"/>
      <w:r w:rsidRPr="008C131B">
        <w:rPr>
          <w:sz w:val="18"/>
          <w:szCs w:val="18"/>
        </w:rPr>
        <w:t>Biological</w:t>
      </w:r>
      <w:proofErr w:type="gramEnd"/>
      <w:r w:rsidRPr="008C131B">
        <w:rPr>
          <w:sz w:val="18"/>
          <w:szCs w:val="18"/>
        </w:rPr>
        <w:t xml:space="preserve"> sciences, to Earth and space sciences, to Chemical sciences, and then Physical sciences. The sequence provides repeated opportunities for students to plan repeatable investigations, work with variables, organise and process data, evaluate methods and findings, and communicate ideas and evidence. Science as a Human Endeavour content is positioned to support students to understand collaboration in science and the use of scientific knowledge by individuals and communities.</w:t>
      </w:r>
    </w:p>
    <w:p w14:paraId="4F66E564" w14:textId="77777777" w:rsidR="00B4058F" w:rsidRPr="008C131B" w:rsidRDefault="00B4058F" w:rsidP="00B4058F">
      <w:pPr>
        <w:pStyle w:val="ACARATablebodytext"/>
        <w:rPr>
          <w:rFonts w:eastAsia="Roboto" w:cs="Roboto"/>
          <w:sz w:val="18"/>
          <w:szCs w:val="18"/>
        </w:rPr>
      </w:pPr>
      <w:r w:rsidRPr="008C131B">
        <w:rPr>
          <w:sz w:val="18"/>
          <w:szCs w:val="18"/>
        </w:rPr>
        <w:t>Following is a series of questions that were considered when developing this sample sequence of learning. It should be noted that this is one way to sequence learning so that the flow of content is logical and builds over time.</w:t>
      </w:r>
    </w:p>
    <w:p w14:paraId="397AFF60" w14:textId="77777777" w:rsidR="00B4058F" w:rsidRPr="008C131B" w:rsidRDefault="00B4058F" w:rsidP="00B4058F">
      <w:pPr>
        <w:pStyle w:val="ACARATablebodytext"/>
        <w:rPr>
          <w:sz w:val="18"/>
          <w:szCs w:val="18"/>
        </w:rPr>
      </w:pPr>
    </w:p>
    <w:p w14:paraId="3EA3DBBE" w14:textId="77777777" w:rsidR="00B4058F" w:rsidRPr="008C131B" w:rsidRDefault="00B4058F" w:rsidP="00B4058F">
      <w:pPr>
        <w:pStyle w:val="ACARATablebodytext"/>
        <w:rPr>
          <w:rFonts w:eastAsia="Roboto" w:cs="Roboto"/>
          <w:b/>
          <w:bCs/>
          <w:sz w:val="18"/>
          <w:szCs w:val="18"/>
        </w:rPr>
      </w:pPr>
      <w:r w:rsidRPr="008C131B">
        <w:rPr>
          <w:b/>
          <w:bCs/>
          <w:sz w:val="18"/>
          <w:szCs w:val="18"/>
        </w:rPr>
        <w:t>What knowledge, understanding and skills do students bring from Year 5?</w:t>
      </w:r>
    </w:p>
    <w:p w14:paraId="2F31E802" w14:textId="77777777" w:rsidR="00B4058F" w:rsidRPr="008C131B" w:rsidRDefault="00B4058F" w:rsidP="00B4058F">
      <w:pPr>
        <w:pStyle w:val="ACARATablebodytext"/>
        <w:rPr>
          <w:sz w:val="18"/>
          <w:szCs w:val="18"/>
        </w:rPr>
      </w:pPr>
      <w:r w:rsidRPr="008C131B">
        <w:rPr>
          <w:sz w:val="18"/>
          <w:szCs w:val="18"/>
        </w:rPr>
        <w:t>Students enter Year 6 having developed knowledge of living things and their environments, physical and chemical changes in everyday contexts, and the use of scientific models and representations. They have also gained experience in planning investigations, identifying patterns and communicating findings. This provides a foundation for Year 6 students to work more deliberately with repeatable investigations, variables, evidence, sources of error and reasoned conclusions.</w:t>
      </w:r>
    </w:p>
    <w:p w14:paraId="289E625B" w14:textId="77777777" w:rsidR="00B4058F" w:rsidRPr="008C131B" w:rsidRDefault="00B4058F" w:rsidP="00B4058F">
      <w:pPr>
        <w:pStyle w:val="ACARATablebodytext"/>
        <w:rPr>
          <w:rFonts w:eastAsia="Roboto" w:cs="Roboto"/>
          <w:b/>
          <w:bCs/>
          <w:sz w:val="18"/>
          <w:szCs w:val="18"/>
        </w:rPr>
      </w:pPr>
      <w:r w:rsidRPr="008C131B">
        <w:rPr>
          <w:b/>
          <w:bCs/>
          <w:sz w:val="18"/>
          <w:szCs w:val="18"/>
        </w:rPr>
        <w:t>Where is there flexibility in this sample sequence?</w:t>
      </w:r>
    </w:p>
    <w:p w14:paraId="5F2FF76D" w14:textId="77777777" w:rsidR="00B4058F" w:rsidRPr="008C131B" w:rsidRDefault="00B4058F" w:rsidP="00B4058F">
      <w:pPr>
        <w:pStyle w:val="ACARATablebodytext"/>
        <w:rPr>
          <w:sz w:val="18"/>
          <w:szCs w:val="18"/>
        </w:rPr>
      </w:pPr>
      <w:r w:rsidRPr="008C131B">
        <w:rPr>
          <w:sz w:val="18"/>
          <w:szCs w:val="18"/>
        </w:rPr>
        <w:t xml:space="preserve">The Science Understanding contexts may be taught in a different order depending on school context, resources, seasonal opportunities or cross-curriculum planning. The sample sequence shows one coherent arrangement; however, a different order may prompt teachers to adjust where </w:t>
      </w:r>
      <w:proofErr w:type="gramStart"/>
      <w:r w:rsidRPr="008C131B">
        <w:rPr>
          <w:sz w:val="18"/>
          <w:szCs w:val="18"/>
        </w:rPr>
        <w:t>particular Science</w:t>
      </w:r>
      <w:proofErr w:type="gramEnd"/>
      <w:r w:rsidRPr="008C131B">
        <w:rPr>
          <w:sz w:val="18"/>
          <w:szCs w:val="18"/>
        </w:rPr>
        <w:t xml:space="preserve"> Inquiry and Science as a Human Endeavour content are introduced or consolidated.</w:t>
      </w:r>
    </w:p>
    <w:p w14:paraId="4E33FD8B" w14:textId="77777777" w:rsidR="00B4058F" w:rsidRPr="008C131B" w:rsidRDefault="00B4058F" w:rsidP="00B4058F">
      <w:pPr>
        <w:pStyle w:val="ACARATablebodytext"/>
        <w:rPr>
          <w:sz w:val="18"/>
          <w:szCs w:val="18"/>
        </w:rPr>
      </w:pPr>
    </w:p>
    <w:p w14:paraId="3B929B62" w14:textId="77777777" w:rsidR="00B4058F" w:rsidRPr="008C131B" w:rsidRDefault="00B4058F" w:rsidP="00B4058F">
      <w:pPr>
        <w:spacing w:before="60" w:after="60" w:line="240" w:lineRule="auto"/>
        <w:rPr>
          <w:rFonts w:ascii="Roboto" w:eastAsia="Roboto" w:hAnsi="Roboto" w:cs="Roboto"/>
          <w:b/>
          <w:bCs/>
          <w:sz w:val="18"/>
          <w:szCs w:val="18"/>
        </w:rPr>
      </w:pPr>
      <w:r w:rsidRPr="008C131B">
        <w:rPr>
          <w:rFonts w:ascii="Roboto" w:eastAsia="Roboto" w:hAnsi="Roboto" w:cs="Roboto"/>
          <w:b/>
          <w:bCs/>
          <w:sz w:val="18"/>
          <w:szCs w:val="18"/>
        </w:rPr>
        <w:t>Term 1</w:t>
      </w:r>
    </w:p>
    <w:p w14:paraId="025FC8EF"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 xml:space="preserve">Why is </w:t>
      </w:r>
      <w:proofErr w:type="gramStart"/>
      <w:r w:rsidRPr="008C131B">
        <w:rPr>
          <w:rStyle w:val="normaltextrun"/>
          <w:rFonts w:ascii="Roboto" w:eastAsia="Roboto" w:hAnsi="Roboto" w:cs="Roboto"/>
          <w:b/>
          <w:bCs/>
          <w:sz w:val="18"/>
          <w:szCs w:val="18"/>
        </w:rPr>
        <w:t>Biological</w:t>
      </w:r>
      <w:proofErr w:type="gramEnd"/>
      <w:r w:rsidRPr="008C131B">
        <w:rPr>
          <w:rStyle w:val="normaltextrun"/>
          <w:rFonts w:ascii="Roboto" w:eastAsia="Roboto" w:hAnsi="Roboto" w:cs="Roboto"/>
          <w:b/>
          <w:bCs/>
          <w:sz w:val="18"/>
          <w:szCs w:val="18"/>
        </w:rPr>
        <w:t xml:space="preserve"> sciences positioned first in this sample sequence?</w:t>
      </w:r>
    </w:p>
    <w:p w14:paraId="2FAC337F" w14:textId="77777777" w:rsidR="00B4058F" w:rsidRPr="008C131B" w:rsidRDefault="00B4058F" w:rsidP="00B4058F">
      <w:pPr>
        <w:spacing w:before="60" w:after="60" w:line="240" w:lineRule="auto"/>
        <w:rPr>
          <w:sz w:val="18"/>
          <w:szCs w:val="18"/>
        </w:rPr>
      </w:pPr>
      <w:r w:rsidRPr="008C131B">
        <w:rPr>
          <w:rStyle w:val="normaltextrun"/>
          <w:rFonts w:ascii="Roboto" w:eastAsia="Roboto" w:hAnsi="Roboto" w:cs="Roboto"/>
          <w:sz w:val="18"/>
          <w:szCs w:val="18"/>
        </w:rPr>
        <w:t>The Biological sciences focus on how changing physical conditions affect the growth and survival of living things provides a strong opening context for the year. It lends itself to investigations where students can identify variables, make reasoned predictions and observe patterns over time. It also connects readily to students’ experiences of habitats and environmental change.</w:t>
      </w:r>
    </w:p>
    <w:p w14:paraId="7C404B3A"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What new learning is introduced, and what prior learning supports it?</w:t>
      </w:r>
    </w:p>
    <w:p w14:paraId="4992FAD6" w14:textId="77777777" w:rsidR="00B4058F" w:rsidRPr="008C131B" w:rsidRDefault="00B4058F" w:rsidP="00B4058F">
      <w:pPr>
        <w:spacing w:before="60" w:after="60" w:line="240" w:lineRule="auto"/>
        <w:rPr>
          <w:sz w:val="18"/>
          <w:szCs w:val="18"/>
        </w:rPr>
      </w:pPr>
      <w:r w:rsidRPr="008C131B">
        <w:rPr>
          <w:rStyle w:val="normaltextrun"/>
          <w:rFonts w:ascii="Roboto" w:eastAsia="Roboto" w:hAnsi="Roboto" w:cs="Roboto"/>
          <w:sz w:val="18"/>
          <w:szCs w:val="18"/>
        </w:rPr>
        <w:t>Students build on earlier understandings of living things and habitats by investigating how changes in conditions affect organisms. This context provides a purposeful basis for introducing and applying key Science Inquiry practices: posing investigable questions, planning repeatable investigations, using equipment with reasonable precision, constructing representations and communicating findings.</w:t>
      </w:r>
    </w:p>
    <w:p w14:paraId="26ADCCDE"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 xml:space="preserve">How do the 3 strands of </w:t>
      </w:r>
      <w:proofErr w:type="gramStart"/>
      <w:r w:rsidRPr="008C131B">
        <w:rPr>
          <w:rStyle w:val="normaltextrun"/>
          <w:rFonts w:ascii="Roboto" w:eastAsia="Roboto" w:hAnsi="Roboto" w:cs="Roboto"/>
          <w:b/>
          <w:bCs/>
          <w:sz w:val="18"/>
          <w:szCs w:val="18"/>
        </w:rPr>
        <w:t>Science</w:t>
      </w:r>
      <w:proofErr w:type="gramEnd"/>
      <w:r w:rsidRPr="008C131B">
        <w:rPr>
          <w:rStyle w:val="normaltextrun"/>
          <w:rFonts w:ascii="Roboto" w:eastAsia="Roboto" w:hAnsi="Roboto" w:cs="Roboto"/>
          <w:b/>
          <w:bCs/>
          <w:sz w:val="18"/>
          <w:szCs w:val="18"/>
        </w:rPr>
        <w:t xml:space="preserve"> come together in this part of the sequence?</w:t>
      </w:r>
    </w:p>
    <w:p w14:paraId="7499346A" w14:textId="77777777" w:rsidR="00B4058F" w:rsidRPr="008C131B" w:rsidRDefault="00B4058F" w:rsidP="00B4058F">
      <w:pPr>
        <w:spacing w:before="60" w:after="60" w:line="240" w:lineRule="auto"/>
        <w:rPr>
          <w:sz w:val="18"/>
          <w:szCs w:val="18"/>
        </w:rPr>
      </w:pPr>
      <w:r w:rsidRPr="008C131B">
        <w:rPr>
          <w:rStyle w:val="normaltextrun"/>
          <w:rFonts w:ascii="Roboto" w:eastAsia="Roboto" w:hAnsi="Roboto" w:cs="Roboto"/>
          <w:sz w:val="18"/>
          <w:szCs w:val="18"/>
        </w:rPr>
        <w:t>The Biological sciences focus connects well with Science as a Human Endeavour content about how scientific knowledge is used by individuals and communities to identify problems, consider responses and make decisions. For example, investigations into changing conditions and living things can support discussion of environmental management, gardening, agriculture or habitat care. Science Inquiry enables students to gather and organise evidence to support those explanations and decisions.</w:t>
      </w:r>
    </w:p>
    <w:p w14:paraId="347CC98F" w14:textId="77777777" w:rsidR="00B4058F" w:rsidRPr="008C131B" w:rsidRDefault="00B4058F" w:rsidP="00B4058F">
      <w:pPr>
        <w:spacing w:before="60" w:after="60" w:line="240" w:lineRule="auto"/>
        <w:rPr>
          <w:rStyle w:val="normaltextrun"/>
          <w:rFonts w:ascii="Roboto" w:eastAsia="Roboto" w:hAnsi="Roboto" w:cs="Roboto"/>
          <w:sz w:val="18"/>
          <w:szCs w:val="18"/>
        </w:rPr>
      </w:pPr>
    </w:p>
    <w:p w14:paraId="324D40F3" w14:textId="77777777" w:rsidR="00B4058F" w:rsidRPr="008C131B" w:rsidRDefault="00B4058F" w:rsidP="00B4058F">
      <w:pPr>
        <w:spacing w:before="60" w:after="60" w:line="240" w:lineRule="auto"/>
        <w:rPr>
          <w:rFonts w:ascii="Roboto" w:eastAsia="Roboto" w:hAnsi="Roboto" w:cs="Roboto"/>
          <w:b/>
          <w:bCs/>
          <w:sz w:val="18"/>
          <w:szCs w:val="18"/>
        </w:rPr>
      </w:pPr>
      <w:r w:rsidRPr="008C131B">
        <w:rPr>
          <w:rFonts w:ascii="Roboto" w:eastAsia="Roboto" w:hAnsi="Roboto" w:cs="Roboto"/>
          <w:b/>
          <w:bCs/>
          <w:sz w:val="18"/>
          <w:szCs w:val="18"/>
        </w:rPr>
        <w:t>Term 2</w:t>
      </w:r>
    </w:p>
    <w:p w14:paraId="58C1877D"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Why is Earth and space sciences positioned at this point in the sequence?</w:t>
      </w:r>
    </w:p>
    <w:p w14:paraId="13779EC1"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 xml:space="preserve">Earth and space sciences </w:t>
      </w:r>
      <w:proofErr w:type="gramStart"/>
      <w:r w:rsidRPr="008C131B">
        <w:rPr>
          <w:rStyle w:val="normaltextrun"/>
          <w:rFonts w:ascii="Roboto" w:eastAsia="Roboto" w:hAnsi="Roboto" w:cs="Roboto"/>
          <w:sz w:val="18"/>
          <w:szCs w:val="18"/>
        </w:rPr>
        <w:t>shifts</w:t>
      </w:r>
      <w:proofErr w:type="gramEnd"/>
      <w:r w:rsidRPr="008C131B">
        <w:rPr>
          <w:rStyle w:val="normaltextrun"/>
          <w:rFonts w:ascii="Roboto" w:eastAsia="Roboto" w:hAnsi="Roboto" w:cs="Roboto"/>
          <w:sz w:val="18"/>
          <w:szCs w:val="18"/>
        </w:rPr>
        <w:t xml:space="preserve"> students from investigating change in living systems to modelling large-scale cyclic phenomena in the solar system. This provides an opportunity to broaden the types of scientific work students undertake, particularly through constructing and using models to explain observed phenomena on Earth.</w:t>
      </w:r>
    </w:p>
    <w:p w14:paraId="6F120B81"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 xml:space="preserve">How do the 3 strands of </w:t>
      </w:r>
      <w:proofErr w:type="gramStart"/>
      <w:r w:rsidRPr="008C131B">
        <w:rPr>
          <w:rStyle w:val="normaltextrun"/>
          <w:rFonts w:ascii="Roboto" w:eastAsia="Roboto" w:hAnsi="Roboto" w:cs="Roboto"/>
          <w:b/>
          <w:bCs/>
          <w:sz w:val="18"/>
          <w:szCs w:val="18"/>
        </w:rPr>
        <w:t>Science</w:t>
      </w:r>
      <w:proofErr w:type="gramEnd"/>
      <w:r w:rsidRPr="008C131B">
        <w:rPr>
          <w:rStyle w:val="normaltextrun"/>
          <w:rFonts w:ascii="Roboto" w:eastAsia="Roboto" w:hAnsi="Roboto" w:cs="Roboto"/>
          <w:b/>
          <w:bCs/>
          <w:sz w:val="18"/>
          <w:szCs w:val="18"/>
        </w:rPr>
        <w:t xml:space="preserve"> come together in this part of the sequence?</w:t>
      </w:r>
    </w:p>
    <w:p w14:paraId="22505950"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 xml:space="preserve">The focus on the Earth, sun and planets supports the introduction of Science as a Human Endeavour learning about how advances in science often result from collaboration or build on the work of others. Students can consider how models of the solar system have developed through contributions from many individuals over time. Science Inquiry is extended </w:t>
      </w:r>
      <w:proofErr w:type="gramStart"/>
      <w:r w:rsidRPr="008C131B">
        <w:rPr>
          <w:rStyle w:val="normaltextrun"/>
          <w:rFonts w:ascii="Roboto" w:eastAsia="Roboto" w:hAnsi="Roboto" w:cs="Roboto"/>
          <w:sz w:val="18"/>
          <w:szCs w:val="18"/>
        </w:rPr>
        <w:t>through the use of</w:t>
      </w:r>
      <w:proofErr w:type="gramEnd"/>
      <w:r w:rsidRPr="008C131B">
        <w:rPr>
          <w:rStyle w:val="normaltextrun"/>
          <w:rFonts w:ascii="Roboto" w:eastAsia="Roboto" w:hAnsi="Roboto" w:cs="Roboto"/>
          <w:sz w:val="18"/>
          <w:szCs w:val="18"/>
        </w:rPr>
        <w:t xml:space="preserve"> models and the evaluation of explanations based on patterns and observations.</w:t>
      </w:r>
    </w:p>
    <w:p w14:paraId="7F7F18DE"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How do students’ science inquiry practices develop or consolidate here?</w:t>
      </w:r>
    </w:p>
    <w:p w14:paraId="49E9EF70"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In this phase, students apply inquiry skills in a context where direct experimental manipulation may be less central than modelling, representing and explaining relationships. This helps students see that scientific inquiry includes more than fair testing; it also involves using models and evidence to explain phenomena.</w:t>
      </w:r>
    </w:p>
    <w:p w14:paraId="2E938005" w14:textId="77777777" w:rsidR="00B4058F" w:rsidRPr="008C131B" w:rsidRDefault="00B4058F" w:rsidP="00B4058F">
      <w:pPr>
        <w:spacing w:before="60" w:after="60" w:line="240" w:lineRule="auto"/>
        <w:rPr>
          <w:rStyle w:val="normaltextrun"/>
          <w:rFonts w:ascii="Roboto" w:eastAsia="Roboto" w:hAnsi="Roboto" w:cs="Roboto"/>
          <w:b/>
          <w:bCs/>
          <w:sz w:val="18"/>
          <w:szCs w:val="18"/>
        </w:rPr>
      </w:pPr>
    </w:p>
    <w:p w14:paraId="6BA2FB9B" w14:textId="77777777" w:rsidR="00B4058F" w:rsidRPr="008C131B" w:rsidRDefault="00B4058F" w:rsidP="00B4058F">
      <w:pPr>
        <w:spacing w:before="60" w:after="60" w:line="240" w:lineRule="auto"/>
        <w:rPr>
          <w:rFonts w:ascii="Roboto" w:eastAsia="Roboto" w:hAnsi="Roboto" w:cs="Roboto"/>
          <w:b/>
          <w:bCs/>
          <w:sz w:val="18"/>
          <w:szCs w:val="18"/>
        </w:rPr>
      </w:pPr>
      <w:r w:rsidRPr="008C131B">
        <w:rPr>
          <w:rFonts w:ascii="Roboto" w:eastAsia="Roboto" w:hAnsi="Roboto" w:cs="Roboto"/>
          <w:b/>
          <w:bCs/>
          <w:sz w:val="18"/>
          <w:szCs w:val="18"/>
        </w:rPr>
        <w:t>Term 3</w:t>
      </w:r>
    </w:p>
    <w:p w14:paraId="669B6790"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Why is Chemical sciences positioned at this point in the sequence?</w:t>
      </w:r>
    </w:p>
    <w:p w14:paraId="72E0DBB2"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The Chemical sciences focus on reversible and irreversible changes to substances creates a strong context for students to return to experimental investigation after the modelling emphasis of Term 2. Students can compare changes, identify evidence that a new substance may have formed and apply increasingly precise observation and recording.</w:t>
      </w:r>
    </w:p>
    <w:p w14:paraId="37593A72"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How do students apply and extend earlier learning in this phase?</w:t>
      </w:r>
    </w:p>
    <w:p w14:paraId="7523E7C6"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Students revisit and apply inquiry practices introduced earlier in the year, including posing questions, planning investigations, measuring carefully, constructing representations and communicating findings. The Chemical sciences context also supports students to compare methods and findings and consider possible sources of error.</w:t>
      </w:r>
    </w:p>
    <w:p w14:paraId="7D7F9841"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 xml:space="preserve">How do the 3 strands of </w:t>
      </w:r>
      <w:proofErr w:type="gramStart"/>
      <w:r w:rsidRPr="008C131B">
        <w:rPr>
          <w:rStyle w:val="normaltextrun"/>
          <w:rFonts w:ascii="Roboto" w:eastAsia="Roboto" w:hAnsi="Roboto" w:cs="Roboto"/>
          <w:b/>
          <w:bCs/>
          <w:sz w:val="18"/>
          <w:szCs w:val="18"/>
        </w:rPr>
        <w:t>Science</w:t>
      </w:r>
      <w:proofErr w:type="gramEnd"/>
      <w:r w:rsidRPr="008C131B">
        <w:rPr>
          <w:rStyle w:val="normaltextrun"/>
          <w:rFonts w:ascii="Roboto" w:eastAsia="Roboto" w:hAnsi="Roboto" w:cs="Roboto"/>
          <w:b/>
          <w:bCs/>
          <w:sz w:val="18"/>
          <w:szCs w:val="18"/>
        </w:rPr>
        <w:t xml:space="preserve"> come together in this part of the sequence?</w:t>
      </w:r>
    </w:p>
    <w:p w14:paraId="2300E33C"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Students develop Science Understanding by comparing reversible and irreversible changes. Science Inquiry supports them to generate and evaluate evidence about those changes. Science as a Human Endeavour learning about collaboration can be consolidated as students compare approaches and findings with others and recognise that scientific explanations are strengthened through shared evidence and discussion.</w:t>
      </w:r>
    </w:p>
    <w:p w14:paraId="741A44BE" w14:textId="77777777" w:rsidR="00B4058F" w:rsidRPr="008C131B" w:rsidRDefault="00B4058F" w:rsidP="00B4058F">
      <w:pPr>
        <w:spacing w:before="60" w:after="60" w:line="240" w:lineRule="auto"/>
        <w:rPr>
          <w:rStyle w:val="normaltextrun"/>
          <w:rFonts w:ascii="Roboto" w:eastAsia="Roboto" w:hAnsi="Roboto" w:cs="Roboto"/>
          <w:b/>
          <w:bCs/>
          <w:sz w:val="18"/>
          <w:szCs w:val="18"/>
        </w:rPr>
      </w:pPr>
    </w:p>
    <w:p w14:paraId="2ECC25F6" w14:textId="77777777" w:rsidR="00B4058F" w:rsidRPr="008C131B" w:rsidRDefault="00B4058F" w:rsidP="00B4058F">
      <w:pPr>
        <w:spacing w:before="60" w:after="60" w:line="240" w:lineRule="auto"/>
        <w:rPr>
          <w:rFonts w:ascii="Roboto" w:eastAsia="Roboto" w:hAnsi="Roboto" w:cs="Roboto"/>
          <w:b/>
          <w:bCs/>
          <w:sz w:val="18"/>
          <w:szCs w:val="18"/>
        </w:rPr>
      </w:pPr>
      <w:r w:rsidRPr="008C131B">
        <w:rPr>
          <w:rFonts w:ascii="Roboto" w:eastAsia="Roboto" w:hAnsi="Roboto" w:cs="Roboto"/>
          <w:b/>
          <w:bCs/>
          <w:sz w:val="18"/>
          <w:szCs w:val="18"/>
        </w:rPr>
        <w:t>Term 4</w:t>
      </w:r>
    </w:p>
    <w:p w14:paraId="68D9086F"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Why is Physical sciences positioned in the final phase of the sequence?</w:t>
      </w:r>
    </w:p>
    <w:p w14:paraId="692581C2"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 xml:space="preserve">Physical sciences </w:t>
      </w:r>
      <w:proofErr w:type="gramStart"/>
      <w:r w:rsidRPr="008C131B">
        <w:rPr>
          <w:rStyle w:val="normaltextrun"/>
          <w:rFonts w:ascii="Roboto" w:eastAsia="Roboto" w:hAnsi="Roboto" w:cs="Roboto"/>
          <w:sz w:val="18"/>
          <w:szCs w:val="18"/>
        </w:rPr>
        <w:t>provides</w:t>
      </w:r>
      <w:proofErr w:type="gramEnd"/>
      <w:r w:rsidRPr="008C131B">
        <w:rPr>
          <w:rStyle w:val="normaltextrun"/>
          <w:rFonts w:ascii="Roboto" w:eastAsia="Roboto" w:hAnsi="Roboto" w:cs="Roboto"/>
          <w:sz w:val="18"/>
          <w:szCs w:val="18"/>
        </w:rPr>
        <w:t xml:space="preserve"> a practical and conceptually rich end-of-year focus through the investigation of electrical circuits, including the role of components, insulators and conductors in the transfer and transformation of electrical energy. It allows students to apply investigative, representational and explanatory skills developed across the year.</w:t>
      </w:r>
    </w:p>
    <w:p w14:paraId="5EEFDDD8"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What knowledge, understanding and skills are students consolidating and applying?</w:t>
      </w:r>
    </w:p>
    <w:p w14:paraId="331E96AA" w14:textId="77777777" w:rsidR="00B4058F" w:rsidRPr="008C131B" w:rsidRDefault="00B4058F" w:rsidP="00B4058F">
      <w:pPr>
        <w:spacing w:before="60" w:after="60" w:line="240" w:lineRule="auto"/>
        <w:rPr>
          <w:rStyle w:val="normaltextrun"/>
          <w:rFonts w:ascii="Roboto" w:eastAsia="Roboto" w:hAnsi="Roboto" w:cs="Roboto"/>
          <w:sz w:val="18"/>
          <w:szCs w:val="18"/>
        </w:rPr>
      </w:pPr>
      <w:r w:rsidRPr="008C131B">
        <w:rPr>
          <w:rStyle w:val="normaltextrun"/>
          <w:rFonts w:ascii="Roboto" w:eastAsia="Roboto" w:hAnsi="Roboto" w:cs="Roboto"/>
          <w:sz w:val="18"/>
          <w:szCs w:val="18"/>
        </w:rPr>
        <w:t>Students consolidate their understanding of variables, repeatable testing, interpreting patterns and using evidence to support conclusions. Circuit investigations can also support purposeful communication, as students explain how components function and how scientific knowledge is used in everyday technologies and decisions.</w:t>
      </w:r>
    </w:p>
    <w:p w14:paraId="3786C084" w14:textId="77777777" w:rsidR="00B4058F" w:rsidRPr="008C131B" w:rsidRDefault="00B4058F" w:rsidP="00B4058F">
      <w:pPr>
        <w:spacing w:before="60" w:after="60" w:line="240" w:lineRule="auto"/>
        <w:rPr>
          <w:rStyle w:val="normaltextrun"/>
          <w:rFonts w:ascii="Roboto" w:eastAsia="Roboto" w:hAnsi="Roboto" w:cs="Roboto"/>
          <w:b/>
          <w:bCs/>
          <w:sz w:val="18"/>
          <w:szCs w:val="18"/>
        </w:rPr>
      </w:pPr>
      <w:r w:rsidRPr="008C131B">
        <w:rPr>
          <w:rStyle w:val="normaltextrun"/>
          <w:rFonts w:ascii="Roboto" w:eastAsia="Roboto" w:hAnsi="Roboto" w:cs="Roboto"/>
          <w:b/>
          <w:bCs/>
          <w:sz w:val="18"/>
          <w:szCs w:val="18"/>
        </w:rPr>
        <w:t xml:space="preserve">How do the 3 strands of </w:t>
      </w:r>
      <w:proofErr w:type="gramStart"/>
      <w:r w:rsidRPr="008C131B">
        <w:rPr>
          <w:rStyle w:val="normaltextrun"/>
          <w:rFonts w:ascii="Roboto" w:eastAsia="Roboto" w:hAnsi="Roboto" w:cs="Roboto"/>
          <w:b/>
          <w:bCs/>
          <w:sz w:val="18"/>
          <w:szCs w:val="18"/>
        </w:rPr>
        <w:t>Science</w:t>
      </w:r>
      <w:proofErr w:type="gramEnd"/>
      <w:r w:rsidRPr="008C131B">
        <w:rPr>
          <w:rStyle w:val="normaltextrun"/>
          <w:rFonts w:ascii="Roboto" w:eastAsia="Roboto" w:hAnsi="Roboto" w:cs="Roboto"/>
          <w:b/>
          <w:bCs/>
          <w:sz w:val="18"/>
          <w:szCs w:val="18"/>
        </w:rPr>
        <w:t xml:space="preserve"> come together in this part of the sequence?</w:t>
      </w:r>
    </w:p>
    <w:p w14:paraId="7409D092" w14:textId="6D058035" w:rsidR="001531CB" w:rsidRPr="00B4058F" w:rsidRDefault="00B4058F" w:rsidP="00B4058F">
      <w:pPr>
        <w:spacing w:before="60" w:after="60" w:line="240" w:lineRule="auto"/>
        <w:rPr>
          <w:rFonts w:ascii="Roboto" w:eastAsia="Roboto" w:hAnsi="Roboto" w:cs="Roboto"/>
          <w:sz w:val="18"/>
          <w:szCs w:val="18"/>
        </w:rPr>
      </w:pPr>
      <w:r w:rsidRPr="008C131B">
        <w:rPr>
          <w:rStyle w:val="normaltextrun"/>
          <w:rFonts w:ascii="Roboto" w:eastAsia="Roboto" w:hAnsi="Roboto" w:cs="Roboto"/>
          <w:sz w:val="18"/>
          <w:szCs w:val="18"/>
        </w:rPr>
        <w:t>Science Understanding focuses on energy transfer and transformation in circuits. Science Inquiry supports the design, testing and interpretation of investigations. Science as a Human Endeavour content about how individuals and communities use scientific knowledge can be applied through the role of electrical systems in homes, schools and communities.</w:t>
      </w:r>
    </w:p>
    <w:sectPr w:rsidR="001531CB" w:rsidRPr="00B4058F" w:rsidSect="00952FB7">
      <w:headerReference w:type="even" r:id="rId23"/>
      <w:headerReference w:type="default" r:id="rId24"/>
      <w:footerReference w:type="default" r:id="rId25"/>
      <w:headerReference w:type="first" r:id="rId26"/>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6CBF" w14:textId="77777777" w:rsidR="007F7CBA" w:rsidRDefault="007F7CBA" w:rsidP="006F7708">
      <w:pPr>
        <w:spacing w:after="0" w:line="240" w:lineRule="auto"/>
      </w:pPr>
      <w:r>
        <w:separator/>
      </w:r>
    </w:p>
  </w:endnote>
  <w:endnote w:type="continuationSeparator" w:id="0">
    <w:p w14:paraId="0DC96D5F" w14:textId="77777777" w:rsidR="007F7CBA" w:rsidRDefault="007F7CBA" w:rsidP="006F7708">
      <w:pPr>
        <w:spacing w:after="0" w:line="240" w:lineRule="auto"/>
      </w:pPr>
      <w:r>
        <w:continuationSeparator/>
      </w:r>
    </w:p>
  </w:endnote>
  <w:endnote w:type="continuationNotice" w:id="1">
    <w:p w14:paraId="5059F4F8" w14:textId="77777777" w:rsidR="007F7CBA" w:rsidRDefault="007F7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7F7CBA">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4284" w14:textId="77777777" w:rsidR="007F7CBA" w:rsidRDefault="007F7CBA" w:rsidP="006F7708">
      <w:pPr>
        <w:spacing w:after="0" w:line="240" w:lineRule="auto"/>
      </w:pPr>
      <w:r>
        <w:separator/>
      </w:r>
    </w:p>
  </w:footnote>
  <w:footnote w:type="continuationSeparator" w:id="0">
    <w:p w14:paraId="6776504C" w14:textId="77777777" w:rsidR="007F7CBA" w:rsidRDefault="007F7CBA" w:rsidP="006F7708">
      <w:pPr>
        <w:spacing w:after="0" w:line="240" w:lineRule="auto"/>
      </w:pPr>
      <w:r>
        <w:continuationSeparator/>
      </w:r>
    </w:p>
  </w:footnote>
  <w:footnote w:type="continuationNotice" w:id="1">
    <w:p w14:paraId="5225787B" w14:textId="77777777" w:rsidR="007F7CBA" w:rsidRDefault="007F7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21DB6"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6688"/>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774"/>
    <w:rsid w:val="000B78BE"/>
    <w:rsid w:val="000C0A2C"/>
    <w:rsid w:val="000C6B70"/>
    <w:rsid w:val="000C754C"/>
    <w:rsid w:val="000D1C75"/>
    <w:rsid w:val="000D2F2A"/>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31CB"/>
    <w:rsid w:val="0015573F"/>
    <w:rsid w:val="001603B5"/>
    <w:rsid w:val="00160426"/>
    <w:rsid w:val="00161A45"/>
    <w:rsid w:val="001621D5"/>
    <w:rsid w:val="001639DE"/>
    <w:rsid w:val="00164403"/>
    <w:rsid w:val="00173F5A"/>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3846"/>
    <w:rsid w:val="00203AB1"/>
    <w:rsid w:val="002059A1"/>
    <w:rsid w:val="002064D4"/>
    <w:rsid w:val="002147A9"/>
    <w:rsid w:val="002173E2"/>
    <w:rsid w:val="00223BF9"/>
    <w:rsid w:val="00224397"/>
    <w:rsid w:val="00231360"/>
    <w:rsid w:val="00236708"/>
    <w:rsid w:val="00244165"/>
    <w:rsid w:val="002444F5"/>
    <w:rsid w:val="0024657A"/>
    <w:rsid w:val="00247250"/>
    <w:rsid w:val="002478C5"/>
    <w:rsid w:val="0025276D"/>
    <w:rsid w:val="00252A8B"/>
    <w:rsid w:val="00253B99"/>
    <w:rsid w:val="00255995"/>
    <w:rsid w:val="002574BB"/>
    <w:rsid w:val="002705A4"/>
    <w:rsid w:val="00270A57"/>
    <w:rsid w:val="00273826"/>
    <w:rsid w:val="00273ACE"/>
    <w:rsid w:val="00275324"/>
    <w:rsid w:val="002810EB"/>
    <w:rsid w:val="0028172A"/>
    <w:rsid w:val="002825B4"/>
    <w:rsid w:val="002848D8"/>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24D2F"/>
    <w:rsid w:val="00330803"/>
    <w:rsid w:val="003322D9"/>
    <w:rsid w:val="00333BB4"/>
    <w:rsid w:val="00333E50"/>
    <w:rsid w:val="00336165"/>
    <w:rsid w:val="003361C2"/>
    <w:rsid w:val="00337CCD"/>
    <w:rsid w:val="00345CDD"/>
    <w:rsid w:val="00346461"/>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38D7"/>
    <w:rsid w:val="003974FA"/>
    <w:rsid w:val="003A003D"/>
    <w:rsid w:val="003A2289"/>
    <w:rsid w:val="003A435B"/>
    <w:rsid w:val="003A4AC1"/>
    <w:rsid w:val="003A66AC"/>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64B95"/>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07BD"/>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1188"/>
    <w:rsid w:val="005C5F1C"/>
    <w:rsid w:val="005D0663"/>
    <w:rsid w:val="005D3C78"/>
    <w:rsid w:val="005D4C94"/>
    <w:rsid w:val="005D62CF"/>
    <w:rsid w:val="005D7D6F"/>
    <w:rsid w:val="005E3DA7"/>
    <w:rsid w:val="005E59C4"/>
    <w:rsid w:val="005F542B"/>
    <w:rsid w:val="005F62C6"/>
    <w:rsid w:val="005F7E62"/>
    <w:rsid w:val="00604C8F"/>
    <w:rsid w:val="00605493"/>
    <w:rsid w:val="00615E55"/>
    <w:rsid w:val="00624408"/>
    <w:rsid w:val="00627AD8"/>
    <w:rsid w:val="00634037"/>
    <w:rsid w:val="00634A19"/>
    <w:rsid w:val="00635093"/>
    <w:rsid w:val="00640B5C"/>
    <w:rsid w:val="00641839"/>
    <w:rsid w:val="006419F8"/>
    <w:rsid w:val="00646339"/>
    <w:rsid w:val="0064756C"/>
    <w:rsid w:val="0065181C"/>
    <w:rsid w:val="00652223"/>
    <w:rsid w:val="00655A43"/>
    <w:rsid w:val="006576D0"/>
    <w:rsid w:val="00663EEF"/>
    <w:rsid w:val="006668F6"/>
    <w:rsid w:val="00667439"/>
    <w:rsid w:val="00670112"/>
    <w:rsid w:val="006703DA"/>
    <w:rsid w:val="00670E60"/>
    <w:rsid w:val="00673839"/>
    <w:rsid w:val="006779B9"/>
    <w:rsid w:val="0068306D"/>
    <w:rsid w:val="0068436A"/>
    <w:rsid w:val="00684D4D"/>
    <w:rsid w:val="00692090"/>
    <w:rsid w:val="006959E2"/>
    <w:rsid w:val="006A1049"/>
    <w:rsid w:val="006A20BF"/>
    <w:rsid w:val="006A3B46"/>
    <w:rsid w:val="006A498E"/>
    <w:rsid w:val="006A560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62006"/>
    <w:rsid w:val="007703DC"/>
    <w:rsid w:val="007715C1"/>
    <w:rsid w:val="00780779"/>
    <w:rsid w:val="00782001"/>
    <w:rsid w:val="007868DF"/>
    <w:rsid w:val="0078700F"/>
    <w:rsid w:val="00787DEF"/>
    <w:rsid w:val="0079328D"/>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7F7CBA"/>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4CC"/>
    <w:rsid w:val="00873B19"/>
    <w:rsid w:val="008742DB"/>
    <w:rsid w:val="00874798"/>
    <w:rsid w:val="00874F22"/>
    <w:rsid w:val="0087655D"/>
    <w:rsid w:val="008777B7"/>
    <w:rsid w:val="0088077E"/>
    <w:rsid w:val="0088359F"/>
    <w:rsid w:val="00886DEA"/>
    <w:rsid w:val="008963D0"/>
    <w:rsid w:val="008A200A"/>
    <w:rsid w:val="008B728B"/>
    <w:rsid w:val="008B7A32"/>
    <w:rsid w:val="008C1157"/>
    <w:rsid w:val="008C383F"/>
    <w:rsid w:val="008C6BCA"/>
    <w:rsid w:val="008D00D5"/>
    <w:rsid w:val="008D3830"/>
    <w:rsid w:val="008D6123"/>
    <w:rsid w:val="008E012C"/>
    <w:rsid w:val="008E12E2"/>
    <w:rsid w:val="008E2316"/>
    <w:rsid w:val="008F348E"/>
    <w:rsid w:val="009039F6"/>
    <w:rsid w:val="00912ED7"/>
    <w:rsid w:val="00915574"/>
    <w:rsid w:val="00921E4C"/>
    <w:rsid w:val="00923F7E"/>
    <w:rsid w:val="009241D8"/>
    <w:rsid w:val="00924439"/>
    <w:rsid w:val="0092770F"/>
    <w:rsid w:val="0093109D"/>
    <w:rsid w:val="00931D63"/>
    <w:rsid w:val="00943268"/>
    <w:rsid w:val="00943AEE"/>
    <w:rsid w:val="00943C57"/>
    <w:rsid w:val="00945E3F"/>
    <w:rsid w:val="00947AEF"/>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21EB0"/>
    <w:rsid w:val="00A269B8"/>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058F"/>
    <w:rsid w:val="00B415C6"/>
    <w:rsid w:val="00B416B6"/>
    <w:rsid w:val="00B430F8"/>
    <w:rsid w:val="00B43BC3"/>
    <w:rsid w:val="00B453DB"/>
    <w:rsid w:val="00B45DE9"/>
    <w:rsid w:val="00B514F9"/>
    <w:rsid w:val="00B516F6"/>
    <w:rsid w:val="00B54934"/>
    <w:rsid w:val="00B579C7"/>
    <w:rsid w:val="00B57AC1"/>
    <w:rsid w:val="00B636FE"/>
    <w:rsid w:val="00B65AE9"/>
    <w:rsid w:val="00B73849"/>
    <w:rsid w:val="00B76588"/>
    <w:rsid w:val="00B76EAF"/>
    <w:rsid w:val="00B82D1C"/>
    <w:rsid w:val="00B909F1"/>
    <w:rsid w:val="00B92767"/>
    <w:rsid w:val="00BA4964"/>
    <w:rsid w:val="00BA76BC"/>
    <w:rsid w:val="00BB0E21"/>
    <w:rsid w:val="00BB16E3"/>
    <w:rsid w:val="00BB773A"/>
    <w:rsid w:val="00BB7915"/>
    <w:rsid w:val="00BC76DA"/>
    <w:rsid w:val="00BD31C6"/>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4C4"/>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2816"/>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65874"/>
    <w:rsid w:val="00E66346"/>
    <w:rsid w:val="00E70A97"/>
    <w:rsid w:val="00E744E7"/>
    <w:rsid w:val="00E833BD"/>
    <w:rsid w:val="00E900D1"/>
    <w:rsid w:val="00E91701"/>
    <w:rsid w:val="00E92565"/>
    <w:rsid w:val="00E934AF"/>
    <w:rsid w:val="00E94565"/>
    <w:rsid w:val="00E95BCC"/>
    <w:rsid w:val="00E96B22"/>
    <w:rsid w:val="00EA15C8"/>
    <w:rsid w:val="00EA2138"/>
    <w:rsid w:val="00EA6268"/>
    <w:rsid w:val="00EA6DA8"/>
    <w:rsid w:val="00EB1693"/>
    <w:rsid w:val="00EB2100"/>
    <w:rsid w:val="00EB22FC"/>
    <w:rsid w:val="00EB3582"/>
    <w:rsid w:val="00EB434A"/>
    <w:rsid w:val="00EC0CE7"/>
    <w:rsid w:val="00EC1592"/>
    <w:rsid w:val="00ED00C7"/>
    <w:rsid w:val="00ED11D8"/>
    <w:rsid w:val="00ED1486"/>
    <w:rsid w:val="00ED1A73"/>
    <w:rsid w:val="00ED704C"/>
    <w:rsid w:val="00EE0902"/>
    <w:rsid w:val="00EE1E25"/>
    <w:rsid w:val="00EE267D"/>
    <w:rsid w:val="00EE363C"/>
    <w:rsid w:val="00EE5D4E"/>
    <w:rsid w:val="00EF52DF"/>
    <w:rsid w:val="00EF5321"/>
    <w:rsid w:val="00F0080D"/>
    <w:rsid w:val="00F04C4D"/>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044C"/>
    <w:rsid w:val="00F62DF6"/>
    <w:rsid w:val="00F65DCF"/>
    <w:rsid w:val="00F734FF"/>
    <w:rsid w:val="00F7532F"/>
    <w:rsid w:val="00F75611"/>
    <w:rsid w:val="00F87033"/>
    <w:rsid w:val="00F94F0D"/>
    <w:rsid w:val="00F97E7C"/>
    <w:rsid w:val="00FA0A8A"/>
    <w:rsid w:val="00FA1E15"/>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F"/>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traliancurriculum.edu.au/f-10-curriculum/learning-areas/science/year-6/content-description?subject-identifier=SCISCIY6&amp;content-description-code=AC9S6U03&amp;detailed-content-descriptions=0&amp;hide-ccp=0&amp;hide-gc=0&amp;load-detailed-content-descriptions=null&amp;side-by-side=1&amp;strands-start-index=0&amp;view=quick" TargetMode="External"/><Relationship Id="rId18" Type="http://schemas.openxmlformats.org/officeDocument/2006/relationships/hyperlink" Target="https://www.australiancurriculum.edu.au/f-10-curriculum/learning-areas/science/year-6/content-description?subject-identifier=SCISCIY6&amp;content-description-code=AC9S6I02&amp;detailed-content-descriptions=0&amp;hide-ccp=0&amp;hide-gc=0&amp;load-detailed-content-descriptions=null&amp;side-by-side=1&amp;strands-start-index=0&amp;view=quic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ustraliancurriculum.edu.au/f-10-curriculum/learning-areas/science/year-6/content-description?subject-identifier=SCISCIY6&amp;content-description-code=AC9S6I05&amp;detailed-content-descriptions=0&amp;hide-ccp=0&amp;hide-gc=0&amp;load-detailed-content-descriptions=null&amp;side-by-side=1&amp;strands-start-index=0&amp;view=quick" TargetMode="External"/><Relationship Id="rId7" Type="http://schemas.openxmlformats.org/officeDocument/2006/relationships/settings" Target="settings.xml"/><Relationship Id="rId12" Type="http://schemas.openxmlformats.org/officeDocument/2006/relationships/hyperlink" Target="https://www.australiancurriculum.edu.au/f-10-curriculum/learning-areas/science/year-6/content-description?subject-identifier=SCISCIY6&amp;content-description-code=AC9S6U02&amp;detailed-content-descriptions=0&amp;hide-ccp=0&amp;hide-gc=0&amp;load-detailed-content-descriptions=null&amp;side-by-side=1&amp;strands-start-index=0&amp;view=quick" TargetMode="External"/><Relationship Id="rId17" Type="http://schemas.openxmlformats.org/officeDocument/2006/relationships/hyperlink" Target="https://www.australiancurriculum.edu.au/f-10-curriculum/learning-areas/science/year-6/content-description?subject-identifier=SCISCIY6&amp;content-description-code=AC9S6I01&amp;detailed-content-descriptions=0&amp;hide-ccp=0&amp;hide-gc=0&amp;load-detailed-content-descriptions=null&amp;side-by-side=1&amp;strand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ustraliancurriculum.edu.au/f-10-curriculum/learning-areas/science/year-6/content-description?subject-identifier=SCISCIY6&amp;content-description-code=AC9S6H02&amp;detailed-content-descriptions=0&amp;hide-ccp=0&amp;hide-gc=0&amp;load-detailed-content-descriptions=null&amp;side-by-side=1&amp;strands-start-index=0&amp;view=quick" TargetMode="External"/><Relationship Id="rId20" Type="http://schemas.openxmlformats.org/officeDocument/2006/relationships/hyperlink" Target="https://www.australiancurriculum.edu.au/f-10-curriculum/learning-areas/science/year-6/content-description?subject-identifier=SCISCIY6&amp;content-description-code=AC9S6I04&amp;detailed-content-descriptions=0&amp;hide-ccp=0&amp;hide-gc=0&amp;load-detailed-content-descriptions=null&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science/year-6/content-description?subject-identifier=SCISCIY6&amp;content-description-code=AC9S6U01&amp;detailed-content-descriptions=0&amp;hide-ccp=0&amp;hide-gc=0&amp;load-detailed-content-descriptions=null&amp;side-by-side=1&amp;strands-start-index=0&amp;view=quic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ustraliancurriculum.edu.au/f-10-curriculum/learning-areas/science/year-6/content-description?subject-identifier=SCISCIY6&amp;content-description-code=AC9S6H01&amp;detailed-content-descriptions=0&amp;hide-ccp=0&amp;hide-gc=0&amp;load-detailed-content-descriptions=null&amp;side-by-side=1&amp;strands-start-index=0&amp;view=quic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ustraliancurriculum.edu.au/f-10-curriculum/learning-areas/science/year-6/content-description?subject-identifier=SCISCIY6&amp;content-description-code=AC9S6I03&amp;detailed-content-descriptions=0&amp;hide-ccp=0&amp;hide-gc=0&amp;load-detailed-content-descriptions=null&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f-10-curriculum/learning-areas/science/year-6/content-description?subject-identifier=SCISCIY6&amp;content-description-code=AC9S6U04&amp;detailed-content-descriptions=0&amp;hide-ccp=0&amp;hide-gc=0&amp;load-detailed-content-descriptions=null&amp;side-by-side=1&amp;strands-start-index=0&amp;view=quick" TargetMode="External"/><Relationship Id="rId22" Type="http://schemas.openxmlformats.org/officeDocument/2006/relationships/hyperlink" Target="https://www.australiancurriculum.edu.au/f-10-curriculum/learning-areas/science/year-6/content-description?subject-identifier=SCISCIY6&amp;content-description-code=AC9S6I06&amp;detailed-content-descriptions=0&amp;hide-ccp=0&amp;hide-gc=0&amp;load-detailed-content-descriptions=null&amp;side-by-side=1&amp;strands-start-index=0&amp;view=quic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2279</Words>
  <Characters>12993</Characters>
  <Application>Microsoft Office Word</Application>
  <DocSecurity>0</DocSecurity>
  <Lines>108</Lines>
  <Paragraphs>30</Paragraphs>
  <ScaleCrop>false</ScaleCrop>
  <Company/>
  <LinksUpToDate>false</LinksUpToDate>
  <CharactersWithSpaces>15242</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2</cp:revision>
  <dcterms:created xsi:type="dcterms:W3CDTF">2026-06-17T07:45:00Z</dcterms:created>
  <dcterms:modified xsi:type="dcterms:W3CDTF">2026-06-17T07:45:00Z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