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A985" w14:textId="6C34F392" w:rsidR="004D1449" w:rsidRPr="0094095F" w:rsidRDefault="004D1449" w:rsidP="00E23512">
      <w:pPr>
        <w:pStyle w:val="ACARAheading1non-numbered"/>
        <w:spacing w:before="0"/>
        <w:rPr>
          <w:rFonts w:ascii="Roboto" w:hAnsi="Roboto"/>
          <w:sz w:val="32"/>
        </w:rPr>
      </w:pPr>
      <w:r w:rsidRPr="0094095F">
        <w:rPr>
          <w:rFonts w:ascii="Roboto" w:hAnsi="Roboto"/>
          <w:sz w:val="32"/>
        </w:rPr>
        <w:t xml:space="preserve">Foundation </w:t>
      </w:r>
      <w:r w:rsidR="2E53F87B" w:rsidRPr="0094095F">
        <w:rPr>
          <w:rFonts w:ascii="Roboto" w:hAnsi="Roboto"/>
          <w:sz w:val="32"/>
        </w:rPr>
        <w:t>to</w:t>
      </w:r>
      <w:r w:rsidRPr="0094095F">
        <w:rPr>
          <w:rFonts w:ascii="Roboto" w:hAnsi="Roboto"/>
          <w:sz w:val="32"/>
        </w:rPr>
        <w:t xml:space="preserve"> Year 6</w:t>
      </w:r>
      <w:r w:rsidR="000A7ADE" w:rsidRPr="0094095F">
        <w:rPr>
          <w:rFonts w:ascii="Roboto" w:hAnsi="Roboto"/>
          <w:sz w:val="32"/>
        </w:rPr>
        <w:t xml:space="preserve"> </w:t>
      </w:r>
      <w:r w:rsidR="006B5D23" w:rsidRPr="0094095F">
        <w:rPr>
          <w:rFonts w:ascii="Roboto" w:hAnsi="Roboto"/>
          <w:sz w:val="32"/>
        </w:rPr>
        <w:t xml:space="preserve">HASS </w:t>
      </w:r>
      <w:r w:rsidRPr="0094095F">
        <w:rPr>
          <w:rFonts w:ascii="Roboto" w:hAnsi="Roboto"/>
          <w:sz w:val="32"/>
        </w:rPr>
        <w:t xml:space="preserve">sequence of content </w:t>
      </w:r>
      <w:r w:rsidR="004A10F3" w:rsidRPr="0094095F">
        <w:rPr>
          <w:rFonts w:ascii="Roboto" w:hAnsi="Roboto"/>
          <w:sz w:val="32"/>
        </w:rPr>
        <w:t xml:space="preserve">descriptions </w:t>
      </w:r>
    </w:p>
    <w:tbl>
      <w:tblPr>
        <w:tblStyle w:val="TableGrid"/>
        <w:tblW w:w="5000" w:type="pct"/>
        <w:tblLook w:val="04A0" w:firstRow="1" w:lastRow="0" w:firstColumn="1" w:lastColumn="0" w:noHBand="0" w:noVBand="1"/>
      </w:tblPr>
      <w:tblGrid>
        <w:gridCol w:w="1450"/>
        <w:gridCol w:w="2988"/>
        <w:gridCol w:w="2988"/>
        <w:gridCol w:w="2987"/>
        <w:gridCol w:w="2987"/>
        <w:gridCol w:w="2987"/>
        <w:gridCol w:w="2987"/>
        <w:gridCol w:w="2987"/>
      </w:tblGrid>
      <w:tr w:rsidR="004A10F3" w:rsidRPr="0094095F" w14:paraId="427103B5" w14:textId="77777777" w:rsidTr="36502375">
        <w:tc>
          <w:tcPr>
            <w:tcW w:w="5000" w:type="pct"/>
            <w:gridSpan w:val="8"/>
            <w:shd w:val="clear" w:color="auto" w:fill="215E99" w:themeFill="text2" w:themeFillTint="BF"/>
          </w:tcPr>
          <w:p w14:paraId="2929C4D6" w14:textId="6A4D1363" w:rsidR="004A10F3" w:rsidRPr="0094095F" w:rsidRDefault="005D6746" w:rsidP="00E23512">
            <w:pPr>
              <w:rPr>
                <w:rFonts w:ascii="Roboto" w:hAnsi="Roboto"/>
                <w:b/>
                <w:bCs/>
              </w:rPr>
            </w:pPr>
            <w:r w:rsidRPr="0094095F">
              <w:rPr>
                <w:rFonts w:ascii="Roboto" w:hAnsi="Roboto"/>
                <w:b/>
                <w:bCs/>
                <w:color w:val="FFFFFF" w:themeColor="background1"/>
              </w:rPr>
              <w:t xml:space="preserve">Strand: </w:t>
            </w:r>
            <w:r w:rsidR="00602AF7" w:rsidRPr="0094095F">
              <w:rPr>
                <w:rFonts w:ascii="Roboto" w:hAnsi="Roboto"/>
                <w:b/>
                <w:bCs/>
                <w:color w:val="FFFFFF" w:themeColor="background1"/>
              </w:rPr>
              <w:t xml:space="preserve">Knowledge and </w:t>
            </w:r>
            <w:proofErr w:type="gramStart"/>
            <w:r w:rsidR="00602AF7" w:rsidRPr="0094095F">
              <w:rPr>
                <w:rFonts w:ascii="Roboto" w:hAnsi="Roboto"/>
                <w:b/>
                <w:bCs/>
                <w:color w:val="FFFFFF" w:themeColor="background1"/>
              </w:rPr>
              <w:t>Understanding</w:t>
            </w:r>
            <w:proofErr w:type="gramEnd"/>
          </w:p>
        </w:tc>
      </w:tr>
      <w:tr w:rsidR="004A10F3" w:rsidRPr="0094095F" w14:paraId="6D75B7FB" w14:textId="77777777" w:rsidTr="00E05C05">
        <w:tc>
          <w:tcPr>
            <w:tcW w:w="324" w:type="pct"/>
            <w:shd w:val="clear" w:color="auto" w:fill="DAE9F7" w:themeFill="text2" w:themeFillTint="1A"/>
          </w:tcPr>
          <w:p w14:paraId="04A818EA" w14:textId="23BA009C" w:rsidR="004A10F3" w:rsidRPr="0094095F" w:rsidRDefault="004A10F3" w:rsidP="00E23512">
            <w:pPr>
              <w:rPr>
                <w:rFonts w:ascii="Roboto" w:hAnsi="Roboto"/>
                <w:sz w:val="20"/>
                <w:szCs w:val="20"/>
              </w:rPr>
            </w:pPr>
            <w:r w:rsidRPr="0094095F">
              <w:rPr>
                <w:rFonts w:ascii="Roboto" w:hAnsi="Roboto"/>
                <w:b/>
                <w:bCs/>
                <w:sz w:val="20"/>
                <w:szCs w:val="20"/>
              </w:rPr>
              <w:t>Sub-</w:t>
            </w:r>
            <w:r w:rsidR="265C0548" w:rsidRPr="0094095F">
              <w:rPr>
                <w:rFonts w:ascii="Roboto" w:hAnsi="Roboto"/>
                <w:b/>
                <w:bCs/>
                <w:sz w:val="20"/>
                <w:szCs w:val="20"/>
              </w:rPr>
              <w:t>s</w:t>
            </w:r>
            <w:r w:rsidRPr="0094095F">
              <w:rPr>
                <w:rFonts w:ascii="Roboto" w:hAnsi="Roboto"/>
                <w:b/>
                <w:bCs/>
                <w:sz w:val="20"/>
                <w:szCs w:val="20"/>
              </w:rPr>
              <w:t>trands</w:t>
            </w:r>
          </w:p>
        </w:tc>
        <w:tc>
          <w:tcPr>
            <w:tcW w:w="668" w:type="pct"/>
            <w:shd w:val="clear" w:color="auto" w:fill="DAE9F7" w:themeFill="text2" w:themeFillTint="1A"/>
          </w:tcPr>
          <w:p w14:paraId="3FD07A89" w14:textId="637A6A57" w:rsidR="004A10F3" w:rsidRPr="0094095F" w:rsidRDefault="004A10F3" w:rsidP="00E23512">
            <w:pPr>
              <w:rPr>
                <w:rFonts w:ascii="Roboto" w:hAnsi="Roboto"/>
                <w:sz w:val="20"/>
                <w:szCs w:val="20"/>
              </w:rPr>
            </w:pPr>
            <w:r w:rsidRPr="0094095F">
              <w:rPr>
                <w:rStyle w:val="Strong"/>
                <w:rFonts w:ascii="Roboto" w:hAnsi="Roboto" w:cs="Roboto Slab SemiBold"/>
                <w:color w:val="000000" w:themeColor="text1"/>
                <w:sz w:val="20"/>
                <w:szCs w:val="20"/>
              </w:rPr>
              <w:t>Foundation</w:t>
            </w:r>
          </w:p>
        </w:tc>
        <w:tc>
          <w:tcPr>
            <w:tcW w:w="668" w:type="pct"/>
            <w:shd w:val="clear" w:color="auto" w:fill="DAE9F7" w:themeFill="text2" w:themeFillTint="1A"/>
          </w:tcPr>
          <w:p w14:paraId="3BF9B615" w14:textId="6A4E8271" w:rsidR="004A10F3" w:rsidRPr="0094095F" w:rsidRDefault="004A10F3" w:rsidP="00E23512">
            <w:pPr>
              <w:rPr>
                <w:rFonts w:ascii="Roboto" w:hAnsi="Roboto"/>
                <w:sz w:val="20"/>
                <w:szCs w:val="20"/>
              </w:rPr>
            </w:pPr>
            <w:r w:rsidRPr="0094095F">
              <w:rPr>
                <w:rStyle w:val="Strong"/>
                <w:rFonts w:ascii="Roboto" w:hAnsi="Roboto" w:cs="Roboto Slab SemiBold"/>
                <w:color w:val="000000" w:themeColor="text1"/>
                <w:sz w:val="20"/>
                <w:szCs w:val="20"/>
              </w:rPr>
              <w:t>Year 1</w:t>
            </w:r>
          </w:p>
        </w:tc>
        <w:tc>
          <w:tcPr>
            <w:tcW w:w="668" w:type="pct"/>
            <w:shd w:val="clear" w:color="auto" w:fill="DAE9F7" w:themeFill="text2" w:themeFillTint="1A"/>
          </w:tcPr>
          <w:p w14:paraId="75CB1513" w14:textId="60EF0609" w:rsidR="004A10F3" w:rsidRPr="0094095F" w:rsidRDefault="004A10F3" w:rsidP="00E23512">
            <w:pPr>
              <w:rPr>
                <w:rFonts w:ascii="Roboto" w:hAnsi="Roboto"/>
                <w:sz w:val="20"/>
                <w:szCs w:val="20"/>
              </w:rPr>
            </w:pPr>
            <w:r w:rsidRPr="0094095F">
              <w:rPr>
                <w:rStyle w:val="Strong"/>
                <w:rFonts w:ascii="Roboto" w:hAnsi="Roboto" w:cs="Roboto Slab SemiBold"/>
                <w:color w:val="000000" w:themeColor="text1"/>
                <w:sz w:val="20"/>
                <w:szCs w:val="20"/>
              </w:rPr>
              <w:t>Year 2</w:t>
            </w:r>
          </w:p>
        </w:tc>
        <w:tc>
          <w:tcPr>
            <w:tcW w:w="668" w:type="pct"/>
            <w:shd w:val="clear" w:color="auto" w:fill="DAE9F7" w:themeFill="text2" w:themeFillTint="1A"/>
          </w:tcPr>
          <w:p w14:paraId="0AF464C1" w14:textId="4CC77111" w:rsidR="004A10F3" w:rsidRPr="0094095F" w:rsidRDefault="004A10F3" w:rsidP="00E23512">
            <w:pPr>
              <w:rPr>
                <w:rFonts w:ascii="Roboto" w:hAnsi="Roboto"/>
                <w:sz w:val="20"/>
                <w:szCs w:val="20"/>
              </w:rPr>
            </w:pPr>
            <w:r w:rsidRPr="0094095F">
              <w:rPr>
                <w:rStyle w:val="Strong"/>
                <w:rFonts w:ascii="Roboto" w:hAnsi="Roboto" w:cs="Roboto Slab SemiBold"/>
                <w:color w:val="000000" w:themeColor="text1"/>
                <w:sz w:val="20"/>
                <w:szCs w:val="20"/>
              </w:rPr>
              <w:t>Year 3</w:t>
            </w:r>
          </w:p>
        </w:tc>
        <w:tc>
          <w:tcPr>
            <w:tcW w:w="668" w:type="pct"/>
            <w:shd w:val="clear" w:color="auto" w:fill="DAE9F7" w:themeFill="text2" w:themeFillTint="1A"/>
          </w:tcPr>
          <w:p w14:paraId="5CC9F47D" w14:textId="1A49854D" w:rsidR="004A10F3" w:rsidRPr="0094095F" w:rsidRDefault="004A10F3" w:rsidP="00E23512">
            <w:pPr>
              <w:rPr>
                <w:rFonts w:ascii="Roboto" w:hAnsi="Roboto"/>
                <w:sz w:val="20"/>
                <w:szCs w:val="20"/>
              </w:rPr>
            </w:pPr>
            <w:r w:rsidRPr="0094095F">
              <w:rPr>
                <w:rStyle w:val="Strong"/>
                <w:rFonts w:ascii="Roboto" w:hAnsi="Roboto" w:cs="Roboto Slab SemiBold"/>
                <w:color w:val="000000" w:themeColor="text1"/>
                <w:sz w:val="20"/>
                <w:szCs w:val="20"/>
              </w:rPr>
              <w:t>Year 4</w:t>
            </w:r>
          </w:p>
        </w:tc>
        <w:tc>
          <w:tcPr>
            <w:tcW w:w="668" w:type="pct"/>
            <w:shd w:val="clear" w:color="auto" w:fill="DAE9F7" w:themeFill="text2" w:themeFillTint="1A"/>
          </w:tcPr>
          <w:p w14:paraId="4AB537FA" w14:textId="118B9293" w:rsidR="004A10F3" w:rsidRPr="0094095F" w:rsidRDefault="004A10F3" w:rsidP="00E23512">
            <w:pPr>
              <w:rPr>
                <w:rFonts w:ascii="Roboto" w:hAnsi="Roboto"/>
                <w:sz w:val="20"/>
                <w:szCs w:val="20"/>
              </w:rPr>
            </w:pPr>
            <w:r w:rsidRPr="0094095F">
              <w:rPr>
                <w:rStyle w:val="Strong"/>
                <w:rFonts w:ascii="Roboto" w:hAnsi="Roboto" w:cs="Roboto Slab SemiBold"/>
                <w:color w:val="000000" w:themeColor="text1"/>
                <w:sz w:val="20"/>
                <w:szCs w:val="20"/>
              </w:rPr>
              <w:t>Year 5</w:t>
            </w:r>
          </w:p>
        </w:tc>
        <w:tc>
          <w:tcPr>
            <w:tcW w:w="668" w:type="pct"/>
            <w:shd w:val="clear" w:color="auto" w:fill="DAE9F7" w:themeFill="text2" w:themeFillTint="1A"/>
          </w:tcPr>
          <w:p w14:paraId="2531401F" w14:textId="3282BC56" w:rsidR="004A10F3" w:rsidRPr="0094095F" w:rsidRDefault="004A10F3" w:rsidP="00E23512">
            <w:pPr>
              <w:rPr>
                <w:rFonts w:ascii="Roboto" w:hAnsi="Roboto"/>
                <w:sz w:val="20"/>
                <w:szCs w:val="20"/>
              </w:rPr>
            </w:pPr>
            <w:r w:rsidRPr="0094095F">
              <w:rPr>
                <w:rStyle w:val="Strong"/>
                <w:rFonts w:ascii="Roboto" w:hAnsi="Roboto" w:cs="Roboto Slab SemiBold"/>
                <w:color w:val="000000" w:themeColor="text1"/>
                <w:sz w:val="20"/>
                <w:szCs w:val="20"/>
              </w:rPr>
              <w:t>Year 6</w:t>
            </w:r>
          </w:p>
        </w:tc>
      </w:tr>
      <w:tr w:rsidR="00E05C05" w:rsidRPr="00EC513A" w14:paraId="60D1B77F" w14:textId="77777777" w:rsidTr="00E05C05">
        <w:tc>
          <w:tcPr>
            <w:tcW w:w="324" w:type="pct"/>
            <w:vMerge w:val="restart"/>
            <w:shd w:val="clear" w:color="auto" w:fill="DAE9F7" w:themeFill="text2" w:themeFillTint="1A"/>
          </w:tcPr>
          <w:p w14:paraId="58200667" w14:textId="78143934" w:rsidR="00E05C05" w:rsidRPr="00DB4191" w:rsidRDefault="00E05C05" w:rsidP="00E23512">
            <w:pPr>
              <w:rPr>
                <w:rFonts w:ascii="Roboto" w:hAnsi="Roboto"/>
                <w:b/>
                <w:bCs/>
                <w:sz w:val="20"/>
                <w:szCs w:val="20"/>
              </w:rPr>
            </w:pPr>
            <w:r w:rsidRPr="00DB4191">
              <w:rPr>
                <w:rFonts w:ascii="Roboto" w:hAnsi="Roboto"/>
                <w:b/>
                <w:bCs/>
                <w:sz w:val="20"/>
                <w:szCs w:val="20"/>
              </w:rPr>
              <w:t>History</w:t>
            </w:r>
          </w:p>
        </w:tc>
        <w:tc>
          <w:tcPr>
            <w:tcW w:w="668" w:type="pct"/>
          </w:tcPr>
          <w:p w14:paraId="6D5AF080" w14:textId="77777777"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the people in their family, where they were born and raised, and how they are related to each other</w:t>
            </w:r>
          </w:p>
          <w:p w14:paraId="5FA27EC0" w14:textId="54C94A52" w:rsidR="00E05C05" w:rsidRPr="00EC513A" w:rsidRDefault="00E05C05" w:rsidP="00E23512">
            <w:pPr>
              <w:rPr>
                <w:rFonts w:ascii="Roboto" w:hAnsi="Roboto"/>
                <w:sz w:val="18"/>
                <w:szCs w:val="18"/>
              </w:rPr>
            </w:pPr>
            <w:r w:rsidRPr="00EC513A">
              <w:rPr>
                <w:rStyle w:val="SubtleEmphasis"/>
                <w:rFonts w:ascii="Roboto" w:hAnsi="Roboto"/>
                <w:iCs w:val="0"/>
                <w:sz w:val="18"/>
                <w:szCs w:val="18"/>
              </w:rPr>
              <w:t>AC9HSFK01</w:t>
            </w:r>
          </w:p>
        </w:tc>
        <w:tc>
          <w:tcPr>
            <w:tcW w:w="668" w:type="pct"/>
          </w:tcPr>
          <w:p w14:paraId="6C25957A" w14:textId="77777777"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 xml:space="preserve">differences in family structures and roles today, and how these have changed or remained the same over time </w:t>
            </w:r>
          </w:p>
          <w:p w14:paraId="77E563B6" w14:textId="78E45BF5" w:rsidR="00E05C05" w:rsidRPr="00EC513A" w:rsidRDefault="00E05C05" w:rsidP="00E23512">
            <w:pPr>
              <w:rPr>
                <w:rFonts w:ascii="Roboto" w:hAnsi="Roboto"/>
                <w:sz w:val="18"/>
                <w:szCs w:val="18"/>
              </w:rPr>
            </w:pPr>
            <w:r w:rsidRPr="00EC513A">
              <w:rPr>
                <w:rStyle w:val="SubtleEmphasis"/>
                <w:rFonts w:ascii="Roboto" w:hAnsi="Roboto"/>
                <w:iCs w:val="0"/>
                <w:sz w:val="18"/>
                <w:szCs w:val="18"/>
              </w:rPr>
              <w:t>AC9HS1K01</w:t>
            </w:r>
          </w:p>
        </w:tc>
        <w:tc>
          <w:tcPr>
            <w:tcW w:w="668" w:type="pct"/>
          </w:tcPr>
          <w:p w14:paraId="6BA8C2E8" w14:textId="77777777"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 xml:space="preserve">a local individual, group, place or building and the reasons for their importance, including social, cultural or spiritual significance </w:t>
            </w:r>
          </w:p>
          <w:p w14:paraId="362F46C3" w14:textId="444A36B1" w:rsidR="00E05C05" w:rsidRPr="00EC513A" w:rsidRDefault="00E05C05" w:rsidP="00E23512">
            <w:pPr>
              <w:rPr>
                <w:rFonts w:ascii="Roboto" w:hAnsi="Roboto"/>
                <w:sz w:val="18"/>
                <w:szCs w:val="18"/>
              </w:rPr>
            </w:pPr>
            <w:r w:rsidRPr="00EC513A">
              <w:rPr>
                <w:rStyle w:val="SubtleEmphasis"/>
                <w:rFonts w:ascii="Roboto" w:hAnsi="Roboto"/>
                <w:iCs w:val="0"/>
                <w:sz w:val="18"/>
                <w:szCs w:val="18"/>
              </w:rPr>
              <w:t>AC9HS2K01</w:t>
            </w:r>
          </w:p>
        </w:tc>
        <w:tc>
          <w:tcPr>
            <w:tcW w:w="668" w:type="pct"/>
          </w:tcPr>
          <w:p w14:paraId="2AC5938C" w14:textId="77777777"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 xml:space="preserve">causes and effects of changes to the local community, and how people who may be from diverse backgrounds have contributed to these changes </w:t>
            </w:r>
          </w:p>
          <w:p w14:paraId="4EBA743D" w14:textId="78BA3C5F" w:rsidR="00E05C05" w:rsidRPr="00EC513A" w:rsidRDefault="00E05C05" w:rsidP="00E23512">
            <w:pPr>
              <w:ind w:right="227"/>
              <w:rPr>
                <w:rFonts w:ascii="Roboto" w:hAnsi="Roboto"/>
                <w:sz w:val="18"/>
                <w:szCs w:val="18"/>
              </w:rPr>
            </w:pPr>
            <w:r w:rsidRPr="00EC513A">
              <w:rPr>
                <w:rStyle w:val="SubtleEmphasis"/>
                <w:rFonts w:ascii="Roboto" w:hAnsi="Roboto"/>
                <w:iCs w:val="0"/>
                <w:sz w:val="18"/>
                <w:szCs w:val="18"/>
              </w:rPr>
              <w:t>AC9HS3K01</w:t>
            </w:r>
          </w:p>
        </w:tc>
        <w:tc>
          <w:tcPr>
            <w:tcW w:w="668" w:type="pct"/>
          </w:tcPr>
          <w:p w14:paraId="1BAAF28A" w14:textId="77777777"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 xml:space="preserve">the diversity of First Nations Australians, their social organisation and their continuous connection to Country/Place </w:t>
            </w:r>
          </w:p>
          <w:p w14:paraId="620A3A59" w14:textId="08274C83" w:rsidR="00E05C05" w:rsidRPr="00EC513A" w:rsidRDefault="00E05C05" w:rsidP="00E23512">
            <w:pPr>
              <w:rPr>
                <w:rFonts w:ascii="Roboto" w:hAnsi="Roboto"/>
                <w:sz w:val="18"/>
                <w:szCs w:val="18"/>
              </w:rPr>
            </w:pPr>
            <w:r w:rsidRPr="00EC513A">
              <w:rPr>
                <w:rStyle w:val="SubtleEmphasis"/>
                <w:rFonts w:ascii="Roboto" w:hAnsi="Roboto"/>
                <w:iCs w:val="0"/>
                <w:sz w:val="18"/>
                <w:szCs w:val="18"/>
              </w:rPr>
              <w:t>AC9HS4K01</w:t>
            </w:r>
          </w:p>
        </w:tc>
        <w:tc>
          <w:tcPr>
            <w:tcW w:w="668" w:type="pct"/>
          </w:tcPr>
          <w:p w14:paraId="01361EC3" w14:textId="77777777" w:rsidR="00E05C05" w:rsidRPr="00EC513A" w:rsidRDefault="00E05C05" w:rsidP="00E23512">
            <w:pPr>
              <w:spacing w:after="120"/>
              <w:ind w:right="227"/>
              <w:rPr>
                <w:rStyle w:val="SubtleEmphasis"/>
                <w:rFonts w:ascii="Roboto" w:hAnsi="Roboto"/>
                <w:i/>
                <w:iCs w:val="0"/>
                <w:sz w:val="18"/>
                <w:szCs w:val="18"/>
              </w:rPr>
            </w:pPr>
            <w:r w:rsidRPr="00EC513A">
              <w:rPr>
                <w:rStyle w:val="SubtleEmphasis"/>
                <w:rFonts w:ascii="Roboto" w:hAnsi="Roboto"/>
                <w:sz w:val="18"/>
                <w:szCs w:val="18"/>
              </w:rPr>
              <w:t xml:space="preserve">the economic, political and social causes of the establishment of British colonies in Australia after 1800 </w:t>
            </w:r>
          </w:p>
          <w:p w14:paraId="3D6D61A4" w14:textId="1446C9B4" w:rsidR="00E05C05" w:rsidRPr="00EC513A" w:rsidRDefault="00E05C05" w:rsidP="00E23512">
            <w:pPr>
              <w:rPr>
                <w:rFonts w:ascii="Roboto" w:hAnsi="Roboto"/>
                <w:sz w:val="18"/>
                <w:szCs w:val="18"/>
              </w:rPr>
            </w:pPr>
            <w:r w:rsidRPr="00EC513A">
              <w:rPr>
                <w:rStyle w:val="SubtleEmphasis"/>
                <w:rFonts w:ascii="Roboto" w:hAnsi="Roboto"/>
                <w:sz w:val="18"/>
                <w:szCs w:val="18"/>
              </w:rPr>
              <w:t>AC9HS5K01</w:t>
            </w:r>
          </w:p>
        </w:tc>
        <w:tc>
          <w:tcPr>
            <w:tcW w:w="668" w:type="pct"/>
          </w:tcPr>
          <w:p w14:paraId="7AB4ADF8" w14:textId="77777777" w:rsidR="00E05C05" w:rsidRPr="00EC513A" w:rsidRDefault="00E05C05" w:rsidP="00E23512">
            <w:pPr>
              <w:spacing w:after="120"/>
              <w:ind w:right="227"/>
              <w:rPr>
                <w:rStyle w:val="SubtleEmphasis"/>
                <w:rFonts w:ascii="Roboto" w:hAnsi="Roboto"/>
                <w:i/>
                <w:iCs w:val="0"/>
                <w:sz w:val="18"/>
                <w:szCs w:val="18"/>
              </w:rPr>
            </w:pPr>
            <w:r w:rsidRPr="00EC513A">
              <w:rPr>
                <w:rStyle w:val="SubtleEmphasis"/>
                <w:rFonts w:ascii="Roboto" w:hAnsi="Roboto"/>
                <w:sz w:val="18"/>
                <w:szCs w:val="18"/>
              </w:rPr>
              <w:t xml:space="preserve">significant individuals, events and ideas that led to Australia’s Federation, including the Constitution and democratic system of government </w:t>
            </w:r>
          </w:p>
          <w:p w14:paraId="2847AD57" w14:textId="0082F58D" w:rsidR="00E05C05" w:rsidRPr="00EC513A" w:rsidRDefault="00E05C05" w:rsidP="00E23512">
            <w:pPr>
              <w:rPr>
                <w:rFonts w:ascii="Roboto" w:hAnsi="Roboto"/>
                <w:sz w:val="18"/>
                <w:szCs w:val="18"/>
              </w:rPr>
            </w:pPr>
            <w:r w:rsidRPr="00EC513A">
              <w:rPr>
                <w:rStyle w:val="SubtleEmphasis"/>
                <w:rFonts w:ascii="Roboto" w:hAnsi="Roboto"/>
                <w:sz w:val="18"/>
                <w:szCs w:val="18"/>
              </w:rPr>
              <w:t>AC9HS6K01</w:t>
            </w:r>
          </w:p>
        </w:tc>
      </w:tr>
      <w:tr w:rsidR="00E05C05" w:rsidRPr="00EC513A" w14:paraId="0E2650F7" w14:textId="77777777" w:rsidTr="00E05C05">
        <w:tc>
          <w:tcPr>
            <w:tcW w:w="324" w:type="pct"/>
            <w:vMerge/>
          </w:tcPr>
          <w:p w14:paraId="68797B9F" w14:textId="77777777" w:rsidR="00E05C05" w:rsidRPr="00EC513A" w:rsidRDefault="00E05C05" w:rsidP="00E23512">
            <w:pPr>
              <w:rPr>
                <w:rFonts w:ascii="Roboto" w:hAnsi="Roboto"/>
                <w:b/>
                <w:bCs/>
                <w:sz w:val="18"/>
                <w:szCs w:val="18"/>
              </w:rPr>
            </w:pPr>
          </w:p>
        </w:tc>
        <w:tc>
          <w:tcPr>
            <w:tcW w:w="668" w:type="pct"/>
          </w:tcPr>
          <w:p w14:paraId="49351450" w14:textId="77777777"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 xml:space="preserve">the celebrations and commemorations of significant events shared with their families and others </w:t>
            </w:r>
          </w:p>
          <w:p w14:paraId="17885F9A" w14:textId="145929D1" w:rsidR="00E05C05" w:rsidRPr="00EC513A" w:rsidRDefault="00E05C05" w:rsidP="00E23512">
            <w:pPr>
              <w:rPr>
                <w:rFonts w:ascii="Roboto" w:hAnsi="Roboto"/>
                <w:sz w:val="18"/>
                <w:szCs w:val="18"/>
              </w:rPr>
            </w:pPr>
            <w:r w:rsidRPr="00EC513A">
              <w:rPr>
                <w:rStyle w:val="SubtleEmphasis"/>
                <w:rFonts w:ascii="Roboto" w:hAnsi="Roboto"/>
                <w:iCs w:val="0"/>
                <w:sz w:val="18"/>
                <w:szCs w:val="18"/>
              </w:rPr>
              <w:t>AC9HSFK02</w:t>
            </w:r>
          </w:p>
        </w:tc>
        <w:tc>
          <w:tcPr>
            <w:tcW w:w="668" w:type="pct"/>
          </w:tcPr>
          <w:p w14:paraId="6E20FA3E" w14:textId="77777777"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continuity and change between aspects of their daily lives and their parents’ and grandparents’ childhoods</w:t>
            </w:r>
          </w:p>
          <w:p w14:paraId="65C84C71" w14:textId="022D037B" w:rsidR="00E05C05" w:rsidRPr="00EC513A" w:rsidRDefault="00E05C05" w:rsidP="00E23512">
            <w:pPr>
              <w:ind w:right="227"/>
              <w:rPr>
                <w:rFonts w:ascii="Roboto" w:hAnsi="Roboto"/>
                <w:sz w:val="18"/>
                <w:szCs w:val="18"/>
              </w:rPr>
            </w:pPr>
            <w:r w:rsidRPr="00EC513A">
              <w:rPr>
                <w:rStyle w:val="SubtleEmphasis"/>
                <w:rFonts w:ascii="Roboto" w:hAnsi="Roboto"/>
                <w:iCs w:val="0"/>
                <w:sz w:val="18"/>
                <w:szCs w:val="18"/>
              </w:rPr>
              <w:t>AC9HS1K02</w:t>
            </w:r>
          </w:p>
        </w:tc>
        <w:tc>
          <w:tcPr>
            <w:tcW w:w="668" w:type="pct"/>
          </w:tcPr>
          <w:p w14:paraId="13EB28FA" w14:textId="77777777"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 xml:space="preserve">how technological developments changed people’s lives at home, and the ways they worked, travelled and communicated </w:t>
            </w:r>
          </w:p>
          <w:p w14:paraId="50297F6A" w14:textId="3F8FC781" w:rsidR="00E05C05" w:rsidRPr="00EC513A" w:rsidRDefault="00E05C05" w:rsidP="00E23512">
            <w:pPr>
              <w:ind w:right="227"/>
              <w:rPr>
                <w:rFonts w:ascii="Roboto" w:hAnsi="Roboto"/>
                <w:sz w:val="18"/>
                <w:szCs w:val="18"/>
              </w:rPr>
            </w:pPr>
            <w:r w:rsidRPr="00EC513A">
              <w:rPr>
                <w:rStyle w:val="SubtleEmphasis"/>
                <w:rFonts w:ascii="Roboto" w:hAnsi="Roboto"/>
                <w:iCs w:val="0"/>
                <w:sz w:val="18"/>
                <w:szCs w:val="18"/>
              </w:rPr>
              <w:t>AC9HS2K02</w:t>
            </w:r>
          </w:p>
        </w:tc>
        <w:tc>
          <w:tcPr>
            <w:tcW w:w="668" w:type="pct"/>
          </w:tcPr>
          <w:p w14:paraId="66AEEFCA" w14:textId="77777777"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significant events, symbols and emblems that are important to Australia’s identity and diversity, and how they are celebrated, commemorated or recognised in Australia, including Australia Day, Anzac Day, NAIDOC Week, National Sorry Day, Easter, Christmas, and other religious and cultural festivals</w:t>
            </w:r>
          </w:p>
          <w:p w14:paraId="6309E2B7" w14:textId="60320D0B" w:rsidR="00E05C05" w:rsidRPr="00EC513A" w:rsidRDefault="00E05C05" w:rsidP="00E23512">
            <w:pPr>
              <w:ind w:right="227"/>
              <w:rPr>
                <w:rFonts w:ascii="Roboto" w:hAnsi="Roboto"/>
                <w:sz w:val="18"/>
                <w:szCs w:val="18"/>
              </w:rPr>
            </w:pPr>
            <w:r w:rsidRPr="00EC513A">
              <w:rPr>
                <w:rStyle w:val="SubtleEmphasis"/>
                <w:rFonts w:ascii="Roboto" w:hAnsi="Roboto"/>
                <w:iCs w:val="0"/>
                <w:sz w:val="18"/>
                <w:szCs w:val="18"/>
              </w:rPr>
              <w:t>AC9HS3K02</w:t>
            </w:r>
          </w:p>
        </w:tc>
        <w:tc>
          <w:tcPr>
            <w:tcW w:w="668" w:type="pct"/>
          </w:tcPr>
          <w:p w14:paraId="7B2B5814" w14:textId="5FAD97ED"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 xml:space="preserve">the causes of the establishment of the first British colony in Australia in 1788 </w:t>
            </w:r>
          </w:p>
          <w:p w14:paraId="0D4B8530" w14:textId="48DEE57C" w:rsidR="00E05C05" w:rsidRPr="00EC513A" w:rsidRDefault="00E05C05" w:rsidP="00E23512">
            <w:pPr>
              <w:rPr>
                <w:rFonts w:ascii="Roboto" w:hAnsi="Roboto"/>
                <w:sz w:val="18"/>
                <w:szCs w:val="18"/>
              </w:rPr>
            </w:pPr>
            <w:r w:rsidRPr="00EC513A">
              <w:rPr>
                <w:rStyle w:val="SubtleEmphasis"/>
                <w:rFonts w:ascii="Roboto" w:hAnsi="Roboto"/>
                <w:iCs w:val="0"/>
                <w:sz w:val="18"/>
                <w:szCs w:val="18"/>
              </w:rPr>
              <w:t>AC9HS4K02</w:t>
            </w:r>
          </w:p>
        </w:tc>
        <w:tc>
          <w:tcPr>
            <w:tcW w:w="668" w:type="pct"/>
          </w:tcPr>
          <w:p w14:paraId="3B12D40D" w14:textId="77777777" w:rsidR="00E05C05" w:rsidRPr="00EC513A" w:rsidRDefault="00E05C05" w:rsidP="00DB4191">
            <w:pPr>
              <w:pStyle w:val="BodyText"/>
              <w:spacing w:after="120" w:line="240" w:lineRule="auto"/>
              <w:ind w:right="227"/>
              <w:rPr>
                <w:rStyle w:val="SubtleEmphasis"/>
                <w:rFonts w:ascii="Roboto" w:hAnsi="Roboto"/>
                <w:iCs w:val="0"/>
                <w:sz w:val="18"/>
                <w:szCs w:val="18"/>
              </w:rPr>
            </w:pPr>
            <w:r w:rsidRPr="00EC513A">
              <w:rPr>
                <w:rStyle w:val="SubtleEmphasis"/>
                <w:rFonts w:ascii="Roboto" w:hAnsi="Roboto"/>
                <w:sz w:val="18"/>
                <w:szCs w:val="18"/>
              </w:rPr>
              <w:t xml:space="preserve">the impact of the development of British colonies in Australia on the lives of First Nations Australians, the colonists and convicts, and on the natural environment </w:t>
            </w:r>
          </w:p>
          <w:p w14:paraId="25413BD6" w14:textId="5C5DC88B" w:rsidR="00E05C05" w:rsidRPr="00EC513A" w:rsidRDefault="00E05C05" w:rsidP="00DB4191">
            <w:pPr>
              <w:rPr>
                <w:rFonts w:ascii="Roboto" w:hAnsi="Roboto"/>
                <w:sz w:val="18"/>
                <w:szCs w:val="18"/>
              </w:rPr>
            </w:pPr>
            <w:r w:rsidRPr="00EC513A">
              <w:rPr>
                <w:rStyle w:val="SubtleEmphasis"/>
                <w:rFonts w:ascii="Roboto" w:hAnsi="Roboto"/>
                <w:sz w:val="18"/>
                <w:szCs w:val="18"/>
              </w:rPr>
              <w:t>AC9HS5K02</w:t>
            </w:r>
          </w:p>
        </w:tc>
        <w:tc>
          <w:tcPr>
            <w:tcW w:w="668" w:type="pct"/>
          </w:tcPr>
          <w:p w14:paraId="14E36F4A" w14:textId="77777777" w:rsidR="00E05C05" w:rsidRPr="00EC513A" w:rsidRDefault="00E05C05" w:rsidP="00DB4191">
            <w:pPr>
              <w:pStyle w:val="BodyText"/>
              <w:spacing w:after="120" w:line="240" w:lineRule="auto"/>
              <w:ind w:right="227"/>
              <w:rPr>
                <w:rStyle w:val="SubtleEmphasis"/>
                <w:rFonts w:ascii="Roboto" w:hAnsi="Roboto"/>
                <w:iCs w:val="0"/>
                <w:sz w:val="18"/>
                <w:szCs w:val="18"/>
              </w:rPr>
            </w:pPr>
            <w:r w:rsidRPr="00EC513A">
              <w:rPr>
                <w:rStyle w:val="SubtleEmphasis"/>
                <w:rFonts w:ascii="Roboto" w:hAnsi="Roboto"/>
                <w:sz w:val="18"/>
                <w:szCs w:val="18"/>
              </w:rPr>
              <w:t>changes in Australia’s political system and to Australian citizenship after Federation and throughout the 20th century that impacted on First Nations Australians, migrants, women and children</w:t>
            </w:r>
            <w:r w:rsidRPr="00EC513A">
              <w:rPr>
                <w:rStyle w:val="SubtleEmphasis"/>
                <w:rFonts w:ascii="Times New Roman" w:hAnsi="Times New Roman" w:cs="Times New Roman"/>
                <w:sz w:val="18"/>
                <w:szCs w:val="18"/>
              </w:rPr>
              <w:t> </w:t>
            </w:r>
          </w:p>
          <w:p w14:paraId="52A13976" w14:textId="743127D8" w:rsidR="00E05C05" w:rsidRPr="00EC513A" w:rsidRDefault="00E05C05" w:rsidP="00DB4191">
            <w:pPr>
              <w:rPr>
                <w:rFonts w:ascii="Roboto" w:hAnsi="Roboto"/>
                <w:sz w:val="18"/>
                <w:szCs w:val="18"/>
              </w:rPr>
            </w:pPr>
            <w:r w:rsidRPr="00EC513A">
              <w:rPr>
                <w:rStyle w:val="SubtleEmphasis"/>
                <w:rFonts w:ascii="Roboto" w:hAnsi="Roboto"/>
                <w:sz w:val="18"/>
                <w:szCs w:val="18"/>
              </w:rPr>
              <w:t>AC9HS6K02</w:t>
            </w:r>
          </w:p>
        </w:tc>
      </w:tr>
      <w:tr w:rsidR="00E05C05" w:rsidRPr="00EC513A" w14:paraId="06B094DB" w14:textId="77777777" w:rsidTr="00E05C05">
        <w:tc>
          <w:tcPr>
            <w:tcW w:w="324" w:type="pct"/>
            <w:vMerge/>
          </w:tcPr>
          <w:p w14:paraId="6F0657B8" w14:textId="77777777" w:rsidR="00E05C05" w:rsidRPr="00EC513A" w:rsidRDefault="00E05C05" w:rsidP="00E23512">
            <w:pPr>
              <w:rPr>
                <w:rFonts w:ascii="Roboto" w:hAnsi="Roboto"/>
                <w:b/>
                <w:bCs/>
                <w:sz w:val="18"/>
                <w:szCs w:val="18"/>
              </w:rPr>
            </w:pPr>
          </w:p>
        </w:tc>
        <w:tc>
          <w:tcPr>
            <w:tcW w:w="668" w:type="pct"/>
            <w:shd w:val="clear" w:color="auto" w:fill="D1D1D1" w:themeFill="background2" w:themeFillShade="E6"/>
          </w:tcPr>
          <w:p w14:paraId="616029D9" w14:textId="77777777" w:rsidR="00E05C05" w:rsidRPr="00EC513A" w:rsidRDefault="00E05C05" w:rsidP="00E23512">
            <w:pPr>
              <w:spacing w:after="120"/>
              <w:ind w:right="227"/>
              <w:rPr>
                <w:rStyle w:val="SubtleEmphasis"/>
                <w:rFonts w:ascii="Roboto" w:hAnsi="Roboto"/>
                <w:iCs w:val="0"/>
                <w:sz w:val="18"/>
                <w:szCs w:val="18"/>
              </w:rPr>
            </w:pPr>
          </w:p>
        </w:tc>
        <w:tc>
          <w:tcPr>
            <w:tcW w:w="668" w:type="pct"/>
            <w:shd w:val="clear" w:color="auto" w:fill="D1D1D1" w:themeFill="background2" w:themeFillShade="E6"/>
          </w:tcPr>
          <w:p w14:paraId="41325B59" w14:textId="77777777" w:rsidR="00E05C05" w:rsidRPr="00EC513A" w:rsidRDefault="00E05C05" w:rsidP="00E23512">
            <w:pPr>
              <w:ind w:right="227"/>
              <w:rPr>
                <w:rFonts w:ascii="Roboto" w:hAnsi="Roboto"/>
                <w:sz w:val="18"/>
                <w:szCs w:val="18"/>
              </w:rPr>
            </w:pPr>
          </w:p>
        </w:tc>
        <w:tc>
          <w:tcPr>
            <w:tcW w:w="668" w:type="pct"/>
            <w:shd w:val="clear" w:color="auto" w:fill="D1D1D1" w:themeFill="background2" w:themeFillShade="E6"/>
          </w:tcPr>
          <w:p w14:paraId="43E7464A" w14:textId="77777777" w:rsidR="00E05C05" w:rsidRPr="00EC513A" w:rsidRDefault="00E05C05" w:rsidP="00E23512">
            <w:pPr>
              <w:ind w:right="227"/>
              <w:rPr>
                <w:rFonts w:ascii="Roboto" w:hAnsi="Roboto"/>
                <w:sz w:val="18"/>
                <w:szCs w:val="18"/>
              </w:rPr>
            </w:pPr>
          </w:p>
        </w:tc>
        <w:tc>
          <w:tcPr>
            <w:tcW w:w="668" w:type="pct"/>
            <w:shd w:val="clear" w:color="auto" w:fill="D1D1D1" w:themeFill="background2" w:themeFillShade="E6"/>
          </w:tcPr>
          <w:p w14:paraId="1A80605F" w14:textId="77777777" w:rsidR="00E05C05" w:rsidRPr="00EC513A" w:rsidRDefault="00E05C05" w:rsidP="00E23512">
            <w:pPr>
              <w:ind w:right="227"/>
              <w:rPr>
                <w:rFonts w:ascii="Roboto" w:hAnsi="Roboto"/>
                <w:sz w:val="18"/>
                <w:szCs w:val="18"/>
              </w:rPr>
            </w:pPr>
          </w:p>
        </w:tc>
        <w:tc>
          <w:tcPr>
            <w:tcW w:w="668" w:type="pct"/>
          </w:tcPr>
          <w:p w14:paraId="2A16A761" w14:textId="77777777"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 xml:space="preserve">the experiences of individuals and groups, including military and civilian officials, and convicts involved in the establishment of the first British colony </w:t>
            </w:r>
          </w:p>
          <w:p w14:paraId="49FDEE09" w14:textId="42200C34" w:rsidR="00E05C05" w:rsidRPr="00EC513A" w:rsidRDefault="00E05C05" w:rsidP="00E23512">
            <w:pPr>
              <w:rPr>
                <w:rFonts w:ascii="Roboto" w:hAnsi="Roboto"/>
                <w:sz w:val="18"/>
                <w:szCs w:val="18"/>
              </w:rPr>
            </w:pPr>
            <w:r w:rsidRPr="00EC513A">
              <w:rPr>
                <w:rStyle w:val="SubtleEmphasis"/>
                <w:rFonts w:ascii="Roboto" w:hAnsi="Roboto"/>
                <w:iCs w:val="0"/>
                <w:sz w:val="18"/>
                <w:szCs w:val="18"/>
              </w:rPr>
              <w:t>AC9HS4K03</w:t>
            </w:r>
          </w:p>
        </w:tc>
        <w:tc>
          <w:tcPr>
            <w:tcW w:w="668" w:type="pct"/>
          </w:tcPr>
          <w:p w14:paraId="1CD291FE" w14:textId="77777777" w:rsidR="00E05C05" w:rsidRPr="00EC513A" w:rsidRDefault="00E05C05" w:rsidP="00E23512">
            <w:pPr>
              <w:spacing w:after="120"/>
              <w:ind w:right="227"/>
              <w:rPr>
                <w:rStyle w:val="SubtleEmphasis"/>
                <w:rFonts w:ascii="Roboto" w:hAnsi="Roboto"/>
                <w:iCs w:val="0"/>
                <w:sz w:val="18"/>
                <w:szCs w:val="18"/>
              </w:rPr>
            </w:pPr>
            <w:r w:rsidRPr="00EC513A">
              <w:rPr>
                <w:rStyle w:val="SubtleEmphasis"/>
                <w:rFonts w:ascii="Roboto" w:hAnsi="Roboto"/>
                <w:sz w:val="18"/>
                <w:szCs w:val="18"/>
              </w:rPr>
              <w:t xml:space="preserve">the role of a significant individual or group, including First Nations Australians and those who migrated to Australia, in the development or events in an Australian colony </w:t>
            </w:r>
          </w:p>
          <w:p w14:paraId="2DA19AB9" w14:textId="55376EF3" w:rsidR="00E05C05" w:rsidRPr="00EC513A" w:rsidRDefault="00E05C05" w:rsidP="00E23512">
            <w:pPr>
              <w:rPr>
                <w:rFonts w:ascii="Roboto" w:hAnsi="Roboto"/>
                <w:sz w:val="18"/>
                <w:szCs w:val="18"/>
              </w:rPr>
            </w:pPr>
            <w:r w:rsidRPr="00EC513A">
              <w:rPr>
                <w:rStyle w:val="SubtleEmphasis"/>
                <w:rFonts w:ascii="Roboto" w:hAnsi="Roboto"/>
                <w:sz w:val="18"/>
                <w:szCs w:val="18"/>
              </w:rPr>
              <w:t>AC9HS5K03</w:t>
            </w:r>
          </w:p>
        </w:tc>
        <w:tc>
          <w:tcPr>
            <w:tcW w:w="668" w:type="pct"/>
          </w:tcPr>
          <w:p w14:paraId="4AA84A86" w14:textId="77777777" w:rsidR="00E05C05" w:rsidRPr="00EC513A" w:rsidRDefault="00E05C05" w:rsidP="00DB4191">
            <w:pPr>
              <w:pStyle w:val="BodyText"/>
              <w:spacing w:after="120" w:line="240" w:lineRule="auto"/>
              <w:ind w:right="227"/>
              <w:rPr>
                <w:rStyle w:val="SubtleEmphasis"/>
                <w:rFonts w:ascii="Roboto" w:hAnsi="Roboto"/>
                <w:iCs w:val="0"/>
                <w:sz w:val="18"/>
                <w:szCs w:val="18"/>
              </w:rPr>
            </w:pPr>
            <w:r w:rsidRPr="00EC513A">
              <w:rPr>
                <w:rStyle w:val="SubtleEmphasis"/>
                <w:rFonts w:ascii="Roboto" w:hAnsi="Roboto"/>
                <w:sz w:val="18"/>
                <w:szCs w:val="18"/>
              </w:rPr>
              <w:t xml:space="preserve">the motivation of people migrating to Australia since Federation and throughout the 20th century, their stories and effects on Australian society, including migrants from the Asia region </w:t>
            </w:r>
          </w:p>
          <w:p w14:paraId="2BB981AD" w14:textId="353FE640" w:rsidR="00E05C05" w:rsidRPr="00EC513A" w:rsidRDefault="00E05C05" w:rsidP="00DB4191">
            <w:pPr>
              <w:rPr>
                <w:rFonts w:ascii="Roboto" w:hAnsi="Roboto"/>
                <w:sz w:val="18"/>
                <w:szCs w:val="18"/>
              </w:rPr>
            </w:pPr>
            <w:r w:rsidRPr="00EC513A">
              <w:rPr>
                <w:rStyle w:val="SubtleEmphasis"/>
                <w:rFonts w:ascii="Roboto" w:hAnsi="Roboto"/>
                <w:sz w:val="18"/>
                <w:szCs w:val="18"/>
              </w:rPr>
              <w:t>AC9HS6K03</w:t>
            </w:r>
          </w:p>
        </w:tc>
      </w:tr>
      <w:tr w:rsidR="00883EB2" w:rsidRPr="00EC513A" w14:paraId="3F12FCA6" w14:textId="77777777" w:rsidTr="00820461">
        <w:tc>
          <w:tcPr>
            <w:tcW w:w="324" w:type="pct"/>
            <w:vMerge/>
          </w:tcPr>
          <w:p w14:paraId="11B1DAC3" w14:textId="77777777" w:rsidR="00883EB2" w:rsidRPr="00EC513A" w:rsidRDefault="00883EB2" w:rsidP="00E23512">
            <w:pPr>
              <w:rPr>
                <w:rFonts w:ascii="Roboto" w:hAnsi="Roboto"/>
                <w:b/>
                <w:bCs/>
                <w:sz w:val="18"/>
                <w:szCs w:val="18"/>
              </w:rPr>
            </w:pPr>
          </w:p>
        </w:tc>
        <w:tc>
          <w:tcPr>
            <w:tcW w:w="668" w:type="pct"/>
            <w:shd w:val="clear" w:color="auto" w:fill="D1D1D1" w:themeFill="background2" w:themeFillShade="E6"/>
          </w:tcPr>
          <w:p w14:paraId="6F222488" w14:textId="77777777" w:rsidR="00883EB2" w:rsidRPr="00EC513A" w:rsidRDefault="00883EB2" w:rsidP="00E23512">
            <w:pPr>
              <w:spacing w:after="120"/>
              <w:ind w:right="227"/>
              <w:rPr>
                <w:rStyle w:val="SubtleEmphasis"/>
                <w:rFonts w:ascii="Roboto" w:hAnsi="Roboto"/>
                <w:iCs w:val="0"/>
                <w:sz w:val="18"/>
                <w:szCs w:val="18"/>
              </w:rPr>
            </w:pPr>
          </w:p>
        </w:tc>
        <w:tc>
          <w:tcPr>
            <w:tcW w:w="668" w:type="pct"/>
            <w:shd w:val="clear" w:color="auto" w:fill="D1D1D1" w:themeFill="background2" w:themeFillShade="E6"/>
          </w:tcPr>
          <w:p w14:paraId="0BE0705E" w14:textId="77777777" w:rsidR="00883EB2" w:rsidRPr="00EC513A" w:rsidRDefault="00883EB2" w:rsidP="00E23512">
            <w:pPr>
              <w:ind w:right="227"/>
              <w:rPr>
                <w:rFonts w:ascii="Roboto" w:hAnsi="Roboto"/>
                <w:sz w:val="18"/>
                <w:szCs w:val="18"/>
              </w:rPr>
            </w:pPr>
          </w:p>
        </w:tc>
        <w:tc>
          <w:tcPr>
            <w:tcW w:w="668" w:type="pct"/>
            <w:shd w:val="clear" w:color="auto" w:fill="D1D1D1" w:themeFill="background2" w:themeFillShade="E6"/>
          </w:tcPr>
          <w:p w14:paraId="3C437C79" w14:textId="77777777" w:rsidR="00883EB2" w:rsidRPr="00EC513A" w:rsidRDefault="00883EB2" w:rsidP="00E23512">
            <w:pPr>
              <w:ind w:right="227"/>
              <w:rPr>
                <w:rFonts w:ascii="Roboto" w:hAnsi="Roboto"/>
                <w:sz w:val="18"/>
                <w:szCs w:val="18"/>
              </w:rPr>
            </w:pPr>
          </w:p>
        </w:tc>
        <w:tc>
          <w:tcPr>
            <w:tcW w:w="668" w:type="pct"/>
            <w:shd w:val="clear" w:color="auto" w:fill="D1D1D1" w:themeFill="background2" w:themeFillShade="E6"/>
          </w:tcPr>
          <w:p w14:paraId="040AFBE3" w14:textId="77777777" w:rsidR="00883EB2" w:rsidRPr="00EC513A" w:rsidRDefault="00883EB2" w:rsidP="00E23512">
            <w:pPr>
              <w:ind w:right="227"/>
              <w:rPr>
                <w:rFonts w:ascii="Roboto" w:hAnsi="Roboto"/>
                <w:sz w:val="18"/>
                <w:szCs w:val="18"/>
              </w:rPr>
            </w:pPr>
          </w:p>
        </w:tc>
        <w:tc>
          <w:tcPr>
            <w:tcW w:w="668" w:type="pct"/>
          </w:tcPr>
          <w:p w14:paraId="62810A2B" w14:textId="77777777" w:rsidR="00883EB2" w:rsidRPr="00EC513A" w:rsidRDefault="00883EB2"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 xml:space="preserve">the effects of contact with other people on First Nations Australians and their Countries/Places following the arrival of the First Fleet and how this was viewed by First Nations Australians as an invasion </w:t>
            </w:r>
          </w:p>
          <w:p w14:paraId="346DE358" w14:textId="0B700750" w:rsidR="00883EB2" w:rsidRPr="00EC513A" w:rsidRDefault="00883EB2" w:rsidP="00E23512">
            <w:pPr>
              <w:rPr>
                <w:rFonts w:ascii="Roboto" w:hAnsi="Roboto"/>
                <w:sz w:val="18"/>
                <w:szCs w:val="18"/>
              </w:rPr>
            </w:pPr>
            <w:r w:rsidRPr="00EC513A">
              <w:rPr>
                <w:rStyle w:val="SubtleEmphasis"/>
                <w:rFonts w:ascii="Roboto" w:hAnsi="Roboto"/>
                <w:iCs w:val="0"/>
                <w:sz w:val="18"/>
                <w:szCs w:val="18"/>
              </w:rPr>
              <w:t>AC9HS4K04</w:t>
            </w:r>
          </w:p>
        </w:tc>
        <w:tc>
          <w:tcPr>
            <w:tcW w:w="668" w:type="pct"/>
            <w:shd w:val="clear" w:color="auto" w:fill="D1D1D1" w:themeFill="background2" w:themeFillShade="E6"/>
          </w:tcPr>
          <w:p w14:paraId="76B7836D" w14:textId="77777777" w:rsidR="00883EB2" w:rsidRPr="00EC513A" w:rsidRDefault="00883EB2" w:rsidP="00E23512">
            <w:pPr>
              <w:rPr>
                <w:rFonts w:ascii="Roboto" w:hAnsi="Roboto"/>
                <w:sz w:val="18"/>
                <w:szCs w:val="18"/>
              </w:rPr>
            </w:pPr>
          </w:p>
        </w:tc>
        <w:tc>
          <w:tcPr>
            <w:tcW w:w="668" w:type="pct"/>
            <w:shd w:val="clear" w:color="auto" w:fill="D1D1D1" w:themeFill="background2" w:themeFillShade="E6"/>
          </w:tcPr>
          <w:p w14:paraId="7939F257" w14:textId="77777777" w:rsidR="00883EB2" w:rsidRPr="00EC513A" w:rsidRDefault="00883EB2" w:rsidP="00E23512">
            <w:pPr>
              <w:rPr>
                <w:rFonts w:ascii="Roboto" w:hAnsi="Roboto"/>
                <w:sz w:val="18"/>
                <w:szCs w:val="18"/>
              </w:rPr>
            </w:pPr>
          </w:p>
        </w:tc>
      </w:tr>
      <w:tr w:rsidR="008A7D98" w:rsidRPr="00EC513A" w14:paraId="33764137" w14:textId="77777777" w:rsidTr="00E05C05">
        <w:tc>
          <w:tcPr>
            <w:tcW w:w="324" w:type="pct"/>
            <w:vMerge w:val="restart"/>
            <w:shd w:val="clear" w:color="auto" w:fill="DAE9F7" w:themeFill="text2" w:themeFillTint="1A"/>
          </w:tcPr>
          <w:p w14:paraId="6EFCD930" w14:textId="7C73543E" w:rsidR="008A7D98" w:rsidRPr="00EC513A" w:rsidRDefault="008A7D98" w:rsidP="00E23512">
            <w:pPr>
              <w:rPr>
                <w:rFonts w:ascii="Roboto" w:hAnsi="Roboto"/>
                <w:b/>
                <w:bCs/>
                <w:sz w:val="18"/>
                <w:szCs w:val="18"/>
              </w:rPr>
            </w:pPr>
            <w:r w:rsidRPr="00EC513A">
              <w:rPr>
                <w:rFonts w:ascii="Roboto" w:hAnsi="Roboto"/>
                <w:b/>
                <w:bCs/>
                <w:sz w:val="18"/>
                <w:szCs w:val="18"/>
              </w:rPr>
              <w:t>Geography</w:t>
            </w:r>
          </w:p>
        </w:tc>
        <w:tc>
          <w:tcPr>
            <w:tcW w:w="668" w:type="pct"/>
          </w:tcPr>
          <w:p w14:paraId="5A39B618" w14:textId="77777777" w:rsidR="008A7D98" w:rsidRPr="00EC513A" w:rsidRDefault="008A7D98"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the features of familiar places they belong to, why some places are special and how places can be looked after</w:t>
            </w:r>
          </w:p>
          <w:p w14:paraId="7524EEE2" w14:textId="730B9F64" w:rsidR="008A7D98" w:rsidRPr="00EC513A" w:rsidRDefault="008A7D98" w:rsidP="00E23512">
            <w:pPr>
              <w:rPr>
                <w:rFonts w:ascii="Roboto" w:hAnsi="Roboto"/>
                <w:sz w:val="18"/>
                <w:szCs w:val="18"/>
              </w:rPr>
            </w:pPr>
            <w:r w:rsidRPr="00EC513A">
              <w:rPr>
                <w:rStyle w:val="SubtleEmphasis"/>
                <w:rFonts w:ascii="Roboto" w:hAnsi="Roboto"/>
                <w:iCs w:val="0"/>
                <w:sz w:val="18"/>
                <w:szCs w:val="18"/>
              </w:rPr>
              <w:t>AC9HSFK03</w:t>
            </w:r>
          </w:p>
        </w:tc>
        <w:tc>
          <w:tcPr>
            <w:tcW w:w="668" w:type="pct"/>
          </w:tcPr>
          <w:p w14:paraId="3B45CB7D" w14:textId="77777777" w:rsidR="008A7D98" w:rsidRPr="00EC513A" w:rsidRDefault="008A7D98"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the natural, managed and constructed features of local places, and their location</w:t>
            </w:r>
          </w:p>
          <w:p w14:paraId="24ED5C66" w14:textId="7F9C481B" w:rsidR="008A7D98" w:rsidRPr="00EC513A" w:rsidRDefault="008A7D98" w:rsidP="00E23512">
            <w:pPr>
              <w:rPr>
                <w:rFonts w:ascii="Roboto" w:hAnsi="Roboto"/>
                <w:sz w:val="18"/>
                <w:szCs w:val="18"/>
              </w:rPr>
            </w:pPr>
            <w:r w:rsidRPr="00EC513A">
              <w:rPr>
                <w:rStyle w:val="SubtleEmphasis"/>
                <w:rFonts w:ascii="Roboto" w:hAnsi="Roboto"/>
                <w:iCs w:val="0"/>
                <w:sz w:val="18"/>
                <w:szCs w:val="18"/>
              </w:rPr>
              <w:t>AC9HS1K03</w:t>
            </w:r>
          </w:p>
        </w:tc>
        <w:tc>
          <w:tcPr>
            <w:tcW w:w="668" w:type="pct"/>
          </w:tcPr>
          <w:p w14:paraId="298741E0" w14:textId="77777777" w:rsidR="008A7D98" w:rsidRPr="00EC513A" w:rsidRDefault="008A7D98"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 xml:space="preserve">how places can be spatially represented in geographical divisions from local to regional to state/territory, and how people and places are interconnected across those scales </w:t>
            </w:r>
          </w:p>
          <w:p w14:paraId="40FE781E" w14:textId="44F6F0D6" w:rsidR="008A7D98" w:rsidRPr="00EC513A" w:rsidRDefault="008A7D98" w:rsidP="00E23512">
            <w:pPr>
              <w:ind w:right="227"/>
              <w:rPr>
                <w:rFonts w:ascii="Roboto" w:hAnsi="Roboto"/>
                <w:sz w:val="18"/>
                <w:szCs w:val="18"/>
              </w:rPr>
            </w:pPr>
            <w:r w:rsidRPr="00EC513A">
              <w:rPr>
                <w:rStyle w:val="SubtleEmphasis"/>
                <w:rFonts w:ascii="Roboto" w:hAnsi="Roboto"/>
                <w:iCs w:val="0"/>
                <w:sz w:val="18"/>
                <w:szCs w:val="18"/>
              </w:rPr>
              <w:t>AC9HS2K03</w:t>
            </w:r>
          </w:p>
        </w:tc>
        <w:tc>
          <w:tcPr>
            <w:tcW w:w="668" w:type="pct"/>
          </w:tcPr>
          <w:p w14:paraId="37736475" w14:textId="77777777" w:rsidR="008A7D98" w:rsidRPr="00EC513A" w:rsidRDefault="008A7D98"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the representation of contemporary Australia as states and territories, and as the Countries/Places of First Nations Australians prior to colonisation, and the locations of Australia’s neighbouring regions and countries</w:t>
            </w:r>
          </w:p>
          <w:p w14:paraId="7D52E02D" w14:textId="60E1AD46" w:rsidR="008A7D98" w:rsidRPr="00EC513A" w:rsidRDefault="008A7D98" w:rsidP="00E23512">
            <w:pPr>
              <w:ind w:right="227"/>
              <w:rPr>
                <w:rFonts w:ascii="Roboto" w:hAnsi="Roboto"/>
                <w:sz w:val="18"/>
                <w:szCs w:val="18"/>
              </w:rPr>
            </w:pPr>
            <w:r w:rsidRPr="00EC513A">
              <w:rPr>
                <w:rStyle w:val="SubtleEmphasis"/>
                <w:rFonts w:ascii="Roboto" w:hAnsi="Roboto"/>
                <w:iCs w:val="0"/>
                <w:sz w:val="18"/>
                <w:szCs w:val="18"/>
              </w:rPr>
              <w:t>AC9HS3K03</w:t>
            </w:r>
          </w:p>
        </w:tc>
        <w:tc>
          <w:tcPr>
            <w:tcW w:w="668" w:type="pct"/>
          </w:tcPr>
          <w:p w14:paraId="4CC14F4A" w14:textId="77777777" w:rsidR="008A7D98" w:rsidRPr="00EC513A" w:rsidRDefault="008A7D98" w:rsidP="00E23512">
            <w:pPr>
              <w:spacing w:after="120"/>
              <w:ind w:right="227"/>
              <w:rPr>
                <w:rStyle w:val="SubtleEmphasis"/>
                <w:rFonts w:ascii="Roboto" w:hAnsi="Roboto"/>
                <w:iCs w:val="0"/>
                <w:sz w:val="18"/>
                <w:szCs w:val="18"/>
              </w:rPr>
            </w:pPr>
            <w:r w:rsidRPr="00EC513A">
              <w:rPr>
                <w:rStyle w:val="SubtleEmphasis"/>
                <w:rFonts w:ascii="Roboto" w:hAnsi="Roboto"/>
                <w:iCs w:val="0"/>
                <w:sz w:val="18"/>
                <w:szCs w:val="18"/>
              </w:rPr>
              <w:t xml:space="preserve">the importance of environments, including natural vegetation and water sources, to people and animals in Australia and on another continent </w:t>
            </w:r>
          </w:p>
          <w:p w14:paraId="6F6F10E9" w14:textId="2F0BA333" w:rsidR="008A7D98" w:rsidRPr="00EC513A" w:rsidRDefault="008A7D98" w:rsidP="00E23512">
            <w:pPr>
              <w:ind w:right="227"/>
              <w:rPr>
                <w:rFonts w:ascii="Roboto" w:hAnsi="Roboto"/>
                <w:sz w:val="18"/>
                <w:szCs w:val="18"/>
              </w:rPr>
            </w:pPr>
            <w:r w:rsidRPr="00EC513A">
              <w:rPr>
                <w:rStyle w:val="SubtleEmphasis"/>
                <w:rFonts w:ascii="Roboto" w:hAnsi="Roboto"/>
                <w:iCs w:val="0"/>
                <w:sz w:val="18"/>
                <w:szCs w:val="18"/>
              </w:rPr>
              <w:t>AC9HS4K05</w:t>
            </w:r>
          </w:p>
        </w:tc>
        <w:tc>
          <w:tcPr>
            <w:tcW w:w="668" w:type="pct"/>
          </w:tcPr>
          <w:p w14:paraId="5B6DCA1D" w14:textId="77777777" w:rsidR="008A7D98" w:rsidRPr="00EC513A" w:rsidRDefault="008A7D98" w:rsidP="00E23512">
            <w:pPr>
              <w:spacing w:after="120"/>
              <w:ind w:right="227"/>
              <w:rPr>
                <w:rStyle w:val="SubtleEmphasis"/>
                <w:rFonts w:ascii="Roboto" w:hAnsi="Roboto"/>
                <w:i/>
                <w:iCs w:val="0"/>
                <w:sz w:val="18"/>
                <w:szCs w:val="18"/>
              </w:rPr>
            </w:pPr>
            <w:r w:rsidRPr="00EC513A">
              <w:rPr>
                <w:rStyle w:val="SubtleEmphasis"/>
                <w:rFonts w:ascii="Roboto" w:hAnsi="Roboto"/>
                <w:sz w:val="18"/>
                <w:szCs w:val="18"/>
              </w:rPr>
              <w:t>the influence of people, including First Nations Australians and people in other countries, on the characteristics of a place</w:t>
            </w:r>
          </w:p>
          <w:p w14:paraId="12E8B083" w14:textId="1DEF9114" w:rsidR="008A7D98" w:rsidRPr="00EC513A" w:rsidRDefault="008A7D98" w:rsidP="00E23512">
            <w:pPr>
              <w:ind w:right="227"/>
              <w:rPr>
                <w:rFonts w:ascii="Roboto" w:hAnsi="Roboto"/>
                <w:sz w:val="18"/>
                <w:szCs w:val="18"/>
              </w:rPr>
            </w:pPr>
            <w:r w:rsidRPr="00EC513A">
              <w:rPr>
                <w:rStyle w:val="SubtleEmphasis"/>
                <w:rFonts w:ascii="Roboto" w:hAnsi="Roboto"/>
                <w:sz w:val="18"/>
                <w:szCs w:val="18"/>
              </w:rPr>
              <w:t>AC9HS5K04</w:t>
            </w:r>
          </w:p>
        </w:tc>
        <w:tc>
          <w:tcPr>
            <w:tcW w:w="668" w:type="pct"/>
          </w:tcPr>
          <w:p w14:paraId="0A9D7E3E" w14:textId="77777777" w:rsidR="008A7D98" w:rsidRPr="00EC513A" w:rsidRDefault="008A7D98" w:rsidP="00E23512">
            <w:pPr>
              <w:spacing w:after="120"/>
              <w:ind w:right="227"/>
              <w:rPr>
                <w:rStyle w:val="SubtleEmphasis"/>
                <w:rFonts w:ascii="Roboto" w:hAnsi="Roboto"/>
                <w:i/>
                <w:iCs w:val="0"/>
                <w:sz w:val="18"/>
                <w:szCs w:val="18"/>
              </w:rPr>
            </w:pPr>
            <w:r w:rsidRPr="00EC513A">
              <w:rPr>
                <w:rStyle w:val="SubtleEmphasis"/>
                <w:rFonts w:ascii="Roboto" w:hAnsi="Roboto"/>
                <w:sz w:val="18"/>
                <w:szCs w:val="18"/>
              </w:rPr>
              <w:t>the geographical</w:t>
            </w:r>
            <w:r w:rsidRPr="00EC513A">
              <w:rPr>
                <w:rStyle w:val="SubtleEmphasis"/>
                <w:rFonts w:ascii="Times New Roman" w:hAnsi="Times New Roman" w:cs="Times New Roman"/>
                <w:sz w:val="18"/>
                <w:szCs w:val="18"/>
              </w:rPr>
              <w:t> </w:t>
            </w:r>
            <w:r w:rsidRPr="00EC513A">
              <w:rPr>
                <w:rStyle w:val="SubtleEmphasis"/>
                <w:rFonts w:ascii="Roboto" w:hAnsi="Roboto"/>
                <w:sz w:val="18"/>
                <w:szCs w:val="18"/>
              </w:rPr>
              <w:t>diversity and location of places</w:t>
            </w:r>
            <w:r w:rsidRPr="00EC513A">
              <w:rPr>
                <w:rStyle w:val="SubtleEmphasis"/>
                <w:rFonts w:ascii="Times New Roman" w:hAnsi="Times New Roman" w:cs="Times New Roman"/>
                <w:sz w:val="18"/>
                <w:szCs w:val="18"/>
              </w:rPr>
              <w:t> </w:t>
            </w:r>
            <w:r w:rsidRPr="00EC513A">
              <w:rPr>
                <w:rStyle w:val="SubtleEmphasis"/>
                <w:rFonts w:ascii="Roboto" w:hAnsi="Roboto"/>
                <w:sz w:val="18"/>
                <w:szCs w:val="18"/>
              </w:rPr>
              <w:t xml:space="preserve">in the Asia region, and its location in relation to Australia </w:t>
            </w:r>
          </w:p>
          <w:p w14:paraId="03C83A6E" w14:textId="5700B90F" w:rsidR="008A7D98" w:rsidRPr="00EC513A" w:rsidRDefault="008A7D98" w:rsidP="00E23512">
            <w:pPr>
              <w:ind w:right="227"/>
              <w:rPr>
                <w:rFonts w:ascii="Roboto" w:hAnsi="Roboto"/>
                <w:sz w:val="18"/>
                <w:szCs w:val="18"/>
              </w:rPr>
            </w:pPr>
            <w:r w:rsidRPr="00EC513A">
              <w:rPr>
                <w:rStyle w:val="SubtleEmphasis"/>
                <w:rFonts w:ascii="Roboto" w:hAnsi="Roboto"/>
                <w:sz w:val="18"/>
                <w:szCs w:val="18"/>
              </w:rPr>
              <w:t>AC9HS6K04</w:t>
            </w:r>
          </w:p>
        </w:tc>
      </w:tr>
      <w:tr w:rsidR="008A7D98" w:rsidRPr="0094095F" w14:paraId="2052E8F4" w14:textId="77777777" w:rsidTr="00C05E59">
        <w:tc>
          <w:tcPr>
            <w:tcW w:w="324" w:type="pct"/>
            <w:vMerge/>
            <w:shd w:val="clear" w:color="auto" w:fill="DAE9F7" w:themeFill="text2" w:themeFillTint="1A"/>
          </w:tcPr>
          <w:p w14:paraId="7B6F807F" w14:textId="1370FB1C" w:rsidR="008A7D98" w:rsidRPr="0094095F" w:rsidRDefault="008A7D98" w:rsidP="00E23512">
            <w:pPr>
              <w:rPr>
                <w:rFonts w:ascii="Roboto" w:hAnsi="Roboto"/>
              </w:rPr>
            </w:pPr>
          </w:p>
        </w:tc>
        <w:tc>
          <w:tcPr>
            <w:tcW w:w="668" w:type="pct"/>
          </w:tcPr>
          <w:p w14:paraId="1FEEB604" w14:textId="77777777" w:rsidR="008A7D98" w:rsidRPr="008A2F43" w:rsidRDefault="008A7D98" w:rsidP="00E23512">
            <w:pPr>
              <w:spacing w:after="120"/>
              <w:ind w:right="227"/>
              <w:rPr>
                <w:rStyle w:val="SubtleEmphasis"/>
                <w:rFonts w:ascii="Roboto" w:hAnsi="Roboto"/>
                <w:iCs w:val="0"/>
                <w:sz w:val="18"/>
                <w:szCs w:val="18"/>
              </w:rPr>
            </w:pPr>
            <w:r w:rsidRPr="008A2F43">
              <w:rPr>
                <w:rStyle w:val="SubtleEmphasis"/>
                <w:rFonts w:ascii="Roboto" w:hAnsi="Roboto"/>
                <w:iCs w:val="0"/>
                <w:sz w:val="18"/>
                <w:szCs w:val="18"/>
              </w:rPr>
              <w:t xml:space="preserve">the importance of Country/Place to First Nations Australians and the Country/Place on which the school is located </w:t>
            </w:r>
          </w:p>
          <w:p w14:paraId="73DE3901" w14:textId="23C98681" w:rsidR="008A7D98" w:rsidRPr="008A2F43" w:rsidRDefault="008A7D98" w:rsidP="00E23512">
            <w:pPr>
              <w:rPr>
                <w:rFonts w:ascii="Roboto" w:hAnsi="Roboto"/>
                <w:sz w:val="18"/>
                <w:szCs w:val="18"/>
              </w:rPr>
            </w:pPr>
            <w:r w:rsidRPr="008A2F43">
              <w:rPr>
                <w:rStyle w:val="SubtleEmphasis"/>
                <w:rFonts w:ascii="Roboto" w:hAnsi="Roboto"/>
                <w:iCs w:val="0"/>
                <w:sz w:val="18"/>
                <w:szCs w:val="18"/>
              </w:rPr>
              <w:t>AC9HSFK04</w:t>
            </w:r>
          </w:p>
        </w:tc>
        <w:tc>
          <w:tcPr>
            <w:tcW w:w="668" w:type="pct"/>
          </w:tcPr>
          <w:p w14:paraId="50822000" w14:textId="77777777" w:rsidR="008A7D98" w:rsidRPr="008A2F43" w:rsidRDefault="008A7D98" w:rsidP="00E23512">
            <w:pPr>
              <w:spacing w:after="120"/>
              <w:ind w:right="227"/>
              <w:rPr>
                <w:rStyle w:val="SubtleEmphasis"/>
                <w:rFonts w:ascii="Roboto" w:hAnsi="Roboto"/>
                <w:iCs w:val="0"/>
                <w:sz w:val="18"/>
                <w:szCs w:val="18"/>
              </w:rPr>
            </w:pPr>
            <w:r w:rsidRPr="008A2F43">
              <w:rPr>
                <w:rStyle w:val="SubtleEmphasis"/>
                <w:rFonts w:ascii="Roboto" w:hAnsi="Roboto"/>
                <w:iCs w:val="0"/>
                <w:sz w:val="18"/>
                <w:szCs w:val="18"/>
              </w:rPr>
              <w:t xml:space="preserve">how places change and how they can be cared for by different groups including First Nations Australians </w:t>
            </w:r>
          </w:p>
          <w:p w14:paraId="70B0375B" w14:textId="2B128D2C" w:rsidR="008A7D98" w:rsidRPr="008A2F43" w:rsidRDefault="008A7D98" w:rsidP="00E23512">
            <w:pPr>
              <w:ind w:right="227"/>
              <w:rPr>
                <w:rFonts w:ascii="Roboto" w:hAnsi="Roboto"/>
                <w:sz w:val="18"/>
                <w:szCs w:val="18"/>
              </w:rPr>
            </w:pPr>
            <w:r w:rsidRPr="008A2F43">
              <w:rPr>
                <w:rStyle w:val="SubtleEmphasis"/>
                <w:rFonts w:ascii="Roboto" w:hAnsi="Roboto"/>
                <w:iCs w:val="0"/>
                <w:sz w:val="18"/>
                <w:szCs w:val="18"/>
              </w:rPr>
              <w:t>AC9HS1K04</w:t>
            </w:r>
          </w:p>
        </w:tc>
        <w:tc>
          <w:tcPr>
            <w:tcW w:w="668" w:type="pct"/>
          </w:tcPr>
          <w:p w14:paraId="01BE9D6A" w14:textId="77777777" w:rsidR="008A7D98" w:rsidRPr="008A2F43" w:rsidRDefault="008A7D98" w:rsidP="00E23512">
            <w:pPr>
              <w:spacing w:after="120"/>
              <w:ind w:right="227"/>
              <w:rPr>
                <w:rStyle w:val="SubtleEmphasis"/>
                <w:rFonts w:ascii="Roboto" w:hAnsi="Roboto"/>
                <w:iCs w:val="0"/>
                <w:sz w:val="18"/>
                <w:szCs w:val="18"/>
              </w:rPr>
            </w:pPr>
            <w:r w:rsidRPr="008A2F43">
              <w:rPr>
                <w:rStyle w:val="SubtleEmphasis"/>
                <w:rFonts w:ascii="Roboto" w:hAnsi="Roboto"/>
                <w:iCs w:val="0"/>
                <w:sz w:val="18"/>
                <w:szCs w:val="18"/>
              </w:rPr>
              <w:t xml:space="preserve">the interconnections of First Nations Australians to a local Country/Place </w:t>
            </w:r>
          </w:p>
          <w:p w14:paraId="00518BAE" w14:textId="08A9A97A" w:rsidR="008A7D98" w:rsidRPr="008A2F43" w:rsidRDefault="008A7D98" w:rsidP="00E23512">
            <w:pPr>
              <w:rPr>
                <w:rFonts w:ascii="Roboto" w:hAnsi="Roboto"/>
                <w:sz w:val="18"/>
                <w:szCs w:val="18"/>
              </w:rPr>
            </w:pPr>
            <w:r w:rsidRPr="008A2F43">
              <w:rPr>
                <w:rStyle w:val="SubtleEmphasis"/>
                <w:rFonts w:ascii="Roboto" w:hAnsi="Roboto"/>
                <w:iCs w:val="0"/>
                <w:sz w:val="18"/>
                <w:szCs w:val="18"/>
              </w:rPr>
              <w:t>AC9HS2K04</w:t>
            </w:r>
          </w:p>
        </w:tc>
        <w:tc>
          <w:tcPr>
            <w:tcW w:w="668" w:type="pct"/>
          </w:tcPr>
          <w:p w14:paraId="6C80A2C8" w14:textId="77777777" w:rsidR="008A7D98" w:rsidRPr="008A2F43" w:rsidRDefault="008A7D98" w:rsidP="00E23512">
            <w:pPr>
              <w:spacing w:after="120"/>
              <w:ind w:right="227"/>
              <w:rPr>
                <w:rStyle w:val="SubtleEmphasis"/>
                <w:rFonts w:ascii="Roboto" w:hAnsi="Roboto"/>
                <w:iCs w:val="0"/>
                <w:sz w:val="18"/>
                <w:szCs w:val="18"/>
              </w:rPr>
            </w:pPr>
            <w:r w:rsidRPr="008A2F43">
              <w:rPr>
                <w:rStyle w:val="SubtleEmphasis"/>
                <w:rFonts w:ascii="Roboto" w:hAnsi="Roboto"/>
                <w:iCs w:val="0"/>
                <w:sz w:val="18"/>
                <w:szCs w:val="18"/>
              </w:rPr>
              <w:t>the ways First Nations Australians in different parts of Australia are interconnected with Country/Place</w:t>
            </w:r>
          </w:p>
          <w:p w14:paraId="6151ED9A" w14:textId="1DF1C8E5" w:rsidR="008A7D98" w:rsidRPr="008A2F43" w:rsidRDefault="008A7D98" w:rsidP="00E23512">
            <w:pPr>
              <w:ind w:right="227"/>
              <w:rPr>
                <w:rFonts w:ascii="Roboto" w:hAnsi="Roboto"/>
                <w:sz w:val="18"/>
                <w:szCs w:val="18"/>
              </w:rPr>
            </w:pPr>
            <w:r w:rsidRPr="008A2F43">
              <w:rPr>
                <w:rStyle w:val="SubtleEmphasis"/>
                <w:rFonts w:ascii="Roboto" w:hAnsi="Roboto"/>
                <w:iCs w:val="0"/>
                <w:sz w:val="18"/>
                <w:szCs w:val="18"/>
              </w:rPr>
              <w:t>AC9HS3K04</w:t>
            </w:r>
          </w:p>
        </w:tc>
        <w:tc>
          <w:tcPr>
            <w:tcW w:w="668" w:type="pct"/>
          </w:tcPr>
          <w:p w14:paraId="5FB4C4F1" w14:textId="77777777" w:rsidR="008A7D98" w:rsidRPr="008A2F43" w:rsidRDefault="008A7D98" w:rsidP="00E23512">
            <w:pPr>
              <w:spacing w:after="120"/>
              <w:ind w:right="227"/>
              <w:rPr>
                <w:rStyle w:val="SubtleEmphasis"/>
                <w:rFonts w:ascii="Roboto" w:hAnsi="Roboto"/>
                <w:iCs w:val="0"/>
                <w:sz w:val="18"/>
                <w:szCs w:val="18"/>
              </w:rPr>
            </w:pPr>
            <w:r w:rsidRPr="008A2F43">
              <w:rPr>
                <w:rStyle w:val="SubtleEmphasis"/>
                <w:rFonts w:ascii="Roboto" w:hAnsi="Roboto"/>
                <w:iCs w:val="0"/>
                <w:sz w:val="18"/>
                <w:szCs w:val="18"/>
              </w:rPr>
              <w:t xml:space="preserve">sustainable use and management of renewable and non-renewable resources, including the custodial responsibility First Nations Australians have for Country/Place </w:t>
            </w:r>
          </w:p>
          <w:p w14:paraId="07895DFA" w14:textId="34F443E4" w:rsidR="008A7D98" w:rsidRPr="008A2F43" w:rsidRDefault="008A7D98" w:rsidP="00E23512">
            <w:pPr>
              <w:rPr>
                <w:rFonts w:ascii="Roboto" w:hAnsi="Roboto"/>
                <w:sz w:val="18"/>
                <w:szCs w:val="18"/>
              </w:rPr>
            </w:pPr>
            <w:r w:rsidRPr="008A2F43">
              <w:rPr>
                <w:rStyle w:val="SubtleEmphasis"/>
                <w:rFonts w:ascii="Roboto" w:hAnsi="Roboto"/>
                <w:iCs w:val="0"/>
                <w:sz w:val="18"/>
                <w:szCs w:val="18"/>
              </w:rPr>
              <w:t>AC9HS4K06</w:t>
            </w:r>
          </w:p>
        </w:tc>
        <w:tc>
          <w:tcPr>
            <w:tcW w:w="668" w:type="pct"/>
          </w:tcPr>
          <w:p w14:paraId="34D6FE12" w14:textId="77777777" w:rsidR="008A7D98" w:rsidRPr="008A2F43" w:rsidRDefault="008A7D98" w:rsidP="00DB4191">
            <w:pPr>
              <w:pStyle w:val="BodyText"/>
              <w:spacing w:after="120" w:line="240" w:lineRule="auto"/>
              <w:ind w:right="227"/>
              <w:rPr>
                <w:rStyle w:val="SubtleEmphasis"/>
                <w:rFonts w:ascii="Roboto" w:hAnsi="Roboto"/>
                <w:iCs w:val="0"/>
                <w:sz w:val="18"/>
                <w:szCs w:val="18"/>
              </w:rPr>
            </w:pPr>
            <w:r w:rsidRPr="008A2F43">
              <w:rPr>
                <w:rStyle w:val="SubtleEmphasis"/>
                <w:rFonts w:ascii="Roboto" w:hAnsi="Roboto"/>
                <w:sz w:val="18"/>
                <w:szCs w:val="18"/>
              </w:rPr>
              <w:t xml:space="preserve">the management of Australian environments, including managing severe weather events such as bushfires, floods, droughts or cyclones, and their consequences  </w:t>
            </w:r>
          </w:p>
          <w:p w14:paraId="24F9A8D4" w14:textId="36DDBFDF" w:rsidR="008A7D98" w:rsidRPr="008A2F43" w:rsidRDefault="008A7D98" w:rsidP="00DB4191">
            <w:pPr>
              <w:rPr>
                <w:rFonts w:ascii="Roboto" w:hAnsi="Roboto"/>
                <w:sz w:val="18"/>
                <w:szCs w:val="18"/>
              </w:rPr>
            </w:pPr>
            <w:r w:rsidRPr="008A2F43">
              <w:rPr>
                <w:rStyle w:val="SubtleEmphasis"/>
                <w:rFonts w:ascii="Roboto" w:hAnsi="Roboto"/>
                <w:sz w:val="18"/>
                <w:szCs w:val="18"/>
              </w:rPr>
              <w:t>AC9HS5K05</w:t>
            </w:r>
          </w:p>
        </w:tc>
        <w:tc>
          <w:tcPr>
            <w:tcW w:w="668" w:type="pct"/>
          </w:tcPr>
          <w:p w14:paraId="7416A4DA" w14:textId="77777777" w:rsidR="008A7D98" w:rsidRPr="008A2F43" w:rsidRDefault="008A7D98" w:rsidP="00E23512">
            <w:pPr>
              <w:spacing w:after="120"/>
              <w:ind w:right="227"/>
              <w:rPr>
                <w:rStyle w:val="SubtleEmphasis"/>
                <w:rFonts w:ascii="Roboto" w:hAnsi="Roboto"/>
                <w:i/>
                <w:iCs w:val="0"/>
                <w:sz w:val="18"/>
                <w:szCs w:val="18"/>
              </w:rPr>
            </w:pPr>
            <w:r w:rsidRPr="008A2F43">
              <w:rPr>
                <w:rStyle w:val="SubtleEmphasis"/>
                <w:rFonts w:ascii="Roboto" w:hAnsi="Roboto"/>
                <w:sz w:val="18"/>
                <w:szCs w:val="18"/>
              </w:rPr>
              <w:t>Australia’s interconnections with other countries and how these change people and places</w:t>
            </w:r>
          </w:p>
          <w:p w14:paraId="477CF86B" w14:textId="23BF2D0B" w:rsidR="008A7D98" w:rsidRPr="008A2F43" w:rsidRDefault="008A7D98" w:rsidP="00E23512">
            <w:pPr>
              <w:rPr>
                <w:rFonts w:ascii="Roboto" w:hAnsi="Roboto"/>
                <w:sz w:val="18"/>
                <w:szCs w:val="18"/>
              </w:rPr>
            </w:pPr>
            <w:r w:rsidRPr="008A2F43">
              <w:rPr>
                <w:rStyle w:val="SubtleEmphasis"/>
                <w:rFonts w:ascii="Roboto" w:hAnsi="Roboto"/>
                <w:sz w:val="18"/>
                <w:szCs w:val="18"/>
              </w:rPr>
              <w:t>AC9HS6K05</w:t>
            </w:r>
          </w:p>
        </w:tc>
      </w:tr>
      <w:tr w:rsidR="008A7D98" w:rsidRPr="0094095F" w14:paraId="70197865" w14:textId="77777777" w:rsidTr="00142C89">
        <w:tc>
          <w:tcPr>
            <w:tcW w:w="324" w:type="pct"/>
            <w:vMerge/>
            <w:shd w:val="clear" w:color="auto" w:fill="DAE9F7" w:themeFill="text2" w:themeFillTint="1A"/>
          </w:tcPr>
          <w:p w14:paraId="27BFA871" w14:textId="77777777" w:rsidR="008A7D98" w:rsidRPr="0094095F" w:rsidRDefault="008A7D98" w:rsidP="00E23512">
            <w:pPr>
              <w:rPr>
                <w:rFonts w:ascii="Roboto" w:hAnsi="Roboto"/>
              </w:rPr>
            </w:pPr>
          </w:p>
        </w:tc>
        <w:tc>
          <w:tcPr>
            <w:tcW w:w="668" w:type="pct"/>
            <w:shd w:val="clear" w:color="auto" w:fill="D1D1D1" w:themeFill="background2" w:themeFillShade="E6"/>
          </w:tcPr>
          <w:p w14:paraId="7EADBBAE" w14:textId="77777777" w:rsidR="008A7D98" w:rsidRPr="008A2F43" w:rsidRDefault="008A7D98" w:rsidP="00E23512">
            <w:pPr>
              <w:rPr>
                <w:rFonts w:ascii="Roboto" w:hAnsi="Roboto"/>
                <w:sz w:val="18"/>
                <w:szCs w:val="18"/>
              </w:rPr>
            </w:pPr>
          </w:p>
        </w:tc>
        <w:tc>
          <w:tcPr>
            <w:tcW w:w="668" w:type="pct"/>
            <w:shd w:val="clear" w:color="auto" w:fill="D1D1D1" w:themeFill="background2" w:themeFillShade="E6"/>
          </w:tcPr>
          <w:p w14:paraId="05CAD4E9" w14:textId="7688C253" w:rsidR="008A7D98" w:rsidRPr="008A2F43" w:rsidRDefault="008A7D98" w:rsidP="00E23512">
            <w:pPr>
              <w:rPr>
                <w:rFonts w:ascii="Roboto" w:hAnsi="Roboto"/>
                <w:sz w:val="18"/>
                <w:szCs w:val="18"/>
              </w:rPr>
            </w:pPr>
          </w:p>
        </w:tc>
        <w:tc>
          <w:tcPr>
            <w:tcW w:w="668" w:type="pct"/>
            <w:shd w:val="clear" w:color="auto" w:fill="D1D1D1" w:themeFill="background2" w:themeFillShade="E6"/>
          </w:tcPr>
          <w:p w14:paraId="043FE94F" w14:textId="0FCA9CA4" w:rsidR="008A7D98" w:rsidRPr="008A2F43" w:rsidRDefault="008A7D98" w:rsidP="00E23512">
            <w:pPr>
              <w:tabs>
                <w:tab w:val="left" w:pos="837"/>
              </w:tabs>
              <w:ind w:right="227"/>
              <w:rPr>
                <w:rFonts w:ascii="Roboto" w:hAnsi="Roboto"/>
                <w:sz w:val="18"/>
                <w:szCs w:val="18"/>
              </w:rPr>
            </w:pPr>
          </w:p>
        </w:tc>
        <w:tc>
          <w:tcPr>
            <w:tcW w:w="668" w:type="pct"/>
          </w:tcPr>
          <w:p w14:paraId="19DD62B7" w14:textId="77777777" w:rsidR="008A7D98" w:rsidRPr="008A2F43" w:rsidRDefault="008A7D98" w:rsidP="00E23512">
            <w:pPr>
              <w:spacing w:after="120"/>
              <w:ind w:right="227"/>
              <w:rPr>
                <w:rStyle w:val="SubtleEmphasis"/>
                <w:rFonts w:ascii="Roboto" w:hAnsi="Roboto"/>
                <w:iCs w:val="0"/>
                <w:sz w:val="18"/>
                <w:szCs w:val="18"/>
              </w:rPr>
            </w:pPr>
            <w:r w:rsidRPr="008A2F43">
              <w:rPr>
                <w:rStyle w:val="SubtleEmphasis"/>
                <w:rFonts w:ascii="Roboto" w:hAnsi="Roboto"/>
                <w:iCs w:val="0"/>
                <w:sz w:val="18"/>
                <w:szCs w:val="18"/>
              </w:rPr>
              <w:t>the similarities and differences between places in Australia and neighbouring countries in terms of their natural, managed and constructed features</w:t>
            </w:r>
          </w:p>
          <w:p w14:paraId="71AA1A2B" w14:textId="5D20B4A3" w:rsidR="008A7D98" w:rsidRPr="008A2F43" w:rsidRDefault="008A7D98" w:rsidP="00E23512">
            <w:pPr>
              <w:ind w:right="227"/>
              <w:rPr>
                <w:rFonts w:ascii="Roboto" w:hAnsi="Roboto"/>
                <w:sz w:val="18"/>
                <w:szCs w:val="18"/>
              </w:rPr>
            </w:pPr>
            <w:r w:rsidRPr="008A2F43">
              <w:rPr>
                <w:rStyle w:val="SubtleEmphasis"/>
                <w:rFonts w:ascii="Roboto" w:hAnsi="Roboto"/>
                <w:iCs w:val="0"/>
                <w:sz w:val="18"/>
                <w:szCs w:val="18"/>
              </w:rPr>
              <w:t>AC9HS3K05</w:t>
            </w:r>
          </w:p>
        </w:tc>
        <w:tc>
          <w:tcPr>
            <w:tcW w:w="668" w:type="pct"/>
            <w:shd w:val="clear" w:color="auto" w:fill="D1D1D1" w:themeFill="background2" w:themeFillShade="E6"/>
          </w:tcPr>
          <w:p w14:paraId="09423B56" w14:textId="309B0882" w:rsidR="008A7D98" w:rsidRPr="008A2F43" w:rsidRDefault="008A7D98" w:rsidP="00E23512">
            <w:pPr>
              <w:rPr>
                <w:rFonts w:ascii="Roboto" w:hAnsi="Roboto"/>
                <w:sz w:val="18"/>
                <w:szCs w:val="18"/>
              </w:rPr>
            </w:pPr>
          </w:p>
        </w:tc>
        <w:tc>
          <w:tcPr>
            <w:tcW w:w="668" w:type="pct"/>
            <w:shd w:val="clear" w:color="auto" w:fill="D1D1D1" w:themeFill="background2" w:themeFillShade="E6"/>
          </w:tcPr>
          <w:p w14:paraId="4CEB1620" w14:textId="77777777" w:rsidR="008A7D98" w:rsidRPr="008A2F43" w:rsidRDefault="008A7D98" w:rsidP="00E23512">
            <w:pPr>
              <w:rPr>
                <w:rFonts w:ascii="Roboto" w:hAnsi="Roboto"/>
                <w:sz w:val="18"/>
                <w:szCs w:val="18"/>
              </w:rPr>
            </w:pPr>
          </w:p>
        </w:tc>
        <w:tc>
          <w:tcPr>
            <w:tcW w:w="668" w:type="pct"/>
            <w:shd w:val="clear" w:color="auto" w:fill="D1D1D1" w:themeFill="background2" w:themeFillShade="E6"/>
          </w:tcPr>
          <w:p w14:paraId="71BCB931" w14:textId="77777777" w:rsidR="008A7D98" w:rsidRPr="008A2F43" w:rsidRDefault="008A7D98" w:rsidP="00E23512">
            <w:pPr>
              <w:rPr>
                <w:rFonts w:ascii="Roboto" w:hAnsi="Roboto"/>
                <w:sz w:val="18"/>
                <w:szCs w:val="18"/>
              </w:rPr>
            </w:pPr>
          </w:p>
        </w:tc>
      </w:tr>
    </w:tbl>
    <w:p w14:paraId="20F29B85" w14:textId="77777777" w:rsidR="00B01D38" w:rsidRDefault="00B01D38"/>
    <w:p w14:paraId="0B0E6455" w14:textId="77777777" w:rsidR="00DB4191" w:rsidRDefault="00DB4191"/>
    <w:tbl>
      <w:tblPr>
        <w:tblStyle w:val="TableGrid"/>
        <w:tblW w:w="5000" w:type="pct"/>
        <w:tblLook w:val="04A0" w:firstRow="1" w:lastRow="0" w:firstColumn="1" w:lastColumn="0" w:noHBand="0" w:noVBand="1"/>
      </w:tblPr>
      <w:tblGrid>
        <w:gridCol w:w="1450"/>
        <w:gridCol w:w="2988"/>
        <w:gridCol w:w="2988"/>
        <w:gridCol w:w="2987"/>
        <w:gridCol w:w="2987"/>
        <w:gridCol w:w="2987"/>
        <w:gridCol w:w="2987"/>
        <w:gridCol w:w="2987"/>
      </w:tblGrid>
      <w:tr w:rsidR="00B01D38" w:rsidRPr="0094095F" w14:paraId="75530EC1" w14:textId="77777777" w:rsidTr="00B01D38">
        <w:trPr>
          <w:trHeight w:val="288"/>
        </w:trPr>
        <w:tc>
          <w:tcPr>
            <w:tcW w:w="5000" w:type="pct"/>
            <w:gridSpan w:val="8"/>
            <w:shd w:val="clear" w:color="auto" w:fill="215E99" w:themeFill="text2" w:themeFillTint="BF"/>
          </w:tcPr>
          <w:p w14:paraId="3FCEA314" w14:textId="49EDCFF9" w:rsidR="00B01D38" w:rsidRPr="008A2F43" w:rsidRDefault="00B01D38" w:rsidP="00E23512">
            <w:pPr>
              <w:spacing w:after="120"/>
              <w:ind w:right="227"/>
              <w:rPr>
                <w:rStyle w:val="SubtleEmphasis"/>
                <w:rFonts w:ascii="Roboto" w:hAnsi="Roboto"/>
                <w:sz w:val="18"/>
                <w:szCs w:val="18"/>
              </w:rPr>
            </w:pPr>
            <w:r w:rsidRPr="0094095F">
              <w:rPr>
                <w:rFonts w:ascii="Roboto" w:hAnsi="Roboto"/>
                <w:b/>
                <w:bCs/>
                <w:color w:val="FFFFFF" w:themeColor="background1"/>
              </w:rPr>
              <w:t xml:space="preserve">Strand: Knowledge and </w:t>
            </w:r>
            <w:proofErr w:type="gramStart"/>
            <w:r w:rsidRPr="0094095F">
              <w:rPr>
                <w:rFonts w:ascii="Roboto" w:hAnsi="Roboto"/>
                <w:b/>
                <w:bCs/>
                <w:color w:val="FFFFFF" w:themeColor="background1"/>
              </w:rPr>
              <w:t>Understanding</w:t>
            </w:r>
            <w:proofErr w:type="gramEnd"/>
          </w:p>
        </w:tc>
      </w:tr>
      <w:tr w:rsidR="00B01D38" w:rsidRPr="0094095F" w14:paraId="7906FD03" w14:textId="77777777" w:rsidTr="00142C89">
        <w:trPr>
          <w:trHeight w:val="288"/>
        </w:trPr>
        <w:tc>
          <w:tcPr>
            <w:tcW w:w="324" w:type="pct"/>
            <w:shd w:val="clear" w:color="auto" w:fill="DAE9F7" w:themeFill="text2" w:themeFillTint="1A"/>
          </w:tcPr>
          <w:p w14:paraId="53A136F9" w14:textId="20E81721" w:rsidR="00B01D38" w:rsidRPr="0094095F" w:rsidRDefault="00B01D38" w:rsidP="00842F5F">
            <w:pPr>
              <w:rPr>
                <w:rFonts w:ascii="Roboto" w:hAnsi="Roboto"/>
                <w:b/>
                <w:bCs/>
              </w:rPr>
            </w:pPr>
            <w:r w:rsidRPr="0094095F">
              <w:rPr>
                <w:rFonts w:ascii="Roboto" w:hAnsi="Roboto"/>
                <w:b/>
                <w:bCs/>
                <w:sz w:val="20"/>
                <w:szCs w:val="20"/>
              </w:rPr>
              <w:t>Sub-strands</w:t>
            </w:r>
          </w:p>
        </w:tc>
        <w:tc>
          <w:tcPr>
            <w:tcW w:w="668" w:type="pct"/>
            <w:shd w:val="clear" w:color="auto" w:fill="D1D1D1" w:themeFill="background2" w:themeFillShade="E6"/>
          </w:tcPr>
          <w:p w14:paraId="6AC6D675" w14:textId="02CC044A" w:rsidR="00B01D38" w:rsidRPr="008A2F43" w:rsidRDefault="00B01D38" w:rsidP="00842F5F">
            <w:pPr>
              <w:ind w:right="227"/>
              <w:rPr>
                <w:rFonts w:ascii="Roboto" w:hAnsi="Roboto"/>
                <w:sz w:val="18"/>
                <w:szCs w:val="18"/>
              </w:rPr>
            </w:pPr>
            <w:r w:rsidRPr="0094095F">
              <w:rPr>
                <w:rStyle w:val="Strong"/>
                <w:rFonts w:ascii="Roboto" w:hAnsi="Roboto" w:cs="Roboto Slab SemiBold"/>
                <w:color w:val="000000" w:themeColor="text1"/>
                <w:sz w:val="20"/>
                <w:szCs w:val="20"/>
              </w:rPr>
              <w:t>Foundation</w:t>
            </w:r>
          </w:p>
        </w:tc>
        <w:tc>
          <w:tcPr>
            <w:tcW w:w="668" w:type="pct"/>
            <w:shd w:val="clear" w:color="auto" w:fill="D1D1D1" w:themeFill="background2" w:themeFillShade="E6"/>
          </w:tcPr>
          <w:p w14:paraId="691E24D6" w14:textId="67CD404E" w:rsidR="00B01D38" w:rsidRPr="008A2F43" w:rsidRDefault="00B01D38" w:rsidP="00842F5F">
            <w:pPr>
              <w:ind w:right="227"/>
              <w:rPr>
                <w:rFonts w:ascii="Roboto" w:hAnsi="Roboto"/>
                <w:sz w:val="18"/>
                <w:szCs w:val="18"/>
              </w:rPr>
            </w:pPr>
            <w:r w:rsidRPr="0094095F">
              <w:rPr>
                <w:rStyle w:val="Strong"/>
                <w:rFonts w:ascii="Roboto" w:hAnsi="Roboto" w:cs="Roboto Slab SemiBold"/>
                <w:color w:val="000000" w:themeColor="text1"/>
                <w:sz w:val="20"/>
                <w:szCs w:val="20"/>
              </w:rPr>
              <w:t>Year 1</w:t>
            </w:r>
          </w:p>
        </w:tc>
        <w:tc>
          <w:tcPr>
            <w:tcW w:w="668" w:type="pct"/>
            <w:shd w:val="clear" w:color="auto" w:fill="D1D1D1" w:themeFill="background2" w:themeFillShade="E6"/>
          </w:tcPr>
          <w:p w14:paraId="447819F5" w14:textId="4828DDBC" w:rsidR="00B01D38" w:rsidRPr="008A2F43" w:rsidRDefault="00B01D38" w:rsidP="00842F5F">
            <w:pPr>
              <w:rPr>
                <w:rFonts w:ascii="Roboto" w:hAnsi="Roboto"/>
                <w:sz w:val="18"/>
                <w:szCs w:val="18"/>
              </w:rPr>
            </w:pPr>
            <w:r w:rsidRPr="0094095F">
              <w:rPr>
                <w:rStyle w:val="Strong"/>
                <w:rFonts w:ascii="Roboto" w:hAnsi="Roboto" w:cs="Roboto Slab SemiBold"/>
                <w:color w:val="000000" w:themeColor="text1"/>
                <w:sz w:val="20"/>
                <w:szCs w:val="20"/>
              </w:rPr>
              <w:t>Year 2</w:t>
            </w:r>
          </w:p>
        </w:tc>
        <w:tc>
          <w:tcPr>
            <w:tcW w:w="668" w:type="pct"/>
          </w:tcPr>
          <w:p w14:paraId="4E889B47" w14:textId="62CF4744" w:rsidR="00B01D38" w:rsidRPr="008A2F43" w:rsidRDefault="00B01D38" w:rsidP="00842F5F">
            <w:pPr>
              <w:ind w:right="227"/>
              <w:rPr>
                <w:rStyle w:val="SubtleEmphasis"/>
                <w:rFonts w:ascii="Roboto" w:hAnsi="Roboto"/>
                <w:iCs w:val="0"/>
                <w:sz w:val="18"/>
                <w:szCs w:val="18"/>
              </w:rPr>
            </w:pPr>
            <w:r w:rsidRPr="0094095F">
              <w:rPr>
                <w:rStyle w:val="Strong"/>
                <w:rFonts w:ascii="Roboto" w:hAnsi="Roboto" w:cs="Roboto Slab SemiBold"/>
                <w:color w:val="000000" w:themeColor="text1"/>
                <w:sz w:val="20"/>
                <w:szCs w:val="20"/>
              </w:rPr>
              <w:t>Year 3</w:t>
            </w:r>
          </w:p>
        </w:tc>
        <w:tc>
          <w:tcPr>
            <w:tcW w:w="668" w:type="pct"/>
          </w:tcPr>
          <w:p w14:paraId="69B9D360" w14:textId="44EDF0F7" w:rsidR="00B01D38" w:rsidRPr="008A2F43" w:rsidRDefault="00B01D38" w:rsidP="00842F5F">
            <w:pPr>
              <w:ind w:right="227"/>
              <w:rPr>
                <w:rStyle w:val="SubtleEmphasis"/>
                <w:rFonts w:ascii="Roboto" w:hAnsi="Roboto"/>
                <w:iCs w:val="0"/>
                <w:sz w:val="18"/>
                <w:szCs w:val="18"/>
              </w:rPr>
            </w:pPr>
            <w:r w:rsidRPr="0094095F">
              <w:rPr>
                <w:rStyle w:val="Strong"/>
                <w:rFonts w:ascii="Roboto" w:hAnsi="Roboto" w:cs="Roboto Slab SemiBold"/>
                <w:color w:val="000000" w:themeColor="text1"/>
                <w:sz w:val="20"/>
                <w:szCs w:val="20"/>
              </w:rPr>
              <w:t>Year 4</w:t>
            </w:r>
          </w:p>
        </w:tc>
        <w:tc>
          <w:tcPr>
            <w:tcW w:w="668" w:type="pct"/>
          </w:tcPr>
          <w:p w14:paraId="18EEE8E3" w14:textId="774217D5" w:rsidR="00B01D38" w:rsidRPr="008A2F43" w:rsidRDefault="00B01D38" w:rsidP="00842F5F">
            <w:pPr>
              <w:pStyle w:val="BodyText"/>
              <w:spacing w:before="120" w:line="240" w:lineRule="auto"/>
              <w:ind w:right="227"/>
              <w:rPr>
                <w:rStyle w:val="SubtleEmphasis"/>
                <w:rFonts w:ascii="Roboto" w:hAnsi="Roboto"/>
                <w:sz w:val="18"/>
                <w:szCs w:val="18"/>
              </w:rPr>
            </w:pPr>
            <w:r w:rsidRPr="0094095F">
              <w:rPr>
                <w:rStyle w:val="Strong"/>
                <w:rFonts w:ascii="Roboto" w:hAnsi="Roboto" w:cs="Roboto Slab SemiBold"/>
                <w:color w:val="000000" w:themeColor="text1"/>
                <w:sz w:val="20"/>
                <w:szCs w:val="20"/>
              </w:rPr>
              <w:t>Year 5</w:t>
            </w:r>
          </w:p>
        </w:tc>
        <w:tc>
          <w:tcPr>
            <w:tcW w:w="668" w:type="pct"/>
          </w:tcPr>
          <w:p w14:paraId="20690C3B" w14:textId="3D9939FE" w:rsidR="00B01D38" w:rsidRPr="008A2F43" w:rsidRDefault="00B01D38" w:rsidP="00842F5F">
            <w:pPr>
              <w:ind w:right="227"/>
              <w:rPr>
                <w:rStyle w:val="SubtleEmphasis"/>
                <w:rFonts w:ascii="Roboto" w:hAnsi="Roboto"/>
                <w:sz w:val="18"/>
                <w:szCs w:val="18"/>
              </w:rPr>
            </w:pPr>
            <w:r w:rsidRPr="0094095F">
              <w:rPr>
                <w:rStyle w:val="Strong"/>
                <w:rFonts w:ascii="Roboto" w:hAnsi="Roboto" w:cs="Roboto Slab SemiBold"/>
                <w:color w:val="000000" w:themeColor="text1"/>
                <w:sz w:val="20"/>
                <w:szCs w:val="20"/>
              </w:rPr>
              <w:t>Year 6</w:t>
            </w:r>
          </w:p>
        </w:tc>
      </w:tr>
      <w:tr w:rsidR="00B4648C" w:rsidRPr="0094095F" w14:paraId="07AABEDD" w14:textId="77777777" w:rsidTr="00142C89">
        <w:trPr>
          <w:trHeight w:val="288"/>
        </w:trPr>
        <w:tc>
          <w:tcPr>
            <w:tcW w:w="324" w:type="pct"/>
            <w:vMerge w:val="restart"/>
            <w:shd w:val="clear" w:color="auto" w:fill="DAE9F7" w:themeFill="text2" w:themeFillTint="1A"/>
          </w:tcPr>
          <w:p w14:paraId="724C751C" w14:textId="77CE7B67" w:rsidR="00B4648C" w:rsidRPr="008A7D98" w:rsidRDefault="00B4648C" w:rsidP="00E23512">
            <w:pPr>
              <w:rPr>
                <w:rFonts w:ascii="Roboto" w:hAnsi="Roboto"/>
                <w:b/>
                <w:bCs/>
                <w:sz w:val="20"/>
                <w:szCs w:val="20"/>
              </w:rPr>
            </w:pPr>
            <w:r w:rsidRPr="008A7D98">
              <w:rPr>
                <w:rFonts w:ascii="Roboto" w:hAnsi="Roboto"/>
                <w:b/>
                <w:bCs/>
                <w:sz w:val="20"/>
                <w:szCs w:val="20"/>
              </w:rPr>
              <w:t>Civics and Citizenship</w:t>
            </w:r>
          </w:p>
        </w:tc>
        <w:tc>
          <w:tcPr>
            <w:tcW w:w="668" w:type="pct"/>
            <w:shd w:val="clear" w:color="auto" w:fill="D1D1D1" w:themeFill="background2" w:themeFillShade="E6"/>
          </w:tcPr>
          <w:p w14:paraId="7A35A07D" w14:textId="0FF01D7F" w:rsidR="00B4648C" w:rsidRPr="008A2F43" w:rsidRDefault="00B4648C" w:rsidP="00E23512">
            <w:pPr>
              <w:ind w:right="227"/>
              <w:rPr>
                <w:rFonts w:ascii="Roboto" w:hAnsi="Roboto"/>
                <w:sz w:val="18"/>
                <w:szCs w:val="18"/>
              </w:rPr>
            </w:pPr>
          </w:p>
        </w:tc>
        <w:tc>
          <w:tcPr>
            <w:tcW w:w="668" w:type="pct"/>
            <w:shd w:val="clear" w:color="auto" w:fill="D1D1D1" w:themeFill="background2" w:themeFillShade="E6"/>
          </w:tcPr>
          <w:p w14:paraId="765ADC35" w14:textId="6FA45F7C" w:rsidR="00B4648C" w:rsidRPr="008A2F43" w:rsidRDefault="00B4648C" w:rsidP="00E23512">
            <w:pPr>
              <w:ind w:right="227"/>
              <w:rPr>
                <w:rFonts w:ascii="Roboto" w:hAnsi="Roboto"/>
                <w:sz w:val="18"/>
                <w:szCs w:val="18"/>
              </w:rPr>
            </w:pPr>
          </w:p>
        </w:tc>
        <w:tc>
          <w:tcPr>
            <w:tcW w:w="668" w:type="pct"/>
            <w:shd w:val="clear" w:color="auto" w:fill="D1D1D1" w:themeFill="background2" w:themeFillShade="E6"/>
          </w:tcPr>
          <w:p w14:paraId="34A71337" w14:textId="7F72BC07" w:rsidR="00B4648C" w:rsidRPr="008A2F43" w:rsidRDefault="00B4648C" w:rsidP="00E23512">
            <w:pPr>
              <w:rPr>
                <w:rFonts w:ascii="Roboto" w:hAnsi="Roboto"/>
                <w:sz w:val="18"/>
                <w:szCs w:val="18"/>
              </w:rPr>
            </w:pPr>
          </w:p>
        </w:tc>
        <w:tc>
          <w:tcPr>
            <w:tcW w:w="668" w:type="pct"/>
          </w:tcPr>
          <w:p w14:paraId="01B33803" w14:textId="77777777" w:rsidR="00B4648C" w:rsidRPr="008A2F43" w:rsidRDefault="00B4648C" w:rsidP="00E23512">
            <w:pPr>
              <w:spacing w:after="120"/>
              <w:ind w:right="227"/>
              <w:rPr>
                <w:rStyle w:val="SubtleEmphasis"/>
                <w:rFonts w:ascii="Roboto" w:hAnsi="Roboto"/>
                <w:iCs w:val="0"/>
                <w:sz w:val="18"/>
                <w:szCs w:val="18"/>
              </w:rPr>
            </w:pPr>
            <w:r w:rsidRPr="008A2F43">
              <w:rPr>
                <w:rStyle w:val="SubtleEmphasis"/>
                <w:rFonts w:ascii="Roboto" w:hAnsi="Roboto"/>
                <w:iCs w:val="0"/>
                <w:sz w:val="18"/>
                <w:szCs w:val="18"/>
              </w:rPr>
              <w:t xml:space="preserve">who makes rules, why rules are important in the school and/or the local community, and the consequences of rules not being followed </w:t>
            </w:r>
          </w:p>
          <w:p w14:paraId="6F9739EB" w14:textId="53786A7C" w:rsidR="00B4648C" w:rsidRPr="008A2F43" w:rsidRDefault="00B4648C" w:rsidP="00E23512">
            <w:pPr>
              <w:rPr>
                <w:rFonts w:ascii="Roboto" w:hAnsi="Roboto"/>
                <w:sz w:val="18"/>
                <w:szCs w:val="18"/>
              </w:rPr>
            </w:pPr>
            <w:r w:rsidRPr="008A2F43">
              <w:rPr>
                <w:rStyle w:val="SubtleEmphasis"/>
                <w:rFonts w:ascii="Roboto" w:hAnsi="Roboto"/>
                <w:iCs w:val="0"/>
                <w:sz w:val="18"/>
                <w:szCs w:val="18"/>
              </w:rPr>
              <w:t>AC9HS3K06</w:t>
            </w:r>
          </w:p>
        </w:tc>
        <w:tc>
          <w:tcPr>
            <w:tcW w:w="668" w:type="pct"/>
          </w:tcPr>
          <w:p w14:paraId="4D99F502" w14:textId="77777777" w:rsidR="00B4648C" w:rsidRPr="008A2F43" w:rsidRDefault="00B4648C" w:rsidP="00E23512">
            <w:pPr>
              <w:spacing w:after="120"/>
              <w:ind w:right="227"/>
              <w:rPr>
                <w:rStyle w:val="SubtleEmphasis"/>
                <w:rFonts w:ascii="Roboto" w:hAnsi="Roboto"/>
                <w:iCs w:val="0"/>
                <w:sz w:val="18"/>
                <w:szCs w:val="18"/>
              </w:rPr>
            </w:pPr>
            <w:r w:rsidRPr="008A2F43">
              <w:rPr>
                <w:rStyle w:val="SubtleEmphasis"/>
                <w:rFonts w:ascii="Roboto" w:hAnsi="Roboto"/>
                <w:iCs w:val="0"/>
                <w:sz w:val="18"/>
                <w:szCs w:val="18"/>
              </w:rPr>
              <w:t>the differences between “rules” and “laws”, why laws are important and how they affect the lives of people</w:t>
            </w:r>
          </w:p>
          <w:p w14:paraId="1795D02E" w14:textId="26593607" w:rsidR="00B4648C" w:rsidRPr="008A2F43" w:rsidRDefault="00B4648C" w:rsidP="00E23512">
            <w:pPr>
              <w:ind w:right="227"/>
              <w:rPr>
                <w:rFonts w:ascii="Roboto" w:hAnsi="Roboto"/>
                <w:sz w:val="18"/>
                <w:szCs w:val="18"/>
              </w:rPr>
            </w:pPr>
            <w:r w:rsidRPr="008A2F43">
              <w:rPr>
                <w:rStyle w:val="SubtleEmphasis"/>
                <w:rFonts w:ascii="Roboto" w:hAnsi="Roboto"/>
                <w:iCs w:val="0"/>
                <w:sz w:val="18"/>
                <w:szCs w:val="18"/>
              </w:rPr>
              <w:t>AC9HS4K07</w:t>
            </w:r>
          </w:p>
        </w:tc>
        <w:tc>
          <w:tcPr>
            <w:tcW w:w="668" w:type="pct"/>
          </w:tcPr>
          <w:p w14:paraId="0AE39FE2" w14:textId="77777777" w:rsidR="00B4648C" w:rsidRPr="008A2F43" w:rsidRDefault="00B4648C" w:rsidP="00EC4250">
            <w:pPr>
              <w:pStyle w:val="BodyText"/>
              <w:spacing w:after="120" w:line="240" w:lineRule="auto"/>
              <w:ind w:right="227"/>
              <w:rPr>
                <w:rStyle w:val="SubtleEmphasis"/>
                <w:rFonts w:ascii="Roboto" w:hAnsi="Roboto"/>
                <w:iCs w:val="0"/>
                <w:sz w:val="18"/>
                <w:szCs w:val="18"/>
              </w:rPr>
            </w:pPr>
            <w:r w:rsidRPr="008A2F43">
              <w:rPr>
                <w:rStyle w:val="SubtleEmphasis"/>
                <w:rFonts w:ascii="Roboto" w:hAnsi="Roboto"/>
                <w:sz w:val="18"/>
                <w:szCs w:val="18"/>
              </w:rPr>
              <w:t xml:space="preserve">the key values and features of Australia’s democracy, including elections, and the roles and responsibilities of elected representatives </w:t>
            </w:r>
          </w:p>
          <w:p w14:paraId="69602616" w14:textId="59794DAF" w:rsidR="00B4648C" w:rsidRPr="008A2F43" w:rsidRDefault="00B4648C" w:rsidP="00EC4250">
            <w:pPr>
              <w:ind w:right="227"/>
              <w:rPr>
                <w:rFonts w:ascii="Roboto" w:hAnsi="Roboto"/>
                <w:sz w:val="18"/>
                <w:szCs w:val="18"/>
              </w:rPr>
            </w:pPr>
            <w:r w:rsidRPr="008A2F43">
              <w:rPr>
                <w:rStyle w:val="SubtleEmphasis"/>
                <w:rFonts w:ascii="Roboto" w:hAnsi="Roboto"/>
                <w:sz w:val="18"/>
                <w:szCs w:val="18"/>
              </w:rPr>
              <w:t>AC9HS5K06</w:t>
            </w:r>
          </w:p>
        </w:tc>
        <w:tc>
          <w:tcPr>
            <w:tcW w:w="668" w:type="pct"/>
          </w:tcPr>
          <w:p w14:paraId="1DA60F56" w14:textId="77777777" w:rsidR="00B4648C" w:rsidRPr="008A2F43" w:rsidRDefault="00B4648C" w:rsidP="00E23512">
            <w:pPr>
              <w:spacing w:after="120"/>
              <w:ind w:right="227"/>
              <w:rPr>
                <w:rStyle w:val="SubtleEmphasis"/>
                <w:rFonts w:ascii="Roboto" w:hAnsi="Roboto"/>
                <w:i/>
                <w:iCs w:val="0"/>
                <w:sz w:val="18"/>
                <w:szCs w:val="18"/>
              </w:rPr>
            </w:pPr>
            <w:r w:rsidRPr="008A2F43">
              <w:rPr>
                <w:rStyle w:val="SubtleEmphasis"/>
                <w:rFonts w:ascii="Roboto" w:hAnsi="Roboto"/>
                <w:sz w:val="18"/>
                <w:szCs w:val="18"/>
              </w:rPr>
              <w:t>the key institutions of Australia’s system of government, how it is based on the Westminster system, and the key values and beliefs of Western democracies</w:t>
            </w:r>
          </w:p>
          <w:p w14:paraId="6C1BF59F" w14:textId="06A72B24" w:rsidR="00B4648C" w:rsidRPr="008A2F43" w:rsidRDefault="00B4648C" w:rsidP="00E23512">
            <w:pPr>
              <w:rPr>
                <w:rFonts w:ascii="Roboto" w:hAnsi="Roboto"/>
                <w:sz w:val="18"/>
                <w:szCs w:val="18"/>
              </w:rPr>
            </w:pPr>
            <w:r w:rsidRPr="008A2F43">
              <w:rPr>
                <w:rStyle w:val="SubtleEmphasis"/>
                <w:rFonts w:ascii="Roboto" w:hAnsi="Roboto"/>
                <w:sz w:val="18"/>
                <w:szCs w:val="18"/>
              </w:rPr>
              <w:t>AC9HS6K06</w:t>
            </w:r>
          </w:p>
        </w:tc>
      </w:tr>
      <w:tr w:rsidR="00B4648C" w:rsidRPr="0094095F" w14:paraId="778EDA57" w14:textId="77777777" w:rsidTr="00142C89">
        <w:trPr>
          <w:trHeight w:val="288"/>
        </w:trPr>
        <w:tc>
          <w:tcPr>
            <w:tcW w:w="324" w:type="pct"/>
            <w:vMerge/>
          </w:tcPr>
          <w:p w14:paraId="3C68DF8E" w14:textId="77777777" w:rsidR="00B4648C" w:rsidRPr="008A7D98" w:rsidRDefault="00B4648C" w:rsidP="00E23512">
            <w:pPr>
              <w:rPr>
                <w:rFonts w:ascii="Roboto" w:hAnsi="Roboto"/>
                <w:b/>
                <w:bCs/>
                <w:sz w:val="20"/>
                <w:szCs w:val="20"/>
              </w:rPr>
            </w:pPr>
          </w:p>
        </w:tc>
        <w:tc>
          <w:tcPr>
            <w:tcW w:w="668" w:type="pct"/>
            <w:shd w:val="clear" w:color="auto" w:fill="D1D1D1" w:themeFill="background2" w:themeFillShade="E6"/>
          </w:tcPr>
          <w:p w14:paraId="1E551810" w14:textId="6ADACA23" w:rsidR="00B4648C" w:rsidRPr="008A2F43" w:rsidRDefault="00B4648C" w:rsidP="00E23512">
            <w:pPr>
              <w:ind w:right="227"/>
              <w:rPr>
                <w:rFonts w:ascii="Roboto" w:hAnsi="Roboto"/>
                <w:sz w:val="18"/>
                <w:szCs w:val="18"/>
              </w:rPr>
            </w:pPr>
          </w:p>
        </w:tc>
        <w:tc>
          <w:tcPr>
            <w:tcW w:w="668" w:type="pct"/>
            <w:shd w:val="clear" w:color="auto" w:fill="D1D1D1" w:themeFill="background2" w:themeFillShade="E6"/>
          </w:tcPr>
          <w:p w14:paraId="3D835F7F" w14:textId="0FF5FC40" w:rsidR="00B4648C" w:rsidRPr="008A2F43" w:rsidRDefault="00B4648C" w:rsidP="00E23512">
            <w:pPr>
              <w:rPr>
                <w:rFonts w:ascii="Roboto" w:hAnsi="Roboto"/>
                <w:sz w:val="18"/>
                <w:szCs w:val="18"/>
              </w:rPr>
            </w:pPr>
          </w:p>
        </w:tc>
        <w:tc>
          <w:tcPr>
            <w:tcW w:w="668" w:type="pct"/>
            <w:shd w:val="clear" w:color="auto" w:fill="D1D1D1" w:themeFill="background2" w:themeFillShade="E6"/>
          </w:tcPr>
          <w:p w14:paraId="73F36845" w14:textId="05C029D2" w:rsidR="00B4648C" w:rsidRPr="008A2F43" w:rsidRDefault="00B4648C" w:rsidP="00E23512">
            <w:pPr>
              <w:ind w:right="227"/>
              <w:rPr>
                <w:rFonts w:ascii="Roboto" w:hAnsi="Roboto"/>
                <w:sz w:val="18"/>
                <w:szCs w:val="18"/>
              </w:rPr>
            </w:pPr>
          </w:p>
        </w:tc>
        <w:tc>
          <w:tcPr>
            <w:tcW w:w="668" w:type="pct"/>
          </w:tcPr>
          <w:p w14:paraId="477A7E63" w14:textId="77777777" w:rsidR="00B4648C" w:rsidRPr="008A2F43" w:rsidRDefault="00B4648C" w:rsidP="00E23512">
            <w:pPr>
              <w:spacing w:after="120"/>
              <w:ind w:right="227"/>
              <w:rPr>
                <w:rStyle w:val="SubtleEmphasis"/>
                <w:rFonts w:ascii="Roboto" w:hAnsi="Roboto"/>
                <w:iCs w:val="0"/>
                <w:sz w:val="18"/>
                <w:szCs w:val="18"/>
              </w:rPr>
            </w:pPr>
            <w:r w:rsidRPr="008A2F43">
              <w:rPr>
                <w:rStyle w:val="SubtleEmphasis"/>
                <w:rFonts w:ascii="Roboto" w:hAnsi="Roboto"/>
                <w:iCs w:val="0"/>
                <w:sz w:val="18"/>
                <w:szCs w:val="18"/>
              </w:rPr>
              <w:t xml:space="preserve">why people participate within communities and how students can actively participate and contribute to communities </w:t>
            </w:r>
          </w:p>
          <w:p w14:paraId="5BF416CD" w14:textId="414F7F9F" w:rsidR="00B4648C" w:rsidRPr="008A2F43" w:rsidRDefault="00B4648C" w:rsidP="00E23512">
            <w:pPr>
              <w:ind w:right="227"/>
              <w:rPr>
                <w:rFonts w:ascii="Roboto" w:hAnsi="Roboto"/>
                <w:sz w:val="18"/>
                <w:szCs w:val="18"/>
              </w:rPr>
            </w:pPr>
            <w:r w:rsidRPr="008A2F43">
              <w:rPr>
                <w:rStyle w:val="SubtleEmphasis"/>
                <w:rFonts w:ascii="Roboto" w:hAnsi="Roboto"/>
                <w:iCs w:val="0"/>
                <w:sz w:val="18"/>
                <w:szCs w:val="18"/>
              </w:rPr>
              <w:t>AC9HS3K07</w:t>
            </w:r>
          </w:p>
        </w:tc>
        <w:tc>
          <w:tcPr>
            <w:tcW w:w="668" w:type="pct"/>
          </w:tcPr>
          <w:p w14:paraId="21DFC091" w14:textId="77777777" w:rsidR="00B4648C" w:rsidRPr="008A2F43" w:rsidRDefault="00B4648C" w:rsidP="00E23512">
            <w:pPr>
              <w:spacing w:after="120"/>
              <w:ind w:right="227"/>
              <w:rPr>
                <w:rStyle w:val="SubtleEmphasis"/>
                <w:rFonts w:ascii="Roboto" w:hAnsi="Roboto"/>
                <w:iCs w:val="0"/>
                <w:sz w:val="18"/>
                <w:szCs w:val="18"/>
              </w:rPr>
            </w:pPr>
            <w:r w:rsidRPr="008A2F43">
              <w:rPr>
                <w:rStyle w:val="SubtleEmphasis"/>
                <w:rFonts w:ascii="Roboto" w:hAnsi="Roboto"/>
                <w:iCs w:val="0"/>
                <w:sz w:val="18"/>
                <w:szCs w:val="18"/>
              </w:rPr>
              <w:t xml:space="preserve">the roles of local government and how members of the community use and contribute to local services </w:t>
            </w:r>
          </w:p>
          <w:p w14:paraId="3E1B9A81" w14:textId="1FEB514C" w:rsidR="00B4648C" w:rsidRPr="008A2F43" w:rsidRDefault="00B4648C" w:rsidP="00E23512">
            <w:pPr>
              <w:ind w:right="227"/>
              <w:rPr>
                <w:rFonts w:ascii="Roboto" w:hAnsi="Roboto"/>
                <w:sz w:val="18"/>
                <w:szCs w:val="18"/>
              </w:rPr>
            </w:pPr>
            <w:r w:rsidRPr="008A2F43">
              <w:rPr>
                <w:rStyle w:val="SubtleEmphasis"/>
                <w:rFonts w:ascii="Roboto" w:hAnsi="Roboto"/>
                <w:iCs w:val="0"/>
                <w:sz w:val="18"/>
                <w:szCs w:val="18"/>
              </w:rPr>
              <w:t>AC9HS4K08</w:t>
            </w:r>
          </w:p>
        </w:tc>
        <w:tc>
          <w:tcPr>
            <w:tcW w:w="668" w:type="pct"/>
          </w:tcPr>
          <w:p w14:paraId="562EAFD6" w14:textId="77777777" w:rsidR="00B4648C" w:rsidRPr="008A2F43" w:rsidRDefault="00B4648C" w:rsidP="00E23512">
            <w:pPr>
              <w:spacing w:after="120"/>
              <w:ind w:right="227"/>
              <w:rPr>
                <w:rStyle w:val="SubtleEmphasis"/>
                <w:rFonts w:ascii="Roboto" w:hAnsi="Roboto"/>
                <w:i/>
                <w:sz w:val="18"/>
                <w:szCs w:val="18"/>
              </w:rPr>
            </w:pPr>
            <w:r w:rsidRPr="008A2F43">
              <w:rPr>
                <w:rStyle w:val="SubtleEmphasis"/>
                <w:rFonts w:ascii="Roboto" w:hAnsi="Roboto"/>
                <w:sz w:val="18"/>
                <w:szCs w:val="18"/>
              </w:rPr>
              <w:t xml:space="preserve">how citizens (members of communities) with shared beliefs and values work together to achieve a civic goal </w:t>
            </w:r>
          </w:p>
          <w:p w14:paraId="441C2CD1" w14:textId="581C8194" w:rsidR="00B4648C" w:rsidRPr="008A2F43" w:rsidRDefault="00B4648C" w:rsidP="00E23512">
            <w:pPr>
              <w:rPr>
                <w:rFonts w:ascii="Roboto" w:hAnsi="Roboto"/>
                <w:sz w:val="18"/>
                <w:szCs w:val="18"/>
              </w:rPr>
            </w:pPr>
            <w:r w:rsidRPr="008A2F43">
              <w:rPr>
                <w:rStyle w:val="SubtleEmphasis"/>
                <w:rFonts w:ascii="Roboto" w:hAnsi="Roboto"/>
                <w:sz w:val="18"/>
                <w:szCs w:val="18"/>
              </w:rPr>
              <w:t>AC9HS5K07</w:t>
            </w:r>
          </w:p>
        </w:tc>
        <w:tc>
          <w:tcPr>
            <w:tcW w:w="668" w:type="pct"/>
          </w:tcPr>
          <w:p w14:paraId="58A3E6A0" w14:textId="77777777" w:rsidR="00B4648C" w:rsidRPr="008A2F43" w:rsidRDefault="00B4648C" w:rsidP="00E23512">
            <w:pPr>
              <w:spacing w:after="120"/>
              <w:ind w:right="227"/>
              <w:rPr>
                <w:rStyle w:val="SubtleEmphasis"/>
                <w:rFonts w:ascii="Roboto" w:hAnsi="Roboto"/>
                <w:i/>
                <w:iCs w:val="0"/>
                <w:sz w:val="18"/>
                <w:szCs w:val="18"/>
              </w:rPr>
            </w:pPr>
            <w:r w:rsidRPr="008A2F43">
              <w:rPr>
                <w:rStyle w:val="SubtleEmphasis"/>
                <w:rFonts w:ascii="Roboto" w:hAnsi="Roboto"/>
                <w:sz w:val="18"/>
                <w:szCs w:val="18"/>
              </w:rPr>
              <w:t>the roles and responsibilities of the 3 levels of government in Australia</w:t>
            </w:r>
          </w:p>
          <w:p w14:paraId="2357BA32" w14:textId="22D37C7E" w:rsidR="00B4648C" w:rsidRPr="008A2F43" w:rsidRDefault="00B4648C" w:rsidP="00E23512">
            <w:pPr>
              <w:rPr>
                <w:rFonts w:ascii="Roboto" w:hAnsi="Roboto"/>
                <w:sz w:val="18"/>
                <w:szCs w:val="18"/>
              </w:rPr>
            </w:pPr>
            <w:r w:rsidRPr="008A2F43">
              <w:rPr>
                <w:rStyle w:val="SubtleEmphasis"/>
                <w:rFonts w:ascii="Roboto" w:hAnsi="Roboto"/>
                <w:sz w:val="18"/>
                <w:szCs w:val="18"/>
              </w:rPr>
              <w:t>AC9HS6K07</w:t>
            </w:r>
          </w:p>
        </w:tc>
      </w:tr>
      <w:tr w:rsidR="00FB6DA9" w:rsidRPr="0094095F" w14:paraId="32DFC36D" w14:textId="77777777" w:rsidTr="00B4648C">
        <w:trPr>
          <w:trHeight w:val="288"/>
        </w:trPr>
        <w:tc>
          <w:tcPr>
            <w:tcW w:w="324" w:type="pct"/>
            <w:vMerge/>
          </w:tcPr>
          <w:p w14:paraId="3E5B3511" w14:textId="77777777" w:rsidR="00FB6DA9" w:rsidRPr="008A7D98" w:rsidRDefault="00FB6DA9" w:rsidP="00E23512">
            <w:pPr>
              <w:rPr>
                <w:rFonts w:ascii="Roboto" w:hAnsi="Roboto"/>
                <w:sz w:val="20"/>
                <w:szCs w:val="20"/>
              </w:rPr>
            </w:pPr>
          </w:p>
        </w:tc>
        <w:tc>
          <w:tcPr>
            <w:tcW w:w="668" w:type="pct"/>
            <w:shd w:val="clear" w:color="auto" w:fill="D1D1D1" w:themeFill="background2" w:themeFillShade="E6"/>
          </w:tcPr>
          <w:p w14:paraId="0C50FB1E" w14:textId="0CC00055" w:rsidR="00FB6DA9" w:rsidRPr="008A2F43" w:rsidRDefault="00FB6DA9" w:rsidP="00E23512">
            <w:pPr>
              <w:ind w:right="227"/>
              <w:rPr>
                <w:rFonts w:ascii="Roboto" w:hAnsi="Roboto"/>
                <w:sz w:val="18"/>
                <w:szCs w:val="18"/>
              </w:rPr>
            </w:pPr>
          </w:p>
        </w:tc>
        <w:tc>
          <w:tcPr>
            <w:tcW w:w="668" w:type="pct"/>
            <w:shd w:val="clear" w:color="auto" w:fill="D1D1D1" w:themeFill="background2" w:themeFillShade="E6"/>
          </w:tcPr>
          <w:p w14:paraId="360104B0" w14:textId="18DD03B8" w:rsidR="00FB6DA9" w:rsidRPr="008A2F43" w:rsidRDefault="00FB6DA9" w:rsidP="00E23512">
            <w:pPr>
              <w:rPr>
                <w:rFonts w:ascii="Roboto" w:hAnsi="Roboto"/>
                <w:sz w:val="18"/>
                <w:szCs w:val="18"/>
              </w:rPr>
            </w:pPr>
          </w:p>
        </w:tc>
        <w:tc>
          <w:tcPr>
            <w:tcW w:w="668" w:type="pct"/>
            <w:shd w:val="clear" w:color="auto" w:fill="D1D1D1" w:themeFill="background2" w:themeFillShade="E6"/>
          </w:tcPr>
          <w:p w14:paraId="6CF9C477" w14:textId="72F30E21" w:rsidR="00FB6DA9" w:rsidRPr="008A2F43" w:rsidRDefault="00FB6DA9" w:rsidP="00E23512">
            <w:pPr>
              <w:rPr>
                <w:rFonts w:ascii="Roboto" w:hAnsi="Roboto"/>
                <w:sz w:val="18"/>
                <w:szCs w:val="18"/>
              </w:rPr>
            </w:pPr>
          </w:p>
        </w:tc>
        <w:tc>
          <w:tcPr>
            <w:tcW w:w="668" w:type="pct"/>
            <w:shd w:val="clear" w:color="auto" w:fill="D1D1D1" w:themeFill="background2" w:themeFillShade="E6"/>
          </w:tcPr>
          <w:p w14:paraId="44F2EB76" w14:textId="77777777" w:rsidR="00FB6DA9" w:rsidRPr="008A2F43" w:rsidRDefault="00FB6DA9" w:rsidP="00E23512">
            <w:pPr>
              <w:rPr>
                <w:rFonts w:ascii="Roboto" w:hAnsi="Roboto"/>
                <w:sz w:val="18"/>
                <w:szCs w:val="18"/>
              </w:rPr>
            </w:pPr>
          </w:p>
        </w:tc>
        <w:tc>
          <w:tcPr>
            <w:tcW w:w="668" w:type="pct"/>
          </w:tcPr>
          <w:p w14:paraId="219A8330" w14:textId="77777777" w:rsidR="00FB6DA9" w:rsidRPr="008A2F43" w:rsidRDefault="00FB6DA9" w:rsidP="00E23512">
            <w:pPr>
              <w:spacing w:after="120"/>
              <w:ind w:right="227"/>
              <w:rPr>
                <w:rStyle w:val="SubtleEmphasis"/>
                <w:rFonts w:ascii="Roboto" w:hAnsi="Roboto"/>
                <w:iCs w:val="0"/>
                <w:sz w:val="18"/>
                <w:szCs w:val="18"/>
              </w:rPr>
            </w:pPr>
            <w:r w:rsidRPr="008A2F43">
              <w:rPr>
                <w:rStyle w:val="SubtleEmphasis"/>
                <w:rFonts w:ascii="Roboto" w:hAnsi="Roboto"/>
                <w:iCs w:val="0"/>
                <w:sz w:val="18"/>
                <w:szCs w:val="18"/>
              </w:rPr>
              <w:t>diversity of cultural, religious and/or social groups to which they and others in the community belong, and their importance to identity</w:t>
            </w:r>
          </w:p>
          <w:p w14:paraId="4D6C53A2" w14:textId="3FA79337" w:rsidR="00FB6DA9" w:rsidRPr="008A2F43" w:rsidRDefault="00FB6DA9" w:rsidP="00E23512">
            <w:pPr>
              <w:rPr>
                <w:rFonts w:ascii="Roboto" w:hAnsi="Roboto"/>
                <w:sz w:val="18"/>
                <w:szCs w:val="18"/>
              </w:rPr>
            </w:pPr>
            <w:r w:rsidRPr="008A2F43">
              <w:rPr>
                <w:rStyle w:val="SubtleEmphasis"/>
                <w:rFonts w:ascii="Roboto" w:hAnsi="Roboto"/>
                <w:iCs w:val="0"/>
                <w:sz w:val="18"/>
                <w:szCs w:val="18"/>
              </w:rPr>
              <w:t>AC9HS4K09</w:t>
            </w:r>
          </w:p>
        </w:tc>
        <w:tc>
          <w:tcPr>
            <w:tcW w:w="668" w:type="pct"/>
            <w:shd w:val="clear" w:color="auto" w:fill="D1D1D1" w:themeFill="background2" w:themeFillShade="E6"/>
          </w:tcPr>
          <w:p w14:paraId="28E677ED" w14:textId="0CA80953" w:rsidR="00FB6DA9" w:rsidRPr="008A2F43" w:rsidRDefault="00FB6DA9" w:rsidP="00E23512">
            <w:pPr>
              <w:ind w:right="227"/>
              <w:rPr>
                <w:rFonts w:ascii="Roboto" w:hAnsi="Roboto"/>
                <w:sz w:val="18"/>
                <w:szCs w:val="18"/>
              </w:rPr>
            </w:pPr>
          </w:p>
        </w:tc>
        <w:tc>
          <w:tcPr>
            <w:tcW w:w="668" w:type="pct"/>
            <w:shd w:val="clear" w:color="auto" w:fill="D1D1D1" w:themeFill="background2" w:themeFillShade="E6"/>
          </w:tcPr>
          <w:p w14:paraId="31DE2936" w14:textId="46783578" w:rsidR="00FB6DA9" w:rsidRPr="008A2F43" w:rsidRDefault="00FB6DA9" w:rsidP="00E23512">
            <w:pPr>
              <w:ind w:right="227"/>
              <w:rPr>
                <w:rFonts w:ascii="Roboto" w:hAnsi="Roboto"/>
                <w:sz w:val="18"/>
                <w:szCs w:val="18"/>
              </w:rPr>
            </w:pPr>
          </w:p>
        </w:tc>
      </w:tr>
      <w:tr w:rsidR="0094095F" w:rsidRPr="0094095F" w14:paraId="283416B9" w14:textId="77777777" w:rsidTr="005B11C6">
        <w:trPr>
          <w:trHeight w:val="288"/>
        </w:trPr>
        <w:tc>
          <w:tcPr>
            <w:tcW w:w="324" w:type="pct"/>
            <w:shd w:val="clear" w:color="auto" w:fill="DAE9F7" w:themeFill="text2" w:themeFillTint="1A"/>
          </w:tcPr>
          <w:p w14:paraId="36262354" w14:textId="675637B4" w:rsidR="0094095F" w:rsidRPr="008A7D98" w:rsidRDefault="0094095F" w:rsidP="00E23512">
            <w:pPr>
              <w:rPr>
                <w:rFonts w:ascii="Roboto" w:hAnsi="Roboto"/>
                <w:b/>
                <w:bCs/>
                <w:sz w:val="20"/>
                <w:szCs w:val="20"/>
              </w:rPr>
            </w:pPr>
            <w:r w:rsidRPr="008A7D98">
              <w:rPr>
                <w:rFonts w:ascii="Roboto" w:hAnsi="Roboto"/>
                <w:b/>
                <w:bCs/>
                <w:sz w:val="20"/>
                <w:szCs w:val="20"/>
              </w:rPr>
              <w:t>Economics and Business</w:t>
            </w:r>
          </w:p>
        </w:tc>
        <w:tc>
          <w:tcPr>
            <w:tcW w:w="668" w:type="pct"/>
            <w:shd w:val="clear" w:color="auto" w:fill="D1D1D1" w:themeFill="background2" w:themeFillShade="E6"/>
          </w:tcPr>
          <w:p w14:paraId="70262F4B" w14:textId="77777777" w:rsidR="0094095F" w:rsidRPr="008A2F43" w:rsidRDefault="0094095F" w:rsidP="00E23512">
            <w:pPr>
              <w:ind w:right="227"/>
              <w:rPr>
                <w:rFonts w:ascii="Roboto" w:hAnsi="Roboto"/>
                <w:sz w:val="18"/>
                <w:szCs w:val="18"/>
              </w:rPr>
            </w:pPr>
          </w:p>
        </w:tc>
        <w:tc>
          <w:tcPr>
            <w:tcW w:w="668" w:type="pct"/>
            <w:shd w:val="clear" w:color="auto" w:fill="D1D1D1" w:themeFill="background2" w:themeFillShade="E6"/>
          </w:tcPr>
          <w:p w14:paraId="03F15207" w14:textId="77777777" w:rsidR="0094095F" w:rsidRPr="008A2F43" w:rsidRDefault="0094095F" w:rsidP="00E23512">
            <w:pPr>
              <w:rPr>
                <w:rFonts w:ascii="Roboto" w:hAnsi="Roboto"/>
                <w:sz w:val="18"/>
                <w:szCs w:val="18"/>
              </w:rPr>
            </w:pPr>
          </w:p>
        </w:tc>
        <w:tc>
          <w:tcPr>
            <w:tcW w:w="668" w:type="pct"/>
            <w:shd w:val="clear" w:color="auto" w:fill="D1D1D1" w:themeFill="background2" w:themeFillShade="E6"/>
          </w:tcPr>
          <w:p w14:paraId="5BE47ABB" w14:textId="77777777" w:rsidR="0094095F" w:rsidRPr="008A2F43" w:rsidRDefault="0094095F" w:rsidP="00E23512">
            <w:pPr>
              <w:rPr>
                <w:rFonts w:ascii="Roboto" w:hAnsi="Roboto"/>
                <w:sz w:val="18"/>
                <w:szCs w:val="18"/>
              </w:rPr>
            </w:pPr>
          </w:p>
        </w:tc>
        <w:tc>
          <w:tcPr>
            <w:tcW w:w="668" w:type="pct"/>
            <w:shd w:val="clear" w:color="auto" w:fill="D1D1D1" w:themeFill="background2" w:themeFillShade="E6"/>
          </w:tcPr>
          <w:p w14:paraId="67454DDE" w14:textId="77777777" w:rsidR="0094095F" w:rsidRPr="008A2F43" w:rsidRDefault="0094095F" w:rsidP="00E23512">
            <w:pPr>
              <w:rPr>
                <w:rFonts w:ascii="Roboto" w:hAnsi="Roboto"/>
                <w:sz w:val="18"/>
                <w:szCs w:val="18"/>
              </w:rPr>
            </w:pPr>
          </w:p>
        </w:tc>
        <w:tc>
          <w:tcPr>
            <w:tcW w:w="668" w:type="pct"/>
            <w:shd w:val="clear" w:color="auto" w:fill="D1D1D1" w:themeFill="background2" w:themeFillShade="E6"/>
          </w:tcPr>
          <w:p w14:paraId="68C93A1A" w14:textId="77777777" w:rsidR="0094095F" w:rsidRPr="008A2F43" w:rsidRDefault="0094095F" w:rsidP="00E23512">
            <w:pPr>
              <w:spacing w:after="120"/>
              <w:ind w:right="227"/>
              <w:rPr>
                <w:rStyle w:val="SubtleEmphasis"/>
                <w:rFonts w:ascii="Roboto" w:hAnsi="Roboto"/>
                <w:iCs w:val="0"/>
                <w:sz w:val="18"/>
                <w:szCs w:val="18"/>
              </w:rPr>
            </w:pPr>
          </w:p>
        </w:tc>
        <w:tc>
          <w:tcPr>
            <w:tcW w:w="668" w:type="pct"/>
          </w:tcPr>
          <w:p w14:paraId="1E0E7887" w14:textId="77777777" w:rsidR="0094095F" w:rsidRPr="008A2F43" w:rsidRDefault="0094095F" w:rsidP="00DB4191">
            <w:pPr>
              <w:pStyle w:val="BodyText"/>
              <w:spacing w:after="120" w:line="240" w:lineRule="auto"/>
              <w:ind w:right="227"/>
              <w:rPr>
                <w:rStyle w:val="SubtleEmphasis"/>
                <w:rFonts w:ascii="Roboto" w:hAnsi="Roboto"/>
                <w:sz w:val="18"/>
                <w:szCs w:val="18"/>
              </w:rPr>
            </w:pPr>
            <w:r w:rsidRPr="008A2F43">
              <w:rPr>
                <w:rStyle w:val="SubtleEmphasis"/>
                <w:rFonts w:ascii="Roboto" w:hAnsi="Roboto"/>
                <w:sz w:val="18"/>
                <w:szCs w:val="18"/>
              </w:rPr>
              <w:t xml:space="preserve">types of resources, including natural, human and capital, and how they satisfy needs and </w:t>
            </w:r>
            <w:proofErr w:type="gramStart"/>
            <w:r w:rsidRPr="008A2F43">
              <w:rPr>
                <w:rStyle w:val="SubtleEmphasis"/>
                <w:rFonts w:ascii="Roboto" w:hAnsi="Roboto"/>
                <w:sz w:val="18"/>
                <w:szCs w:val="18"/>
              </w:rPr>
              <w:t>wants</w:t>
            </w:r>
            <w:proofErr w:type="gramEnd"/>
            <w:r w:rsidRPr="008A2F43">
              <w:rPr>
                <w:rStyle w:val="SubtleEmphasis"/>
                <w:rFonts w:ascii="Roboto" w:hAnsi="Roboto"/>
                <w:sz w:val="18"/>
                <w:szCs w:val="18"/>
              </w:rPr>
              <w:t xml:space="preserve"> </w:t>
            </w:r>
          </w:p>
          <w:p w14:paraId="0AC6EC56" w14:textId="2C329AAD" w:rsidR="0094095F" w:rsidRPr="008A2F43" w:rsidRDefault="0094095F" w:rsidP="00DB4191">
            <w:pPr>
              <w:ind w:right="227"/>
              <w:rPr>
                <w:rFonts w:ascii="Roboto" w:hAnsi="Roboto"/>
                <w:sz w:val="18"/>
                <w:szCs w:val="18"/>
              </w:rPr>
            </w:pPr>
            <w:r w:rsidRPr="008A2F43">
              <w:rPr>
                <w:rStyle w:val="SubtleEmphasis"/>
                <w:rFonts w:ascii="Roboto" w:hAnsi="Roboto"/>
                <w:sz w:val="18"/>
                <w:szCs w:val="18"/>
              </w:rPr>
              <w:t>AC9HS5K08</w:t>
            </w:r>
          </w:p>
        </w:tc>
        <w:tc>
          <w:tcPr>
            <w:tcW w:w="668" w:type="pct"/>
          </w:tcPr>
          <w:p w14:paraId="2C64AB33" w14:textId="77777777" w:rsidR="0094095F" w:rsidRPr="008A2F43" w:rsidRDefault="0094095F" w:rsidP="00DB4191">
            <w:pPr>
              <w:pStyle w:val="BodyText"/>
              <w:spacing w:after="120" w:line="240" w:lineRule="auto"/>
              <w:ind w:right="227"/>
              <w:rPr>
                <w:rFonts w:ascii="Roboto" w:hAnsi="Roboto"/>
                <w:sz w:val="18"/>
                <w:szCs w:val="18"/>
              </w:rPr>
            </w:pPr>
            <w:r w:rsidRPr="008A2F43">
              <w:rPr>
                <w:rFonts w:ascii="Roboto" w:hAnsi="Roboto"/>
                <w:iCs/>
                <w:sz w:val="18"/>
                <w:szCs w:val="18"/>
              </w:rPr>
              <w:t xml:space="preserve">influences on consumer choices and strategies that can be used to help make informed personal consumer and financial choices </w:t>
            </w:r>
          </w:p>
          <w:p w14:paraId="0C656082" w14:textId="2D08A0E4" w:rsidR="0094095F" w:rsidRPr="008A2F43" w:rsidRDefault="0094095F" w:rsidP="00DB4191">
            <w:pPr>
              <w:ind w:right="227"/>
              <w:rPr>
                <w:rFonts w:ascii="Roboto" w:hAnsi="Roboto"/>
                <w:sz w:val="18"/>
                <w:szCs w:val="18"/>
              </w:rPr>
            </w:pPr>
            <w:r w:rsidRPr="008A2F43">
              <w:rPr>
                <w:rFonts w:ascii="Roboto" w:hAnsi="Roboto"/>
                <w:iCs/>
                <w:sz w:val="18"/>
                <w:szCs w:val="18"/>
              </w:rPr>
              <w:t>AC9HS6K08</w:t>
            </w:r>
          </w:p>
        </w:tc>
      </w:tr>
    </w:tbl>
    <w:p w14:paraId="5F7C607F" w14:textId="77777777" w:rsidR="00A93636" w:rsidRPr="0094095F" w:rsidRDefault="00A93636" w:rsidP="00E23512">
      <w:pPr>
        <w:spacing w:after="0"/>
        <w:rPr>
          <w:rFonts w:ascii="Roboto" w:hAnsi="Roboto"/>
          <w:sz w:val="4"/>
          <w:szCs w:val="4"/>
        </w:rPr>
      </w:pPr>
    </w:p>
    <w:p w14:paraId="061ED2CD" w14:textId="77777777" w:rsidR="007A19A8" w:rsidRPr="0094095F" w:rsidRDefault="007A19A8" w:rsidP="00E23512">
      <w:pPr>
        <w:spacing w:after="0"/>
        <w:rPr>
          <w:rFonts w:ascii="Roboto" w:hAnsi="Roboto"/>
          <w:sz w:val="20"/>
          <w:szCs w:val="20"/>
        </w:rPr>
      </w:pPr>
    </w:p>
    <w:p w14:paraId="34F6001D" w14:textId="77777777" w:rsidR="007A19A8" w:rsidRDefault="007A19A8" w:rsidP="00E23512">
      <w:pPr>
        <w:spacing w:after="0"/>
        <w:rPr>
          <w:rFonts w:ascii="Roboto" w:hAnsi="Roboto"/>
          <w:sz w:val="20"/>
          <w:szCs w:val="20"/>
        </w:rPr>
      </w:pPr>
    </w:p>
    <w:p w14:paraId="06CAF5C4" w14:textId="77777777" w:rsidR="0066163C" w:rsidRDefault="0066163C" w:rsidP="00E23512">
      <w:pPr>
        <w:spacing w:after="0"/>
        <w:rPr>
          <w:rFonts w:ascii="Roboto" w:hAnsi="Roboto"/>
          <w:sz w:val="20"/>
          <w:szCs w:val="20"/>
        </w:rPr>
      </w:pPr>
    </w:p>
    <w:p w14:paraId="5C9BF7D0" w14:textId="77777777" w:rsidR="0066163C" w:rsidRPr="0094095F" w:rsidRDefault="0066163C" w:rsidP="00E23512">
      <w:pPr>
        <w:spacing w:after="0"/>
        <w:rPr>
          <w:rFonts w:ascii="Roboto" w:hAnsi="Roboto"/>
          <w:sz w:val="20"/>
          <w:szCs w:val="20"/>
        </w:rPr>
      </w:pPr>
    </w:p>
    <w:tbl>
      <w:tblPr>
        <w:tblStyle w:val="TableGrid"/>
        <w:tblW w:w="5000" w:type="pct"/>
        <w:tblLook w:val="04A0" w:firstRow="1" w:lastRow="0" w:firstColumn="1" w:lastColumn="0" w:noHBand="0" w:noVBand="1"/>
      </w:tblPr>
      <w:tblGrid>
        <w:gridCol w:w="1642"/>
        <w:gridCol w:w="3362"/>
        <w:gridCol w:w="2893"/>
        <w:gridCol w:w="2893"/>
        <w:gridCol w:w="2894"/>
        <w:gridCol w:w="2894"/>
        <w:gridCol w:w="2894"/>
        <w:gridCol w:w="2889"/>
      </w:tblGrid>
      <w:tr w:rsidR="00576192" w:rsidRPr="0094095F" w14:paraId="64D4200F" w14:textId="77777777" w:rsidTr="4B08EFEF">
        <w:trPr>
          <w:trHeight w:val="288"/>
        </w:trPr>
        <w:tc>
          <w:tcPr>
            <w:tcW w:w="5000" w:type="pct"/>
            <w:gridSpan w:val="8"/>
            <w:shd w:val="clear" w:color="auto" w:fill="215E99" w:themeFill="text2" w:themeFillTint="BF"/>
          </w:tcPr>
          <w:p w14:paraId="5B0B8AAE" w14:textId="69C4CFC6" w:rsidR="00576192" w:rsidRPr="0094095F" w:rsidRDefault="00576192" w:rsidP="00E23512">
            <w:pPr>
              <w:rPr>
                <w:rFonts w:ascii="Roboto" w:hAnsi="Roboto"/>
                <w:sz w:val="18"/>
                <w:szCs w:val="18"/>
              </w:rPr>
            </w:pPr>
            <w:r w:rsidRPr="0094095F">
              <w:rPr>
                <w:rFonts w:ascii="Roboto" w:hAnsi="Roboto"/>
                <w:b/>
                <w:bCs/>
                <w:color w:val="FFFFFF" w:themeColor="background1"/>
              </w:rPr>
              <w:t xml:space="preserve">Strand: </w:t>
            </w:r>
            <w:r w:rsidR="00602AF7" w:rsidRPr="0094095F">
              <w:rPr>
                <w:rFonts w:ascii="Roboto" w:hAnsi="Roboto"/>
                <w:b/>
                <w:bCs/>
                <w:color w:val="FFFFFF" w:themeColor="background1"/>
              </w:rPr>
              <w:t>Skills</w:t>
            </w:r>
          </w:p>
        </w:tc>
      </w:tr>
      <w:tr w:rsidR="00FE0DFD" w:rsidRPr="0094095F" w14:paraId="02638917" w14:textId="77777777" w:rsidTr="005B11C6">
        <w:trPr>
          <w:trHeight w:val="300"/>
        </w:trPr>
        <w:tc>
          <w:tcPr>
            <w:tcW w:w="367" w:type="pct"/>
            <w:shd w:val="clear" w:color="auto" w:fill="DAE9F7" w:themeFill="text2" w:themeFillTint="1A"/>
          </w:tcPr>
          <w:p w14:paraId="5264A744" w14:textId="58DC6057" w:rsidR="00576192" w:rsidRPr="0094095F" w:rsidRDefault="00576192" w:rsidP="00E23512">
            <w:pPr>
              <w:rPr>
                <w:rFonts w:ascii="Roboto" w:hAnsi="Roboto"/>
                <w:sz w:val="20"/>
                <w:szCs w:val="20"/>
              </w:rPr>
            </w:pPr>
            <w:r w:rsidRPr="0094095F">
              <w:rPr>
                <w:rFonts w:ascii="Roboto" w:hAnsi="Roboto"/>
                <w:b/>
                <w:bCs/>
                <w:sz w:val="20"/>
                <w:szCs w:val="20"/>
              </w:rPr>
              <w:t>Sub-</w:t>
            </w:r>
            <w:r w:rsidR="0462AD66" w:rsidRPr="0094095F">
              <w:rPr>
                <w:rFonts w:ascii="Roboto" w:hAnsi="Roboto"/>
                <w:b/>
                <w:bCs/>
                <w:sz w:val="20"/>
                <w:szCs w:val="20"/>
              </w:rPr>
              <w:t>s</w:t>
            </w:r>
            <w:r w:rsidRPr="0094095F">
              <w:rPr>
                <w:rFonts w:ascii="Roboto" w:hAnsi="Roboto"/>
                <w:b/>
                <w:bCs/>
                <w:sz w:val="20"/>
                <w:szCs w:val="20"/>
              </w:rPr>
              <w:t>trands</w:t>
            </w:r>
          </w:p>
        </w:tc>
        <w:tc>
          <w:tcPr>
            <w:tcW w:w="752" w:type="pct"/>
            <w:shd w:val="clear" w:color="auto" w:fill="DAE9F7" w:themeFill="text2" w:themeFillTint="1A"/>
          </w:tcPr>
          <w:p w14:paraId="7A71BC5B" w14:textId="01C064B8" w:rsidR="00576192" w:rsidRPr="0094095F" w:rsidRDefault="00576192" w:rsidP="00E23512">
            <w:pPr>
              <w:spacing w:after="120"/>
              <w:ind w:right="227"/>
              <w:rPr>
                <w:rStyle w:val="SubtleEmphasis"/>
                <w:rFonts w:ascii="Roboto" w:hAnsi="Roboto"/>
                <w:iCs w:val="0"/>
                <w:szCs w:val="20"/>
              </w:rPr>
            </w:pPr>
            <w:r w:rsidRPr="0094095F">
              <w:rPr>
                <w:rStyle w:val="Strong"/>
                <w:rFonts w:ascii="Roboto" w:hAnsi="Roboto" w:cs="Roboto Slab SemiBold"/>
                <w:color w:val="000000" w:themeColor="text1"/>
                <w:sz w:val="20"/>
                <w:szCs w:val="20"/>
              </w:rPr>
              <w:t>Foundation</w:t>
            </w:r>
          </w:p>
        </w:tc>
        <w:tc>
          <w:tcPr>
            <w:tcW w:w="647" w:type="pct"/>
            <w:shd w:val="clear" w:color="auto" w:fill="DAE9F7" w:themeFill="text2" w:themeFillTint="1A"/>
          </w:tcPr>
          <w:p w14:paraId="7853FB65" w14:textId="09925097" w:rsidR="00576192" w:rsidRPr="0094095F" w:rsidRDefault="00576192" w:rsidP="00E23512">
            <w:pPr>
              <w:spacing w:after="120"/>
              <w:ind w:right="227"/>
              <w:rPr>
                <w:rStyle w:val="SubtleEmphasis"/>
                <w:rFonts w:ascii="Roboto" w:hAnsi="Roboto"/>
                <w:iCs w:val="0"/>
                <w:szCs w:val="20"/>
              </w:rPr>
            </w:pPr>
            <w:r w:rsidRPr="0094095F">
              <w:rPr>
                <w:rStyle w:val="Strong"/>
                <w:rFonts w:ascii="Roboto" w:hAnsi="Roboto" w:cs="Roboto Slab SemiBold"/>
                <w:color w:val="000000" w:themeColor="text1"/>
                <w:sz w:val="20"/>
                <w:szCs w:val="20"/>
              </w:rPr>
              <w:t>Year 1</w:t>
            </w:r>
          </w:p>
        </w:tc>
        <w:tc>
          <w:tcPr>
            <w:tcW w:w="647" w:type="pct"/>
            <w:shd w:val="clear" w:color="auto" w:fill="DAE9F7" w:themeFill="text2" w:themeFillTint="1A"/>
          </w:tcPr>
          <w:p w14:paraId="48E05A23" w14:textId="71B0CC38" w:rsidR="00576192" w:rsidRPr="0094095F" w:rsidRDefault="00576192" w:rsidP="00E23512">
            <w:pPr>
              <w:spacing w:after="120"/>
              <w:ind w:right="227"/>
              <w:rPr>
                <w:rStyle w:val="SubtleEmphasis"/>
                <w:rFonts w:ascii="Roboto" w:hAnsi="Roboto"/>
                <w:iCs w:val="0"/>
                <w:szCs w:val="20"/>
              </w:rPr>
            </w:pPr>
            <w:r w:rsidRPr="0094095F">
              <w:rPr>
                <w:rStyle w:val="Strong"/>
                <w:rFonts w:ascii="Roboto" w:hAnsi="Roboto" w:cs="Roboto Slab SemiBold"/>
                <w:color w:val="000000" w:themeColor="text1"/>
                <w:sz w:val="20"/>
                <w:szCs w:val="20"/>
              </w:rPr>
              <w:t>Year 2</w:t>
            </w:r>
          </w:p>
        </w:tc>
        <w:tc>
          <w:tcPr>
            <w:tcW w:w="647" w:type="pct"/>
            <w:shd w:val="clear" w:color="auto" w:fill="DAE9F7" w:themeFill="text2" w:themeFillTint="1A"/>
          </w:tcPr>
          <w:p w14:paraId="61EEC1B6" w14:textId="35448E65" w:rsidR="00576192" w:rsidRPr="0094095F" w:rsidRDefault="00576192" w:rsidP="00E23512">
            <w:pPr>
              <w:spacing w:after="120"/>
              <w:ind w:right="227"/>
              <w:rPr>
                <w:rStyle w:val="SubtleEmphasis"/>
                <w:rFonts w:ascii="Roboto" w:hAnsi="Roboto"/>
                <w:iCs w:val="0"/>
                <w:szCs w:val="20"/>
              </w:rPr>
            </w:pPr>
            <w:r w:rsidRPr="0094095F">
              <w:rPr>
                <w:rStyle w:val="Strong"/>
                <w:rFonts w:ascii="Roboto" w:hAnsi="Roboto" w:cs="Roboto Slab SemiBold"/>
                <w:color w:val="000000" w:themeColor="text1"/>
                <w:sz w:val="20"/>
                <w:szCs w:val="20"/>
              </w:rPr>
              <w:t>Year 3</w:t>
            </w:r>
          </w:p>
        </w:tc>
        <w:tc>
          <w:tcPr>
            <w:tcW w:w="647" w:type="pct"/>
            <w:shd w:val="clear" w:color="auto" w:fill="DAE9F7" w:themeFill="text2" w:themeFillTint="1A"/>
          </w:tcPr>
          <w:p w14:paraId="1F8A4A85" w14:textId="04635D9F" w:rsidR="00576192" w:rsidRPr="0094095F" w:rsidRDefault="00576192" w:rsidP="00E23512">
            <w:pPr>
              <w:spacing w:after="120"/>
              <w:ind w:right="227"/>
              <w:rPr>
                <w:rStyle w:val="SubtleEmphasis"/>
                <w:rFonts w:ascii="Roboto" w:hAnsi="Roboto"/>
                <w:iCs w:val="0"/>
                <w:szCs w:val="20"/>
              </w:rPr>
            </w:pPr>
            <w:r w:rsidRPr="0094095F">
              <w:rPr>
                <w:rStyle w:val="Strong"/>
                <w:rFonts w:ascii="Roboto" w:hAnsi="Roboto" w:cs="Roboto Slab SemiBold"/>
                <w:color w:val="000000" w:themeColor="text1"/>
                <w:sz w:val="20"/>
                <w:szCs w:val="20"/>
              </w:rPr>
              <w:t>Year 4</w:t>
            </w:r>
          </w:p>
        </w:tc>
        <w:tc>
          <w:tcPr>
            <w:tcW w:w="647" w:type="pct"/>
            <w:shd w:val="clear" w:color="auto" w:fill="DAE9F7" w:themeFill="text2" w:themeFillTint="1A"/>
          </w:tcPr>
          <w:p w14:paraId="17599D45" w14:textId="2FCF7784" w:rsidR="00576192" w:rsidRPr="0094095F" w:rsidRDefault="00576192" w:rsidP="00E23512">
            <w:pPr>
              <w:rPr>
                <w:rFonts w:ascii="Roboto" w:hAnsi="Roboto"/>
                <w:sz w:val="20"/>
                <w:szCs w:val="20"/>
              </w:rPr>
            </w:pPr>
            <w:r w:rsidRPr="0094095F">
              <w:rPr>
                <w:rStyle w:val="Strong"/>
                <w:rFonts w:ascii="Roboto" w:hAnsi="Roboto" w:cs="Roboto Slab SemiBold"/>
                <w:color w:val="000000" w:themeColor="text1"/>
                <w:sz w:val="20"/>
                <w:szCs w:val="20"/>
              </w:rPr>
              <w:t>Year 5</w:t>
            </w:r>
          </w:p>
        </w:tc>
        <w:tc>
          <w:tcPr>
            <w:tcW w:w="647" w:type="pct"/>
            <w:shd w:val="clear" w:color="auto" w:fill="DAE9F7" w:themeFill="text2" w:themeFillTint="1A"/>
          </w:tcPr>
          <w:p w14:paraId="63F32872" w14:textId="6A156CA6" w:rsidR="00576192" w:rsidRPr="0094095F" w:rsidRDefault="00576192" w:rsidP="00E23512">
            <w:pPr>
              <w:rPr>
                <w:rFonts w:ascii="Roboto" w:hAnsi="Roboto"/>
                <w:sz w:val="20"/>
                <w:szCs w:val="20"/>
              </w:rPr>
            </w:pPr>
            <w:r w:rsidRPr="0094095F">
              <w:rPr>
                <w:rStyle w:val="Strong"/>
                <w:rFonts w:ascii="Roboto" w:hAnsi="Roboto" w:cs="Roboto Slab SemiBold"/>
                <w:color w:val="000000" w:themeColor="text1"/>
                <w:sz w:val="20"/>
                <w:szCs w:val="20"/>
              </w:rPr>
              <w:t>Year 6</w:t>
            </w:r>
          </w:p>
        </w:tc>
      </w:tr>
      <w:tr w:rsidR="009D2EE5" w:rsidRPr="0094095F" w14:paraId="24C340F5" w14:textId="77777777" w:rsidTr="00FE0DFD">
        <w:trPr>
          <w:trHeight w:val="288"/>
        </w:trPr>
        <w:tc>
          <w:tcPr>
            <w:tcW w:w="367" w:type="pct"/>
            <w:vMerge w:val="restart"/>
            <w:shd w:val="clear" w:color="auto" w:fill="DAE9F7" w:themeFill="text2" w:themeFillTint="1A"/>
          </w:tcPr>
          <w:p w14:paraId="4666206B" w14:textId="17F0D64A" w:rsidR="009D2EE5" w:rsidRPr="0094095F" w:rsidRDefault="009D2EE5" w:rsidP="009D2EE5">
            <w:pPr>
              <w:rPr>
                <w:rFonts w:ascii="Roboto" w:hAnsi="Roboto"/>
              </w:rPr>
            </w:pPr>
            <w:r w:rsidRPr="0094095F">
              <w:rPr>
                <w:rFonts w:ascii="Roboto" w:hAnsi="Roboto"/>
                <w:b/>
                <w:bCs/>
                <w:sz w:val="20"/>
                <w:szCs w:val="20"/>
              </w:rPr>
              <w:t>Questioning and researching</w:t>
            </w:r>
          </w:p>
        </w:tc>
        <w:tc>
          <w:tcPr>
            <w:tcW w:w="752" w:type="pct"/>
          </w:tcPr>
          <w:p w14:paraId="55AEBE9D" w14:textId="77777777" w:rsidR="009D2EE5" w:rsidRPr="00E50C72" w:rsidRDefault="009D2EE5" w:rsidP="009D2EE5">
            <w:pPr>
              <w:spacing w:after="120"/>
              <w:ind w:right="227"/>
              <w:rPr>
                <w:rStyle w:val="SubtleEmphasis"/>
                <w:rFonts w:ascii="Roboto" w:hAnsi="Roboto"/>
                <w:iCs w:val="0"/>
                <w:sz w:val="18"/>
                <w:szCs w:val="18"/>
              </w:rPr>
            </w:pPr>
            <w:r w:rsidRPr="00E50C72">
              <w:rPr>
                <w:rStyle w:val="SubtleEmphasis"/>
                <w:rFonts w:ascii="Roboto" w:hAnsi="Roboto"/>
                <w:iCs w:val="0"/>
                <w:sz w:val="18"/>
                <w:szCs w:val="18"/>
              </w:rPr>
              <w:t>pose questions about familiar objects, people, places and events</w:t>
            </w:r>
          </w:p>
          <w:p w14:paraId="56F68CD3" w14:textId="2BD3647A" w:rsidR="009D2EE5" w:rsidRPr="00E50C72" w:rsidRDefault="009D2EE5" w:rsidP="009D2EE5">
            <w:pPr>
              <w:ind w:right="227"/>
              <w:rPr>
                <w:rFonts w:ascii="Roboto" w:hAnsi="Roboto"/>
                <w:sz w:val="18"/>
                <w:szCs w:val="18"/>
              </w:rPr>
            </w:pPr>
            <w:r w:rsidRPr="00E50C72">
              <w:rPr>
                <w:rStyle w:val="SubtleEmphasis"/>
                <w:rFonts w:ascii="Roboto" w:hAnsi="Roboto"/>
                <w:iCs w:val="0"/>
                <w:sz w:val="18"/>
                <w:szCs w:val="18"/>
              </w:rPr>
              <w:t>AC9HSFS01</w:t>
            </w:r>
          </w:p>
        </w:tc>
        <w:tc>
          <w:tcPr>
            <w:tcW w:w="1293" w:type="pct"/>
            <w:gridSpan w:val="2"/>
          </w:tcPr>
          <w:p w14:paraId="08CDE122" w14:textId="77777777" w:rsidR="009D2EE5" w:rsidRPr="00E50C72" w:rsidRDefault="009D2EE5" w:rsidP="009D2EE5">
            <w:pPr>
              <w:spacing w:after="120"/>
              <w:ind w:right="227"/>
              <w:rPr>
                <w:rStyle w:val="SubtleEmphasis"/>
                <w:rFonts w:ascii="Roboto" w:hAnsi="Roboto"/>
                <w:iCs w:val="0"/>
                <w:sz w:val="18"/>
                <w:szCs w:val="18"/>
              </w:rPr>
            </w:pPr>
            <w:r w:rsidRPr="00E50C72">
              <w:rPr>
                <w:rStyle w:val="SubtleEmphasis"/>
                <w:rFonts w:ascii="Roboto" w:hAnsi="Roboto"/>
                <w:iCs w:val="0"/>
                <w:sz w:val="18"/>
                <w:szCs w:val="18"/>
              </w:rPr>
              <w:t xml:space="preserve">develop questions about objects, people, places and events in the past and present </w:t>
            </w:r>
          </w:p>
          <w:p w14:paraId="56CD6303" w14:textId="5D4281C8" w:rsidR="009D2EE5" w:rsidRPr="00E50C72" w:rsidRDefault="009D2EE5" w:rsidP="009D2EE5">
            <w:pPr>
              <w:ind w:right="227"/>
              <w:rPr>
                <w:rFonts w:ascii="Roboto" w:hAnsi="Roboto"/>
                <w:sz w:val="18"/>
                <w:szCs w:val="18"/>
              </w:rPr>
            </w:pPr>
            <w:r w:rsidRPr="00E50C72">
              <w:rPr>
                <w:rStyle w:val="SubtleEmphasis"/>
                <w:rFonts w:ascii="Roboto" w:hAnsi="Roboto"/>
                <w:iCs w:val="0"/>
                <w:sz w:val="18"/>
                <w:szCs w:val="18"/>
              </w:rPr>
              <w:t>AC9HS1S01 AC9HS2S01</w:t>
            </w:r>
          </w:p>
        </w:tc>
        <w:tc>
          <w:tcPr>
            <w:tcW w:w="1293" w:type="pct"/>
            <w:gridSpan w:val="2"/>
          </w:tcPr>
          <w:p w14:paraId="482508F6" w14:textId="77777777" w:rsidR="009D2EE5" w:rsidRPr="00E50C72" w:rsidRDefault="009D2EE5" w:rsidP="009D2EE5">
            <w:pPr>
              <w:spacing w:after="120"/>
              <w:ind w:right="227"/>
              <w:rPr>
                <w:rStyle w:val="SubtleEmphasis"/>
                <w:rFonts w:ascii="Roboto" w:hAnsi="Roboto"/>
                <w:iCs w:val="0"/>
                <w:sz w:val="18"/>
                <w:szCs w:val="18"/>
              </w:rPr>
            </w:pPr>
            <w:r w:rsidRPr="00E50C72">
              <w:rPr>
                <w:rStyle w:val="SubtleEmphasis"/>
                <w:rFonts w:ascii="Roboto" w:hAnsi="Roboto"/>
                <w:iCs w:val="0"/>
                <w:sz w:val="18"/>
                <w:szCs w:val="18"/>
              </w:rPr>
              <w:t xml:space="preserve">develop questions to guide investigations about people, events, places and issues </w:t>
            </w:r>
          </w:p>
          <w:p w14:paraId="0EBDD21A" w14:textId="4FD59251" w:rsidR="009D2EE5" w:rsidRPr="00E50C72" w:rsidRDefault="009D2EE5" w:rsidP="009D2EE5">
            <w:pPr>
              <w:ind w:right="227"/>
              <w:rPr>
                <w:rFonts w:ascii="Roboto" w:hAnsi="Roboto"/>
                <w:sz w:val="18"/>
                <w:szCs w:val="18"/>
              </w:rPr>
            </w:pPr>
            <w:r w:rsidRPr="00E50C72">
              <w:rPr>
                <w:rStyle w:val="SubtleEmphasis"/>
                <w:rFonts w:ascii="Roboto" w:hAnsi="Roboto"/>
                <w:iCs w:val="0"/>
                <w:sz w:val="18"/>
                <w:szCs w:val="18"/>
              </w:rPr>
              <w:t>AC9HS3S01</w:t>
            </w:r>
            <w:r w:rsidRPr="00E50C72">
              <w:rPr>
                <w:rFonts w:ascii="Roboto" w:hAnsi="Roboto"/>
                <w:sz w:val="18"/>
                <w:szCs w:val="18"/>
              </w:rPr>
              <w:t xml:space="preserve"> AC9HS4S01</w:t>
            </w:r>
          </w:p>
        </w:tc>
        <w:tc>
          <w:tcPr>
            <w:tcW w:w="1295" w:type="pct"/>
            <w:gridSpan w:val="2"/>
          </w:tcPr>
          <w:p w14:paraId="08E82462" w14:textId="77777777" w:rsidR="009D2EE5" w:rsidRPr="00E50C72" w:rsidRDefault="009D2EE5" w:rsidP="00E50C72">
            <w:pPr>
              <w:spacing w:after="120"/>
              <w:ind w:right="227"/>
              <w:rPr>
                <w:rStyle w:val="SubtleEmphasis"/>
                <w:rFonts w:ascii="Roboto" w:hAnsi="Roboto"/>
                <w:i/>
                <w:iCs w:val="0"/>
                <w:sz w:val="18"/>
                <w:szCs w:val="18"/>
              </w:rPr>
            </w:pPr>
            <w:r w:rsidRPr="00E50C72">
              <w:rPr>
                <w:rStyle w:val="SubtleEmphasis"/>
                <w:rFonts w:ascii="Roboto" w:hAnsi="Roboto"/>
                <w:sz w:val="18"/>
                <w:szCs w:val="18"/>
              </w:rPr>
              <w:t xml:space="preserve">develop questions to investigate people, events, developments, places and systems </w:t>
            </w:r>
          </w:p>
          <w:p w14:paraId="4C9900DF" w14:textId="4CC8671E" w:rsidR="009D2EE5" w:rsidRPr="00E50C72" w:rsidRDefault="009D2EE5" w:rsidP="00E50C72">
            <w:pPr>
              <w:rPr>
                <w:rFonts w:ascii="Roboto" w:hAnsi="Roboto"/>
                <w:sz w:val="18"/>
                <w:szCs w:val="18"/>
              </w:rPr>
            </w:pPr>
            <w:r w:rsidRPr="00E50C72">
              <w:rPr>
                <w:rStyle w:val="SubtleEmphasis"/>
                <w:rFonts w:ascii="Roboto" w:hAnsi="Roboto"/>
                <w:sz w:val="18"/>
                <w:szCs w:val="18"/>
              </w:rPr>
              <w:t>AC9HS5S01 AC9HS6S01</w:t>
            </w:r>
          </w:p>
        </w:tc>
      </w:tr>
      <w:tr w:rsidR="009D2EE5" w:rsidRPr="0094095F" w14:paraId="67A87A6C" w14:textId="77777777" w:rsidTr="00FE0DFD">
        <w:trPr>
          <w:trHeight w:val="288"/>
        </w:trPr>
        <w:tc>
          <w:tcPr>
            <w:tcW w:w="367" w:type="pct"/>
            <w:vMerge/>
          </w:tcPr>
          <w:p w14:paraId="719FB797" w14:textId="77777777" w:rsidR="009D2EE5" w:rsidRPr="0094095F" w:rsidRDefault="009D2EE5" w:rsidP="009D2EE5">
            <w:pPr>
              <w:rPr>
                <w:rFonts w:ascii="Roboto" w:hAnsi="Roboto"/>
              </w:rPr>
            </w:pPr>
          </w:p>
        </w:tc>
        <w:tc>
          <w:tcPr>
            <w:tcW w:w="752" w:type="pct"/>
          </w:tcPr>
          <w:p w14:paraId="67C2752F" w14:textId="77777777" w:rsidR="009D2EE5" w:rsidRPr="00E50C72" w:rsidRDefault="009D2EE5" w:rsidP="009D2EE5">
            <w:pPr>
              <w:spacing w:after="120"/>
              <w:ind w:right="227"/>
              <w:rPr>
                <w:rStyle w:val="SubtleEmphasis"/>
                <w:rFonts w:ascii="Roboto" w:hAnsi="Roboto"/>
                <w:iCs w:val="0"/>
                <w:sz w:val="18"/>
                <w:szCs w:val="18"/>
              </w:rPr>
            </w:pPr>
            <w:r w:rsidRPr="00E50C72">
              <w:rPr>
                <w:rStyle w:val="SubtleEmphasis"/>
                <w:rFonts w:ascii="Roboto" w:hAnsi="Roboto"/>
                <w:iCs w:val="0"/>
                <w:sz w:val="18"/>
                <w:szCs w:val="18"/>
              </w:rPr>
              <w:t>sort and record information including pictorial timelines and locations on pictorial maps or models</w:t>
            </w:r>
          </w:p>
          <w:p w14:paraId="17530BBA" w14:textId="2A167640" w:rsidR="009D2EE5" w:rsidRPr="00E50C72" w:rsidRDefault="009D2EE5" w:rsidP="009D2EE5">
            <w:pPr>
              <w:rPr>
                <w:rFonts w:ascii="Roboto" w:hAnsi="Roboto"/>
                <w:sz w:val="18"/>
                <w:szCs w:val="18"/>
              </w:rPr>
            </w:pPr>
            <w:r w:rsidRPr="00E50C72">
              <w:rPr>
                <w:rStyle w:val="SubtleEmphasis"/>
                <w:rFonts w:ascii="Roboto" w:hAnsi="Roboto"/>
                <w:iCs w:val="0"/>
                <w:sz w:val="18"/>
                <w:szCs w:val="18"/>
              </w:rPr>
              <w:t>AC9HSFS02</w:t>
            </w:r>
          </w:p>
        </w:tc>
        <w:tc>
          <w:tcPr>
            <w:tcW w:w="1293" w:type="pct"/>
            <w:gridSpan w:val="2"/>
          </w:tcPr>
          <w:p w14:paraId="5B79CAD8" w14:textId="77777777" w:rsidR="009D2EE5" w:rsidRPr="00E50C72" w:rsidRDefault="009D2EE5" w:rsidP="009D2EE5">
            <w:pPr>
              <w:spacing w:after="120"/>
              <w:ind w:right="227"/>
              <w:rPr>
                <w:rStyle w:val="SubtleEmphasis"/>
                <w:rFonts w:ascii="Roboto" w:hAnsi="Roboto"/>
                <w:iCs w:val="0"/>
                <w:sz w:val="18"/>
                <w:szCs w:val="18"/>
              </w:rPr>
            </w:pPr>
            <w:r w:rsidRPr="00E50C72">
              <w:rPr>
                <w:rStyle w:val="SubtleEmphasis"/>
                <w:rFonts w:ascii="Roboto" w:hAnsi="Roboto"/>
                <w:iCs w:val="0"/>
                <w:sz w:val="18"/>
                <w:szCs w:val="18"/>
              </w:rPr>
              <w:t xml:space="preserve">collect, sort and record information and data from observations and from provided sources, including unscaled timelines and labelled maps or models </w:t>
            </w:r>
          </w:p>
          <w:p w14:paraId="540A5B5B" w14:textId="6A679D9A" w:rsidR="009D2EE5" w:rsidRPr="00E50C72" w:rsidRDefault="009D2EE5" w:rsidP="009D2EE5">
            <w:pPr>
              <w:rPr>
                <w:rFonts w:ascii="Roboto" w:hAnsi="Roboto"/>
                <w:sz w:val="18"/>
                <w:szCs w:val="18"/>
              </w:rPr>
            </w:pPr>
            <w:r w:rsidRPr="00E50C72">
              <w:rPr>
                <w:rStyle w:val="SubtleEmphasis"/>
                <w:rFonts w:ascii="Roboto" w:hAnsi="Roboto"/>
                <w:iCs w:val="0"/>
                <w:sz w:val="18"/>
                <w:szCs w:val="18"/>
              </w:rPr>
              <w:t>AC9HS1S02 AC9HS2S02</w:t>
            </w:r>
          </w:p>
        </w:tc>
        <w:tc>
          <w:tcPr>
            <w:tcW w:w="1293" w:type="pct"/>
            <w:gridSpan w:val="2"/>
          </w:tcPr>
          <w:p w14:paraId="4F5B1C2B" w14:textId="77777777" w:rsidR="009D2EE5" w:rsidRPr="00E50C72" w:rsidRDefault="009D2EE5" w:rsidP="009D2EE5">
            <w:pPr>
              <w:spacing w:after="120"/>
              <w:ind w:right="227"/>
              <w:rPr>
                <w:rStyle w:val="SubtleEmphasis"/>
                <w:rFonts w:ascii="Roboto" w:hAnsi="Roboto"/>
                <w:iCs w:val="0"/>
                <w:sz w:val="18"/>
                <w:szCs w:val="18"/>
              </w:rPr>
            </w:pPr>
            <w:r w:rsidRPr="00E50C72">
              <w:rPr>
                <w:rStyle w:val="SubtleEmphasis"/>
                <w:rFonts w:ascii="Roboto" w:hAnsi="Roboto"/>
                <w:iCs w:val="0"/>
                <w:sz w:val="18"/>
                <w:szCs w:val="18"/>
              </w:rPr>
              <w:t>locate, collect and record information and data from a range of sources, including annotated timelines and maps</w:t>
            </w:r>
          </w:p>
          <w:p w14:paraId="6B2D29B4" w14:textId="7554894A" w:rsidR="009D2EE5" w:rsidRPr="00E50C72" w:rsidRDefault="009D2EE5" w:rsidP="009D2EE5">
            <w:pPr>
              <w:ind w:right="227"/>
              <w:rPr>
                <w:rFonts w:ascii="Roboto" w:hAnsi="Roboto"/>
                <w:sz w:val="18"/>
                <w:szCs w:val="18"/>
              </w:rPr>
            </w:pPr>
            <w:r w:rsidRPr="00E50C72">
              <w:rPr>
                <w:rStyle w:val="SubtleEmphasis"/>
                <w:rFonts w:ascii="Roboto" w:hAnsi="Roboto"/>
                <w:iCs w:val="0"/>
                <w:sz w:val="18"/>
                <w:szCs w:val="18"/>
              </w:rPr>
              <w:t>AC9HS3S02 AC9HS4S02</w:t>
            </w:r>
          </w:p>
        </w:tc>
        <w:tc>
          <w:tcPr>
            <w:tcW w:w="1295" w:type="pct"/>
            <w:gridSpan w:val="2"/>
          </w:tcPr>
          <w:p w14:paraId="3F28C77C" w14:textId="77777777" w:rsidR="009D2EE5" w:rsidRPr="00E50C72" w:rsidRDefault="009D2EE5" w:rsidP="00E50C72">
            <w:pPr>
              <w:spacing w:after="120"/>
              <w:ind w:right="227"/>
              <w:rPr>
                <w:rStyle w:val="SubtleEmphasis"/>
                <w:rFonts w:ascii="Roboto" w:hAnsi="Roboto"/>
                <w:i/>
                <w:sz w:val="18"/>
                <w:szCs w:val="18"/>
              </w:rPr>
            </w:pPr>
            <w:r w:rsidRPr="00E50C72">
              <w:rPr>
                <w:rStyle w:val="SubtleEmphasis"/>
                <w:rFonts w:ascii="Roboto" w:hAnsi="Roboto"/>
                <w:sz w:val="18"/>
                <w:szCs w:val="18"/>
              </w:rPr>
              <w:t xml:space="preserve">locate, collect and organise information and data from primary and secondary sources in a range of formats </w:t>
            </w:r>
          </w:p>
          <w:p w14:paraId="7A429704" w14:textId="1A79B4DE" w:rsidR="009D2EE5" w:rsidRPr="00E50C72" w:rsidRDefault="009D2EE5" w:rsidP="00E50C72">
            <w:pPr>
              <w:rPr>
                <w:rFonts w:ascii="Roboto" w:hAnsi="Roboto"/>
                <w:sz w:val="18"/>
                <w:szCs w:val="18"/>
              </w:rPr>
            </w:pPr>
            <w:r w:rsidRPr="00E50C72">
              <w:rPr>
                <w:rStyle w:val="SubtleEmphasis"/>
                <w:rFonts w:ascii="Roboto" w:hAnsi="Roboto"/>
                <w:sz w:val="18"/>
                <w:szCs w:val="18"/>
              </w:rPr>
              <w:t>AC9HS5S02 AC9HS6S02</w:t>
            </w:r>
          </w:p>
        </w:tc>
      </w:tr>
      <w:tr w:rsidR="0066163C" w:rsidRPr="0094095F" w14:paraId="78352B2E" w14:textId="77777777" w:rsidTr="00FE0DFD">
        <w:trPr>
          <w:trHeight w:val="288"/>
        </w:trPr>
        <w:tc>
          <w:tcPr>
            <w:tcW w:w="367" w:type="pct"/>
            <w:vMerge w:val="restart"/>
            <w:shd w:val="clear" w:color="auto" w:fill="DAE9F7" w:themeFill="text2" w:themeFillTint="1A"/>
          </w:tcPr>
          <w:p w14:paraId="20CEDF4A" w14:textId="23350235" w:rsidR="0066163C" w:rsidRPr="0094095F" w:rsidRDefault="0066163C" w:rsidP="0066163C">
            <w:pPr>
              <w:rPr>
                <w:rFonts w:ascii="Roboto" w:hAnsi="Roboto"/>
              </w:rPr>
            </w:pPr>
            <w:r w:rsidRPr="0094095F">
              <w:rPr>
                <w:rFonts w:ascii="Roboto" w:hAnsi="Roboto"/>
                <w:b/>
                <w:bCs/>
                <w:sz w:val="20"/>
                <w:szCs w:val="20"/>
              </w:rPr>
              <w:t>Interpreting, analysing and evaluating</w:t>
            </w:r>
          </w:p>
        </w:tc>
        <w:tc>
          <w:tcPr>
            <w:tcW w:w="752" w:type="pct"/>
          </w:tcPr>
          <w:p w14:paraId="05D19B04" w14:textId="77777777" w:rsidR="0066163C" w:rsidRPr="00E50C72" w:rsidRDefault="0066163C" w:rsidP="0066163C">
            <w:pPr>
              <w:rPr>
                <w:rFonts w:ascii="Roboto" w:hAnsi="Roboto"/>
                <w:sz w:val="18"/>
                <w:szCs w:val="18"/>
              </w:rPr>
            </w:pPr>
            <w:r w:rsidRPr="00E50C72">
              <w:rPr>
                <w:rFonts w:ascii="Roboto" w:hAnsi="Roboto"/>
                <w:sz w:val="18"/>
                <w:szCs w:val="18"/>
              </w:rPr>
              <w:t xml:space="preserve">share a perspective on information, such as stories about significant events and special places </w:t>
            </w:r>
          </w:p>
          <w:p w14:paraId="3B58CE1C" w14:textId="5534A0F3" w:rsidR="0066163C" w:rsidRPr="00E50C72" w:rsidRDefault="0066163C" w:rsidP="0066163C">
            <w:pPr>
              <w:rPr>
                <w:rFonts w:ascii="Roboto" w:hAnsi="Roboto"/>
                <w:sz w:val="18"/>
                <w:szCs w:val="18"/>
              </w:rPr>
            </w:pPr>
            <w:r w:rsidRPr="00E50C72">
              <w:rPr>
                <w:rFonts w:ascii="Roboto" w:hAnsi="Roboto"/>
                <w:sz w:val="18"/>
                <w:szCs w:val="18"/>
              </w:rPr>
              <w:t>AC9HSFS03</w:t>
            </w:r>
          </w:p>
        </w:tc>
        <w:tc>
          <w:tcPr>
            <w:tcW w:w="1293" w:type="pct"/>
            <w:gridSpan w:val="2"/>
          </w:tcPr>
          <w:p w14:paraId="54AA8097" w14:textId="77777777" w:rsidR="0066163C" w:rsidRPr="00E50C72" w:rsidRDefault="0066163C" w:rsidP="0066163C">
            <w:pPr>
              <w:spacing w:after="120"/>
              <w:ind w:right="227"/>
              <w:rPr>
                <w:rStyle w:val="SubtleEmphasis"/>
                <w:rFonts w:ascii="Roboto" w:hAnsi="Roboto"/>
                <w:iCs w:val="0"/>
                <w:sz w:val="18"/>
                <w:szCs w:val="18"/>
              </w:rPr>
            </w:pPr>
            <w:r w:rsidRPr="00E50C72">
              <w:rPr>
                <w:rStyle w:val="SubtleEmphasis"/>
                <w:rFonts w:ascii="Roboto" w:hAnsi="Roboto"/>
                <w:iCs w:val="0"/>
                <w:sz w:val="18"/>
                <w:szCs w:val="18"/>
              </w:rPr>
              <w:t xml:space="preserve">interpret information and data from observations and provided sources, including the comparison of objects from the past and present </w:t>
            </w:r>
          </w:p>
          <w:p w14:paraId="508ED904" w14:textId="2C140B2E" w:rsidR="0066163C" w:rsidRPr="00E50C72" w:rsidRDefault="0066163C" w:rsidP="0066163C">
            <w:pPr>
              <w:rPr>
                <w:rFonts w:ascii="Roboto" w:hAnsi="Roboto"/>
                <w:sz w:val="18"/>
                <w:szCs w:val="18"/>
              </w:rPr>
            </w:pPr>
            <w:r w:rsidRPr="00E50C72">
              <w:rPr>
                <w:rStyle w:val="SubtleEmphasis"/>
                <w:rFonts w:ascii="Roboto" w:hAnsi="Roboto"/>
                <w:iCs w:val="0"/>
                <w:sz w:val="18"/>
                <w:szCs w:val="18"/>
              </w:rPr>
              <w:t>AC9HS1S03 AC9HS2S03</w:t>
            </w:r>
          </w:p>
        </w:tc>
        <w:tc>
          <w:tcPr>
            <w:tcW w:w="1293" w:type="pct"/>
            <w:gridSpan w:val="2"/>
          </w:tcPr>
          <w:p w14:paraId="28772EEE" w14:textId="77777777" w:rsidR="0066163C" w:rsidRPr="00E50C72" w:rsidRDefault="0066163C" w:rsidP="0066163C">
            <w:pPr>
              <w:spacing w:after="120"/>
              <w:ind w:right="227"/>
              <w:rPr>
                <w:rStyle w:val="SubtleEmphasis"/>
                <w:rFonts w:ascii="Roboto" w:hAnsi="Roboto"/>
                <w:iCs w:val="0"/>
                <w:sz w:val="18"/>
                <w:szCs w:val="18"/>
              </w:rPr>
            </w:pPr>
            <w:r w:rsidRPr="00E50C72">
              <w:rPr>
                <w:rStyle w:val="SubtleEmphasis"/>
                <w:rFonts w:ascii="Roboto" w:hAnsi="Roboto"/>
                <w:iCs w:val="0"/>
                <w:sz w:val="18"/>
                <w:szCs w:val="18"/>
              </w:rPr>
              <w:t>interpret information and data displayed in different formats</w:t>
            </w:r>
          </w:p>
          <w:p w14:paraId="0A3C6480" w14:textId="7F50217F" w:rsidR="0066163C" w:rsidRPr="00E50C72" w:rsidRDefault="0066163C" w:rsidP="0066163C">
            <w:pPr>
              <w:ind w:right="227"/>
              <w:rPr>
                <w:rFonts w:ascii="Roboto" w:hAnsi="Roboto"/>
                <w:sz w:val="18"/>
                <w:szCs w:val="18"/>
              </w:rPr>
            </w:pPr>
            <w:r w:rsidRPr="00E50C72">
              <w:rPr>
                <w:rStyle w:val="SubtleEmphasis"/>
                <w:rFonts w:ascii="Roboto" w:hAnsi="Roboto"/>
                <w:iCs w:val="0"/>
                <w:sz w:val="18"/>
                <w:szCs w:val="18"/>
              </w:rPr>
              <w:t>AC9HS3S03 AC9HS4S03</w:t>
            </w:r>
          </w:p>
        </w:tc>
        <w:tc>
          <w:tcPr>
            <w:tcW w:w="1295" w:type="pct"/>
            <w:gridSpan w:val="2"/>
          </w:tcPr>
          <w:p w14:paraId="2CC2B8C9" w14:textId="77777777" w:rsidR="0066163C" w:rsidRPr="00E50C72" w:rsidRDefault="0066163C" w:rsidP="00E50C72">
            <w:pPr>
              <w:spacing w:after="120"/>
              <w:ind w:right="227"/>
              <w:rPr>
                <w:rStyle w:val="SubtleEmphasis"/>
                <w:rFonts w:ascii="Roboto" w:hAnsi="Roboto"/>
                <w:i/>
                <w:iCs w:val="0"/>
                <w:sz w:val="18"/>
                <w:szCs w:val="18"/>
              </w:rPr>
            </w:pPr>
            <w:r w:rsidRPr="00E50C72">
              <w:rPr>
                <w:rStyle w:val="SubtleEmphasis"/>
                <w:rFonts w:ascii="Roboto" w:hAnsi="Roboto"/>
                <w:sz w:val="18"/>
                <w:szCs w:val="18"/>
              </w:rPr>
              <w:t xml:space="preserve">evaluate information and data in a range of formats to identify and describe patterns and trends, or to infer relationships </w:t>
            </w:r>
          </w:p>
          <w:p w14:paraId="6DF557C6" w14:textId="4537B775" w:rsidR="0066163C" w:rsidRPr="00E50C72" w:rsidRDefault="0066163C" w:rsidP="00E50C72">
            <w:pPr>
              <w:rPr>
                <w:rFonts w:ascii="Roboto" w:hAnsi="Roboto"/>
                <w:sz w:val="18"/>
                <w:szCs w:val="18"/>
              </w:rPr>
            </w:pPr>
            <w:r w:rsidRPr="00E50C72">
              <w:rPr>
                <w:rStyle w:val="SubtleEmphasis"/>
                <w:rFonts w:ascii="Roboto" w:hAnsi="Roboto"/>
                <w:sz w:val="18"/>
                <w:szCs w:val="18"/>
              </w:rPr>
              <w:t>AC9HS5S03 AC9HS6S03</w:t>
            </w:r>
          </w:p>
        </w:tc>
      </w:tr>
      <w:tr w:rsidR="0066163C" w:rsidRPr="0094095F" w14:paraId="1EBA9CF1" w14:textId="77777777" w:rsidTr="005B11C6">
        <w:trPr>
          <w:trHeight w:val="288"/>
        </w:trPr>
        <w:tc>
          <w:tcPr>
            <w:tcW w:w="367" w:type="pct"/>
            <w:vMerge/>
            <w:shd w:val="clear" w:color="auto" w:fill="DAE9F7" w:themeFill="text2" w:themeFillTint="1A"/>
          </w:tcPr>
          <w:p w14:paraId="3A2008AA" w14:textId="77777777" w:rsidR="0066163C" w:rsidRPr="0094095F" w:rsidRDefault="0066163C" w:rsidP="0066163C">
            <w:pPr>
              <w:rPr>
                <w:rFonts w:ascii="Roboto" w:hAnsi="Roboto"/>
              </w:rPr>
            </w:pPr>
          </w:p>
        </w:tc>
        <w:tc>
          <w:tcPr>
            <w:tcW w:w="752" w:type="pct"/>
            <w:shd w:val="clear" w:color="auto" w:fill="D1D1D1" w:themeFill="background2" w:themeFillShade="E6"/>
          </w:tcPr>
          <w:p w14:paraId="79F92950" w14:textId="77777777" w:rsidR="0066163C" w:rsidRPr="00E50C72" w:rsidRDefault="0066163C" w:rsidP="0066163C">
            <w:pPr>
              <w:rPr>
                <w:rFonts w:ascii="Roboto" w:hAnsi="Roboto"/>
                <w:sz w:val="18"/>
                <w:szCs w:val="18"/>
              </w:rPr>
            </w:pPr>
          </w:p>
        </w:tc>
        <w:tc>
          <w:tcPr>
            <w:tcW w:w="1293" w:type="pct"/>
            <w:gridSpan w:val="2"/>
          </w:tcPr>
          <w:p w14:paraId="17FDB3E3" w14:textId="77777777" w:rsidR="0066163C" w:rsidRPr="00E50C72" w:rsidRDefault="0066163C" w:rsidP="0066163C">
            <w:pPr>
              <w:spacing w:after="120"/>
              <w:ind w:right="227"/>
              <w:rPr>
                <w:rStyle w:val="SubtleEmphasis"/>
                <w:rFonts w:ascii="Roboto" w:hAnsi="Roboto"/>
                <w:iCs w:val="0"/>
                <w:sz w:val="18"/>
                <w:szCs w:val="18"/>
              </w:rPr>
            </w:pPr>
            <w:r w:rsidRPr="00E50C72">
              <w:rPr>
                <w:rStyle w:val="SubtleEmphasis"/>
                <w:rFonts w:ascii="Roboto" w:hAnsi="Roboto"/>
                <w:iCs w:val="0"/>
                <w:sz w:val="18"/>
                <w:szCs w:val="18"/>
              </w:rPr>
              <w:t xml:space="preserve">discuss perspectives related to objects, people, places and events </w:t>
            </w:r>
          </w:p>
          <w:p w14:paraId="748E5FD4" w14:textId="7AEACC93" w:rsidR="0066163C" w:rsidRPr="00E50C72" w:rsidRDefault="0066163C" w:rsidP="0066163C">
            <w:pPr>
              <w:rPr>
                <w:rFonts w:ascii="Roboto" w:hAnsi="Roboto"/>
                <w:sz w:val="18"/>
                <w:szCs w:val="18"/>
              </w:rPr>
            </w:pPr>
            <w:r w:rsidRPr="00E50C72">
              <w:rPr>
                <w:rStyle w:val="SubtleEmphasis"/>
                <w:rFonts w:ascii="Roboto" w:hAnsi="Roboto"/>
                <w:iCs w:val="0"/>
                <w:sz w:val="18"/>
                <w:szCs w:val="18"/>
              </w:rPr>
              <w:t>AC9HS1S04 AC9HS2S04</w:t>
            </w:r>
          </w:p>
        </w:tc>
        <w:tc>
          <w:tcPr>
            <w:tcW w:w="1293" w:type="pct"/>
            <w:gridSpan w:val="2"/>
          </w:tcPr>
          <w:p w14:paraId="4021F874" w14:textId="77777777" w:rsidR="0066163C" w:rsidRPr="00E50C72" w:rsidRDefault="0066163C" w:rsidP="0066163C">
            <w:pPr>
              <w:spacing w:after="120"/>
              <w:ind w:right="227"/>
              <w:rPr>
                <w:rStyle w:val="SubtleEmphasis"/>
                <w:rFonts w:ascii="Roboto" w:hAnsi="Roboto"/>
                <w:iCs w:val="0"/>
                <w:sz w:val="18"/>
                <w:szCs w:val="18"/>
              </w:rPr>
            </w:pPr>
            <w:r w:rsidRPr="00E50C72">
              <w:rPr>
                <w:rStyle w:val="SubtleEmphasis"/>
                <w:rFonts w:ascii="Roboto" w:hAnsi="Roboto"/>
                <w:iCs w:val="0"/>
                <w:sz w:val="18"/>
                <w:szCs w:val="18"/>
              </w:rPr>
              <w:t xml:space="preserve">analyse information and data, and identify perspectives </w:t>
            </w:r>
          </w:p>
          <w:p w14:paraId="1EA81382" w14:textId="72454298" w:rsidR="0066163C" w:rsidRPr="00E50C72" w:rsidRDefault="0066163C" w:rsidP="0066163C">
            <w:pPr>
              <w:ind w:right="227"/>
              <w:rPr>
                <w:rFonts w:ascii="Roboto" w:hAnsi="Roboto"/>
                <w:sz w:val="18"/>
                <w:szCs w:val="18"/>
              </w:rPr>
            </w:pPr>
            <w:r w:rsidRPr="00E50C72">
              <w:rPr>
                <w:rStyle w:val="SubtleEmphasis"/>
                <w:rFonts w:ascii="Roboto" w:hAnsi="Roboto"/>
                <w:iCs w:val="0"/>
                <w:sz w:val="18"/>
                <w:szCs w:val="18"/>
              </w:rPr>
              <w:t>AC9HS3S04 AC9HS4S04</w:t>
            </w:r>
          </w:p>
        </w:tc>
        <w:tc>
          <w:tcPr>
            <w:tcW w:w="1295" w:type="pct"/>
            <w:gridSpan w:val="2"/>
          </w:tcPr>
          <w:p w14:paraId="0585E570" w14:textId="77777777" w:rsidR="0066163C" w:rsidRPr="00E50C72" w:rsidRDefault="0066163C" w:rsidP="00E50C72">
            <w:pPr>
              <w:spacing w:after="120"/>
              <w:ind w:right="227"/>
              <w:rPr>
                <w:rStyle w:val="SubtleEmphasis"/>
                <w:rFonts w:ascii="Roboto" w:hAnsi="Roboto"/>
                <w:i/>
                <w:sz w:val="18"/>
                <w:szCs w:val="18"/>
              </w:rPr>
            </w:pPr>
            <w:r w:rsidRPr="00E50C72">
              <w:rPr>
                <w:rStyle w:val="SubtleEmphasis"/>
                <w:rFonts w:ascii="Roboto" w:hAnsi="Roboto"/>
                <w:sz w:val="18"/>
                <w:szCs w:val="18"/>
              </w:rPr>
              <w:t xml:space="preserve">evaluate primary and secondary sources to determine origin, purpose and perspectives </w:t>
            </w:r>
          </w:p>
          <w:p w14:paraId="121A8706" w14:textId="7CBFBCAC" w:rsidR="0066163C" w:rsidRPr="00E50C72" w:rsidRDefault="0066163C" w:rsidP="00E50C72">
            <w:pPr>
              <w:rPr>
                <w:rFonts w:ascii="Roboto" w:hAnsi="Roboto"/>
                <w:sz w:val="18"/>
                <w:szCs w:val="18"/>
              </w:rPr>
            </w:pPr>
            <w:r w:rsidRPr="00E50C72">
              <w:rPr>
                <w:rStyle w:val="SubtleEmphasis"/>
                <w:rFonts w:ascii="Roboto" w:hAnsi="Roboto"/>
                <w:sz w:val="18"/>
                <w:szCs w:val="18"/>
              </w:rPr>
              <w:t>AC9HS5S04 AC9HS6S04</w:t>
            </w:r>
          </w:p>
        </w:tc>
      </w:tr>
      <w:tr w:rsidR="00883917" w:rsidRPr="0094095F" w14:paraId="2329F936" w14:textId="77777777" w:rsidTr="00FE0DFD">
        <w:trPr>
          <w:trHeight w:val="288"/>
        </w:trPr>
        <w:tc>
          <w:tcPr>
            <w:tcW w:w="367" w:type="pct"/>
            <w:vMerge w:val="restart"/>
            <w:shd w:val="clear" w:color="auto" w:fill="DAE9F7" w:themeFill="text2" w:themeFillTint="1A"/>
          </w:tcPr>
          <w:p w14:paraId="3B297633" w14:textId="009DE750" w:rsidR="00883917" w:rsidRPr="0094095F" w:rsidRDefault="00883917" w:rsidP="00883917">
            <w:pPr>
              <w:rPr>
                <w:rFonts w:ascii="Roboto" w:hAnsi="Roboto"/>
              </w:rPr>
            </w:pPr>
            <w:r w:rsidRPr="0094095F">
              <w:rPr>
                <w:rFonts w:ascii="Roboto" w:hAnsi="Roboto"/>
                <w:b/>
                <w:bCs/>
                <w:sz w:val="20"/>
                <w:szCs w:val="20"/>
              </w:rPr>
              <w:t>Concluding and decision-making</w:t>
            </w:r>
          </w:p>
        </w:tc>
        <w:tc>
          <w:tcPr>
            <w:tcW w:w="752" w:type="pct"/>
            <w:vMerge w:val="restart"/>
          </w:tcPr>
          <w:p w14:paraId="44AED005" w14:textId="77777777" w:rsidR="00883917" w:rsidRPr="00E50C72" w:rsidRDefault="00883917" w:rsidP="00883917">
            <w:pPr>
              <w:ind w:right="227"/>
              <w:rPr>
                <w:rFonts w:ascii="Roboto" w:hAnsi="Roboto"/>
                <w:sz w:val="18"/>
                <w:szCs w:val="18"/>
              </w:rPr>
            </w:pPr>
            <w:r w:rsidRPr="00E50C72">
              <w:rPr>
                <w:rFonts w:ascii="Roboto" w:hAnsi="Roboto"/>
                <w:sz w:val="18"/>
                <w:szCs w:val="18"/>
              </w:rPr>
              <w:t>draw conclusions in response to questions</w:t>
            </w:r>
          </w:p>
          <w:p w14:paraId="159617B4" w14:textId="016F3C18" w:rsidR="00883917" w:rsidRPr="00E50C72" w:rsidRDefault="00883917" w:rsidP="00883917">
            <w:pPr>
              <w:ind w:right="227"/>
              <w:rPr>
                <w:rFonts w:ascii="Roboto" w:hAnsi="Roboto"/>
                <w:sz w:val="18"/>
                <w:szCs w:val="18"/>
              </w:rPr>
            </w:pPr>
            <w:r w:rsidRPr="00E50C72">
              <w:rPr>
                <w:rFonts w:ascii="Roboto" w:hAnsi="Roboto"/>
                <w:sz w:val="18"/>
                <w:szCs w:val="18"/>
              </w:rPr>
              <w:t>AC9HSFS04</w:t>
            </w:r>
          </w:p>
        </w:tc>
        <w:tc>
          <w:tcPr>
            <w:tcW w:w="1293" w:type="pct"/>
            <w:gridSpan w:val="2"/>
            <w:vMerge w:val="restart"/>
          </w:tcPr>
          <w:p w14:paraId="5EB1A65F" w14:textId="77777777" w:rsidR="00883917" w:rsidRPr="00E50C72" w:rsidRDefault="00883917" w:rsidP="00883917">
            <w:pPr>
              <w:ind w:right="227"/>
              <w:rPr>
                <w:rFonts w:ascii="Roboto" w:hAnsi="Roboto"/>
                <w:sz w:val="18"/>
                <w:szCs w:val="18"/>
              </w:rPr>
            </w:pPr>
            <w:r w:rsidRPr="00E50C72">
              <w:rPr>
                <w:rFonts w:ascii="Roboto" w:hAnsi="Roboto"/>
                <w:sz w:val="18"/>
                <w:szCs w:val="18"/>
              </w:rPr>
              <w:t xml:space="preserve">draw conclusions and make proposals </w:t>
            </w:r>
          </w:p>
          <w:p w14:paraId="4829135A" w14:textId="60486C24" w:rsidR="00883917" w:rsidRPr="00E50C72" w:rsidRDefault="00883917" w:rsidP="00883917">
            <w:pPr>
              <w:ind w:right="227"/>
              <w:rPr>
                <w:rFonts w:ascii="Roboto" w:hAnsi="Roboto"/>
                <w:sz w:val="18"/>
                <w:szCs w:val="18"/>
              </w:rPr>
            </w:pPr>
            <w:r w:rsidRPr="00E50C72">
              <w:rPr>
                <w:rFonts w:ascii="Roboto" w:hAnsi="Roboto"/>
                <w:sz w:val="18"/>
                <w:szCs w:val="18"/>
              </w:rPr>
              <w:t>AC9HS1S05 AC9HS2S05</w:t>
            </w:r>
          </w:p>
        </w:tc>
        <w:tc>
          <w:tcPr>
            <w:tcW w:w="1293" w:type="pct"/>
            <w:gridSpan w:val="2"/>
          </w:tcPr>
          <w:p w14:paraId="0835F055" w14:textId="77777777" w:rsidR="00883917" w:rsidRPr="00E50C72" w:rsidRDefault="00883917" w:rsidP="00883917">
            <w:pPr>
              <w:spacing w:after="120"/>
              <w:ind w:right="227"/>
              <w:rPr>
                <w:rStyle w:val="SubtleEmphasis"/>
                <w:rFonts w:ascii="Roboto" w:hAnsi="Roboto"/>
                <w:i/>
                <w:iCs w:val="0"/>
                <w:sz w:val="18"/>
                <w:szCs w:val="18"/>
              </w:rPr>
            </w:pPr>
            <w:r w:rsidRPr="00E50C72">
              <w:rPr>
                <w:rStyle w:val="SubtleEmphasis"/>
                <w:rFonts w:ascii="Roboto" w:hAnsi="Roboto"/>
                <w:sz w:val="18"/>
                <w:szCs w:val="18"/>
              </w:rPr>
              <w:t xml:space="preserve">draw conclusions based on analysis of information </w:t>
            </w:r>
          </w:p>
          <w:p w14:paraId="06F6A8D7" w14:textId="1851B32A" w:rsidR="00883917" w:rsidRPr="00E50C72" w:rsidRDefault="00883917" w:rsidP="00883917">
            <w:pPr>
              <w:ind w:right="227"/>
              <w:rPr>
                <w:rFonts w:ascii="Roboto" w:hAnsi="Roboto"/>
                <w:sz w:val="18"/>
                <w:szCs w:val="18"/>
              </w:rPr>
            </w:pPr>
            <w:r w:rsidRPr="00E50C72">
              <w:rPr>
                <w:rStyle w:val="SubtleEmphasis"/>
                <w:rFonts w:ascii="Roboto" w:hAnsi="Roboto"/>
                <w:sz w:val="18"/>
                <w:szCs w:val="18"/>
              </w:rPr>
              <w:t>AC9HS3S05 AC9HS4S05</w:t>
            </w:r>
          </w:p>
        </w:tc>
        <w:tc>
          <w:tcPr>
            <w:tcW w:w="1295" w:type="pct"/>
            <w:gridSpan w:val="2"/>
          </w:tcPr>
          <w:p w14:paraId="36014BED" w14:textId="77777777" w:rsidR="00883917" w:rsidRPr="00E50C72" w:rsidRDefault="00883917" w:rsidP="00E50C72">
            <w:pPr>
              <w:spacing w:after="120"/>
              <w:ind w:right="227"/>
              <w:rPr>
                <w:rStyle w:val="SubtleEmphasis"/>
                <w:rFonts w:ascii="Roboto" w:hAnsi="Roboto"/>
                <w:i/>
                <w:iCs w:val="0"/>
                <w:sz w:val="18"/>
                <w:szCs w:val="18"/>
              </w:rPr>
            </w:pPr>
            <w:r w:rsidRPr="00E50C72">
              <w:rPr>
                <w:rStyle w:val="SubtleEmphasis"/>
                <w:rFonts w:ascii="Roboto" w:hAnsi="Roboto"/>
                <w:sz w:val="18"/>
                <w:szCs w:val="18"/>
              </w:rPr>
              <w:t xml:space="preserve">develop evidence-based conclusions </w:t>
            </w:r>
          </w:p>
          <w:p w14:paraId="2FF34850" w14:textId="6ACA8508" w:rsidR="00883917" w:rsidRPr="00E50C72" w:rsidRDefault="00883917" w:rsidP="00E50C72">
            <w:pPr>
              <w:rPr>
                <w:rFonts w:ascii="Roboto" w:hAnsi="Roboto"/>
                <w:sz w:val="18"/>
                <w:szCs w:val="18"/>
              </w:rPr>
            </w:pPr>
            <w:r w:rsidRPr="00E50C72">
              <w:rPr>
                <w:rStyle w:val="SubtleEmphasis"/>
                <w:rFonts w:ascii="Roboto" w:hAnsi="Roboto"/>
                <w:sz w:val="18"/>
                <w:szCs w:val="18"/>
              </w:rPr>
              <w:t>AC9HS5S05 AC9HS6S05</w:t>
            </w:r>
          </w:p>
        </w:tc>
      </w:tr>
      <w:tr w:rsidR="00883917" w:rsidRPr="0094095F" w14:paraId="7CBBB01D" w14:textId="77777777" w:rsidTr="00FE0DFD">
        <w:trPr>
          <w:trHeight w:val="288"/>
        </w:trPr>
        <w:tc>
          <w:tcPr>
            <w:tcW w:w="367" w:type="pct"/>
            <w:vMerge/>
          </w:tcPr>
          <w:p w14:paraId="1C4A3F6C" w14:textId="77777777" w:rsidR="00883917" w:rsidRPr="0094095F" w:rsidRDefault="00883917" w:rsidP="00883917">
            <w:pPr>
              <w:rPr>
                <w:rFonts w:ascii="Roboto" w:hAnsi="Roboto"/>
              </w:rPr>
            </w:pPr>
          </w:p>
        </w:tc>
        <w:tc>
          <w:tcPr>
            <w:tcW w:w="752" w:type="pct"/>
            <w:vMerge/>
          </w:tcPr>
          <w:p w14:paraId="46E0DEB4" w14:textId="04E8714F" w:rsidR="00883917" w:rsidRPr="00E50C72" w:rsidRDefault="00883917" w:rsidP="00883917">
            <w:pPr>
              <w:rPr>
                <w:rFonts w:ascii="Roboto" w:hAnsi="Roboto"/>
                <w:sz w:val="18"/>
                <w:szCs w:val="18"/>
              </w:rPr>
            </w:pPr>
          </w:p>
        </w:tc>
        <w:tc>
          <w:tcPr>
            <w:tcW w:w="1293" w:type="pct"/>
            <w:gridSpan w:val="2"/>
            <w:vMerge/>
          </w:tcPr>
          <w:p w14:paraId="2C14B7F9" w14:textId="77777777" w:rsidR="00883917" w:rsidRPr="00E50C72" w:rsidRDefault="00883917" w:rsidP="00883917">
            <w:pPr>
              <w:rPr>
                <w:rFonts w:ascii="Roboto" w:hAnsi="Roboto"/>
                <w:sz w:val="18"/>
                <w:szCs w:val="18"/>
              </w:rPr>
            </w:pPr>
          </w:p>
        </w:tc>
        <w:tc>
          <w:tcPr>
            <w:tcW w:w="1293" w:type="pct"/>
            <w:gridSpan w:val="2"/>
          </w:tcPr>
          <w:p w14:paraId="11531446" w14:textId="77777777" w:rsidR="00883917" w:rsidRPr="00E50C72" w:rsidRDefault="00883917" w:rsidP="00883917">
            <w:pPr>
              <w:spacing w:after="120"/>
              <w:ind w:right="227"/>
              <w:rPr>
                <w:rStyle w:val="SubtleEmphasis"/>
                <w:rFonts w:ascii="Roboto" w:hAnsi="Roboto"/>
                <w:i/>
                <w:sz w:val="18"/>
                <w:szCs w:val="18"/>
              </w:rPr>
            </w:pPr>
            <w:r w:rsidRPr="00E50C72">
              <w:rPr>
                <w:rStyle w:val="SubtleEmphasis"/>
                <w:rFonts w:ascii="Roboto" w:hAnsi="Roboto"/>
                <w:sz w:val="18"/>
                <w:szCs w:val="18"/>
              </w:rPr>
              <w:t>propose actions or responses to an issue or challenge that consider possible effects of actions</w:t>
            </w:r>
          </w:p>
          <w:p w14:paraId="5BE40933" w14:textId="3B3D75E1" w:rsidR="00883917" w:rsidRPr="00E50C72" w:rsidRDefault="00883917" w:rsidP="00883917">
            <w:pPr>
              <w:ind w:right="227"/>
              <w:rPr>
                <w:rFonts w:ascii="Roboto" w:hAnsi="Roboto"/>
                <w:sz w:val="18"/>
                <w:szCs w:val="18"/>
              </w:rPr>
            </w:pPr>
            <w:r w:rsidRPr="00E50C72">
              <w:rPr>
                <w:rStyle w:val="SubtleEmphasis"/>
                <w:rFonts w:ascii="Roboto" w:hAnsi="Roboto"/>
                <w:sz w:val="18"/>
                <w:szCs w:val="18"/>
              </w:rPr>
              <w:t>AC9HS3S06 AC9HS4S06</w:t>
            </w:r>
          </w:p>
        </w:tc>
        <w:tc>
          <w:tcPr>
            <w:tcW w:w="1295" w:type="pct"/>
            <w:gridSpan w:val="2"/>
          </w:tcPr>
          <w:p w14:paraId="765E7E1C" w14:textId="77777777" w:rsidR="00883917" w:rsidRPr="00E50C72" w:rsidRDefault="00883917" w:rsidP="00E50C72">
            <w:pPr>
              <w:spacing w:after="120"/>
              <w:ind w:right="227"/>
              <w:rPr>
                <w:rStyle w:val="SubtleEmphasis"/>
                <w:rFonts w:ascii="Roboto" w:hAnsi="Roboto"/>
                <w:i/>
                <w:sz w:val="18"/>
                <w:szCs w:val="18"/>
              </w:rPr>
            </w:pPr>
            <w:r w:rsidRPr="00E50C72">
              <w:rPr>
                <w:rStyle w:val="SubtleEmphasis"/>
                <w:rFonts w:ascii="Roboto" w:hAnsi="Roboto"/>
                <w:sz w:val="18"/>
                <w:szCs w:val="18"/>
              </w:rPr>
              <w:t xml:space="preserve">propose actions or responses to issues or challenges and use criteria to assess the possible effects </w:t>
            </w:r>
          </w:p>
          <w:p w14:paraId="33E53F57" w14:textId="22190244" w:rsidR="00883917" w:rsidRPr="00E50C72" w:rsidRDefault="00883917" w:rsidP="00E50C72">
            <w:pPr>
              <w:rPr>
                <w:rFonts w:ascii="Roboto" w:hAnsi="Roboto"/>
                <w:sz w:val="18"/>
                <w:szCs w:val="18"/>
              </w:rPr>
            </w:pPr>
            <w:r w:rsidRPr="00E50C72">
              <w:rPr>
                <w:rStyle w:val="SubtleEmphasis"/>
                <w:rFonts w:ascii="Roboto" w:hAnsi="Roboto"/>
                <w:sz w:val="18"/>
                <w:szCs w:val="18"/>
              </w:rPr>
              <w:t>AC9HS5S06 AC9HS6S06</w:t>
            </w:r>
          </w:p>
        </w:tc>
      </w:tr>
      <w:tr w:rsidR="0060581B" w:rsidRPr="0094095F" w14:paraId="6F9C2B7B" w14:textId="77777777" w:rsidTr="005502F2">
        <w:trPr>
          <w:trHeight w:val="864"/>
        </w:trPr>
        <w:tc>
          <w:tcPr>
            <w:tcW w:w="367" w:type="pct"/>
            <w:shd w:val="clear" w:color="auto" w:fill="DAE9F7" w:themeFill="text2" w:themeFillTint="1A"/>
          </w:tcPr>
          <w:p w14:paraId="67747803" w14:textId="7A22F829" w:rsidR="0060581B" w:rsidRPr="0094095F" w:rsidRDefault="0060581B" w:rsidP="00E23512">
            <w:pPr>
              <w:rPr>
                <w:rFonts w:ascii="Roboto" w:hAnsi="Roboto"/>
                <w:b/>
                <w:bCs/>
                <w:sz w:val="20"/>
                <w:szCs w:val="20"/>
              </w:rPr>
            </w:pPr>
            <w:r w:rsidRPr="0094095F">
              <w:rPr>
                <w:rFonts w:ascii="Roboto" w:hAnsi="Roboto"/>
                <w:b/>
                <w:bCs/>
                <w:sz w:val="20"/>
                <w:szCs w:val="20"/>
              </w:rPr>
              <w:t>Communicating</w:t>
            </w:r>
          </w:p>
        </w:tc>
        <w:tc>
          <w:tcPr>
            <w:tcW w:w="752" w:type="pct"/>
          </w:tcPr>
          <w:p w14:paraId="7380652E" w14:textId="77777777" w:rsidR="0060581B" w:rsidRPr="00E50C72" w:rsidRDefault="0060581B" w:rsidP="00E23512">
            <w:pPr>
              <w:rPr>
                <w:rFonts w:ascii="Roboto" w:hAnsi="Roboto"/>
                <w:sz w:val="18"/>
                <w:szCs w:val="18"/>
              </w:rPr>
            </w:pPr>
            <w:r w:rsidRPr="00E50C72">
              <w:rPr>
                <w:rFonts w:ascii="Roboto" w:hAnsi="Roboto"/>
                <w:sz w:val="18"/>
                <w:szCs w:val="18"/>
              </w:rPr>
              <w:t>share narratives and observations, using sources and terms about the past and places</w:t>
            </w:r>
          </w:p>
          <w:p w14:paraId="7A2CF58F" w14:textId="1FB69C36" w:rsidR="0060581B" w:rsidRPr="00E50C72" w:rsidRDefault="0060581B" w:rsidP="00E23512">
            <w:pPr>
              <w:rPr>
                <w:rFonts w:ascii="Roboto" w:hAnsi="Roboto"/>
                <w:sz w:val="18"/>
                <w:szCs w:val="18"/>
              </w:rPr>
            </w:pPr>
            <w:r w:rsidRPr="00E50C72">
              <w:rPr>
                <w:rFonts w:ascii="Roboto" w:hAnsi="Roboto"/>
                <w:sz w:val="18"/>
                <w:szCs w:val="18"/>
              </w:rPr>
              <w:t>AC9HSFS05</w:t>
            </w:r>
          </w:p>
        </w:tc>
        <w:tc>
          <w:tcPr>
            <w:tcW w:w="1293" w:type="pct"/>
            <w:gridSpan w:val="2"/>
          </w:tcPr>
          <w:p w14:paraId="783AF843" w14:textId="77777777" w:rsidR="0060581B" w:rsidRPr="00E50C72" w:rsidRDefault="0060581B" w:rsidP="00E23512">
            <w:pPr>
              <w:rPr>
                <w:rFonts w:ascii="Roboto" w:hAnsi="Roboto"/>
                <w:sz w:val="18"/>
                <w:szCs w:val="18"/>
              </w:rPr>
            </w:pPr>
            <w:r w:rsidRPr="00E50C72">
              <w:rPr>
                <w:rFonts w:ascii="Roboto" w:hAnsi="Roboto"/>
                <w:sz w:val="18"/>
                <w:szCs w:val="18"/>
              </w:rPr>
              <w:t xml:space="preserve">develop narratives and share observations using sources, and subject-specific terms </w:t>
            </w:r>
          </w:p>
          <w:p w14:paraId="7CB9D577" w14:textId="095314AF" w:rsidR="0060581B" w:rsidRPr="00E50C72" w:rsidRDefault="0060581B" w:rsidP="00E23512">
            <w:pPr>
              <w:rPr>
                <w:rFonts w:ascii="Roboto" w:hAnsi="Roboto"/>
                <w:sz w:val="18"/>
                <w:szCs w:val="18"/>
              </w:rPr>
            </w:pPr>
            <w:r w:rsidRPr="00E50C72">
              <w:rPr>
                <w:rFonts w:ascii="Roboto" w:hAnsi="Roboto"/>
                <w:sz w:val="18"/>
                <w:szCs w:val="18"/>
              </w:rPr>
              <w:t>AC9HS1S06 AC9HS2S06</w:t>
            </w:r>
          </w:p>
        </w:tc>
        <w:tc>
          <w:tcPr>
            <w:tcW w:w="1293" w:type="pct"/>
            <w:gridSpan w:val="2"/>
          </w:tcPr>
          <w:p w14:paraId="2764F795" w14:textId="77777777" w:rsidR="0060581B" w:rsidRPr="00E50C72" w:rsidRDefault="0060581B" w:rsidP="00E23512">
            <w:pPr>
              <w:ind w:right="227"/>
              <w:rPr>
                <w:rFonts w:ascii="Roboto" w:hAnsi="Roboto"/>
                <w:sz w:val="18"/>
                <w:szCs w:val="18"/>
              </w:rPr>
            </w:pPr>
            <w:r w:rsidRPr="00E50C72">
              <w:rPr>
                <w:rFonts w:ascii="Roboto" w:hAnsi="Roboto"/>
                <w:sz w:val="18"/>
                <w:szCs w:val="18"/>
              </w:rPr>
              <w:t xml:space="preserve">present descriptions and explanations, using ideas in sources and relevant subject-specific terms </w:t>
            </w:r>
          </w:p>
          <w:p w14:paraId="1351BB13" w14:textId="677ADDA7" w:rsidR="0060581B" w:rsidRPr="00E50C72" w:rsidRDefault="0060581B" w:rsidP="00E23512">
            <w:pPr>
              <w:ind w:right="227"/>
              <w:rPr>
                <w:rFonts w:ascii="Roboto" w:hAnsi="Roboto"/>
                <w:sz w:val="18"/>
                <w:szCs w:val="18"/>
              </w:rPr>
            </w:pPr>
            <w:r w:rsidRPr="00E50C72">
              <w:rPr>
                <w:rFonts w:ascii="Roboto" w:hAnsi="Roboto"/>
                <w:sz w:val="18"/>
                <w:szCs w:val="18"/>
              </w:rPr>
              <w:t>AC9HS3S07 AC9HS4S07</w:t>
            </w:r>
          </w:p>
        </w:tc>
        <w:tc>
          <w:tcPr>
            <w:tcW w:w="1295" w:type="pct"/>
            <w:gridSpan w:val="2"/>
          </w:tcPr>
          <w:p w14:paraId="442D0095" w14:textId="77777777" w:rsidR="00E50C72" w:rsidRPr="00E50C72" w:rsidRDefault="00E50C72" w:rsidP="00E50C72">
            <w:pPr>
              <w:rPr>
                <w:rFonts w:ascii="Roboto" w:hAnsi="Roboto"/>
                <w:sz w:val="18"/>
                <w:szCs w:val="18"/>
              </w:rPr>
            </w:pPr>
            <w:r w:rsidRPr="00E50C72">
              <w:rPr>
                <w:rFonts w:ascii="Roboto" w:hAnsi="Roboto"/>
                <w:sz w:val="18"/>
                <w:szCs w:val="18"/>
              </w:rPr>
              <w:t xml:space="preserve">present descriptions and explanations, drawing ideas, findings and viewpoints from sources, and using relevant terms and conventions </w:t>
            </w:r>
          </w:p>
          <w:p w14:paraId="446847ED" w14:textId="0D7C2415" w:rsidR="0060581B" w:rsidRPr="00E50C72" w:rsidRDefault="00E50C72" w:rsidP="00E50C72">
            <w:pPr>
              <w:rPr>
                <w:rFonts w:ascii="Roboto" w:hAnsi="Roboto"/>
                <w:sz w:val="18"/>
                <w:szCs w:val="18"/>
              </w:rPr>
            </w:pPr>
            <w:r w:rsidRPr="00E50C72">
              <w:rPr>
                <w:rFonts w:ascii="Roboto" w:hAnsi="Roboto"/>
                <w:sz w:val="18"/>
                <w:szCs w:val="18"/>
              </w:rPr>
              <w:t>AC9HS5S07 AC9HS6S07</w:t>
            </w:r>
          </w:p>
        </w:tc>
      </w:tr>
    </w:tbl>
    <w:p w14:paraId="659EF08C" w14:textId="77777777" w:rsidR="00B93A61" w:rsidRPr="0094095F" w:rsidRDefault="00B93A61" w:rsidP="00E23512">
      <w:pPr>
        <w:spacing w:after="0"/>
        <w:rPr>
          <w:rFonts w:ascii="Roboto" w:hAnsi="Roboto"/>
        </w:rPr>
      </w:pPr>
    </w:p>
    <w:sectPr w:rsidR="00B93A61" w:rsidRPr="0094095F" w:rsidSect="00345A22">
      <w:headerReference w:type="even" r:id="rId10"/>
      <w:headerReference w:type="default" r:id="rId11"/>
      <w:footerReference w:type="default" r:id="rId12"/>
      <w:headerReference w:type="first" r:id="rId13"/>
      <w:pgSz w:w="23811" w:h="16838" w:orient="landscape" w:code="8"/>
      <w:pgMar w:top="720" w:right="720" w:bottom="720" w:left="720" w:header="709"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C5E8" w14:textId="77777777" w:rsidR="00A56A53" w:rsidRDefault="00A56A53" w:rsidP="005D6746">
      <w:pPr>
        <w:spacing w:after="0" w:line="240" w:lineRule="auto"/>
      </w:pPr>
      <w:r>
        <w:separator/>
      </w:r>
    </w:p>
  </w:endnote>
  <w:endnote w:type="continuationSeparator" w:id="0">
    <w:p w14:paraId="331889E1" w14:textId="77777777" w:rsidR="00A56A53" w:rsidRDefault="00A56A53" w:rsidP="005D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Slab SemiBold">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754209"/>
      <w:docPartObj>
        <w:docPartGallery w:val="Page Numbers (Bottom of Page)"/>
        <w:docPartUnique/>
      </w:docPartObj>
    </w:sdtPr>
    <w:sdtEndPr>
      <w:rPr>
        <w:noProof/>
      </w:rPr>
    </w:sdtEndPr>
    <w:sdtContent>
      <w:p w14:paraId="02F64D39" w14:textId="7114F289" w:rsidR="00345A22" w:rsidRDefault="00345A22">
        <w:pPr>
          <w:pStyle w:val="Footer"/>
        </w:pPr>
        <w:r w:rsidRPr="007D0C19">
          <w:rPr>
            <w:noProof/>
            <w:sz w:val="20"/>
            <w:szCs w:val="20"/>
          </w:rPr>
          <w:drawing>
            <wp:anchor distT="0" distB="0" distL="114300" distR="114300" simplePos="0" relativeHeight="251658242" behindDoc="1" locked="0" layoutInCell="1" allowOverlap="1" wp14:anchorId="62B7EBD3" wp14:editId="44DEE774">
              <wp:simplePos x="0" y="0"/>
              <wp:positionH relativeFrom="column">
                <wp:posOffset>11823700</wp:posOffset>
              </wp:positionH>
              <wp:positionV relativeFrom="paragraph">
                <wp:posOffset>-105525</wp:posOffset>
              </wp:positionV>
              <wp:extent cx="2314575" cy="269875"/>
              <wp:effectExtent l="0" t="0" r="9525" b="0"/>
              <wp:wrapTight wrapText="bothSides">
                <wp:wrapPolygon edited="0">
                  <wp:start x="0" y="0"/>
                  <wp:lineTo x="0" y="19821"/>
                  <wp:lineTo x="21511" y="19821"/>
                  <wp:lineTo x="21511" y="0"/>
                  <wp:lineTo x="0" y="0"/>
                </wp:wrapPolygon>
              </wp:wrapTight>
              <wp:docPr id="1715976526" name="Picture 1"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4575" cy="269875"/>
                      </a:xfrm>
                      <a:prstGeom prst="rect">
                        <a:avLst/>
                      </a:prstGeom>
                    </pic:spPr>
                  </pic:pic>
                </a:graphicData>
              </a:graphic>
            </wp:anchor>
          </w:drawing>
        </w:r>
        <w:r w:rsidRPr="007D0C19">
          <w:rPr>
            <w:sz w:val="20"/>
            <w:szCs w:val="20"/>
          </w:rPr>
          <w:t xml:space="preserve">Page | </w:t>
        </w:r>
        <w:r w:rsidRPr="007D0C19">
          <w:rPr>
            <w:sz w:val="20"/>
            <w:szCs w:val="20"/>
          </w:rPr>
          <w:fldChar w:fldCharType="begin"/>
        </w:r>
        <w:r w:rsidRPr="007D0C19">
          <w:rPr>
            <w:sz w:val="20"/>
            <w:szCs w:val="20"/>
          </w:rPr>
          <w:instrText xml:space="preserve"> PAGE   \* MERGEFORMAT </w:instrText>
        </w:r>
        <w:r w:rsidRPr="007D0C19">
          <w:rPr>
            <w:sz w:val="20"/>
            <w:szCs w:val="20"/>
          </w:rPr>
          <w:fldChar w:fldCharType="separate"/>
        </w:r>
        <w:r>
          <w:rPr>
            <w:sz w:val="20"/>
            <w:szCs w:val="20"/>
          </w:rPr>
          <w:t>1</w:t>
        </w:r>
        <w:r w:rsidRPr="007D0C19">
          <w:rPr>
            <w:noProof/>
            <w:sz w:val="20"/>
            <w:szCs w:val="20"/>
          </w:rPr>
          <w:fldChar w:fldCharType="end"/>
        </w:r>
        <w:r w:rsidRPr="007D0C19">
          <w:rPr>
            <w:noProof/>
            <w:sz w:val="20"/>
            <w:szCs w:val="20"/>
          </w:rPr>
          <w:t xml:space="preserve"> Curriculum leadership: Planning for multi-age classes</w:t>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2F50" w14:textId="77777777" w:rsidR="00A56A53" w:rsidRDefault="00A56A53" w:rsidP="005D6746">
      <w:pPr>
        <w:spacing w:after="0" w:line="240" w:lineRule="auto"/>
      </w:pPr>
      <w:r>
        <w:separator/>
      </w:r>
    </w:p>
  </w:footnote>
  <w:footnote w:type="continuationSeparator" w:id="0">
    <w:p w14:paraId="1FB47E4B" w14:textId="77777777" w:rsidR="00A56A53" w:rsidRDefault="00A56A53" w:rsidP="005D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DB57" w14:textId="7CE50DD9" w:rsidR="005D6746" w:rsidRDefault="005D6746">
    <w:pPr>
      <w:pStyle w:val="Header"/>
    </w:pPr>
    <w:r>
      <w:rPr>
        <w:noProof/>
      </w:rPr>
      <mc:AlternateContent>
        <mc:Choice Requires="wps">
          <w:drawing>
            <wp:anchor distT="0" distB="0" distL="0" distR="0" simplePos="0" relativeHeight="251658241" behindDoc="0" locked="0" layoutInCell="1" allowOverlap="1" wp14:anchorId="7A512A8D" wp14:editId="4EE442F8">
              <wp:simplePos x="635" y="635"/>
              <wp:positionH relativeFrom="page">
                <wp:align>center</wp:align>
              </wp:positionH>
              <wp:positionV relativeFrom="page">
                <wp:align>top</wp:align>
              </wp:positionV>
              <wp:extent cx="622300" cy="405765"/>
              <wp:effectExtent l="0" t="0" r="6350" b="13335"/>
              <wp:wrapNone/>
              <wp:docPr id="19035897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46D4ED1" w14:textId="00759134"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12A8D"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546D4ED1" w14:textId="00759134"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F25C" w14:textId="6D1949BB" w:rsidR="006811EF" w:rsidRDefault="008207E7">
    <w:pPr>
      <w:pStyle w:val="Header"/>
    </w:pPr>
    <w:r>
      <w:rPr>
        <w:noProof/>
      </w:rPr>
      <w:drawing>
        <wp:anchor distT="0" distB="0" distL="114300" distR="114300" simplePos="0" relativeHeight="251658244" behindDoc="1" locked="0" layoutInCell="1" allowOverlap="1" wp14:anchorId="7E2E7A80" wp14:editId="4F82B11D">
          <wp:simplePos x="0" y="0"/>
          <wp:positionH relativeFrom="column">
            <wp:posOffset>14046200</wp:posOffset>
          </wp:positionH>
          <wp:positionV relativeFrom="paragraph">
            <wp:posOffset>-109740</wp:posOffset>
          </wp:positionV>
          <wp:extent cx="432619" cy="432619"/>
          <wp:effectExtent l="0" t="0" r="0" b="5715"/>
          <wp:wrapTight wrapText="bothSides">
            <wp:wrapPolygon edited="0">
              <wp:start x="12370" y="0"/>
              <wp:lineTo x="2855" y="5709"/>
              <wp:lineTo x="0" y="9515"/>
              <wp:lineTo x="1903" y="20934"/>
              <wp:lineTo x="18079" y="20934"/>
              <wp:lineTo x="19031" y="19982"/>
              <wp:lineTo x="19982" y="7612"/>
              <wp:lineTo x="17128" y="0"/>
              <wp:lineTo x="12370" y="0"/>
            </wp:wrapPolygon>
          </wp:wrapTight>
          <wp:docPr id="1136759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619" cy="432619"/>
                  </a:xfrm>
                  <a:prstGeom prst="rect">
                    <a:avLst/>
                  </a:prstGeom>
                  <a:noFill/>
                  <a:ln>
                    <a:noFill/>
                  </a:ln>
                </pic:spPr>
              </pic:pic>
            </a:graphicData>
          </a:graphic>
        </wp:anchor>
      </w:drawing>
    </w:r>
    <w:r w:rsidR="00BF35D7">
      <w:rPr>
        <w:noProof/>
      </w:rPr>
      <mc:AlternateContent>
        <mc:Choice Requires="wps">
          <w:drawing>
            <wp:anchor distT="0" distB="0" distL="114300" distR="114300" simplePos="0" relativeHeight="251658243" behindDoc="0" locked="0" layoutInCell="1" allowOverlap="1" wp14:anchorId="4287910E" wp14:editId="1FECA5C7">
              <wp:simplePos x="0" y="0"/>
              <wp:positionH relativeFrom="page">
                <wp:posOffset>-76605</wp:posOffset>
              </wp:positionH>
              <wp:positionV relativeFrom="paragraph">
                <wp:posOffset>-485775</wp:posOffset>
              </wp:positionV>
              <wp:extent cx="15316200" cy="235585"/>
              <wp:effectExtent l="0" t="0" r="0" b="0"/>
              <wp:wrapSquare wrapText="bothSides"/>
              <wp:docPr id="1430305410" name="Rectangle 2116168561"/>
              <wp:cNvGraphicFramePr/>
              <a:graphic xmlns:a="http://schemas.openxmlformats.org/drawingml/2006/main">
                <a:graphicData uri="http://schemas.microsoft.com/office/word/2010/wordprocessingShape">
                  <wps:wsp>
                    <wps:cNvSpPr/>
                    <wps:spPr>
                      <a:xfrm>
                        <a:off x="0" y="0"/>
                        <a:ext cx="15316200" cy="23558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108A29" id="Rectangle 2116168561" o:spid="_x0000_s1026" style="position:absolute;margin-left:-6.05pt;margin-top:-38.25pt;width:1206pt;height:18.55pt;z-index:251664385;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JPT6fRi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" fillcolor="#00639c" stroked="f" strokeweight="1.5pt">
              <w10:wrap type="square"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46C6" w14:textId="117503BC" w:rsidR="005D6746" w:rsidRDefault="005D6746">
    <w:pPr>
      <w:pStyle w:val="Header"/>
    </w:pPr>
    <w:r>
      <w:rPr>
        <w:noProof/>
      </w:rPr>
      <mc:AlternateContent>
        <mc:Choice Requires="wps">
          <w:drawing>
            <wp:anchor distT="0" distB="0" distL="0" distR="0" simplePos="0" relativeHeight="251658240" behindDoc="0" locked="0" layoutInCell="1" allowOverlap="1" wp14:anchorId="511CFBDE" wp14:editId="1C4268AC">
              <wp:simplePos x="635" y="635"/>
              <wp:positionH relativeFrom="page">
                <wp:align>center</wp:align>
              </wp:positionH>
              <wp:positionV relativeFrom="page">
                <wp:align>top</wp:align>
              </wp:positionV>
              <wp:extent cx="622300" cy="405765"/>
              <wp:effectExtent l="0" t="0" r="6350" b="13335"/>
              <wp:wrapNone/>
              <wp:docPr id="7923319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A000B42" w14:textId="0EBCA571"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CFBDE" id="_x0000_t202" coordsize="21600,21600" o:spt="202" path="m,l,21600r21600,l21600,xe">
              <v:stroke joinstyle="miter"/>
              <v:path gradientshapeok="t" o:connecttype="rect"/>
            </v:shapetype>
            <v:shape id="Text Box 1" o:spid="_x0000_s1027"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1A000B42" w14:textId="0EBCA571"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57"/>
    <w:rsid w:val="00000D20"/>
    <w:rsid w:val="00014537"/>
    <w:rsid w:val="00026F4F"/>
    <w:rsid w:val="000675A9"/>
    <w:rsid w:val="0008249D"/>
    <w:rsid w:val="000A1119"/>
    <w:rsid w:val="000A7ADE"/>
    <w:rsid w:val="000B7389"/>
    <w:rsid w:val="000D0BBE"/>
    <w:rsid w:val="000D268E"/>
    <w:rsid w:val="000E18A3"/>
    <w:rsid w:val="000E264F"/>
    <w:rsid w:val="000E65A8"/>
    <w:rsid w:val="00106A51"/>
    <w:rsid w:val="00110EB7"/>
    <w:rsid w:val="00127190"/>
    <w:rsid w:val="00132F02"/>
    <w:rsid w:val="00137E93"/>
    <w:rsid w:val="00142C89"/>
    <w:rsid w:val="0015771D"/>
    <w:rsid w:val="00167980"/>
    <w:rsid w:val="00172545"/>
    <w:rsid w:val="00177195"/>
    <w:rsid w:val="00184903"/>
    <w:rsid w:val="00190E52"/>
    <w:rsid w:val="001947FA"/>
    <w:rsid w:val="001A28EC"/>
    <w:rsid w:val="001A4CF3"/>
    <w:rsid w:val="001C34CD"/>
    <w:rsid w:val="001C6F09"/>
    <w:rsid w:val="001F4E6E"/>
    <w:rsid w:val="00217302"/>
    <w:rsid w:val="0022132C"/>
    <w:rsid w:val="0023260C"/>
    <w:rsid w:val="002458AF"/>
    <w:rsid w:val="002555C0"/>
    <w:rsid w:val="002558A3"/>
    <w:rsid w:val="00261ED1"/>
    <w:rsid w:val="002648A5"/>
    <w:rsid w:val="0027143F"/>
    <w:rsid w:val="00276851"/>
    <w:rsid w:val="0027703B"/>
    <w:rsid w:val="0028571A"/>
    <w:rsid w:val="00291512"/>
    <w:rsid w:val="00293792"/>
    <w:rsid w:val="002E3132"/>
    <w:rsid w:val="002F70EA"/>
    <w:rsid w:val="00344007"/>
    <w:rsid w:val="00345A22"/>
    <w:rsid w:val="0035443D"/>
    <w:rsid w:val="003558C0"/>
    <w:rsid w:val="00356E51"/>
    <w:rsid w:val="0036320C"/>
    <w:rsid w:val="00372994"/>
    <w:rsid w:val="00382BCA"/>
    <w:rsid w:val="003857CB"/>
    <w:rsid w:val="00393C07"/>
    <w:rsid w:val="00396EB5"/>
    <w:rsid w:val="00397F17"/>
    <w:rsid w:val="003B2EC3"/>
    <w:rsid w:val="003B5740"/>
    <w:rsid w:val="003B6CDC"/>
    <w:rsid w:val="003C28DC"/>
    <w:rsid w:val="003D492E"/>
    <w:rsid w:val="003F36A9"/>
    <w:rsid w:val="00413DCC"/>
    <w:rsid w:val="00426496"/>
    <w:rsid w:val="004401A5"/>
    <w:rsid w:val="004528AA"/>
    <w:rsid w:val="004A10F3"/>
    <w:rsid w:val="004A5B0E"/>
    <w:rsid w:val="004B36CA"/>
    <w:rsid w:val="004C1E8F"/>
    <w:rsid w:val="004D1449"/>
    <w:rsid w:val="005032CB"/>
    <w:rsid w:val="00507975"/>
    <w:rsid w:val="005315AF"/>
    <w:rsid w:val="00535952"/>
    <w:rsid w:val="00537C86"/>
    <w:rsid w:val="00576192"/>
    <w:rsid w:val="0058036C"/>
    <w:rsid w:val="00584677"/>
    <w:rsid w:val="00596DB3"/>
    <w:rsid w:val="005A6222"/>
    <w:rsid w:val="005B11C6"/>
    <w:rsid w:val="005C1299"/>
    <w:rsid w:val="005C7231"/>
    <w:rsid w:val="005C7E84"/>
    <w:rsid w:val="005D6746"/>
    <w:rsid w:val="005E7992"/>
    <w:rsid w:val="005F7B65"/>
    <w:rsid w:val="0060123D"/>
    <w:rsid w:val="00602AF7"/>
    <w:rsid w:val="0060581B"/>
    <w:rsid w:val="00611F31"/>
    <w:rsid w:val="00612FA1"/>
    <w:rsid w:val="00636972"/>
    <w:rsid w:val="00661027"/>
    <w:rsid w:val="0066163C"/>
    <w:rsid w:val="006811EF"/>
    <w:rsid w:val="00685288"/>
    <w:rsid w:val="00687E90"/>
    <w:rsid w:val="0069218B"/>
    <w:rsid w:val="00692E06"/>
    <w:rsid w:val="006A1447"/>
    <w:rsid w:val="006A488D"/>
    <w:rsid w:val="006B03EE"/>
    <w:rsid w:val="006B5541"/>
    <w:rsid w:val="006B5D23"/>
    <w:rsid w:val="006D34C8"/>
    <w:rsid w:val="006D7FE2"/>
    <w:rsid w:val="006F1A84"/>
    <w:rsid w:val="006F574F"/>
    <w:rsid w:val="00700A01"/>
    <w:rsid w:val="00701D97"/>
    <w:rsid w:val="007227C0"/>
    <w:rsid w:val="00732D0A"/>
    <w:rsid w:val="00734D6A"/>
    <w:rsid w:val="00736651"/>
    <w:rsid w:val="007368D8"/>
    <w:rsid w:val="00740A6F"/>
    <w:rsid w:val="0074488C"/>
    <w:rsid w:val="007531DB"/>
    <w:rsid w:val="007723D7"/>
    <w:rsid w:val="00783C0D"/>
    <w:rsid w:val="007861C1"/>
    <w:rsid w:val="0079297C"/>
    <w:rsid w:val="007A19A8"/>
    <w:rsid w:val="007A691F"/>
    <w:rsid w:val="007B50D9"/>
    <w:rsid w:val="007C08A1"/>
    <w:rsid w:val="007D40DE"/>
    <w:rsid w:val="007E60EE"/>
    <w:rsid w:val="007E773D"/>
    <w:rsid w:val="00801FA3"/>
    <w:rsid w:val="00804027"/>
    <w:rsid w:val="00820461"/>
    <w:rsid w:val="008207E7"/>
    <w:rsid w:val="00842F5F"/>
    <w:rsid w:val="00847706"/>
    <w:rsid w:val="00866DB1"/>
    <w:rsid w:val="00883917"/>
    <w:rsid w:val="00883EB2"/>
    <w:rsid w:val="00884439"/>
    <w:rsid w:val="00887CC6"/>
    <w:rsid w:val="0089381B"/>
    <w:rsid w:val="008A00F2"/>
    <w:rsid w:val="008A2F43"/>
    <w:rsid w:val="008A7D98"/>
    <w:rsid w:val="008B236F"/>
    <w:rsid w:val="008B718F"/>
    <w:rsid w:val="008C4AE7"/>
    <w:rsid w:val="008C76D4"/>
    <w:rsid w:val="009030EA"/>
    <w:rsid w:val="00905D73"/>
    <w:rsid w:val="00912F0B"/>
    <w:rsid w:val="00922A71"/>
    <w:rsid w:val="00926EC4"/>
    <w:rsid w:val="00931042"/>
    <w:rsid w:val="0093147A"/>
    <w:rsid w:val="00937195"/>
    <w:rsid w:val="0094095F"/>
    <w:rsid w:val="009435D1"/>
    <w:rsid w:val="0094569E"/>
    <w:rsid w:val="00953212"/>
    <w:rsid w:val="009574B5"/>
    <w:rsid w:val="00961F00"/>
    <w:rsid w:val="00972BDA"/>
    <w:rsid w:val="00987AA3"/>
    <w:rsid w:val="009A3019"/>
    <w:rsid w:val="009B7CC9"/>
    <w:rsid w:val="009C0F95"/>
    <w:rsid w:val="009D2EE5"/>
    <w:rsid w:val="009D57A1"/>
    <w:rsid w:val="009D5CCA"/>
    <w:rsid w:val="009D64EF"/>
    <w:rsid w:val="009E035D"/>
    <w:rsid w:val="009E1045"/>
    <w:rsid w:val="009E2449"/>
    <w:rsid w:val="009E5D4D"/>
    <w:rsid w:val="00A12532"/>
    <w:rsid w:val="00A35307"/>
    <w:rsid w:val="00A55DA1"/>
    <w:rsid w:val="00A56A53"/>
    <w:rsid w:val="00A847FF"/>
    <w:rsid w:val="00A86BF4"/>
    <w:rsid w:val="00A90DD8"/>
    <w:rsid w:val="00A93636"/>
    <w:rsid w:val="00A94878"/>
    <w:rsid w:val="00AB0AC4"/>
    <w:rsid w:val="00AB70D7"/>
    <w:rsid w:val="00AD194E"/>
    <w:rsid w:val="00AD7C44"/>
    <w:rsid w:val="00AE3580"/>
    <w:rsid w:val="00AF12C2"/>
    <w:rsid w:val="00B01D38"/>
    <w:rsid w:val="00B03223"/>
    <w:rsid w:val="00B12F42"/>
    <w:rsid w:val="00B3780C"/>
    <w:rsid w:val="00B4648C"/>
    <w:rsid w:val="00B51C15"/>
    <w:rsid w:val="00B531D5"/>
    <w:rsid w:val="00B56ED8"/>
    <w:rsid w:val="00B6180D"/>
    <w:rsid w:val="00B74380"/>
    <w:rsid w:val="00B756A8"/>
    <w:rsid w:val="00B93A61"/>
    <w:rsid w:val="00B93D4A"/>
    <w:rsid w:val="00BA1E0D"/>
    <w:rsid w:val="00BA684B"/>
    <w:rsid w:val="00BB0085"/>
    <w:rsid w:val="00BC0E8C"/>
    <w:rsid w:val="00BC699D"/>
    <w:rsid w:val="00BF1158"/>
    <w:rsid w:val="00BF2E8A"/>
    <w:rsid w:val="00BF35D7"/>
    <w:rsid w:val="00C05AB0"/>
    <w:rsid w:val="00C05E59"/>
    <w:rsid w:val="00C26C1B"/>
    <w:rsid w:val="00C33694"/>
    <w:rsid w:val="00C356BC"/>
    <w:rsid w:val="00C502FD"/>
    <w:rsid w:val="00C6435A"/>
    <w:rsid w:val="00C759A6"/>
    <w:rsid w:val="00C80317"/>
    <w:rsid w:val="00C84188"/>
    <w:rsid w:val="00C870CC"/>
    <w:rsid w:val="00CA0350"/>
    <w:rsid w:val="00CB45C2"/>
    <w:rsid w:val="00CB5243"/>
    <w:rsid w:val="00CC21F3"/>
    <w:rsid w:val="00CD2EFE"/>
    <w:rsid w:val="00CE7057"/>
    <w:rsid w:val="00CF0EA7"/>
    <w:rsid w:val="00D0240A"/>
    <w:rsid w:val="00D1758F"/>
    <w:rsid w:val="00D3410E"/>
    <w:rsid w:val="00D40DE5"/>
    <w:rsid w:val="00D6698D"/>
    <w:rsid w:val="00D7205F"/>
    <w:rsid w:val="00D72712"/>
    <w:rsid w:val="00D83457"/>
    <w:rsid w:val="00D83742"/>
    <w:rsid w:val="00D844CD"/>
    <w:rsid w:val="00D85B8B"/>
    <w:rsid w:val="00D85F09"/>
    <w:rsid w:val="00D876F6"/>
    <w:rsid w:val="00D92F3E"/>
    <w:rsid w:val="00D947F3"/>
    <w:rsid w:val="00DA1798"/>
    <w:rsid w:val="00DB4191"/>
    <w:rsid w:val="00DB422E"/>
    <w:rsid w:val="00DC3FF0"/>
    <w:rsid w:val="00DD02B6"/>
    <w:rsid w:val="00DE6986"/>
    <w:rsid w:val="00DF73DB"/>
    <w:rsid w:val="00DF7A34"/>
    <w:rsid w:val="00E0474C"/>
    <w:rsid w:val="00E05C05"/>
    <w:rsid w:val="00E16992"/>
    <w:rsid w:val="00E23512"/>
    <w:rsid w:val="00E36EF2"/>
    <w:rsid w:val="00E50C72"/>
    <w:rsid w:val="00E54744"/>
    <w:rsid w:val="00E57DBC"/>
    <w:rsid w:val="00E62272"/>
    <w:rsid w:val="00E67F8B"/>
    <w:rsid w:val="00E761AD"/>
    <w:rsid w:val="00E92B41"/>
    <w:rsid w:val="00EA17A5"/>
    <w:rsid w:val="00EA6CF6"/>
    <w:rsid w:val="00EC4250"/>
    <w:rsid w:val="00EC513A"/>
    <w:rsid w:val="00EE45D4"/>
    <w:rsid w:val="00EF2906"/>
    <w:rsid w:val="00EF4CF6"/>
    <w:rsid w:val="00F15958"/>
    <w:rsid w:val="00F4639D"/>
    <w:rsid w:val="00F62086"/>
    <w:rsid w:val="00F721C7"/>
    <w:rsid w:val="00F86ACD"/>
    <w:rsid w:val="00F87401"/>
    <w:rsid w:val="00F92360"/>
    <w:rsid w:val="00F96278"/>
    <w:rsid w:val="00FA2CA3"/>
    <w:rsid w:val="00FA598B"/>
    <w:rsid w:val="00FB6DA9"/>
    <w:rsid w:val="00FC404D"/>
    <w:rsid w:val="00FD62E5"/>
    <w:rsid w:val="00FE0DFD"/>
    <w:rsid w:val="00FE133E"/>
    <w:rsid w:val="00FF024B"/>
    <w:rsid w:val="00FF6B4C"/>
    <w:rsid w:val="00FF6DA7"/>
    <w:rsid w:val="00FF7AFE"/>
    <w:rsid w:val="01EE50F3"/>
    <w:rsid w:val="03C19D19"/>
    <w:rsid w:val="0462AD66"/>
    <w:rsid w:val="054C1142"/>
    <w:rsid w:val="0D0B3F3C"/>
    <w:rsid w:val="10195940"/>
    <w:rsid w:val="12913AAD"/>
    <w:rsid w:val="18C43BC9"/>
    <w:rsid w:val="1AA132BB"/>
    <w:rsid w:val="1B2117E8"/>
    <w:rsid w:val="1B4A9122"/>
    <w:rsid w:val="1CFB76F1"/>
    <w:rsid w:val="229B6D02"/>
    <w:rsid w:val="22AA402C"/>
    <w:rsid w:val="23515B5E"/>
    <w:rsid w:val="23C1DD20"/>
    <w:rsid w:val="265C0548"/>
    <w:rsid w:val="268AF9B6"/>
    <w:rsid w:val="2ABB3104"/>
    <w:rsid w:val="2B74BCC2"/>
    <w:rsid w:val="2CD54DA4"/>
    <w:rsid w:val="2E53F87B"/>
    <w:rsid w:val="33983EEE"/>
    <w:rsid w:val="36502375"/>
    <w:rsid w:val="37225FAB"/>
    <w:rsid w:val="3C37DEB1"/>
    <w:rsid w:val="3F000BBD"/>
    <w:rsid w:val="42F53B2A"/>
    <w:rsid w:val="45F8D6E3"/>
    <w:rsid w:val="4B08EFEF"/>
    <w:rsid w:val="4EDC53C1"/>
    <w:rsid w:val="4FD5A83D"/>
    <w:rsid w:val="501C2277"/>
    <w:rsid w:val="53FDADF8"/>
    <w:rsid w:val="5544F5FE"/>
    <w:rsid w:val="561C91BA"/>
    <w:rsid w:val="57E9E171"/>
    <w:rsid w:val="6000F158"/>
    <w:rsid w:val="606975B8"/>
    <w:rsid w:val="638E639D"/>
    <w:rsid w:val="63D4F502"/>
    <w:rsid w:val="64664D66"/>
    <w:rsid w:val="64A348D1"/>
    <w:rsid w:val="6C07DCFD"/>
    <w:rsid w:val="6FC66757"/>
    <w:rsid w:val="7102B246"/>
    <w:rsid w:val="742B7523"/>
    <w:rsid w:val="742CBF7A"/>
    <w:rsid w:val="74EC7068"/>
    <w:rsid w:val="75728029"/>
    <w:rsid w:val="76788670"/>
    <w:rsid w:val="78A1C496"/>
    <w:rsid w:val="7AF63737"/>
    <w:rsid w:val="7FA412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3B273"/>
  <w15:chartTrackingRefBased/>
  <w15:docId w15:val="{6E5DE129-E40A-4D9A-AA2E-379B1C3D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449"/>
  </w:style>
  <w:style w:type="paragraph" w:styleId="Heading1">
    <w:name w:val="heading 1"/>
    <w:basedOn w:val="Normal"/>
    <w:next w:val="Normal"/>
    <w:link w:val="Heading1Char"/>
    <w:uiPriority w:val="9"/>
    <w:qFormat/>
    <w:rsid w:val="00CE7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057"/>
    <w:rPr>
      <w:rFonts w:eastAsiaTheme="majorEastAsia" w:cstheme="majorBidi"/>
      <w:color w:val="272727" w:themeColor="text1" w:themeTint="D8"/>
    </w:rPr>
  </w:style>
  <w:style w:type="paragraph" w:styleId="Title">
    <w:name w:val="Title"/>
    <w:basedOn w:val="Normal"/>
    <w:next w:val="Normal"/>
    <w:link w:val="TitleChar"/>
    <w:uiPriority w:val="10"/>
    <w:qFormat/>
    <w:rsid w:val="00CE7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057"/>
    <w:pPr>
      <w:spacing w:before="160"/>
      <w:jc w:val="center"/>
    </w:pPr>
    <w:rPr>
      <w:i/>
      <w:iCs/>
      <w:color w:val="404040" w:themeColor="text1" w:themeTint="BF"/>
    </w:rPr>
  </w:style>
  <w:style w:type="character" w:customStyle="1" w:styleId="QuoteChar">
    <w:name w:val="Quote Char"/>
    <w:basedOn w:val="DefaultParagraphFont"/>
    <w:link w:val="Quote"/>
    <w:uiPriority w:val="29"/>
    <w:rsid w:val="00CE7057"/>
    <w:rPr>
      <w:i/>
      <w:iCs/>
      <w:color w:val="404040" w:themeColor="text1" w:themeTint="BF"/>
    </w:rPr>
  </w:style>
  <w:style w:type="paragraph" w:styleId="ListParagraph">
    <w:name w:val="List Paragraph"/>
    <w:basedOn w:val="Normal"/>
    <w:uiPriority w:val="34"/>
    <w:qFormat/>
    <w:rsid w:val="00CE7057"/>
    <w:pPr>
      <w:ind w:left="720"/>
      <w:contextualSpacing/>
    </w:pPr>
  </w:style>
  <w:style w:type="character" w:styleId="IntenseEmphasis">
    <w:name w:val="Intense Emphasis"/>
    <w:basedOn w:val="DefaultParagraphFont"/>
    <w:uiPriority w:val="21"/>
    <w:qFormat/>
    <w:rsid w:val="00CE7057"/>
    <w:rPr>
      <w:i/>
      <w:iCs/>
      <w:color w:val="0F4761" w:themeColor="accent1" w:themeShade="BF"/>
    </w:rPr>
  </w:style>
  <w:style w:type="paragraph" w:styleId="IntenseQuote">
    <w:name w:val="Intense Quote"/>
    <w:basedOn w:val="Normal"/>
    <w:next w:val="Normal"/>
    <w:link w:val="IntenseQuoteChar"/>
    <w:uiPriority w:val="30"/>
    <w:qFormat/>
    <w:rsid w:val="00CE7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057"/>
    <w:rPr>
      <w:i/>
      <w:iCs/>
      <w:color w:val="0F4761" w:themeColor="accent1" w:themeShade="BF"/>
    </w:rPr>
  </w:style>
  <w:style w:type="character" w:styleId="IntenseReference">
    <w:name w:val="Intense Reference"/>
    <w:basedOn w:val="DefaultParagraphFont"/>
    <w:uiPriority w:val="32"/>
    <w:qFormat/>
    <w:rsid w:val="00CE7057"/>
    <w:rPr>
      <w:b/>
      <w:bCs/>
      <w:smallCaps/>
      <w:color w:val="0F4761" w:themeColor="accent1" w:themeShade="BF"/>
      <w:spacing w:val="5"/>
    </w:rPr>
  </w:style>
  <w:style w:type="table" w:styleId="TableGrid">
    <w:name w:val="Table Grid"/>
    <w:basedOn w:val="TableNormal"/>
    <w:uiPriority w:val="39"/>
    <w:rsid w:val="00CD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heading1non-numbered">
    <w:name w:val="ACARA heading 1 (non-numbered)"/>
    <w:basedOn w:val="Normal"/>
    <w:qFormat/>
    <w:rsid w:val="004D1449"/>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character" w:customStyle="1" w:styleId="normaltextrun">
    <w:name w:val="normaltextrun"/>
    <w:basedOn w:val="DefaultParagraphFont"/>
    <w:rsid w:val="004D1449"/>
  </w:style>
  <w:style w:type="character" w:styleId="Strong">
    <w:name w:val="Strong"/>
    <w:basedOn w:val="DefaultParagraphFont"/>
    <w:uiPriority w:val="22"/>
    <w:qFormat/>
    <w:rsid w:val="004D1449"/>
    <w:rPr>
      <w:b/>
      <w:bCs/>
    </w:rPr>
  </w:style>
  <w:style w:type="paragraph" w:customStyle="1" w:styleId="Default">
    <w:name w:val="Default"/>
    <w:rsid w:val="004A10F3"/>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5D6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746"/>
  </w:style>
  <w:style w:type="character" w:styleId="SubtleEmphasis">
    <w:name w:val="Subtle Emphasis"/>
    <w:aliases w:val="Table Text,ACARA - Table Text"/>
    <w:basedOn w:val="DefaultParagraphFont"/>
    <w:uiPriority w:val="19"/>
    <w:qFormat/>
    <w:rsid w:val="00FF7AFE"/>
    <w:rPr>
      <w:rFonts w:ascii="Arial" w:hAnsi="Arial"/>
      <w:i w:val="0"/>
      <w:iCs/>
      <w:color w:val="auto"/>
      <w:sz w:val="20"/>
    </w:rPr>
  </w:style>
  <w:style w:type="paragraph" w:styleId="Footer">
    <w:name w:val="footer"/>
    <w:basedOn w:val="Normal"/>
    <w:link w:val="FooterChar"/>
    <w:uiPriority w:val="99"/>
    <w:unhideWhenUsed/>
    <w:rsid w:val="00D83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457"/>
  </w:style>
  <w:style w:type="character" w:customStyle="1" w:styleId="BodyTextChar">
    <w:name w:val="Body Text Char"/>
    <w:aliases w:val="ACARA - Body Copy Char"/>
    <w:basedOn w:val="DefaultParagraphFont"/>
    <w:link w:val="BodyText"/>
    <w:uiPriority w:val="1"/>
    <w:semiHidden/>
    <w:locked/>
    <w:rsid w:val="00344007"/>
  </w:style>
  <w:style w:type="paragraph" w:styleId="BodyText">
    <w:name w:val="Body Text"/>
    <w:aliases w:val="ACARA - Body Copy"/>
    <w:basedOn w:val="Normal"/>
    <w:link w:val="BodyTextChar"/>
    <w:uiPriority w:val="1"/>
    <w:semiHidden/>
    <w:unhideWhenUsed/>
    <w:qFormat/>
    <w:rsid w:val="00344007"/>
    <w:pPr>
      <w:spacing w:after="0" w:line="276" w:lineRule="auto"/>
    </w:pPr>
  </w:style>
  <w:style w:type="character" w:customStyle="1" w:styleId="BodyTextChar1">
    <w:name w:val="Body Text Char1"/>
    <w:basedOn w:val="DefaultParagraphFont"/>
    <w:uiPriority w:val="99"/>
    <w:semiHidden/>
    <w:rsid w:val="0034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TaxCatchAll xmlns="4199f466-b89b-4c2c-853b-caaaf4115112">
      <Value>79</Value>
      <Value>78</Value>
    </TaxCatchAll>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Props1.xml><?xml version="1.0" encoding="utf-8"?>
<ds:datastoreItem xmlns:ds="http://schemas.openxmlformats.org/officeDocument/2006/customXml" ds:itemID="{98988035-A631-4EC9-84BC-698D7BB960FF}">
  <ds:schemaRefs>
    <ds:schemaRef ds:uri="http://schemas.microsoft.com/sharepoint/v3/contenttype/forms"/>
  </ds:schemaRefs>
</ds:datastoreItem>
</file>

<file path=customXml/itemProps2.xml><?xml version="1.0" encoding="utf-8"?>
<ds:datastoreItem xmlns:ds="http://schemas.openxmlformats.org/officeDocument/2006/customXml" ds:itemID="{E439C618-7284-42B2-8F25-032F9A978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41C7D-5121-47BB-97BE-576C4B8A5066}">
  <ds:schemaRefs>
    <ds:schemaRef ds:uri="http://schemas.openxmlformats.org/officeDocument/2006/bibliography"/>
  </ds:schemaRefs>
</ds:datastoreItem>
</file>

<file path=customXml/itemProps4.xml><?xml version="1.0" encoding="utf-8"?>
<ds:datastoreItem xmlns:ds="http://schemas.openxmlformats.org/officeDocument/2006/customXml" ds:itemID="{BA34D399-249D-48C6-8D12-B6D62C4D1A92}">
  <ds:schemaRefs>
    <ds:schemaRef ds:uri="http://purl.org/dc/terms/"/>
    <ds:schemaRef ds:uri="http://www.w3.org/XML/1998/namespace"/>
    <ds:schemaRef ds:uri="http://purl.org/dc/elements/1.1/"/>
    <ds:schemaRef ds:uri="4199f466-b89b-4c2c-853b-caaaf4115112"/>
    <ds:schemaRef ds:uri="http://schemas.microsoft.com/office/infopath/2007/PartnerControls"/>
    <ds:schemaRef ds:uri="http://schemas.openxmlformats.org/package/2006/metadata/core-properties"/>
    <ds:schemaRef ds:uri="cf5abef7-a462-44ad-8794-ea9c42c8ddbb"/>
    <ds:schemaRef ds:uri="e44be4b9-3863-4a40-b4c6-aeb3ef538c55"/>
    <ds:schemaRef ds:uri="http://schemas.microsoft.com/office/2006/documentManagement/types"/>
    <ds:schemaRef ds:uri="6527affb-65bc-488a-a6d2-a176a88021df"/>
    <ds:schemaRef ds:uri="45214841-d179-4c24-9a02-a1acd0d7160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1330</Words>
  <Characters>8069</Characters>
  <Application>Microsoft Office Word</Application>
  <DocSecurity>0</DocSecurity>
  <Lines>439</Lines>
  <Paragraphs>174</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Debora</dc:creator>
  <cp:keywords/>
  <dc:description/>
  <cp:lastModifiedBy>Cavanagh, Danielle</cp:lastModifiedBy>
  <cp:revision>85</cp:revision>
  <dcterms:created xsi:type="dcterms:W3CDTF">2025-12-04T00:42:00Z</dcterms:created>
  <dcterms:modified xsi:type="dcterms:W3CDTF">2026-02-09T00:33:00Z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2f3a0695,71767983,5b42a227</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513c403f-62ba-48c5-b221-2519db7cca50_Enabled">
    <vt:lpwstr>true</vt:lpwstr>
  </property>
  <property fmtid="{D5CDD505-2E9C-101B-9397-08002B2CF9AE}" pid="6" name="MSIP_Label_513c403f-62ba-48c5-b221-2519db7cca50_SetDate">
    <vt:lpwstr>2025-11-25T01:47:18Z</vt:lpwstr>
  </property>
  <property fmtid="{D5CDD505-2E9C-101B-9397-08002B2CF9AE}" pid="7" name="MSIP_Label_513c403f-62ba-48c5-b221-2519db7cca50_Method">
    <vt:lpwstr>Standard</vt:lpwstr>
  </property>
  <property fmtid="{D5CDD505-2E9C-101B-9397-08002B2CF9AE}" pid="8" name="MSIP_Label_513c403f-62ba-48c5-b221-2519db7cca50_Name">
    <vt:lpwstr>OFFICIAL</vt:lpwstr>
  </property>
  <property fmtid="{D5CDD505-2E9C-101B-9397-08002B2CF9AE}" pid="9" name="MSIP_Label_513c403f-62ba-48c5-b221-2519db7cca50_SiteId">
    <vt:lpwstr>6cf76a3a-a824-4270-9200-3d71673ec678</vt:lpwstr>
  </property>
  <property fmtid="{D5CDD505-2E9C-101B-9397-08002B2CF9AE}" pid="10" name="MSIP_Label_513c403f-62ba-48c5-b221-2519db7cca50_ActionId">
    <vt:lpwstr>e3c222c2-a01b-4259-bc8b-65717c63d2fe</vt:lpwstr>
  </property>
  <property fmtid="{D5CDD505-2E9C-101B-9397-08002B2CF9AE}" pid="11" name="MSIP_Label_513c403f-62ba-48c5-b221-2519db7cca50_ContentBits">
    <vt:lpwstr>1</vt:lpwstr>
  </property>
  <property fmtid="{D5CDD505-2E9C-101B-9397-08002B2CF9AE}" pid="12" name="MSIP_Label_513c403f-62ba-48c5-b221-2519db7cca50_Tag">
    <vt:lpwstr>10, 3, 0, 1</vt:lpwstr>
  </property>
  <property fmtid="{D5CDD505-2E9C-101B-9397-08002B2CF9AE}" pid="13" name="ContentTypeId">
    <vt:lpwstr>0x0101007A9D79ACD8B79D48A9A515D2FD05854800E96D1B17CEDC794298B6042C17B51A54</vt:lpwstr>
  </property>
  <property fmtid="{D5CDD505-2E9C-101B-9397-08002B2CF9AE}" pid="14" name="MediaServiceImageTags">
    <vt:lpwstr/>
  </property>
  <property fmtid="{D5CDD505-2E9C-101B-9397-08002B2CF9AE}" pid="15" name="ac_keywords">
    <vt:lpwstr/>
  </property>
  <property fmtid="{D5CDD505-2E9C-101B-9397-08002B2CF9AE}" pid="16" name="ac_documenttype">
    <vt:lpwstr>79;#Documentation|500261c7-7da6-48bf-9279-893387d5a699</vt:lpwstr>
  </property>
  <property fmtid="{D5CDD505-2E9C-101B-9397-08002B2CF9AE}" pid="17" name="ac_Activity">
    <vt:lpwstr>78;#Curriculum support|62de08b3-b420-475d-bc2c-29c9ae550e61</vt:lpwstr>
  </property>
  <property fmtid="{D5CDD505-2E9C-101B-9397-08002B2CF9AE}" pid="18" name="lcf76f155ced4ddcb4097134ff3c332f">
    <vt:lpwstr/>
  </property>
</Properties>
</file>