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54DB74A0" w:rsidR="00E4772D" w:rsidRPr="00546799" w:rsidRDefault="00605DBE" w:rsidP="0087591F">
      <w:pPr>
        <w:pStyle w:val="ACARA-HEADING1"/>
        <w:rPr>
          <w:rFonts w:hint="eastAsia"/>
        </w:rPr>
      </w:pPr>
      <w:r w:rsidRPr="00605DBE">
        <w:rPr>
          <w:noProof/>
        </w:rPr>
        <w:drawing>
          <wp:anchor distT="0" distB="0" distL="114300" distR="114300" simplePos="0" relativeHeight="251658240" behindDoc="0" locked="0" layoutInCell="1" allowOverlap="1" wp14:anchorId="02160B73" wp14:editId="4DE9FA7E">
            <wp:simplePos x="0" y="0"/>
            <wp:positionH relativeFrom="margin">
              <wp:align>right</wp:align>
            </wp:positionH>
            <wp:positionV relativeFrom="paragraph">
              <wp:posOffset>-370840</wp:posOffset>
            </wp:positionV>
            <wp:extent cx="10683240" cy="7581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83822" cy="7582313"/>
                    </a:xfrm>
                    <a:prstGeom prst="rect">
                      <a:avLst/>
                    </a:prstGeom>
                  </pic:spPr>
                </pic:pic>
              </a:graphicData>
            </a:graphic>
            <wp14:sizeRelH relativeFrom="margin">
              <wp14:pctWidth>0</wp14:pctWidth>
            </wp14:sizeRelH>
            <wp14:sizeRelV relativeFrom="margin">
              <wp14:pctHeight>0</wp14:pctHeight>
            </wp14:sizeRelV>
          </wp:anchor>
        </w:drawing>
      </w:r>
    </w:p>
    <w:p w14:paraId="778B7042" w14:textId="27BBB6C5" w:rsidR="000A2D9D" w:rsidRPr="00546799" w:rsidRDefault="000A2D9D" w:rsidP="004058FF">
      <w:pPr>
        <w:spacing w:before="0" w:afterLines="60" w:after="144" w:line="240" w:lineRule="auto"/>
        <w:contextualSpacing/>
        <w:rPr>
          <w:color w:val="auto"/>
        </w:rPr>
      </w:pPr>
    </w:p>
    <w:p w14:paraId="36B7F6D6" w14:textId="0FC566E0" w:rsidR="000A2D9D" w:rsidRPr="00546799" w:rsidRDefault="000A2D9D" w:rsidP="004058FF">
      <w:pPr>
        <w:spacing w:before="0" w:afterLines="60" w:after="144" w:line="240" w:lineRule="auto"/>
        <w:contextualSpacing/>
        <w:rPr>
          <w:color w:val="auto"/>
        </w:rPr>
      </w:pPr>
    </w:p>
    <w:p w14:paraId="77534010" w14:textId="181D6C34" w:rsidR="000A2D9D" w:rsidRPr="00546799" w:rsidRDefault="000A2D9D" w:rsidP="004058FF">
      <w:pPr>
        <w:spacing w:before="0" w:afterLines="60" w:after="144" w:line="240" w:lineRule="auto"/>
        <w:contextualSpacing/>
        <w:rPr>
          <w:color w:val="auto"/>
        </w:rPr>
      </w:pPr>
    </w:p>
    <w:p w14:paraId="1FD11458" w14:textId="246E2444" w:rsidR="000A2D9D" w:rsidRPr="00546799" w:rsidRDefault="000A2D9D" w:rsidP="004058FF">
      <w:pPr>
        <w:spacing w:before="0" w:afterLines="60" w:after="144" w:line="240" w:lineRule="auto"/>
        <w:contextualSpacing/>
        <w:rPr>
          <w:color w:val="auto"/>
        </w:rPr>
      </w:pPr>
    </w:p>
    <w:p w14:paraId="0E38312F" w14:textId="02C83A45" w:rsidR="000A2D9D" w:rsidRPr="00546799" w:rsidRDefault="000A2D9D" w:rsidP="004058FF">
      <w:pPr>
        <w:spacing w:before="0" w:afterLines="60" w:after="144" w:line="240" w:lineRule="auto"/>
        <w:contextualSpacing/>
        <w:rPr>
          <w:b/>
          <w:color w:val="auto"/>
        </w:rPr>
      </w:pPr>
    </w:p>
    <w:p w14:paraId="16294240" w14:textId="3FE2972A" w:rsidR="000A2D9D" w:rsidRPr="00546799" w:rsidRDefault="000A2D9D" w:rsidP="004058FF">
      <w:pPr>
        <w:spacing w:before="0" w:afterLines="60" w:after="144" w:line="240" w:lineRule="auto"/>
        <w:contextualSpacing/>
        <w:rPr>
          <w:color w:val="auto"/>
        </w:rPr>
      </w:pPr>
    </w:p>
    <w:p w14:paraId="5B4E05E3" w14:textId="452343F2" w:rsidR="000A2D9D" w:rsidRPr="00546799" w:rsidRDefault="000A2D9D" w:rsidP="004058FF">
      <w:pPr>
        <w:tabs>
          <w:tab w:val="left" w:pos="3299"/>
        </w:tabs>
        <w:spacing w:before="0" w:afterLines="60" w:after="144" w:line="240" w:lineRule="auto"/>
        <w:contextualSpacing/>
        <w:rPr>
          <w:b/>
          <w:color w:val="auto"/>
          <w:sz w:val="144"/>
          <w:szCs w:val="144"/>
        </w:rPr>
      </w:pPr>
      <w:r w:rsidRPr="00546799">
        <w:rPr>
          <w:b/>
          <w:color w:val="auto"/>
        </w:rPr>
        <w:tab/>
      </w:r>
    </w:p>
    <w:p w14:paraId="7004BC24" w14:textId="663260D9" w:rsidR="000A2D9D" w:rsidRPr="00546799" w:rsidRDefault="000A2D9D" w:rsidP="004058FF">
      <w:pPr>
        <w:tabs>
          <w:tab w:val="left" w:pos="3299"/>
        </w:tabs>
        <w:spacing w:before="0" w:afterLines="60" w:after="144" w:line="240" w:lineRule="auto"/>
        <w:contextualSpacing/>
        <w:rPr>
          <w:color w:val="auto"/>
        </w:rPr>
        <w:sectPr w:rsidR="000A2D9D" w:rsidRPr="00546799" w:rsidSect="00EC63F9">
          <w:headerReference w:type="default" r:id="rId12"/>
          <w:footerReference w:type="default" r:id="rId13"/>
          <w:headerReference w:type="first" r:id="rId14"/>
          <w:pgSz w:w="16838" w:h="11906" w:orient="landscape" w:code="9"/>
          <w:pgMar w:top="0" w:right="0" w:bottom="0" w:left="0" w:header="0" w:footer="284" w:gutter="0"/>
          <w:cols w:space="708"/>
          <w:titlePg/>
          <w:docGrid w:linePitch="360"/>
        </w:sectPr>
      </w:pPr>
    </w:p>
    <w:p w14:paraId="11E0F626" w14:textId="77777777" w:rsidR="00F97593" w:rsidRPr="00546799" w:rsidRDefault="00F97593" w:rsidP="004058FF">
      <w:pPr>
        <w:pStyle w:val="Default"/>
        <w:spacing w:before="0" w:afterLines="60" w:after="144"/>
        <w:contextualSpacing/>
        <w:rPr>
          <w:b/>
          <w:bCs/>
          <w:color w:val="auto"/>
          <w:sz w:val="20"/>
          <w:szCs w:val="20"/>
        </w:rPr>
      </w:pPr>
    </w:p>
    <w:p w14:paraId="56006772" w14:textId="77777777" w:rsidR="00F97593" w:rsidRPr="00546799" w:rsidRDefault="00F97593" w:rsidP="004058FF">
      <w:pPr>
        <w:pStyle w:val="Default"/>
        <w:spacing w:before="0" w:afterLines="60" w:after="144"/>
        <w:contextualSpacing/>
        <w:rPr>
          <w:b/>
          <w:bCs/>
          <w:color w:val="auto"/>
          <w:sz w:val="20"/>
          <w:szCs w:val="20"/>
        </w:rPr>
      </w:pPr>
    </w:p>
    <w:p w14:paraId="14E59D98" w14:textId="77777777" w:rsidR="00F97593" w:rsidRPr="00546799" w:rsidRDefault="00F97593" w:rsidP="004058FF">
      <w:pPr>
        <w:pStyle w:val="Default"/>
        <w:spacing w:before="0" w:afterLines="60" w:after="144"/>
        <w:contextualSpacing/>
        <w:rPr>
          <w:b/>
          <w:bCs/>
          <w:color w:val="auto"/>
          <w:sz w:val="20"/>
          <w:szCs w:val="20"/>
        </w:rPr>
      </w:pPr>
    </w:p>
    <w:p w14:paraId="791A9295" w14:textId="77777777" w:rsidR="004E78D6" w:rsidRPr="00546799" w:rsidRDefault="004E78D6" w:rsidP="004058FF">
      <w:pPr>
        <w:adjustRightInd w:val="0"/>
        <w:spacing w:before="0" w:afterLines="60" w:after="144" w:line="240" w:lineRule="auto"/>
        <w:ind w:left="2160"/>
        <w:contextualSpacing/>
        <w:rPr>
          <w:b/>
          <w:bCs/>
          <w:color w:val="auto"/>
          <w:sz w:val="16"/>
          <w:szCs w:val="16"/>
        </w:rPr>
      </w:pPr>
    </w:p>
    <w:p w14:paraId="570DB4A0" w14:textId="77777777" w:rsidR="004E78D6" w:rsidRPr="00546799" w:rsidRDefault="004E78D6" w:rsidP="004058FF">
      <w:pPr>
        <w:adjustRightInd w:val="0"/>
        <w:spacing w:before="0" w:afterLines="60" w:after="144" w:line="240" w:lineRule="auto"/>
        <w:ind w:left="2160"/>
        <w:contextualSpacing/>
        <w:rPr>
          <w:b/>
          <w:bCs/>
          <w:color w:val="auto"/>
          <w:sz w:val="16"/>
          <w:szCs w:val="16"/>
        </w:rPr>
      </w:pPr>
    </w:p>
    <w:p w14:paraId="4169AC8C" w14:textId="77777777" w:rsidR="002467B1" w:rsidRPr="00546799" w:rsidRDefault="002467B1" w:rsidP="002467B1">
      <w:pPr>
        <w:adjustRightInd w:val="0"/>
        <w:spacing w:before="0" w:afterLines="60" w:after="144" w:line="240" w:lineRule="auto"/>
        <w:ind w:left="851"/>
        <w:contextualSpacing/>
        <w:rPr>
          <w:b/>
          <w:bCs/>
          <w:color w:val="auto"/>
        </w:rPr>
      </w:pPr>
    </w:p>
    <w:p w14:paraId="2FB296A4" w14:textId="77777777" w:rsidR="002467B1" w:rsidRPr="00546799" w:rsidRDefault="002467B1" w:rsidP="002467B1">
      <w:pPr>
        <w:adjustRightInd w:val="0"/>
        <w:spacing w:before="0" w:afterLines="60" w:after="144" w:line="240" w:lineRule="auto"/>
        <w:ind w:left="851"/>
        <w:contextualSpacing/>
        <w:rPr>
          <w:b/>
          <w:bCs/>
          <w:color w:val="auto"/>
        </w:rPr>
      </w:pPr>
    </w:p>
    <w:p w14:paraId="398BF40E" w14:textId="77777777" w:rsidR="002467B1" w:rsidRPr="00546799" w:rsidRDefault="002467B1" w:rsidP="002467B1">
      <w:pPr>
        <w:adjustRightInd w:val="0"/>
        <w:spacing w:before="0" w:afterLines="60" w:after="144" w:line="240" w:lineRule="auto"/>
        <w:ind w:left="851"/>
        <w:contextualSpacing/>
        <w:rPr>
          <w:b/>
          <w:bCs/>
          <w:color w:val="auto"/>
        </w:rPr>
      </w:pPr>
    </w:p>
    <w:p w14:paraId="35A212FF" w14:textId="77777777" w:rsidR="002467B1" w:rsidRPr="00546799" w:rsidRDefault="002467B1" w:rsidP="002467B1">
      <w:pPr>
        <w:adjustRightInd w:val="0"/>
        <w:spacing w:before="0" w:afterLines="60" w:after="144" w:line="240" w:lineRule="auto"/>
        <w:ind w:left="851"/>
        <w:contextualSpacing/>
        <w:rPr>
          <w:b/>
          <w:bCs/>
          <w:color w:val="auto"/>
        </w:rPr>
      </w:pPr>
    </w:p>
    <w:p w14:paraId="3ED03772" w14:textId="77777777" w:rsidR="002467B1" w:rsidRPr="00546799" w:rsidRDefault="002467B1" w:rsidP="002467B1">
      <w:pPr>
        <w:adjustRightInd w:val="0"/>
        <w:spacing w:before="0" w:afterLines="60" w:after="144" w:line="240" w:lineRule="auto"/>
        <w:ind w:left="851"/>
        <w:contextualSpacing/>
        <w:rPr>
          <w:b/>
          <w:bCs/>
          <w:color w:val="auto"/>
        </w:rPr>
      </w:pPr>
    </w:p>
    <w:p w14:paraId="79FF4BDA" w14:textId="77777777" w:rsidR="002467B1" w:rsidRPr="00546799" w:rsidRDefault="002467B1" w:rsidP="002467B1">
      <w:pPr>
        <w:adjustRightInd w:val="0"/>
        <w:spacing w:before="0" w:afterLines="60" w:after="144" w:line="240" w:lineRule="auto"/>
        <w:ind w:left="851"/>
        <w:contextualSpacing/>
        <w:rPr>
          <w:b/>
          <w:bCs/>
          <w:color w:val="auto"/>
        </w:rPr>
      </w:pPr>
    </w:p>
    <w:p w14:paraId="77E3BF75" w14:textId="77777777" w:rsidR="002467B1" w:rsidRPr="00546799" w:rsidRDefault="002467B1" w:rsidP="002467B1">
      <w:pPr>
        <w:adjustRightInd w:val="0"/>
        <w:spacing w:before="0" w:afterLines="60" w:after="144" w:line="240" w:lineRule="auto"/>
        <w:ind w:left="851"/>
        <w:contextualSpacing/>
        <w:rPr>
          <w:b/>
          <w:bCs/>
          <w:color w:val="auto"/>
        </w:rPr>
      </w:pPr>
    </w:p>
    <w:p w14:paraId="4406F34B" w14:textId="77777777" w:rsidR="002467B1" w:rsidRPr="00546799" w:rsidRDefault="002467B1" w:rsidP="002467B1">
      <w:pPr>
        <w:adjustRightInd w:val="0"/>
        <w:spacing w:before="0" w:afterLines="60" w:after="144" w:line="240" w:lineRule="auto"/>
        <w:ind w:left="851"/>
        <w:contextualSpacing/>
        <w:rPr>
          <w:b/>
          <w:bCs/>
          <w:color w:val="auto"/>
        </w:rPr>
      </w:pPr>
    </w:p>
    <w:p w14:paraId="5BD75D87" w14:textId="77777777" w:rsidR="002467B1" w:rsidRPr="00546799" w:rsidRDefault="002467B1" w:rsidP="002467B1">
      <w:pPr>
        <w:adjustRightInd w:val="0"/>
        <w:spacing w:before="0" w:afterLines="60" w:after="144" w:line="240" w:lineRule="auto"/>
        <w:ind w:left="851"/>
        <w:contextualSpacing/>
        <w:rPr>
          <w:b/>
          <w:bCs/>
          <w:color w:val="auto"/>
        </w:rPr>
      </w:pPr>
    </w:p>
    <w:p w14:paraId="60A3997A" w14:textId="77777777" w:rsidR="002467B1" w:rsidRPr="00546799" w:rsidRDefault="002467B1" w:rsidP="002467B1">
      <w:pPr>
        <w:adjustRightInd w:val="0"/>
        <w:spacing w:before="0" w:afterLines="60" w:after="144" w:line="240" w:lineRule="auto"/>
        <w:ind w:left="851"/>
        <w:contextualSpacing/>
        <w:rPr>
          <w:b/>
          <w:bCs/>
          <w:color w:val="auto"/>
        </w:rPr>
      </w:pPr>
    </w:p>
    <w:p w14:paraId="63CAF215" w14:textId="77777777" w:rsidR="002467B1" w:rsidRPr="00546799" w:rsidRDefault="002467B1" w:rsidP="002467B1">
      <w:pPr>
        <w:adjustRightInd w:val="0"/>
        <w:spacing w:before="0" w:afterLines="60" w:after="144" w:line="240" w:lineRule="auto"/>
        <w:ind w:left="851"/>
        <w:contextualSpacing/>
        <w:rPr>
          <w:b/>
          <w:bCs/>
          <w:color w:val="auto"/>
        </w:rPr>
      </w:pPr>
    </w:p>
    <w:p w14:paraId="0F375656" w14:textId="77777777" w:rsidR="002467B1" w:rsidRPr="00546799" w:rsidRDefault="002467B1" w:rsidP="002467B1">
      <w:pPr>
        <w:adjustRightInd w:val="0"/>
        <w:spacing w:before="0" w:afterLines="60" w:after="144" w:line="240" w:lineRule="auto"/>
        <w:ind w:left="851"/>
        <w:contextualSpacing/>
        <w:rPr>
          <w:b/>
          <w:bCs/>
          <w:color w:val="auto"/>
        </w:rPr>
      </w:pPr>
    </w:p>
    <w:p w14:paraId="3571F67C" w14:textId="77777777" w:rsidR="002467B1" w:rsidRPr="00546799" w:rsidRDefault="002467B1" w:rsidP="002467B1">
      <w:pPr>
        <w:adjustRightInd w:val="0"/>
        <w:spacing w:before="0" w:afterLines="60" w:after="144" w:line="240" w:lineRule="auto"/>
        <w:ind w:left="851"/>
        <w:contextualSpacing/>
        <w:rPr>
          <w:b/>
          <w:bCs/>
          <w:color w:val="auto"/>
        </w:rPr>
      </w:pPr>
    </w:p>
    <w:p w14:paraId="40AA4D4C" w14:textId="77777777" w:rsidR="002467B1" w:rsidRPr="00546799" w:rsidRDefault="002467B1" w:rsidP="002467B1">
      <w:pPr>
        <w:adjustRightInd w:val="0"/>
        <w:spacing w:before="0" w:afterLines="60" w:after="144" w:line="240" w:lineRule="auto"/>
        <w:ind w:left="851"/>
        <w:contextualSpacing/>
        <w:rPr>
          <w:b/>
          <w:bCs/>
          <w:color w:val="auto"/>
        </w:rPr>
      </w:pPr>
    </w:p>
    <w:p w14:paraId="7CEEC973" w14:textId="77777777" w:rsidR="002467B1" w:rsidRPr="00546799" w:rsidRDefault="002467B1" w:rsidP="002467B1">
      <w:pPr>
        <w:adjustRightInd w:val="0"/>
        <w:spacing w:before="0" w:afterLines="60" w:after="144" w:line="240" w:lineRule="auto"/>
        <w:ind w:left="851"/>
        <w:contextualSpacing/>
        <w:rPr>
          <w:b/>
          <w:bCs/>
          <w:color w:val="auto"/>
        </w:rPr>
      </w:pPr>
    </w:p>
    <w:p w14:paraId="4A4C74E1" w14:textId="77777777" w:rsidR="002467B1" w:rsidRPr="00546799" w:rsidRDefault="002467B1" w:rsidP="002467B1">
      <w:pPr>
        <w:adjustRightInd w:val="0"/>
        <w:spacing w:before="0" w:afterLines="60" w:after="144" w:line="240" w:lineRule="auto"/>
        <w:ind w:left="851"/>
        <w:contextualSpacing/>
        <w:rPr>
          <w:b/>
          <w:bCs/>
          <w:color w:val="auto"/>
        </w:rPr>
      </w:pPr>
    </w:p>
    <w:p w14:paraId="38E578F0" w14:textId="77777777" w:rsidR="002467B1" w:rsidRPr="00546799" w:rsidRDefault="002467B1" w:rsidP="002467B1">
      <w:pPr>
        <w:adjustRightInd w:val="0"/>
        <w:spacing w:before="0" w:afterLines="60" w:after="144" w:line="240" w:lineRule="auto"/>
        <w:ind w:left="851"/>
        <w:contextualSpacing/>
        <w:rPr>
          <w:b/>
          <w:bCs/>
          <w:color w:val="auto"/>
        </w:rPr>
      </w:pPr>
    </w:p>
    <w:p w14:paraId="572E9340" w14:textId="77777777" w:rsidR="002467B1" w:rsidRPr="00546799" w:rsidRDefault="002467B1" w:rsidP="002467B1">
      <w:pPr>
        <w:adjustRightInd w:val="0"/>
        <w:spacing w:before="0" w:afterLines="60" w:after="144" w:line="240" w:lineRule="auto"/>
        <w:ind w:left="851"/>
        <w:contextualSpacing/>
        <w:rPr>
          <w:b/>
          <w:bCs/>
          <w:color w:val="auto"/>
        </w:rPr>
      </w:pPr>
    </w:p>
    <w:p w14:paraId="4BDBE798" w14:textId="77777777" w:rsidR="002467B1" w:rsidRPr="00546799" w:rsidRDefault="002467B1" w:rsidP="002467B1">
      <w:pPr>
        <w:adjustRightInd w:val="0"/>
        <w:spacing w:before="0" w:afterLines="60" w:after="144" w:line="240" w:lineRule="auto"/>
        <w:ind w:left="851"/>
        <w:contextualSpacing/>
        <w:rPr>
          <w:b/>
          <w:bCs/>
          <w:color w:val="auto"/>
        </w:rPr>
      </w:pPr>
    </w:p>
    <w:p w14:paraId="0330EC17" w14:textId="77777777" w:rsidR="002467B1" w:rsidRPr="00546799" w:rsidRDefault="002467B1" w:rsidP="002467B1">
      <w:pPr>
        <w:adjustRightInd w:val="0"/>
        <w:spacing w:before="0" w:afterLines="60" w:after="144" w:line="240" w:lineRule="auto"/>
        <w:ind w:left="851"/>
        <w:contextualSpacing/>
        <w:rPr>
          <w:b/>
          <w:bCs/>
          <w:color w:val="auto"/>
        </w:rPr>
      </w:pPr>
    </w:p>
    <w:p w14:paraId="09EB3185" w14:textId="77777777" w:rsidR="002467B1" w:rsidRPr="00546799" w:rsidRDefault="002467B1" w:rsidP="002467B1">
      <w:pPr>
        <w:adjustRightInd w:val="0"/>
        <w:spacing w:before="0" w:afterLines="60" w:after="144" w:line="240" w:lineRule="auto"/>
        <w:ind w:left="851"/>
        <w:contextualSpacing/>
        <w:rPr>
          <w:b/>
          <w:bCs/>
          <w:color w:val="auto"/>
        </w:rPr>
      </w:pPr>
    </w:p>
    <w:p w14:paraId="133FE573" w14:textId="77777777" w:rsidR="00820E8B" w:rsidRPr="00546799" w:rsidRDefault="00820E8B" w:rsidP="002467B1">
      <w:pPr>
        <w:adjustRightInd w:val="0"/>
        <w:spacing w:before="0" w:afterLines="60" w:after="144" w:line="240" w:lineRule="auto"/>
        <w:ind w:left="851"/>
        <w:contextualSpacing/>
        <w:rPr>
          <w:b/>
          <w:color w:val="auto"/>
        </w:rPr>
      </w:pPr>
    </w:p>
    <w:p w14:paraId="2CD45B5C" w14:textId="77777777" w:rsidR="001672A7" w:rsidRPr="00546799"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546799">
        <w:rPr>
          <w:rFonts w:eastAsia="Times New Roman"/>
          <w:b/>
          <w:bCs/>
          <w:color w:val="auto"/>
          <w:szCs w:val="20"/>
        </w:rPr>
        <w:t>Copyright and Terms of Use Statement</w:t>
      </w:r>
      <w:r w:rsidRPr="00546799">
        <w:rPr>
          <w:rFonts w:eastAsia="Times New Roman"/>
          <w:color w:val="auto"/>
          <w:szCs w:val="20"/>
          <w:lang w:val="en-US"/>
        </w:rPr>
        <w:t> </w:t>
      </w:r>
    </w:p>
    <w:p w14:paraId="69C1B063" w14:textId="6D1F2482" w:rsidR="001672A7" w:rsidRPr="00546799" w:rsidRDefault="001672A7" w:rsidP="7CC9B258">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00546799">
        <w:rPr>
          <w:rFonts w:eastAsia="Times New Roman"/>
          <w:b/>
          <w:bCs/>
          <w:color w:val="auto"/>
          <w:shd w:val="clear" w:color="auto" w:fill="FFFFFF"/>
          <w:lang w:val="en-US"/>
        </w:rPr>
        <w:t>© Australian Curriculum, Assessment and Reporting Authority 202</w:t>
      </w:r>
      <w:r w:rsidR="2FB59BC9" w:rsidRPr="00546799">
        <w:rPr>
          <w:rFonts w:eastAsia="Times New Roman"/>
          <w:b/>
          <w:bCs/>
          <w:color w:val="auto"/>
          <w:shd w:val="clear" w:color="auto" w:fill="FFFFFF"/>
          <w:lang w:val="en-US"/>
        </w:rPr>
        <w:t>3</w:t>
      </w:r>
      <w:r w:rsidRPr="00546799">
        <w:rPr>
          <w:rFonts w:eastAsia="Times New Roman"/>
          <w:color w:val="auto"/>
          <w:lang w:val="en-US"/>
        </w:rPr>
        <w:t> </w:t>
      </w:r>
    </w:p>
    <w:p w14:paraId="4698A93F" w14:textId="77777777" w:rsidR="001672A7" w:rsidRPr="00546799"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546799">
        <w:rPr>
          <w:rFonts w:eastAsia="Times New Roman"/>
          <w:color w:val="auto"/>
          <w:szCs w:val="20"/>
          <w:shd w:val="clear" w:color="auto" w:fill="FFFFFF"/>
          <w:lang w:val="en-US"/>
        </w:rPr>
        <w:t>The </w:t>
      </w:r>
      <w:r w:rsidRPr="00546799">
        <w:rPr>
          <w:rFonts w:eastAsia="Times New Roman"/>
          <w:color w:val="auto"/>
          <w:szCs w:val="20"/>
          <w:lang w:val="en-US"/>
        </w:rPr>
        <w:t>material published in this work is subject to copyright pursuant to the Copyright Act 1968 (</w:t>
      </w:r>
      <w:proofErr w:type="spellStart"/>
      <w:r w:rsidRPr="00546799">
        <w:rPr>
          <w:rFonts w:eastAsia="Times New Roman"/>
          <w:color w:val="auto"/>
          <w:szCs w:val="20"/>
          <w:lang w:val="en-US"/>
        </w:rPr>
        <w:t>Cth</w:t>
      </w:r>
      <w:proofErr w:type="spellEnd"/>
      <w:r w:rsidRPr="00546799">
        <w:rPr>
          <w:rFonts w:eastAsia="Times New Roman"/>
          <w:color w:val="auto"/>
          <w:szCs w:val="20"/>
          <w:lang w:val="en-US"/>
        </w:rPr>
        <w:t>) and is owned by the Australian Curriculum, Assessment and Reporting Authority (ACARA) (except to the extent that copyright is held by another party, as indicated). </w:t>
      </w:r>
    </w:p>
    <w:p w14:paraId="52F25886" w14:textId="77777777" w:rsidR="003A4BA4" w:rsidRPr="00546799" w:rsidRDefault="001672A7" w:rsidP="009537FD">
      <w:pPr>
        <w:spacing w:before="0" w:after="120" w:line="240" w:lineRule="auto"/>
        <w:jc w:val="both"/>
        <w:textAlignment w:val="baseline"/>
        <w:rPr>
          <w:rFonts w:eastAsia="Times New Roman"/>
          <w:color w:val="auto"/>
          <w:szCs w:val="20"/>
          <w:lang w:val="en-US"/>
        </w:rPr>
      </w:pPr>
      <w:r w:rsidRPr="00546799">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546799">
          <w:rPr>
            <w:rFonts w:eastAsia="Times New Roman"/>
            <w:color w:val="auto"/>
            <w:szCs w:val="20"/>
            <w:u w:val="single"/>
            <w:lang w:val="en-US"/>
          </w:rPr>
          <w:t>https://www.acara.edu.au/contact-us/copyright</w:t>
        </w:r>
      </w:hyperlink>
      <w:r w:rsidRPr="00546799">
        <w:rPr>
          <w:rFonts w:eastAsia="Times New Roman"/>
          <w:color w:val="auto"/>
          <w:szCs w:val="20"/>
          <w:lang w:val="en-US"/>
        </w:rPr>
        <w:t> </w:t>
      </w:r>
    </w:p>
    <w:p w14:paraId="0FE628BF" w14:textId="77777777" w:rsidR="003A4BA4" w:rsidRPr="00546799" w:rsidRDefault="003A4BA4">
      <w:pPr>
        <w:spacing w:before="160" w:after="0" w:line="360" w:lineRule="auto"/>
        <w:rPr>
          <w:rFonts w:eastAsia="Times New Roman"/>
          <w:color w:val="auto"/>
          <w:szCs w:val="20"/>
          <w:lang w:val="en-US"/>
        </w:rPr>
      </w:pPr>
      <w:r w:rsidRPr="00546799">
        <w:rPr>
          <w:rFonts w:eastAsia="Times New Roman"/>
          <w:color w:val="auto"/>
          <w:szCs w:val="20"/>
          <w:lang w:val="en-US"/>
        </w:rPr>
        <w:br w:type="page"/>
      </w:r>
    </w:p>
    <w:p w14:paraId="58785177" w14:textId="3A3F96C2" w:rsidR="00883FDA" w:rsidRDefault="00883FDA" w:rsidP="009537FD">
      <w:pPr>
        <w:spacing w:before="0" w:after="120" w:line="240" w:lineRule="auto"/>
        <w:jc w:val="both"/>
        <w:textAlignment w:val="baseline"/>
        <w:rPr>
          <w:color w:val="auto"/>
        </w:rPr>
      </w:pPr>
      <w:r>
        <w:rPr>
          <w:rStyle w:val="normaltextrun"/>
          <w:rFonts w:ascii="Arial Bold" w:hAnsi="Arial Bold"/>
          <w:b/>
          <w:bCs/>
          <w:caps/>
          <w:bdr w:val="none" w:sz="0" w:space="0" w:color="auto" w:frame="1"/>
        </w:rPr>
        <w:lastRenderedPageBreak/>
        <w:t>RESPECT</w:t>
      </w:r>
      <w:r w:rsidR="007B12EC">
        <w:rPr>
          <w:rStyle w:val="normaltextrun"/>
          <w:rFonts w:ascii="Arial Bold" w:hAnsi="Arial Bold"/>
          <w:b/>
          <w:bCs/>
          <w:caps/>
          <w:bdr w:val="none" w:sz="0" w:space="0" w:color="auto" w:frame="1"/>
        </w:rPr>
        <w:t>FUL</w:t>
      </w:r>
      <w:r>
        <w:rPr>
          <w:rStyle w:val="normaltextrun"/>
          <w:rFonts w:ascii="Arial Bold" w:hAnsi="Arial Bold"/>
          <w:b/>
          <w:bCs/>
          <w:caps/>
          <w:bdr w:val="none" w:sz="0" w:space="0" w:color="auto" w:frame="1"/>
        </w:rPr>
        <w:t xml:space="preserve"> </w:t>
      </w:r>
      <w:r w:rsidR="007B12EC">
        <w:rPr>
          <w:rStyle w:val="normaltextrun"/>
          <w:rFonts w:ascii="Arial Bold" w:hAnsi="Arial Bold"/>
          <w:b/>
          <w:bCs/>
          <w:caps/>
          <w:bdr w:val="none" w:sz="0" w:space="0" w:color="auto" w:frame="1"/>
        </w:rPr>
        <w:t>RELATIONSHIPS</w:t>
      </w:r>
      <w:r>
        <w:rPr>
          <w:rStyle w:val="normaltextrun"/>
          <w:rFonts w:ascii="Arial Bold" w:hAnsi="Arial Bold"/>
          <w:b/>
          <w:bCs/>
          <w:caps/>
          <w:bdr w:val="none" w:sz="0" w:space="0" w:color="auto" w:frame="1"/>
        </w:rPr>
        <w:t>: Foundation</w:t>
      </w:r>
    </w:p>
    <w:p w14:paraId="1EB09BEB" w14:textId="00AA9A92" w:rsidR="001809A1" w:rsidRPr="00883FDA" w:rsidRDefault="001809A1" w:rsidP="000B5A37">
      <w:pPr>
        <w:spacing w:before="0" w:after="120"/>
        <w:textAlignment w:val="baseline"/>
        <w:rPr>
          <w:color w:val="auto"/>
        </w:rPr>
      </w:pPr>
      <w:r w:rsidRPr="00546799">
        <w:rPr>
          <w:color w:val="auto"/>
        </w:rPr>
        <w:t xml:space="preserve">The following table identifies how the </w:t>
      </w:r>
      <w:r w:rsidR="25B241A0" w:rsidRPr="00546799">
        <w:rPr>
          <w:color w:val="auto"/>
        </w:rPr>
        <w:t xml:space="preserve">key aspects </w:t>
      </w:r>
      <w:r w:rsidRPr="00546799">
        <w:rPr>
          <w:color w:val="auto"/>
        </w:rPr>
        <w:t xml:space="preserve">of </w:t>
      </w:r>
      <w:r w:rsidR="00741BD4">
        <w:rPr>
          <w:color w:val="auto"/>
        </w:rPr>
        <w:t>res</w:t>
      </w:r>
      <w:r w:rsidR="00921345">
        <w:rPr>
          <w:color w:val="auto"/>
        </w:rPr>
        <w:t>pectful relationships</w:t>
      </w:r>
      <w:r w:rsidR="00B279C6" w:rsidRPr="00546799">
        <w:rPr>
          <w:color w:val="auto"/>
        </w:rPr>
        <w:t xml:space="preserve"> </w:t>
      </w:r>
      <w:r w:rsidRPr="00546799">
        <w:rPr>
          <w:color w:val="auto"/>
        </w:rPr>
        <w:t xml:space="preserve">are evident in content descriptions from across the Australian Curriculum Version 9.0. From this information, teachers could develop a sequential program for </w:t>
      </w:r>
      <w:r w:rsidR="00C07401">
        <w:rPr>
          <w:color w:val="auto"/>
        </w:rPr>
        <w:t>respectful relationships</w:t>
      </w:r>
      <w:r w:rsidRPr="00546799">
        <w:rPr>
          <w:color w:val="auto"/>
        </w:rPr>
        <w:t xml:space="preserve"> by connecting the key aspects of learning with learning area and subject</w:t>
      </w:r>
      <w:r w:rsidR="00C07401">
        <w:rPr>
          <w:color w:val="auto"/>
        </w:rPr>
        <w:t>-</w:t>
      </w:r>
      <w:r w:rsidRPr="00546799">
        <w:rPr>
          <w:color w:val="auto"/>
        </w:rPr>
        <w:t xml:space="preserve">specific content descriptions. </w:t>
      </w:r>
      <w:bookmarkStart w:id="0" w:name="_Hlk83824137"/>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546799" w:rsidRPr="00546799" w14:paraId="65CAC7A8" w14:textId="52170349"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F8E013A" w:rsidR="00901ABB" w:rsidRPr="00546799" w:rsidRDefault="00901ABB" w:rsidP="00286B90">
            <w:pPr>
              <w:pStyle w:val="ACARATableHeading1white"/>
              <w:rPr>
                <w:color w:val="auto"/>
              </w:rPr>
            </w:pPr>
            <w:bookmarkStart w:id="1" w:name="_Hlk83125609"/>
            <w:r w:rsidRPr="000B5A37">
              <w:t>Foundation</w:t>
            </w:r>
          </w:p>
        </w:tc>
      </w:tr>
      <w:tr w:rsidR="00546799" w:rsidRPr="00546799" w14:paraId="512D6F87" w14:textId="6B08F4B3"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53FDFED" w:rsidR="00901ABB" w:rsidRPr="00546799" w:rsidRDefault="0E5CDA36" w:rsidP="00C07401">
            <w:pPr>
              <w:pStyle w:val="ACARATableHeading1black"/>
              <w:ind w:left="0"/>
              <w:jc w:val="left"/>
            </w:pPr>
            <w:r w:rsidRPr="00546799">
              <w:t>Key aspect</w:t>
            </w:r>
            <w:r w:rsidR="00901ABB" w:rsidRPr="00546799">
              <w:t xml:space="preserve"> 1: </w:t>
            </w:r>
            <w:r w:rsidR="4D6EE983" w:rsidRPr="00546799">
              <w:t>Recognising and practising respect</w:t>
            </w:r>
          </w:p>
        </w:tc>
      </w:tr>
      <w:tr w:rsidR="00546799" w:rsidRPr="00546799" w14:paraId="14EE734B" w14:textId="27E9C397" w:rsidTr="007FFBC1">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546799" w:rsidRDefault="00901ABB" w:rsidP="00C07401">
            <w:pPr>
              <w:pStyle w:val="ACARATableHeading2white"/>
              <w:ind w:left="0"/>
              <w:rPr>
                <w:color w:val="auto"/>
              </w:rPr>
            </w:pPr>
            <w:r w:rsidRPr="00546799">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546799" w:rsidRDefault="00901ABB" w:rsidP="00C07401">
            <w:pPr>
              <w:pStyle w:val="ACARATableHeading2white"/>
              <w:ind w:left="0"/>
              <w:rPr>
                <w:color w:val="auto"/>
              </w:rPr>
            </w:pPr>
            <w:r w:rsidRPr="00546799">
              <w:rPr>
                <w:color w:val="auto"/>
              </w:rPr>
              <w:t>Strand</w:t>
            </w:r>
            <w:r w:rsidR="006A4194" w:rsidRPr="00546799">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546799" w:rsidRDefault="006A4194" w:rsidP="00C07401">
            <w:pPr>
              <w:pStyle w:val="ACARATableHeading2white"/>
              <w:ind w:left="0"/>
              <w:rPr>
                <w:color w:val="auto"/>
              </w:rPr>
            </w:pPr>
            <w:r w:rsidRPr="00546799">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546799" w:rsidRDefault="006A4194" w:rsidP="00C07401">
            <w:pPr>
              <w:pStyle w:val="ACARATableHeading2white"/>
              <w:ind w:left="0"/>
              <w:rPr>
                <w:color w:val="auto"/>
              </w:rPr>
            </w:pPr>
            <w:r w:rsidRPr="00546799">
              <w:rPr>
                <w:color w:val="auto"/>
              </w:rPr>
              <w:t>Content elaborations</w:t>
            </w:r>
          </w:p>
        </w:tc>
      </w:tr>
      <w:tr w:rsidR="00850E6C" w:rsidRPr="00546799" w14:paraId="2A5ED2FA" w14:textId="77777777" w:rsidTr="005E6F15">
        <w:tc>
          <w:tcPr>
            <w:tcW w:w="2547" w:type="dxa"/>
            <w:vMerge w:val="restart"/>
            <w:tcBorders>
              <w:top w:val="single" w:sz="4" w:space="0" w:color="auto"/>
              <w:left w:val="single" w:sz="4" w:space="0" w:color="auto"/>
              <w:right w:val="single" w:sz="4" w:space="0" w:color="auto"/>
            </w:tcBorders>
          </w:tcPr>
          <w:p w14:paraId="65200B38" w14:textId="00CF2459" w:rsidR="00850E6C" w:rsidRPr="00546799" w:rsidRDefault="00850E6C" w:rsidP="00324AED">
            <w:pPr>
              <w:pStyle w:val="ACARA-TableHeadline"/>
              <w:spacing w:before="120" w:after="120"/>
              <w:rPr>
                <w:b/>
                <w:bCs w:val="0"/>
                <w:szCs w:val="20"/>
              </w:rPr>
            </w:pPr>
            <w:r w:rsidRPr="00324AED">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850E6C" w:rsidRPr="00546799" w:rsidRDefault="00850E6C" w:rsidP="00324AED">
            <w:pPr>
              <w:pStyle w:val="ACARA-TableHeadline"/>
              <w:spacing w:before="120" w:after="120"/>
              <w:rPr>
                <w:b/>
                <w:bCs w:val="0"/>
                <w:i w:val="0"/>
                <w:iCs/>
              </w:rPr>
            </w:pPr>
            <w:r w:rsidRPr="00546799">
              <w:rPr>
                <w:b/>
                <w:bCs w:val="0"/>
                <w:i w:val="0"/>
                <w:iCs/>
              </w:rPr>
              <w:t>Personal, social and community health</w:t>
            </w:r>
          </w:p>
          <w:p w14:paraId="195B59CF" w14:textId="40E413EF" w:rsidR="00850E6C" w:rsidRPr="00546799" w:rsidRDefault="00850E6C" w:rsidP="00C57BD8">
            <w:pPr>
              <w:pStyle w:val="ACARAtabletext"/>
              <w:rPr>
                <w:b/>
                <w:bCs/>
                <w:i/>
                <w:iCs/>
              </w:rPr>
            </w:pPr>
            <w:r w:rsidRPr="00546799">
              <w:t>Identities and change</w:t>
            </w:r>
          </w:p>
        </w:tc>
        <w:tc>
          <w:tcPr>
            <w:tcW w:w="2835" w:type="dxa"/>
            <w:tcBorders>
              <w:top w:val="single" w:sz="4" w:space="0" w:color="auto"/>
              <w:left w:val="single" w:sz="4" w:space="0" w:color="auto"/>
              <w:bottom w:val="single" w:sz="4" w:space="0" w:color="auto"/>
              <w:right w:val="single" w:sz="4" w:space="0" w:color="auto"/>
            </w:tcBorders>
          </w:tcPr>
          <w:p w14:paraId="360FB5BE" w14:textId="77777777" w:rsidR="00850E6C" w:rsidRPr="00546799" w:rsidRDefault="00850E6C" w:rsidP="00A773B5">
            <w:pPr>
              <w:pStyle w:val="ACARAtabletext"/>
            </w:pPr>
            <w:r w:rsidRPr="00546799">
              <w:t xml:space="preserve">investigate who they are and the people in their </w:t>
            </w:r>
            <w:proofErr w:type="gramStart"/>
            <w:r w:rsidRPr="00546799">
              <w:t>world</w:t>
            </w:r>
            <w:proofErr w:type="gramEnd"/>
          </w:p>
          <w:p w14:paraId="60911458" w14:textId="78EE2530" w:rsidR="00850E6C" w:rsidRPr="00546799" w:rsidRDefault="00850E6C" w:rsidP="00A773B5">
            <w:pPr>
              <w:pStyle w:val="ACARAtabletext"/>
            </w:pPr>
            <w:r w:rsidRPr="00546799">
              <w:t>AC9HPFP01</w:t>
            </w:r>
          </w:p>
        </w:tc>
        <w:tc>
          <w:tcPr>
            <w:tcW w:w="7193" w:type="dxa"/>
            <w:tcBorders>
              <w:top w:val="single" w:sz="4" w:space="0" w:color="auto"/>
              <w:left w:val="single" w:sz="4" w:space="0" w:color="auto"/>
              <w:bottom w:val="single" w:sz="4" w:space="0" w:color="auto"/>
              <w:right w:val="single" w:sz="4" w:space="0" w:color="auto"/>
            </w:tcBorders>
          </w:tcPr>
          <w:p w14:paraId="2F2B5694" w14:textId="77777777"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making personal connections with stories that explore identity and belonging; discussing who they are, where they come from and people in their </w:t>
            </w:r>
            <w:proofErr w:type="gramStart"/>
            <w:r w:rsidRPr="00546799">
              <w:rPr>
                <w:iCs/>
                <w:color w:val="auto"/>
              </w:rPr>
              <w:t>lives</w:t>
            </w:r>
            <w:proofErr w:type="gramEnd"/>
            <w:r w:rsidRPr="00546799">
              <w:rPr>
                <w:iCs/>
                <w:color w:val="auto"/>
              </w:rPr>
              <w:t xml:space="preserve"> </w:t>
            </w:r>
          </w:p>
          <w:p w14:paraId="2CA53532" w14:textId="77777777"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exploring similarities and differences in family structures in First Nations Australian communities and other cultures </w:t>
            </w:r>
          </w:p>
          <w:p w14:paraId="58F6994D" w14:textId="77777777"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exploring cultural practices from different cultures, including the cultures of Asia, that are important to individuals, families and </w:t>
            </w:r>
            <w:proofErr w:type="gramStart"/>
            <w:r w:rsidRPr="00546799">
              <w:rPr>
                <w:iCs/>
                <w:color w:val="auto"/>
              </w:rPr>
              <w:t>communities</w:t>
            </w:r>
            <w:proofErr w:type="gramEnd"/>
            <w:r w:rsidRPr="00546799">
              <w:rPr>
                <w:iCs/>
                <w:color w:val="auto"/>
              </w:rPr>
              <w:t xml:space="preserve"> </w:t>
            </w:r>
          </w:p>
          <w:p w14:paraId="07640C86" w14:textId="77777777"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identifying different families in their communities; for example, 2-parent, single-parent, extended and non-traditional </w:t>
            </w:r>
            <w:proofErr w:type="gramStart"/>
            <w:r w:rsidRPr="00546799">
              <w:rPr>
                <w:iCs/>
                <w:color w:val="auto"/>
              </w:rPr>
              <w:t>families</w:t>
            </w:r>
            <w:proofErr w:type="gramEnd"/>
            <w:r w:rsidRPr="00546799">
              <w:rPr>
                <w:iCs/>
                <w:color w:val="auto"/>
              </w:rPr>
              <w:t xml:space="preserve"> </w:t>
            </w:r>
          </w:p>
          <w:p w14:paraId="24411339" w14:textId="77777777"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identifying </w:t>
            </w:r>
            <w:proofErr w:type="gramStart"/>
            <w:r w:rsidRPr="00546799">
              <w:rPr>
                <w:iCs/>
                <w:color w:val="auto"/>
              </w:rPr>
              <w:t>ways</w:t>
            </w:r>
            <w:proofErr w:type="gramEnd"/>
            <w:r w:rsidRPr="00546799">
              <w:rPr>
                <w:iCs/>
                <w:color w:val="auto"/>
              </w:rPr>
              <w:t xml:space="preserve"> they use their strengths in physical activities to help themselves and others to be successful </w:t>
            </w:r>
          </w:p>
          <w:p w14:paraId="38C64C03" w14:textId="6F8B416E"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recognising that they have a right to belong and contribute to a variety of groups</w:t>
            </w:r>
          </w:p>
        </w:tc>
      </w:tr>
      <w:tr w:rsidR="00850E6C" w:rsidRPr="00546799" w14:paraId="48B08E01" w14:textId="77777777" w:rsidTr="005E6F15">
        <w:tc>
          <w:tcPr>
            <w:tcW w:w="2547" w:type="dxa"/>
            <w:vMerge/>
            <w:tcBorders>
              <w:left w:val="single" w:sz="4" w:space="0" w:color="auto"/>
              <w:bottom w:val="single" w:sz="4" w:space="0" w:color="auto"/>
              <w:right w:val="single" w:sz="4" w:space="0" w:color="auto"/>
            </w:tcBorders>
          </w:tcPr>
          <w:p w14:paraId="5CD99CE8" w14:textId="77777777" w:rsidR="00850E6C" w:rsidRPr="00546799" w:rsidRDefault="00850E6C" w:rsidP="00F813C9">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672B4C47" w14:textId="77777777" w:rsidR="00850E6C" w:rsidRPr="00546799" w:rsidRDefault="00850E6C" w:rsidP="00324AED">
            <w:pPr>
              <w:pStyle w:val="ACARA-TableHeadline"/>
              <w:spacing w:before="120" w:after="120"/>
              <w:rPr>
                <w:b/>
                <w:bCs w:val="0"/>
                <w:i w:val="0"/>
                <w:iCs/>
              </w:rPr>
            </w:pPr>
            <w:r w:rsidRPr="00546799">
              <w:rPr>
                <w:b/>
                <w:bCs w:val="0"/>
                <w:i w:val="0"/>
                <w:iCs/>
              </w:rPr>
              <w:t>Personal, social and community health</w:t>
            </w:r>
          </w:p>
          <w:p w14:paraId="23656A91" w14:textId="031A2B9E" w:rsidR="00850E6C" w:rsidRPr="00546799" w:rsidRDefault="00850E6C" w:rsidP="00C57BD8">
            <w:pPr>
              <w:pStyle w:val="ACARAtabletext"/>
              <w:rPr>
                <w:b/>
                <w:bCs/>
                <w:i/>
                <w:iCs/>
              </w:rPr>
            </w:pPr>
            <w:r w:rsidRPr="00546799">
              <w:t>Identities and change</w:t>
            </w:r>
          </w:p>
        </w:tc>
        <w:tc>
          <w:tcPr>
            <w:tcW w:w="2835" w:type="dxa"/>
            <w:tcBorders>
              <w:top w:val="single" w:sz="4" w:space="0" w:color="auto"/>
              <w:left w:val="single" w:sz="4" w:space="0" w:color="auto"/>
              <w:bottom w:val="single" w:sz="4" w:space="0" w:color="auto"/>
              <w:right w:val="single" w:sz="4" w:space="0" w:color="auto"/>
            </w:tcBorders>
          </w:tcPr>
          <w:p w14:paraId="0C64389D" w14:textId="77777777" w:rsidR="00850E6C" w:rsidRPr="00546799" w:rsidRDefault="00850E6C" w:rsidP="002E6399">
            <w:pPr>
              <w:pStyle w:val="ACARAtabletext"/>
            </w:pPr>
            <w:r w:rsidRPr="00546799">
              <w:t xml:space="preserve">practise personal and social skills to interact respectfully with </w:t>
            </w:r>
            <w:proofErr w:type="gramStart"/>
            <w:r w:rsidRPr="00546799">
              <w:t>others</w:t>
            </w:r>
            <w:proofErr w:type="gramEnd"/>
            <w:r w:rsidRPr="00546799" w:rsidDel="00B409CB">
              <w:t xml:space="preserve"> </w:t>
            </w:r>
          </w:p>
          <w:p w14:paraId="04B600F0" w14:textId="7BDC8F96" w:rsidR="00850E6C" w:rsidRPr="00546799" w:rsidRDefault="00850E6C" w:rsidP="00F813C9">
            <w:pPr>
              <w:pStyle w:val="ACARAtabletext"/>
            </w:pPr>
            <w:r w:rsidRPr="00546799">
              <w:t>AC9HPFP02</w:t>
            </w:r>
          </w:p>
        </w:tc>
        <w:tc>
          <w:tcPr>
            <w:tcW w:w="7193" w:type="dxa"/>
            <w:tcBorders>
              <w:top w:val="single" w:sz="4" w:space="0" w:color="auto"/>
              <w:left w:val="single" w:sz="4" w:space="0" w:color="auto"/>
              <w:bottom w:val="single" w:sz="4" w:space="0" w:color="auto"/>
              <w:right w:val="single" w:sz="4" w:space="0" w:color="auto"/>
            </w:tcBorders>
          </w:tcPr>
          <w:p w14:paraId="577D624E" w14:textId="77777777" w:rsidR="00850E6C" w:rsidRPr="00546799" w:rsidRDefault="00850E6C" w:rsidP="00F813C9">
            <w:pPr>
              <w:pStyle w:val="BodyText"/>
              <w:numPr>
                <w:ilvl w:val="0"/>
                <w:numId w:val="10"/>
              </w:numPr>
              <w:spacing w:before="120" w:after="120" w:line="240" w:lineRule="auto"/>
              <w:ind w:left="312" w:hanging="284"/>
              <w:rPr>
                <w:iCs/>
                <w:color w:val="auto"/>
              </w:rPr>
            </w:pPr>
            <w:r w:rsidRPr="00546799">
              <w:rPr>
                <w:iCs/>
                <w:color w:val="auto"/>
              </w:rPr>
              <w:t>explaining their reasons and actions in response to challenging situations in shared play experiences</w:t>
            </w:r>
          </w:p>
          <w:p w14:paraId="00312B13" w14:textId="77777777" w:rsidR="00850E6C" w:rsidRPr="00546799" w:rsidRDefault="00850E6C" w:rsidP="00F813C9">
            <w:pPr>
              <w:pStyle w:val="BodyText"/>
              <w:numPr>
                <w:ilvl w:val="0"/>
                <w:numId w:val="10"/>
              </w:numPr>
              <w:spacing w:before="120" w:after="120" w:line="240" w:lineRule="auto"/>
              <w:ind w:left="312" w:hanging="284"/>
              <w:rPr>
                <w:iCs/>
                <w:color w:val="auto"/>
              </w:rPr>
            </w:pPr>
            <w:r w:rsidRPr="00546799">
              <w:rPr>
                <w:iCs/>
                <w:color w:val="auto"/>
              </w:rPr>
              <w:t xml:space="preserve">identifying characters in texts who have been excluded from a group, exploring why they have been excluded and discussing how other characters could have been more </w:t>
            </w:r>
            <w:proofErr w:type="gramStart"/>
            <w:r w:rsidRPr="00546799">
              <w:rPr>
                <w:iCs/>
                <w:color w:val="auto"/>
              </w:rPr>
              <w:t>inclusive</w:t>
            </w:r>
            <w:proofErr w:type="gramEnd"/>
          </w:p>
          <w:p w14:paraId="54D3B2D3" w14:textId="77777777" w:rsidR="00850E6C" w:rsidRPr="00546799" w:rsidRDefault="00850E6C" w:rsidP="003801F6">
            <w:pPr>
              <w:pStyle w:val="BodyText"/>
              <w:numPr>
                <w:ilvl w:val="0"/>
                <w:numId w:val="10"/>
              </w:numPr>
              <w:spacing w:before="120" w:after="120" w:line="240" w:lineRule="auto"/>
              <w:ind w:left="312" w:hanging="284"/>
              <w:rPr>
                <w:iCs/>
                <w:color w:val="auto"/>
              </w:rPr>
            </w:pPr>
            <w:r w:rsidRPr="00546799">
              <w:rPr>
                <w:iCs/>
                <w:color w:val="auto"/>
              </w:rPr>
              <w:t xml:space="preserve">cooperating, collaborating and negotiating with others when participating in physical activities to achieve agreed </w:t>
            </w:r>
            <w:proofErr w:type="gramStart"/>
            <w:r w:rsidRPr="00546799">
              <w:rPr>
                <w:iCs/>
                <w:color w:val="auto"/>
              </w:rPr>
              <w:t>outcomes</w:t>
            </w:r>
            <w:proofErr w:type="gramEnd"/>
          </w:p>
          <w:p w14:paraId="554EBCDF" w14:textId="776ABCA3"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identifying behaviours that may be disrespectful and cause hurt or harm to others during play</w:t>
            </w:r>
          </w:p>
        </w:tc>
      </w:tr>
      <w:tr w:rsidR="00850E6C" w:rsidRPr="00546799" w14:paraId="04A0DF34" w14:textId="77777777" w:rsidTr="003E1EB7">
        <w:trPr>
          <w:trHeight w:val="300"/>
        </w:trPr>
        <w:tc>
          <w:tcPr>
            <w:tcW w:w="2547" w:type="dxa"/>
            <w:vMerge w:val="restart"/>
            <w:tcBorders>
              <w:top w:val="single" w:sz="4" w:space="0" w:color="auto"/>
              <w:left w:val="single" w:sz="4" w:space="0" w:color="auto"/>
              <w:right w:val="single" w:sz="4" w:space="0" w:color="auto"/>
            </w:tcBorders>
          </w:tcPr>
          <w:p w14:paraId="0278E9B3" w14:textId="2D917348" w:rsidR="00850E6C" w:rsidRPr="00546799" w:rsidRDefault="00850E6C" w:rsidP="00324AED">
            <w:pPr>
              <w:pStyle w:val="ACARA-TableHeadline"/>
              <w:spacing w:before="120" w:after="120"/>
              <w:rPr>
                <w:b/>
                <w:bCs w:val="0"/>
              </w:rPr>
            </w:pPr>
            <w:r w:rsidRPr="00324AED">
              <w:rPr>
                <w:b/>
                <w:bCs w:val="0"/>
                <w:i w:val="0"/>
                <w:iCs/>
              </w:rPr>
              <w:lastRenderedPageBreak/>
              <w:t>Humanities and Social Sciences (HASS)</w:t>
            </w:r>
          </w:p>
        </w:tc>
        <w:tc>
          <w:tcPr>
            <w:tcW w:w="2551" w:type="dxa"/>
            <w:tcBorders>
              <w:top w:val="single" w:sz="4" w:space="0" w:color="auto"/>
              <w:left w:val="single" w:sz="4" w:space="0" w:color="auto"/>
              <w:bottom w:val="single" w:sz="4" w:space="0" w:color="auto"/>
              <w:right w:val="single" w:sz="4" w:space="0" w:color="auto"/>
            </w:tcBorders>
          </w:tcPr>
          <w:p w14:paraId="23968B21" w14:textId="288F91C0" w:rsidR="00850E6C" w:rsidRPr="00324AED" w:rsidRDefault="00850E6C" w:rsidP="00324AED">
            <w:pPr>
              <w:pStyle w:val="ACARA-TableHeadline"/>
              <w:spacing w:before="120" w:after="120"/>
              <w:rPr>
                <w:b/>
                <w:bCs w:val="0"/>
                <w:i w:val="0"/>
                <w:iCs/>
              </w:rPr>
            </w:pPr>
            <w:r w:rsidRPr="00324AED">
              <w:rPr>
                <w:b/>
                <w:bCs w:val="0"/>
                <w:i w:val="0"/>
                <w:iCs/>
              </w:rPr>
              <w:t>Knowledge and understanding</w:t>
            </w:r>
          </w:p>
          <w:p w14:paraId="018BF340" w14:textId="5A5B9835" w:rsidR="00850E6C" w:rsidRPr="00546799" w:rsidRDefault="00850E6C" w:rsidP="00C57BD8">
            <w:pPr>
              <w:pStyle w:val="ACARAtabletext"/>
              <w:rPr>
                <w:b/>
                <w:i/>
              </w:rPr>
            </w:pPr>
            <w:r w:rsidRPr="00546799">
              <w:t>History</w:t>
            </w:r>
          </w:p>
        </w:tc>
        <w:tc>
          <w:tcPr>
            <w:tcW w:w="2835" w:type="dxa"/>
            <w:tcBorders>
              <w:top w:val="single" w:sz="4" w:space="0" w:color="auto"/>
              <w:left w:val="single" w:sz="4" w:space="0" w:color="auto"/>
              <w:bottom w:val="single" w:sz="4" w:space="0" w:color="auto"/>
              <w:right w:val="single" w:sz="4" w:space="0" w:color="auto"/>
            </w:tcBorders>
          </w:tcPr>
          <w:p w14:paraId="7A04AA30" w14:textId="24D42C39" w:rsidR="00850E6C" w:rsidRPr="00546799" w:rsidRDefault="00850E6C" w:rsidP="00F813C9">
            <w:pPr>
              <w:pStyle w:val="ACARAtabletext"/>
              <w:rPr>
                <w:lang w:val="en-AU"/>
              </w:rPr>
            </w:pPr>
            <w:r w:rsidRPr="00546799">
              <w:rPr>
                <w:lang w:val="en-AU"/>
              </w:rPr>
              <w:t xml:space="preserve">the people in their family, where they were born and raised, and how they are related to </w:t>
            </w:r>
            <w:proofErr w:type="gramStart"/>
            <w:r w:rsidRPr="00546799">
              <w:rPr>
                <w:lang w:val="en-AU"/>
              </w:rPr>
              <w:t>each other</w:t>
            </w:r>
            <w:proofErr w:type="gramEnd"/>
          </w:p>
          <w:p w14:paraId="4783D73C" w14:textId="053A7B93" w:rsidR="00850E6C" w:rsidRPr="00546799" w:rsidRDefault="00850E6C" w:rsidP="00F813C9">
            <w:pPr>
              <w:pStyle w:val="ACARAtabletext"/>
            </w:pPr>
            <w:r w:rsidRPr="00546799">
              <w:rPr>
                <w:lang w:val="en-AU"/>
              </w:rPr>
              <w:t>AC9HSFK01</w:t>
            </w:r>
          </w:p>
        </w:tc>
        <w:tc>
          <w:tcPr>
            <w:tcW w:w="7193" w:type="dxa"/>
            <w:tcBorders>
              <w:top w:val="single" w:sz="4" w:space="0" w:color="auto"/>
              <w:left w:val="single" w:sz="4" w:space="0" w:color="auto"/>
              <w:bottom w:val="single" w:sz="4" w:space="0" w:color="auto"/>
              <w:right w:val="single" w:sz="4" w:space="0" w:color="auto"/>
            </w:tcBorders>
          </w:tcPr>
          <w:p w14:paraId="2842D600" w14:textId="7D996C7E"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discussing the members of a family (for example, mother, father, caregiver, sister, brother, grandparent, auntie, uncle, cousin) and acknowledging other varieties of kinship structure that may be represented in the cultural backgrounds of students (for example, cousin-brother and mother-auntie in First Nations Australian families)</w:t>
            </w:r>
          </w:p>
          <w:p w14:paraId="2C4C8ABA" w14:textId="5D075343"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creating drawings of family members accompanied by information collected from questions and observations to share details of that person’s life, including the places they were born and </w:t>
            </w:r>
            <w:proofErr w:type="gramStart"/>
            <w:r w:rsidRPr="00546799">
              <w:rPr>
                <w:iCs/>
                <w:color w:val="auto"/>
              </w:rPr>
              <w:t>raised</w:t>
            </w:r>
            <w:proofErr w:type="gramEnd"/>
            <w:r w:rsidRPr="00546799">
              <w:rPr>
                <w:iCs/>
                <w:color w:val="auto"/>
              </w:rPr>
              <w:t xml:space="preserve"> </w:t>
            </w:r>
          </w:p>
          <w:p w14:paraId="70690854" w14:textId="01D18E1F"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creating concept maps of their family with pictures or photographs to show connections to those people who make up their family</w:t>
            </w:r>
          </w:p>
        </w:tc>
      </w:tr>
      <w:tr w:rsidR="00850E6C" w:rsidRPr="00546799" w14:paraId="24E84FE4" w14:textId="77777777" w:rsidTr="003E1EB7">
        <w:trPr>
          <w:trHeight w:val="300"/>
        </w:trPr>
        <w:tc>
          <w:tcPr>
            <w:tcW w:w="2547" w:type="dxa"/>
            <w:vMerge/>
            <w:tcBorders>
              <w:left w:val="single" w:sz="4" w:space="0" w:color="auto"/>
              <w:bottom w:val="single" w:sz="4" w:space="0" w:color="auto"/>
              <w:right w:val="single" w:sz="4" w:space="0" w:color="auto"/>
            </w:tcBorders>
          </w:tcPr>
          <w:p w14:paraId="5833EC5D" w14:textId="27E3F0B7" w:rsidR="00850E6C" w:rsidRPr="00546799" w:rsidRDefault="00850E6C" w:rsidP="00F813C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688B845" w14:textId="288F91C0" w:rsidR="00850E6C" w:rsidRPr="00324AED" w:rsidRDefault="00850E6C" w:rsidP="00324AED">
            <w:pPr>
              <w:pStyle w:val="ACARA-TableHeadline"/>
              <w:spacing w:before="120" w:after="120"/>
              <w:rPr>
                <w:b/>
                <w:bCs w:val="0"/>
                <w:i w:val="0"/>
                <w:iCs/>
              </w:rPr>
            </w:pPr>
            <w:r w:rsidRPr="00324AED">
              <w:rPr>
                <w:b/>
                <w:bCs w:val="0"/>
                <w:i w:val="0"/>
                <w:iCs/>
              </w:rPr>
              <w:t>Knowledge and understanding</w:t>
            </w:r>
          </w:p>
          <w:p w14:paraId="61F40989" w14:textId="4498AE03" w:rsidR="00850E6C" w:rsidRPr="00546799" w:rsidRDefault="00850E6C" w:rsidP="00C57BD8">
            <w:pPr>
              <w:pStyle w:val="ACARAtabletext"/>
              <w:rPr>
                <w:b/>
                <w:i/>
              </w:rPr>
            </w:pPr>
            <w:r w:rsidRPr="00546799">
              <w:t>History</w:t>
            </w:r>
          </w:p>
        </w:tc>
        <w:tc>
          <w:tcPr>
            <w:tcW w:w="2835" w:type="dxa"/>
            <w:tcBorders>
              <w:top w:val="single" w:sz="4" w:space="0" w:color="auto"/>
              <w:left w:val="single" w:sz="4" w:space="0" w:color="auto"/>
              <w:bottom w:val="single" w:sz="4" w:space="0" w:color="auto"/>
              <w:right w:val="single" w:sz="4" w:space="0" w:color="auto"/>
            </w:tcBorders>
          </w:tcPr>
          <w:p w14:paraId="43972E52" w14:textId="6B2711FE" w:rsidR="00850E6C" w:rsidRPr="00546799" w:rsidRDefault="00850E6C" w:rsidP="00F813C9">
            <w:pPr>
              <w:pStyle w:val="ACARAtabletext"/>
              <w:rPr>
                <w:lang w:val="en-AU"/>
              </w:rPr>
            </w:pPr>
            <w:r w:rsidRPr="00546799">
              <w:rPr>
                <w:lang w:val="en-AU"/>
              </w:rPr>
              <w:t xml:space="preserve">the celebrations and commemorations of significant events shared with their families and </w:t>
            </w:r>
            <w:proofErr w:type="gramStart"/>
            <w:r w:rsidRPr="00546799">
              <w:rPr>
                <w:lang w:val="en-AU"/>
              </w:rPr>
              <w:t>others</w:t>
            </w:r>
            <w:proofErr w:type="gramEnd"/>
            <w:r w:rsidRPr="00546799">
              <w:rPr>
                <w:lang w:val="en-AU"/>
              </w:rPr>
              <w:t xml:space="preserve"> </w:t>
            </w:r>
          </w:p>
          <w:p w14:paraId="398BABEE" w14:textId="10811166" w:rsidR="00850E6C" w:rsidRPr="00546799" w:rsidRDefault="00850E6C" w:rsidP="00F813C9">
            <w:pPr>
              <w:pStyle w:val="ACARAtabletext"/>
              <w:rPr>
                <w:lang w:val="en-AU"/>
              </w:rPr>
            </w:pPr>
            <w:r w:rsidRPr="00546799">
              <w:rPr>
                <w:lang w:val="en-AU"/>
              </w:rPr>
              <w:t>AC9HSFK02</w:t>
            </w:r>
          </w:p>
        </w:tc>
        <w:tc>
          <w:tcPr>
            <w:tcW w:w="7193" w:type="dxa"/>
            <w:tcBorders>
              <w:top w:val="single" w:sz="4" w:space="0" w:color="auto"/>
              <w:left w:val="single" w:sz="4" w:space="0" w:color="auto"/>
              <w:bottom w:val="single" w:sz="4" w:space="0" w:color="auto"/>
              <w:right w:val="single" w:sz="4" w:space="0" w:color="auto"/>
            </w:tcBorders>
          </w:tcPr>
          <w:p w14:paraId="3441793F" w14:textId="5973FC45"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 xml:space="preserve">responding to a provided calendar of events that students, their families and friends celebrate or commemorate; for example, birthdays; religious festivals such as Easter, Ramadan, Buddha’s Birthday, Feast of Passover and Coming of the Light; family reunions; cultural festivals; and community commemorations such as NAIDOC Week and Anzac Day, and discussing why they are </w:t>
            </w:r>
            <w:proofErr w:type="gramStart"/>
            <w:r w:rsidRPr="00546799">
              <w:rPr>
                <w:iCs/>
                <w:color w:val="auto"/>
              </w:rPr>
              <w:t>important</w:t>
            </w:r>
            <w:proofErr w:type="gramEnd"/>
          </w:p>
          <w:p w14:paraId="2229B9FD" w14:textId="2542AB93" w:rsidR="00850E6C" w:rsidRPr="00546799" w:rsidRDefault="00850E6C" w:rsidP="002E6399">
            <w:pPr>
              <w:pStyle w:val="BodyText"/>
              <w:numPr>
                <w:ilvl w:val="0"/>
                <w:numId w:val="10"/>
              </w:numPr>
              <w:spacing w:before="120" w:after="120" w:line="240" w:lineRule="auto"/>
              <w:ind w:left="312" w:hanging="284"/>
              <w:rPr>
                <w:iCs/>
                <w:color w:val="auto"/>
              </w:rPr>
            </w:pPr>
            <w:r w:rsidRPr="00546799">
              <w:rPr>
                <w:iCs/>
                <w:color w:val="auto"/>
              </w:rPr>
              <w:t>discussing ways of celebrating these significant occasions; for example, special meals, family gatherings, visiting special places, and the role of art, music, telling stories and handing on traditions from generation to generation for First Nations Australians</w:t>
            </w:r>
          </w:p>
        </w:tc>
      </w:tr>
    </w:tbl>
    <w:p w14:paraId="784C2C86" w14:textId="488BDE79" w:rsidR="00AD3EDA" w:rsidRPr="00546799" w:rsidRDefault="00AD3EDA">
      <w:pPr>
        <w:rPr>
          <w:color w:val="auto"/>
        </w:rPr>
      </w:pPr>
    </w:p>
    <w:p w14:paraId="38E29A3B" w14:textId="77777777" w:rsidR="00AD3EDA" w:rsidRPr="00546799" w:rsidRDefault="00AD3EDA">
      <w:pPr>
        <w:spacing w:before="160" w:after="0" w:line="360" w:lineRule="auto"/>
        <w:rPr>
          <w:color w:val="auto"/>
        </w:rPr>
      </w:pPr>
      <w:r w:rsidRPr="00546799">
        <w:rPr>
          <w:color w:val="auto"/>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546799" w:rsidRPr="00546799" w14:paraId="7FA98D6B" w14:textId="77777777"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77777777" w:rsidR="00183929" w:rsidRPr="00546799" w:rsidRDefault="00183929" w:rsidP="00B751C8">
            <w:pPr>
              <w:pStyle w:val="ACARATableHeading1white"/>
              <w:rPr>
                <w:color w:val="auto"/>
              </w:rPr>
            </w:pPr>
            <w:r w:rsidRPr="000B5A37">
              <w:lastRenderedPageBreak/>
              <w:t>Foundation</w:t>
            </w:r>
          </w:p>
        </w:tc>
      </w:tr>
      <w:tr w:rsidR="00546799" w:rsidRPr="00546799" w14:paraId="5FFCA6B7" w14:textId="77777777"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6CBD79B8" w:rsidR="00183929" w:rsidRPr="00546799" w:rsidRDefault="7C70897E" w:rsidP="00433289">
            <w:pPr>
              <w:pStyle w:val="ACARATableHeading1black"/>
              <w:ind w:left="0"/>
              <w:jc w:val="left"/>
            </w:pPr>
            <w:r w:rsidRPr="00546799">
              <w:t>Key aspect</w:t>
            </w:r>
            <w:r w:rsidR="00183929" w:rsidRPr="00546799">
              <w:t xml:space="preserve"> </w:t>
            </w:r>
            <w:r w:rsidR="000F3C0C" w:rsidRPr="00546799">
              <w:t>2</w:t>
            </w:r>
            <w:r w:rsidR="00183929" w:rsidRPr="00546799">
              <w:t xml:space="preserve">: </w:t>
            </w:r>
            <w:r w:rsidR="65DA9E75" w:rsidRPr="00546799">
              <w:t>Developing personal and social skills</w:t>
            </w:r>
          </w:p>
        </w:tc>
      </w:tr>
      <w:tr w:rsidR="00415F98" w:rsidRPr="00546799" w14:paraId="14B3966E" w14:textId="77777777" w:rsidTr="007FFBC1">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546799" w:rsidRDefault="00183929" w:rsidP="00433289">
            <w:pPr>
              <w:pStyle w:val="ACARATableHeading2white"/>
              <w:ind w:left="0"/>
              <w:rPr>
                <w:color w:val="auto"/>
              </w:rPr>
            </w:pPr>
            <w:r w:rsidRPr="00546799">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546799" w:rsidRDefault="00183929" w:rsidP="00433289">
            <w:pPr>
              <w:pStyle w:val="ACARATableHeading2white"/>
              <w:ind w:left="0"/>
              <w:rPr>
                <w:color w:val="auto"/>
              </w:rPr>
            </w:pPr>
            <w:r w:rsidRPr="00546799">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546799" w:rsidRDefault="00183929" w:rsidP="00433289">
            <w:pPr>
              <w:pStyle w:val="ACARATableHeading2white"/>
              <w:ind w:left="0"/>
              <w:rPr>
                <w:color w:val="auto"/>
              </w:rPr>
            </w:pPr>
            <w:r w:rsidRPr="00546799">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546799" w:rsidRDefault="00183929" w:rsidP="00433289">
            <w:pPr>
              <w:pStyle w:val="ACARATableHeading2white"/>
              <w:ind w:left="0"/>
              <w:rPr>
                <w:color w:val="auto"/>
              </w:rPr>
            </w:pPr>
            <w:r w:rsidRPr="00546799">
              <w:rPr>
                <w:color w:val="auto"/>
              </w:rPr>
              <w:t>Content elaborations</w:t>
            </w:r>
          </w:p>
        </w:tc>
      </w:tr>
      <w:tr w:rsidR="00415F98" w:rsidRPr="00546799" w14:paraId="2DF72428" w14:textId="77777777" w:rsidTr="00F643DA">
        <w:tc>
          <w:tcPr>
            <w:tcW w:w="2547" w:type="dxa"/>
            <w:vMerge w:val="restart"/>
            <w:tcBorders>
              <w:top w:val="single" w:sz="4" w:space="0" w:color="auto"/>
              <w:left w:val="single" w:sz="4" w:space="0" w:color="auto"/>
              <w:right w:val="single" w:sz="4" w:space="0" w:color="auto"/>
            </w:tcBorders>
          </w:tcPr>
          <w:p w14:paraId="13A49721" w14:textId="2E045F07" w:rsidR="00EF022E" w:rsidRPr="00546799" w:rsidRDefault="00EF022E" w:rsidP="00EF022E">
            <w:pPr>
              <w:pStyle w:val="ACARA-TableHeadline"/>
              <w:spacing w:before="120" w:after="120"/>
              <w:rPr>
                <w:b/>
                <w:bCs w:val="0"/>
                <w:szCs w:val="20"/>
              </w:rPr>
            </w:pPr>
            <w:r w:rsidRPr="00EF022E">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EF022E" w:rsidRPr="00546799" w:rsidRDefault="00EF022E" w:rsidP="00433289">
            <w:pPr>
              <w:pStyle w:val="ACARA-TableHeadline"/>
              <w:spacing w:before="120" w:after="120"/>
              <w:rPr>
                <w:b/>
                <w:bCs w:val="0"/>
                <w:i w:val="0"/>
                <w:iCs/>
              </w:rPr>
            </w:pPr>
            <w:r w:rsidRPr="00546799">
              <w:rPr>
                <w:b/>
                <w:bCs w:val="0"/>
                <w:i w:val="0"/>
                <w:iCs/>
              </w:rPr>
              <w:t>Personal, social and community health</w:t>
            </w:r>
          </w:p>
          <w:p w14:paraId="2C46918D" w14:textId="7BD337C6" w:rsidR="00EF022E" w:rsidRPr="00546799" w:rsidRDefault="00EF022E" w:rsidP="00C57BD8">
            <w:pPr>
              <w:pStyle w:val="ACARAtabletext"/>
              <w:rPr>
                <w:b/>
                <w:bCs/>
                <w:i/>
                <w:iCs/>
              </w:rPr>
            </w:pPr>
            <w:r w:rsidRPr="00546799">
              <w:t>Interacting with others</w:t>
            </w:r>
          </w:p>
        </w:tc>
        <w:tc>
          <w:tcPr>
            <w:tcW w:w="2835" w:type="dxa"/>
            <w:tcBorders>
              <w:top w:val="single" w:sz="4" w:space="0" w:color="auto"/>
              <w:left w:val="single" w:sz="4" w:space="0" w:color="auto"/>
              <w:bottom w:val="single" w:sz="4" w:space="0" w:color="auto"/>
              <w:right w:val="single" w:sz="4" w:space="0" w:color="auto"/>
            </w:tcBorders>
          </w:tcPr>
          <w:p w14:paraId="489337B5" w14:textId="77777777" w:rsidR="00EF022E" w:rsidRPr="00546799" w:rsidRDefault="00EF022E" w:rsidP="00A327EF">
            <w:pPr>
              <w:pStyle w:val="CD"/>
              <w:spacing w:before="120" w:after="120"/>
              <w:ind w:left="360" w:right="432"/>
              <w:rPr>
                <w:b w:val="0"/>
                <w:bCs w:val="0"/>
                <w:i w:val="0"/>
                <w:iCs w:val="0"/>
                <w:sz w:val="20"/>
              </w:rPr>
            </w:pPr>
            <w:r w:rsidRPr="00546799">
              <w:rPr>
                <w:b w:val="0"/>
                <w:bCs w:val="0"/>
                <w:i w:val="0"/>
                <w:iCs w:val="0"/>
                <w:sz w:val="20"/>
              </w:rPr>
              <w:t xml:space="preserve">practise personal and social skills to interact respectfully with </w:t>
            </w:r>
            <w:proofErr w:type="gramStart"/>
            <w:r w:rsidRPr="00546799">
              <w:rPr>
                <w:b w:val="0"/>
                <w:bCs w:val="0"/>
                <w:i w:val="0"/>
                <w:iCs w:val="0"/>
                <w:sz w:val="20"/>
              </w:rPr>
              <w:t>others</w:t>
            </w:r>
            <w:proofErr w:type="gramEnd"/>
            <w:r w:rsidRPr="00546799" w:rsidDel="00B409CB">
              <w:rPr>
                <w:b w:val="0"/>
                <w:bCs w:val="0"/>
                <w:i w:val="0"/>
                <w:iCs w:val="0"/>
                <w:sz w:val="20"/>
              </w:rPr>
              <w:t xml:space="preserve"> </w:t>
            </w:r>
          </w:p>
          <w:p w14:paraId="2A4A896B" w14:textId="52CCF9A6" w:rsidR="00EF022E" w:rsidRPr="00546799" w:rsidRDefault="00EF022E" w:rsidP="00000940">
            <w:pPr>
              <w:pStyle w:val="CD"/>
              <w:spacing w:before="120" w:after="120"/>
              <w:ind w:left="360" w:right="432"/>
            </w:pPr>
            <w:r w:rsidRPr="00000940">
              <w:rPr>
                <w:b w:val="0"/>
                <w:bCs w:val="0"/>
                <w:i w:val="0"/>
                <w:iCs w:val="0"/>
                <w:sz w:val="20"/>
              </w:rPr>
              <w:t>AC9HPFP02</w:t>
            </w:r>
          </w:p>
        </w:tc>
        <w:tc>
          <w:tcPr>
            <w:tcW w:w="7193" w:type="dxa"/>
            <w:tcBorders>
              <w:top w:val="single" w:sz="4" w:space="0" w:color="auto"/>
              <w:left w:val="single" w:sz="4" w:space="0" w:color="auto"/>
              <w:bottom w:val="single" w:sz="4" w:space="0" w:color="auto"/>
              <w:right w:val="single" w:sz="4" w:space="0" w:color="auto"/>
            </w:tcBorders>
          </w:tcPr>
          <w:p w14:paraId="7DF2D1C2" w14:textId="77777777" w:rsidR="00EF022E" w:rsidRPr="00546799" w:rsidRDefault="00EF022E" w:rsidP="00A327EF">
            <w:pPr>
              <w:pStyle w:val="BodyText"/>
              <w:numPr>
                <w:ilvl w:val="0"/>
                <w:numId w:val="10"/>
              </w:numPr>
              <w:spacing w:before="120" w:after="120" w:line="240" w:lineRule="auto"/>
              <w:ind w:left="312" w:hanging="284"/>
              <w:rPr>
                <w:iCs/>
                <w:color w:val="auto"/>
              </w:rPr>
            </w:pPr>
            <w:r w:rsidRPr="00546799">
              <w:rPr>
                <w:iCs/>
                <w:color w:val="auto"/>
              </w:rPr>
              <w:t>explaining their reasons and actions in response to challenging situations in shared play experiences</w:t>
            </w:r>
          </w:p>
          <w:p w14:paraId="67660406" w14:textId="77777777" w:rsidR="00EF022E" w:rsidRPr="00546799" w:rsidRDefault="00EF022E" w:rsidP="00A327EF">
            <w:pPr>
              <w:pStyle w:val="BodyText"/>
              <w:numPr>
                <w:ilvl w:val="0"/>
                <w:numId w:val="10"/>
              </w:numPr>
              <w:spacing w:before="120" w:after="120" w:line="240" w:lineRule="auto"/>
              <w:ind w:left="312" w:hanging="284"/>
              <w:rPr>
                <w:iCs/>
                <w:color w:val="auto"/>
              </w:rPr>
            </w:pPr>
            <w:r w:rsidRPr="00546799">
              <w:rPr>
                <w:color w:val="auto"/>
              </w:rPr>
              <w:t xml:space="preserve">identifying characters in texts who have been excluded from a group, exploring why they have been excluded and discussing how other characters could have been more </w:t>
            </w:r>
            <w:proofErr w:type="gramStart"/>
            <w:r w:rsidRPr="00546799">
              <w:rPr>
                <w:color w:val="auto"/>
              </w:rPr>
              <w:t>inclusive</w:t>
            </w:r>
            <w:proofErr w:type="gramEnd"/>
          </w:p>
          <w:p w14:paraId="4FB54075" w14:textId="77777777" w:rsidR="00EF022E" w:rsidRPr="00546799" w:rsidRDefault="00EF022E" w:rsidP="00A327EF">
            <w:pPr>
              <w:pStyle w:val="BodyText"/>
              <w:numPr>
                <w:ilvl w:val="0"/>
                <w:numId w:val="10"/>
              </w:numPr>
              <w:spacing w:before="120" w:after="120" w:line="240" w:lineRule="auto"/>
              <w:ind w:left="312" w:hanging="284"/>
              <w:rPr>
                <w:iCs/>
                <w:color w:val="auto"/>
              </w:rPr>
            </w:pPr>
            <w:r w:rsidRPr="00546799">
              <w:rPr>
                <w:rFonts w:cstheme="minorBidi"/>
                <w:color w:val="auto"/>
              </w:rPr>
              <w:t xml:space="preserve">cooperating, collaborating and negotiating with others when participating in physical activities to achieve agreed </w:t>
            </w:r>
            <w:proofErr w:type="gramStart"/>
            <w:r w:rsidRPr="00546799">
              <w:rPr>
                <w:rFonts w:cstheme="minorBidi"/>
                <w:color w:val="auto"/>
              </w:rPr>
              <w:t>outcomes</w:t>
            </w:r>
            <w:proofErr w:type="gramEnd"/>
          </w:p>
          <w:p w14:paraId="08869462" w14:textId="7776A004" w:rsidR="00EF022E" w:rsidRPr="00546799" w:rsidRDefault="00EF022E" w:rsidP="00A327EF">
            <w:pPr>
              <w:pStyle w:val="Bulletsuse"/>
              <w:rPr>
                <w:color w:val="auto"/>
              </w:rPr>
            </w:pPr>
            <w:r w:rsidRPr="00546799">
              <w:rPr>
                <w:color w:val="auto"/>
              </w:rPr>
              <w:t>identifying behaviours that may be disrespectful and cause hurt or harm to others during play</w:t>
            </w:r>
          </w:p>
        </w:tc>
      </w:tr>
      <w:tr w:rsidR="00415F98" w:rsidRPr="00546799" w14:paraId="40EF998F" w14:textId="77777777" w:rsidTr="00F643DA">
        <w:trPr>
          <w:trHeight w:val="300"/>
        </w:trPr>
        <w:tc>
          <w:tcPr>
            <w:tcW w:w="2547" w:type="dxa"/>
            <w:vMerge/>
            <w:tcBorders>
              <w:left w:val="single" w:sz="4" w:space="0" w:color="auto"/>
              <w:right w:val="single" w:sz="4" w:space="0" w:color="auto"/>
            </w:tcBorders>
          </w:tcPr>
          <w:p w14:paraId="59C17DCF" w14:textId="13617D15" w:rsidR="00EF022E" w:rsidRPr="00546799" w:rsidRDefault="00EF022E" w:rsidP="002E6399">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AAB6230" w14:textId="77777777" w:rsidR="00EF022E" w:rsidRPr="00546799" w:rsidRDefault="00EF022E" w:rsidP="00433289">
            <w:pPr>
              <w:pStyle w:val="ACARA-TableHeadline"/>
              <w:spacing w:before="120" w:after="120"/>
              <w:rPr>
                <w:b/>
                <w:bCs w:val="0"/>
                <w:i w:val="0"/>
                <w:iCs/>
              </w:rPr>
            </w:pPr>
            <w:r w:rsidRPr="00546799">
              <w:rPr>
                <w:b/>
                <w:bCs w:val="0"/>
                <w:i w:val="0"/>
                <w:iCs/>
              </w:rPr>
              <w:t>Personal, social and community health</w:t>
            </w:r>
          </w:p>
          <w:p w14:paraId="2579532C" w14:textId="6BE2719C" w:rsidR="00EF022E" w:rsidRPr="00546799" w:rsidRDefault="00EF022E" w:rsidP="00C57BD8">
            <w:pPr>
              <w:pStyle w:val="ACARAtabletext"/>
              <w:rPr>
                <w:b/>
                <w:bCs/>
              </w:rPr>
            </w:pPr>
            <w:r w:rsidRPr="00546799">
              <w:t>Interacting with others</w:t>
            </w:r>
          </w:p>
        </w:tc>
        <w:tc>
          <w:tcPr>
            <w:tcW w:w="2835" w:type="dxa"/>
            <w:tcBorders>
              <w:top w:val="single" w:sz="4" w:space="0" w:color="auto"/>
              <w:left w:val="single" w:sz="4" w:space="0" w:color="auto"/>
              <w:bottom w:val="single" w:sz="4" w:space="0" w:color="auto"/>
              <w:right w:val="single" w:sz="4" w:space="0" w:color="auto"/>
            </w:tcBorders>
          </w:tcPr>
          <w:p w14:paraId="1CB3DF90" w14:textId="77777777" w:rsidR="00EF022E" w:rsidRPr="00546799" w:rsidRDefault="00EF022E" w:rsidP="000E62C3">
            <w:pPr>
              <w:pStyle w:val="CD"/>
              <w:spacing w:before="120" w:after="120"/>
              <w:ind w:left="360" w:right="432"/>
              <w:rPr>
                <w:b w:val="0"/>
                <w:bCs w:val="0"/>
                <w:i w:val="0"/>
                <w:iCs w:val="0"/>
                <w:sz w:val="20"/>
              </w:rPr>
            </w:pPr>
            <w:r w:rsidRPr="00546799">
              <w:rPr>
                <w:b w:val="0"/>
                <w:bCs w:val="0"/>
                <w:i w:val="0"/>
                <w:iCs w:val="0"/>
                <w:sz w:val="20"/>
              </w:rPr>
              <w:t xml:space="preserve">express and describe emotions they </w:t>
            </w:r>
            <w:proofErr w:type="gramStart"/>
            <w:r w:rsidRPr="00546799">
              <w:rPr>
                <w:b w:val="0"/>
                <w:bCs w:val="0"/>
                <w:i w:val="0"/>
                <w:iCs w:val="0"/>
                <w:sz w:val="20"/>
              </w:rPr>
              <w:t>experience</w:t>
            </w:r>
            <w:proofErr w:type="gramEnd"/>
            <w:r w:rsidRPr="00546799">
              <w:rPr>
                <w:b w:val="0"/>
                <w:bCs w:val="0"/>
                <w:i w:val="0"/>
                <w:iCs w:val="0"/>
                <w:sz w:val="20"/>
              </w:rPr>
              <w:t xml:space="preserve"> </w:t>
            </w:r>
          </w:p>
          <w:p w14:paraId="495D327D" w14:textId="3B945F65" w:rsidR="00EF022E" w:rsidRPr="00546799" w:rsidRDefault="00EF022E" w:rsidP="002E6399">
            <w:pPr>
              <w:pStyle w:val="CD"/>
              <w:spacing w:before="120" w:after="120"/>
              <w:ind w:left="360" w:right="432"/>
            </w:pPr>
            <w:r w:rsidRPr="00546799">
              <w:rPr>
                <w:b w:val="0"/>
                <w:bCs w:val="0"/>
                <w:i w:val="0"/>
                <w:iCs w:val="0"/>
                <w:sz w:val="20"/>
              </w:rPr>
              <w:t>AC9HPFP03</w:t>
            </w:r>
          </w:p>
        </w:tc>
        <w:tc>
          <w:tcPr>
            <w:tcW w:w="7193" w:type="dxa"/>
            <w:tcBorders>
              <w:top w:val="single" w:sz="4" w:space="0" w:color="auto"/>
              <w:left w:val="single" w:sz="4" w:space="0" w:color="auto"/>
              <w:bottom w:val="single" w:sz="4" w:space="0" w:color="auto"/>
              <w:right w:val="single" w:sz="4" w:space="0" w:color="auto"/>
            </w:tcBorders>
          </w:tcPr>
          <w:p w14:paraId="461C757D" w14:textId="77777777" w:rsidR="00EF022E" w:rsidRPr="00546799" w:rsidRDefault="00EF022E" w:rsidP="000E62C3">
            <w:pPr>
              <w:pStyle w:val="BodyText"/>
              <w:numPr>
                <w:ilvl w:val="0"/>
                <w:numId w:val="10"/>
              </w:numPr>
              <w:spacing w:before="120" w:after="120" w:line="240" w:lineRule="auto"/>
              <w:ind w:left="312" w:hanging="284"/>
              <w:rPr>
                <w:iCs/>
                <w:color w:val="auto"/>
              </w:rPr>
            </w:pPr>
            <w:r w:rsidRPr="00546799">
              <w:rPr>
                <w:color w:val="auto"/>
              </w:rPr>
              <w:t xml:space="preserve">identifying and describing the emotions of people who are happy, sad, excited, tired, angry, scared or </w:t>
            </w:r>
            <w:proofErr w:type="gramStart"/>
            <w:r w:rsidRPr="00546799">
              <w:rPr>
                <w:color w:val="auto"/>
              </w:rPr>
              <w:t>confused</w:t>
            </w:r>
            <w:proofErr w:type="gramEnd"/>
            <w:r w:rsidRPr="00546799">
              <w:rPr>
                <w:color w:val="auto"/>
              </w:rPr>
              <w:t xml:space="preserve"> </w:t>
            </w:r>
          </w:p>
          <w:p w14:paraId="4CD42768" w14:textId="77777777" w:rsidR="00EF022E" w:rsidRPr="00546799" w:rsidRDefault="00EF022E" w:rsidP="000E62C3">
            <w:pPr>
              <w:pStyle w:val="BodyText"/>
              <w:numPr>
                <w:ilvl w:val="0"/>
                <w:numId w:val="10"/>
              </w:numPr>
              <w:spacing w:before="120" w:after="120" w:line="240" w:lineRule="auto"/>
              <w:ind w:left="312" w:hanging="284"/>
              <w:rPr>
                <w:iCs/>
                <w:color w:val="auto"/>
              </w:rPr>
            </w:pPr>
            <w:r w:rsidRPr="00546799">
              <w:rPr>
                <w:color w:val="auto"/>
              </w:rPr>
              <w:t xml:space="preserve">learning and using appropriate language and actions to communicate their feelings in different </w:t>
            </w:r>
            <w:proofErr w:type="gramStart"/>
            <w:r w:rsidRPr="00546799">
              <w:rPr>
                <w:color w:val="auto"/>
              </w:rPr>
              <w:t>situations</w:t>
            </w:r>
            <w:proofErr w:type="gramEnd"/>
            <w:r w:rsidRPr="00546799">
              <w:rPr>
                <w:color w:val="auto"/>
              </w:rPr>
              <w:t xml:space="preserve"> </w:t>
            </w:r>
          </w:p>
          <w:p w14:paraId="01F8A94F" w14:textId="77777777" w:rsidR="00EF022E" w:rsidRPr="00546799" w:rsidRDefault="00EF022E" w:rsidP="000E62C3">
            <w:pPr>
              <w:pStyle w:val="BodyText"/>
              <w:numPr>
                <w:ilvl w:val="0"/>
                <w:numId w:val="10"/>
              </w:numPr>
              <w:spacing w:before="120" w:after="120" w:line="240" w:lineRule="auto"/>
              <w:ind w:left="312" w:hanging="284"/>
              <w:rPr>
                <w:iCs/>
                <w:color w:val="auto"/>
              </w:rPr>
            </w:pPr>
            <w:r w:rsidRPr="00546799">
              <w:rPr>
                <w:color w:val="auto"/>
              </w:rPr>
              <w:t>recalling and sharing emotional responses to different situations and representing these in a variety of ways</w:t>
            </w:r>
          </w:p>
          <w:p w14:paraId="3B83FE16" w14:textId="77777777" w:rsidR="00EF022E" w:rsidRPr="00546799" w:rsidRDefault="00EF022E" w:rsidP="000E62C3">
            <w:pPr>
              <w:pStyle w:val="BodyText"/>
              <w:numPr>
                <w:ilvl w:val="0"/>
                <w:numId w:val="10"/>
              </w:numPr>
              <w:spacing w:before="120" w:after="120" w:line="240" w:lineRule="auto"/>
              <w:ind w:left="312" w:hanging="284"/>
              <w:rPr>
                <w:iCs/>
                <w:color w:val="auto"/>
              </w:rPr>
            </w:pPr>
            <w:r w:rsidRPr="00546799">
              <w:rPr>
                <w:color w:val="auto"/>
              </w:rPr>
              <w:t xml:space="preserve">reading and viewing stories about adventures, and talking about how characters feel and react when taking risks or responding to </w:t>
            </w:r>
            <w:proofErr w:type="gramStart"/>
            <w:r w:rsidRPr="00546799">
              <w:rPr>
                <w:color w:val="auto"/>
              </w:rPr>
              <w:t>emergencies</w:t>
            </w:r>
            <w:proofErr w:type="gramEnd"/>
          </w:p>
          <w:p w14:paraId="6854878A" w14:textId="77777777" w:rsidR="00EF022E" w:rsidRDefault="00EF022E" w:rsidP="002E6399">
            <w:pPr>
              <w:pStyle w:val="BodyText"/>
              <w:numPr>
                <w:ilvl w:val="0"/>
                <w:numId w:val="10"/>
              </w:numPr>
              <w:spacing w:before="120" w:after="120" w:line="240" w:lineRule="auto"/>
              <w:ind w:left="312" w:hanging="284"/>
              <w:rPr>
                <w:color w:val="auto"/>
              </w:rPr>
            </w:pPr>
            <w:r w:rsidRPr="00546799">
              <w:rPr>
                <w:color w:val="auto"/>
              </w:rPr>
              <w:t>talking about connections between feelings, body reactions and body language</w:t>
            </w:r>
          </w:p>
          <w:p w14:paraId="105F9DCF" w14:textId="44CF8600" w:rsidR="00EF022E" w:rsidRPr="00546799" w:rsidRDefault="00EF022E" w:rsidP="002E6399">
            <w:pPr>
              <w:pStyle w:val="BodyText"/>
              <w:numPr>
                <w:ilvl w:val="0"/>
                <w:numId w:val="10"/>
              </w:numPr>
              <w:spacing w:before="120" w:after="120" w:line="240" w:lineRule="auto"/>
              <w:ind w:left="312" w:hanging="284"/>
              <w:rPr>
                <w:color w:val="auto"/>
              </w:rPr>
            </w:pPr>
            <w:r w:rsidRPr="00546799">
              <w:rPr>
                <w:color w:val="auto"/>
              </w:rPr>
              <w:t xml:space="preserve">expressing a variety of emotions, </w:t>
            </w:r>
            <w:proofErr w:type="gramStart"/>
            <w:r w:rsidRPr="00546799">
              <w:rPr>
                <w:color w:val="auto"/>
              </w:rPr>
              <w:t>thoughts</w:t>
            </w:r>
            <w:proofErr w:type="gramEnd"/>
            <w:r w:rsidRPr="00546799">
              <w:rPr>
                <w:color w:val="auto"/>
              </w:rPr>
              <w:t xml:space="preserve"> and views in a range of situations</w:t>
            </w:r>
          </w:p>
        </w:tc>
      </w:tr>
      <w:tr w:rsidR="00415F98" w:rsidRPr="00546799" w14:paraId="03BE2837" w14:textId="77777777" w:rsidTr="00F643DA">
        <w:tc>
          <w:tcPr>
            <w:tcW w:w="2547" w:type="dxa"/>
            <w:vMerge/>
            <w:tcBorders>
              <w:left w:val="single" w:sz="4" w:space="0" w:color="auto"/>
              <w:bottom w:val="single" w:sz="4" w:space="0" w:color="auto"/>
              <w:right w:val="single" w:sz="4" w:space="0" w:color="auto"/>
            </w:tcBorders>
          </w:tcPr>
          <w:p w14:paraId="489EB78D" w14:textId="550B4FE1" w:rsidR="00EF022E" w:rsidRPr="00546799" w:rsidRDefault="00EF022E" w:rsidP="000E62C3">
            <w:pPr>
              <w:pStyle w:val="ACARAtabletext"/>
              <w:rPr>
                <w:iCs/>
              </w:rPr>
            </w:pPr>
          </w:p>
        </w:tc>
        <w:tc>
          <w:tcPr>
            <w:tcW w:w="2551" w:type="dxa"/>
            <w:tcBorders>
              <w:top w:val="single" w:sz="4" w:space="0" w:color="auto"/>
              <w:left w:val="single" w:sz="4" w:space="0" w:color="auto"/>
              <w:bottom w:val="single" w:sz="4" w:space="0" w:color="auto"/>
              <w:right w:val="single" w:sz="4" w:space="0" w:color="auto"/>
            </w:tcBorders>
          </w:tcPr>
          <w:p w14:paraId="0BF481E7" w14:textId="77777777" w:rsidR="00EF022E" w:rsidRPr="00546799" w:rsidRDefault="00EF022E" w:rsidP="000E62C3">
            <w:pPr>
              <w:pStyle w:val="ACARA-TableHeadline"/>
              <w:rPr>
                <w:b/>
                <w:bCs w:val="0"/>
                <w:i w:val="0"/>
                <w:iCs/>
              </w:rPr>
            </w:pPr>
            <w:r w:rsidRPr="00546799">
              <w:rPr>
                <w:b/>
                <w:bCs w:val="0"/>
                <w:i w:val="0"/>
                <w:iCs/>
              </w:rPr>
              <w:t>Personal, social and community health</w:t>
            </w:r>
          </w:p>
          <w:p w14:paraId="3E28410D" w14:textId="77777777" w:rsidR="00EF022E" w:rsidRPr="00546799" w:rsidRDefault="00EF022E" w:rsidP="000E62C3">
            <w:pPr>
              <w:pStyle w:val="ACARAtabletext"/>
            </w:pPr>
            <w:r w:rsidRPr="00546799">
              <w:t>Interacting with others</w:t>
            </w:r>
          </w:p>
        </w:tc>
        <w:tc>
          <w:tcPr>
            <w:tcW w:w="2835" w:type="dxa"/>
            <w:tcBorders>
              <w:top w:val="single" w:sz="4" w:space="0" w:color="auto"/>
              <w:left w:val="single" w:sz="4" w:space="0" w:color="auto"/>
              <w:bottom w:val="single" w:sz="4" w:space="0" w:color="auto"/>
              <w:right w:val="single" w:sz="4" w:space="0" w:color="auto"/>
            </w:tcBorders>
          </w:tcPr>
          <w:p w14:paraId="267989F4" w14:textId="6926F5C5" w:rsidR="00EF022E" w:rsidRPr="00546799" w:rsidRDefault="00EF022E" w:rsidP="00000940">
            <w:pPr>
              <w:pStyle w:val="CD"/>
              <w:spacing w:before="120" w:after="120"/>
              <w:ind w:left="360" w:right="432"/>
            </w:pPr>
            <w:r w:rsidRPr="00000940">
              <w:rPr>
                <w:b w:val="0"/>
                <w:bCs w:val="0"/>
                <w:i w:val="0"/>
                <w:iCs w:val="0"/>
                <w:sz w:val="20"/>
              </w:rPr>
              <w:t xml:space="preserve">explore how to seek, </w:t>
            </w:r>
            <w:proofErr w:type="gramStart"/>
            <w:r w:rsidRPr="00000940">
              <w:rPr>
                <w:b w:val="0"/>
                <w:bCs w:val="0"/>
                <w:i w:val="0"/>
                <w:iCs w:val="0"/>
                <w:sz w:val="20"/>
              </w:rPr>
              <w:t>give</w:t>
            </w:r>
            <w:proofErr w:type="gramEnd"/>
            <w:r w:rsidRPr="00000940">
              <w:rPr>
                <w:b w:val="0"/>
                <w:bCs w:val="0"/>
                <w:i w:val="0"/>
                <w:iCs w:val="0"/>
                <w:sz w:val="20"/>
              </w:rPr>
              <w:t xml:space="preserve"> or deny permission respectfully when sharing possessions </w:t>
            </w:r>
            <w:r w:rsidRPr="00000940">
              <w:rPr>
                <w:b w:val="0"/>
                <w:bCs w:val="0"/>
                <w:i w:val="0"/>
                <w:iCs w:val="0"/>
                <w:sz w:val="20"/>
              </w:rPr>
              <w:lastRenderedPageBreak/>
              <w:t>or personal space AC9HPFP04</w:t>
            </w:r>
          </w:p>
        </w:tc>
        <w:tc>
          <w:tcPr>
            <w:tcW w:w="7193" w:type="dxa"/>
            <w:tcBorders>
              <w:top w:val="single" w:sz="4" w:space="0" w:color="auto"/>
              <w:left w:val="single" w:sz="4" w:space="0" w:color="auto"/>
              <w:bottom w:val="single" w:sz="4" w:space="0" w:color="auto"/>
              <w:right w:val="single" w:sz="4" w:space="0" w:color="auto"/>
            </w:tcBorders>
          </w:tcPr>
          <w:p w14:paraId="713F7918" w14:textId="77777777" w:rsidR="00EF022E" w:rsidRPr="00546799" w:rsidRDefault="00EF022E" w:rsidP="000E62C3">
            <w:pPr>
              <w:pStyle w:val="Bulletsuse"/>
              <w:rPr>
                <w:color w:val="auto"/>
              </w:rPr>
            </w:pPr>
            <w:r w:rsidRPr="00546799">
              <w:rPr>
                <w:color w:val="auto"/>
              </w:rPr>
              <w:lastRenderedPageBreak/>
              <w:t xml:space="preserve">practising and refining how to ask for permission when sharing possessions or personal </w:t>
            </w:r>
            <w:proofErr w:type="gramStart"/>
            <w:r w:rsidRPr="00546799">
              <w:rPr>
                <w:color w:val="auto"/>
              </w:rPr>
              <w:t>space</w:t>
            </w:r>
            <w:proofErr w:type="gramEnd"/>
            <w:r w:rsidRPr="00546799">
              <w:rPr>
                <w:color w:val="auto"/>
              </w:rPr>
              <w:t xml:space="preserve">                                                             </w:t>
            </w:r>
          </w:p>
          <w:p w14:paraId="2B15872E" w14:textId="77777777" w:rsidR="00EF022E" w:rsidRPr="00546799" w:rsidRDefault="00EF022E" w:rsidP="000E62C3">
            <w:pPr>
              <w:pStyle w:val="Bulletsuse"/>
              <w:rPr>
                <w:color w:val="auto"/>
              </w:rPr>
            </w:pPr>
            <w:r w:rsidRPr="00546799">
              <w:rPr>
                <w:color w:val="auto"/>
              </w:rPr>
              <w:t>negotiating roles and demonstrating awareness of rights (such as body autonomy/ integrity) and respect for different perspectives through imaginative and shared play experiences</w:t>
            </w:r>
          </w:p>
          <w:p w14:paraId="735E4D08" w14:textId="73EFB41E" w:rsidR="00EF022E" w:rsidRPr="00546799" w:rsidRDefault="00EF022E" w:rsidP="000E62C3">
            <w:pPr>
              <w:pStyle w:val="Bulletsuse"/>
              <w:rPr>
                <w:rFonts w:ascii="Calibri" w:hAnsi="Calibri" w:cs="Calibri"/>
                <w:color w:val="auto"/>
                <w:sz w:val="22"/>
                <w:szCs w:val="22"/>
              </w:rPr>
            </w:pPr>
            <w:r w:rsidRPr="00546799">
              <w:rPr>
                <w:color w:val="auto"/>
              </w:rPr>
              <w:lastRenderedPageBreak/>
              <w:t>exploring the importance of asking for permission and giving permission when sharing or negotiating in play and respecting someone's right to say no</w:t>
            </w:r>
          </w:p>
        </w:tc>
      </w:tr>
      <w:tr w:rsidR="00415F98" w:rsidRPr="00546799" w14:paraId="52EFE742" w14:textId="77777777" w:rsidTr="002A58D8">
        <w:tc>
          <w:tcPr>
            <w:tcW w:w="2547" w:type="dxa"/>
            <w:vMerge w:val="restart"/>
            <w:tcBorders>
              <w:top w:val="single" w:sz="4" w:space="0" w:color="auto"/>
              <w:left w:val="single" w:sz="4" w:space="0" w:color="auto"/>
              <w:right w:val="single" w:sz="4" w:space="0" w:color="auto"/>
            </w:tcBorders>
          </w:tcPr>
          <w:p w14:paraId="4B9C5618" w14:textId="204F8952" w:rsidR="00EF022E" w:rsidRPr="00546799" w:rsidRDefault="00EF022E" w:rsidP="00947EFA">
            <w:pPr>
              <w:pStyle w:val="ACARAtabletext"/>
              <w:ind w:left="0"/>
              <w:rPr>
                <w:b/>
                <w:bCs/>
                <w:szCs w:val="20"/>
              </w:rPr>
            </w:pPr>
            <w:r w:rsidRPr="00546799">
              <w:rPr>
                <w:b/>
                <w:bCs/>
                <w:szCs w:val="20"/>
              </w:rPr>
              <w:lastRenderedPageBreak/>
              <w:t>English</w:t>
            </w:r>
          </w:p>
        </w:tc>
        <w:tc>
          <w:tcPr>
            <w:tcW w:w="2551" w:type="dxa"/>
            <w:tcBorders>
              <w:top w:val="single" w:sz="4" w:space="0" w:color="auto"/>
              <w:left w:val="single" w:sz="4" w:space="0" w:color="auto"/>
              <w:bottom w:val="single" w:sz="4" w:space="0" w:color="auto"/>
              <w:right w:val="single" w:sz="4" w:space="0" w:color="auto"/>
            </w:tcBorders>
          </w:tcPr>
          <w:p w14:paraId="5750F9D2" w14:textId="77777777" w:rsidR="00EF022E" w:rsidRPr="00546799" w:rsidRDefault="00EF022E" w:rsidP="000E62C3">
            <w:pPr>
              <w:pStyle w:val="ACARAtabletext"/>
              <w:ind w:left="0"/>
              <w:rPr>
                <w:b/>
                <w:bCs/>
              </w:rPr>
            </w:pPr>
            <w:r w:rsidRPr="00546799">
              <w:rPr>
                <w:b/>
                <w:bCs/>
              </w:rPr>
              <w:t xml:space="preserve">Language </w:t>
            </w:r>
          </w:p>
          <w:p w14:paraId="479FC29E" w14:textId="2B3D4077" w:rsidR="00EF022E" w:rsidRPr="00546799" w:rsidRDefault="00EF022E" w:rsidP="00C57BD8">
            <w:pPr>
              <w:pStyle w:val="ACARAtabletext"/>
            </w:pPr>
            <w:r w:rsidRPr="00546799">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6D04C42E" w14:textId="125537D2" w:rsidR="00EF022E" w:rsidRPr="00546799" w:rsidRDefault="00EF022E" w:rsidP="000E62C3">
            <w:pPr>
              <w:pStyle w:val="ACARAtabletext"/>
            </w:pPr>
            <w:r w:rsidRPr="00546799">
              <w:rPr>
                <w:rStyle w:val="SubtleEmphasis"/>
              </w:rPr>
              <w:t xml:space="preserve">explore how language is used differently at home and school depending on the relationships between </w:t>
            </w:r>
            <w:proofErr w:type="gramStart"/>
            <w:r w:rsidRPr="00546799">
              <w:rPr>
                <w:rStyle w:val="SubtleEmphasis"/>
              </w:rPr>
              <w:t>people</w:t>
            </w:r>
            <w:proofErr w:type="gramEnd"/>
            <w:r w:rsidRPr="00546799">
              <w:rPr>
                <w:rStyle w:val="SubtleEmphasis"/>
              </w:rPr>
              <w:t xml:space="preserve"> </w:t>
            </w:r>
          </w:p>
          <w:p w14:paraId="56F9F074" w14:textId="070826C1" w:rsidR="00EF022E" w:rsidRPr="00546799" w:rsidRDefault="00EF022E" w:rsidP="000E62C3">
            <w:pPr>
              <w:pStyle w:val="ACARAtabletext"/>
            </w:pPr>
            <w:r w:rsidRPr="00546799">
              <w:rPr>
                <w:rStyle w:val="SubtleEmphasis"/>
              </w:rPr>
              <w:t>AC9EFLA01</w:t>
            </w:r>
          </w:p>
        </w:tc>
        <w:tc>
          <w:tcPr>
            <w:tcW w:w="7193" w:type="dxa"/>
            <w:tcBorders>
              <w:top w:val="single" w:sz="4" w:space="0" w:color="auto"/>
              <w:left w:val="single" w:sz="4" w:space="0" w:color="auto"/>
              <w:bottom w:val="single" w:sz="4" w:space="0" w:color="auto"/>
              <w:right w:val="single" w:sz="4" w:space="0" w:color="auto"/>
            </w:tcBorders>
          </w:tcPr>
          <w:p w14:paraId="3B93C8A3" w14:textId="5A43322A" w:rsidR="00EF022E" w:rsidRPr="00546799" w:rsidRDefault="00EF022E" w:rsidP="000E62C3">
            <w:pPr>
              <w:pStyle w:val="Bulletsuse"/>
              <w:rPr>
                <w:color w:val="auto"/>
              </w:rPr>
            </w:pPr>
            <w:r w:rsidRPr="00546799">
              <w:rPr>
                <w:color w:val="auto"/>
              </w:rPr>
              <w:t xml:space="preserve">asking relevant questions, and expressing requests and opinions in ways that suit the </w:t>
            </w:r>
            <w:proofErr w:type="gramStart"/>
            <w:r w:rsidRPr="00546799">
              <w:rPr>
                <w:color w:val="auto"/>
              </w:rPr>
              <w:t>contexts</w:t>
            </w:r>
            <w:proofErr w:type="gramEnd"/>
            <w:r w:rsidRPr="00546799">
              <w:rPr>
                <w:color w:val="auto"/>
              </w:rPr>
              <w:t xml:space="preserve"> </w:t>
            </w:r>
          </w:p>
          <w:p w14:paraId="159B4D71" w14:textId="3B8843A3" w:rsidR="00EF022E" w:rsidRPr="00546799" w:rsidRDefault="00EF022E" w:rsidP="000E62C3">
            <w:pPr>
              <w:pStyle w:val="Bulletsuse"/>
              <w:rPr>
                <w:color w:val="auto"/>
              </w:rPr>
            </w:pPr>
            <w:r w:rsidRPr="00546799">
              <w:rPr>
                <w:color w:val="auto"/>
              </w:rPr>
              <w:t xml:space="preserve">learning to use language according to the relationship between people; for example, between a parent and a child, a teacher and a student, siblings or friends, shopkeepers and </w:t>
            </w:r>
            <w:proofErr w:type="gramStart"/>
            <w:r w:rsidRPr="00546799">
              <w:rPr>
                <w:color w:val="auto"/>
              </w:rPr>
              <w:t>customers</w:t>
            </w:r>
            <w:proofErr w:type="gramEnd"/>
          </w:p>
          <w:p w14:paraId="4D8A6FCD" w14:textId="2252D461" w:rsidR="00EF022E" w:rsidRPr="00546799" w:rsidRDefault="00EF022E" w:rsidP="000E62C3">
            <w:pPr>
              <w:pStyle w:val="Bulletsuse"/>
              <w:numPr>
                <w:ilvl w:val="0"/>
                <w:numId w:val="0"/>
              </w:numPr>
              <w:rPr>
                <w:rStyle w:val="SubtleEmphasis"/>
              </w:rPr>
            </w:pPr>
          </w:p>
        </w:tc>
      </w:tr>
      <w:tr w:rsidR="00415F98" w:rsidRPr="00546799" w14:paraId="41138D17" w14:textId="77777777" w:rsidTr="002A58D8">
        <w:tc>
          <w:tcPr>
            <w:tcW w:w="2547" w:type="dxa"/>
            <w:vMerge/>
            <w:tcBorders>
              <w:left w:val="single" w:sz="4" w:space="0" w:color="auto"/>
              <w:bottom w:val="single" w:sz="4" w:space="0" w:color="auto"/>
              <w:right w:val="single" w:sz="4" w:space="0" w:color="auto"/>
            </w:tcBorders>
          </w:tcPr>
          <w:p w14:paraId="79812241" w14:textId="77777777" w:rsidR="00EF022E" w:rsidRPr="00546799" w:rsidRDefault="00EF022E" w:rsidP="00E6661B">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0C513959" w14:textId="77777777" w:rsidR="00EF022E" w:rsidRPr="00546799" w:rsidRDefault="00EF022E" w:rsidP="00E6661B">
            <w:pPr>
              <w:pStyle w:val="ACARAtabletext"/>
              <w:ind w:left="0"/>
              <w:rPr>
                <w:b/>
                <w:bCs/>
              </w:rPr>
            </w:pPr>
            <w:r w:rsidRPr="00546799">
              <w:rPr>
                <w:b/>
                <w:bCs/>
              </w:rPr>
              <w:t xml:space="preserve">Literacy </w:t>
            </w:r>
          </w:p>
          <w:p w14:paraId="6A0C1AF6" w14:textId="41C9F459" w:rsidR="00EF022E" w:rsidRPr="00546799" w:rsidRDefault="00EF022E" w:rsidP="00C57BD8">
            <w:pPr>
              <w:pStyle w:val="ACARAtabletext"/>
            </w:pPr>
            <w:r w:rsidRPr="00546799">
              <w:t>Interacting with others</w:t>
            </w:r>
          </w:p>
        </w:tc>
        <w:tc>
          <w:tcPr>
            <w:tcW w:w="2835" w:type="dxa"/>
            <w:tcBorders>
              <w:top w:val="single" w:sz="4" w:space="0" w:color="auto"/>
              <w:left w:val="single" w:sz="4" w:space="0" w:color="auto"/>
              <w:bottom w:val="single" w:sz="4" w:space="0" w:color="auto"/>
              <w:right w:val="single" w:sz="4" w:space="0" w:color="auto"/>
            </w:tcBorders>
          </w:tcPr>
          <w:p w14:paraId="33B8FEA1" w14:textId="77777777" w:rsidR="00EF022E" w:rsidRPr="00546799" w:rsidRDefault="00EF022E" w:rsidP="002E6399">
            <w:pPr>
              <w:pStyle w:val="ACARAtabletext"/>
              <w:rPr>
                <w:rStyle w:val="SubtleEmphasis"/>
              </w:rPr>
            </w:pPr>
            <w:r w:rsidRPr="00546799">
              <w:rPr>
                <w:rStyle w:val="SubtleEmphasis"/>
              </w:rPr>
              <w:t xml:space="preserve">interact in informal and structured situations by listening while others speak and using features of voice including volume </w:t>
            </w:r>
            <w:proofErr w:type="gramStart"/>
            <w:r w:rsidRPr="00546799">
              <w:rPr>
                <w:rStyle w:val="SubtleEmphasis"/>
              </w:rPr>
              <w:t>levels</w:t>
            </w:r>
            <w:proofErr w:type="gramEnd"/>
            <w:r w:rsidRPr="00546799">
              <w:rPr>
                <w:rStyle w:val="SubtleEmphasis"/>
              </w:rPr>
              <w:t xml:space="preserve"> </w:t>
            </w:r>
          </w:p>
          <w:p w14:paraId="6D73393D" w14:textId="5B0D27E6" w:rsidR="00EF022E" w:rsidRPr="00546799" w:rsidRDefault="00EF022E" w:rsidP="00E6661B">
            <w:pPr>
              <w:pStyle w:val="ACARAtabletext"/>
              <w:rPr>
                <w:rStyle w:val="SubtleEmphasis"/>
              </w:rPr>
            </w:pPr>
            <w:r w:rsidRPr="00546799">
              <w:rPr>
                <w:rStyle w:val="SubtleEmphasis"/>
              </w:rPr>
              <w:t>AC9EFLY02</w:t>
            </w:r>
          </w:p>
        </w:tc>
        <w:tc>
          <w:tcPr>
            <w:tcW w:w="7193" w:type="dxa"/>
            <w:tcBorders>
              <w:top w:val="single" w:sz="4" w:space="0" w:color="auto"/>
              <w:left w:val="single" w:sz="4" w:space="0" w:color="auto"/>
              <w:bottom w:val="single" w:sz="4" w:space="0" w:color="auto"/>
              <w:right w:val="single" w:sz="4" w:space="0" w:color="auto"/>
            </w:tcBorders>
          </w:tcPr>
          <w:p w14:paraId="22C0925A" w14:textId="77777777" w:rsidR="00EF022E" w:rsidRPr="00546799" w:rsidRDefault="00EF022E" w:rsidP="00E6661B">
            <w:pPr>
              <w:pStyle w:val="BodyText"/>
              <w:numPr>
                <w:ilvl w:val="0"/>
                <w:numId w:val="10"/>
              </w:numPr>
              <w:spacing w:before="120" w:after="120" w:line="240" w:lineRule="auto"/>
              <w:ind w:left="312" w:hanging="284"/>
              <w:rPr>
                <w:rStyle w:val="SubtleEmphasis"/>
              </w:rPr>
            </w:pPr>
            <w:r w:rsidRPr="00546799">
              <w:rPr>
                <w:rStyle w:val="SubtleEmphasis"/>
              </w:rPr>
              <w:t xml:space="preserve">exchanging ideas with peers in pairs and small groups, engaging in class discussions, listening to </w:t>
            </w:r>
            <w:proofErr w:type="gramStart"/>
            <w:r w:rsidRPr="00546799">
              <w:rPr>
                <w:rStyle w:val="SubtleEmphasis"/>
              </w:rPr>
              <w:t>others</w:t>
            </w:r>
            <w:proofErr w:type="gramEnd"/>
            <w:r w:rsidRPr="00546799">
              <w:rPr>
                <w:rStyle w:val="SubtleEmphasis"/>
              </w:rPr>
              <w:t xml:space="preserve"> and contributing ideas </w:t>
            </w:r>
          </w:p>
          <w:p w14:paraId="50BB3A78" w14:textId="77777777" w:rsidR="00EF022E" w:rsidRPr="00546799" w:rsidRDefault="00EF022E" w:rsidP="00E6661B">
            <w:pPr>
              <w:pStyle w:val="BodyText"/>
              <w:numPr>
                <w:ilvl w:val="0"/>
                <w:numId w:val="10"/>
              </w:numPr>
              <w:spacing w:before="120" w:after="120" w:line="240" w:lineRule="auto"/>
              <w:ind w:left="312" w:hanging="284"/>
              <w:rPr>
                <w:rStyle w:val="SubtleEmphasis"/>
              </w:rPr>
            </w:pPr>
            <w:r w:rsidRPr="00546799">
              <w:rPr>
                <w:rStyle w:val="SubtleEmphasis"/>
              </w:rPr>
              <w:t xml:space="preserve">showing understanding of appropriate listening behaviour, such as listening without interrupting, and looking at the speaker, if culturally appropriate </w:t>
            </w:r>
          </w:p>
          <w:p w14:paraId="39BEFB24" w14:textId="77777777" w:rsidR="00EF022E" w:rsidRPr="00546799" w:rsidRDefault="00EF022E" w:rsidP="00E6661B">
            <w:pPr>
              <w:pStyle w:val="BodyText"/>
              <w:numPr>
                <w:ilvl w:val="0"/>
                <w:numId w:val="10"/>
              </w:numPr>
              <w:spacing w:before="120" w:after="120" w:line="240" w:lineRule="auto"/>
              <w:ind w:left="312" w:hanging="284"/>
              <w:rPr>
                <w:rStyle w:val="SubtleEmphasis"/>
              </w:rPr>
            </w:pPr>
            <w:r w:rsidRPr="00546799">
              <w:rPr>
                <w:rStyle w:val="SubtleEmphasis"/>
              </w:rPr>
              <w:t>altering volume for inside and outside situations and when speaking to an audience</w:t>
            </w:r>
          </w:p>
          <w:p w14:paraId="6EB55CFB" w14:textId="77777777" w:rsidR="00EF022E" w:rsidRPr="00546799" w:rsidRDefault="00EF022E" w:rsidP="00E6661B">
            <w:pPr>
              <w:pStyle w:val="BodyText"/>
              <w:numPr>
                <w:ilvl w:val="0"/>
                <w:numId w:val="10"/>
              </w:numPr>
              <w:spacing w:before="120" w:after="120" w:line="240" w:lineRule="auto"/>
              <w:ind w:left="312" w:hanging="284"/>
              <w:rPr>
                <w:color w:val="auto"/>
              </w:rPr>
            </w:pPr>
            <w:r w:rsidRPr="00546799">
              <w:rPr>
                <w:color w:val="auto"/>
              </w:rPr>
              <w:t xml:space="preserve">participating in informal interaction situations; for example, play-based experiences that involve the imaginative use of spoken </w:t>
            </w:r>
            <w:proofErr w:type="gramStart"/>
            <w:r w:rsidRPr="00546799">
              <w:rPr>
                <w:color w:val="auto"/>
              </w:rPr>
              <w:t>language</w:t>
            </w:r>
            <w:proofErr w:type="gramEnd"/>
            <w:r w:rsidRPr="00546799">
              <w:rPr>
                <w:color w:val="auto"/>
              </w:rPr>
              <w:t xml:space="preserve"> </w:t>
            </w:r>
          </w:p>
          <w:p w14:paraId="7867CC3F" w14:textId="3EBCFF45" w:rsidR="00EF022E" w:rsidRPr="00546799" w:rsidRDefault="00EF022E" w:rsidP="00E6661B">
            <w:pPr>
              <w:pStyle w:val="Bulletsuse"/>
              <w:rPr>
                <w:color w:val="auto"/>
              </w:rPr>
            </w:pPr>
            <w:r w:rsidRPr="00546799">
              <w:rPr>
                <w:color w:val="auto"/>
              </w:rPr>
              <w:t>listening to and following instructions</w:t>
            </w:r>
          </w:p>
        </w:tc>
      </w:tr>
      <w:tr w:rsidR="00947EFA" w:rsidRPr="00546799" w14:paraId="0CC4E5A0" w14:textId="77777777" w:rsidTr="008C4665">
        <w:tc>
          <w:tcPr>
            <w:tcW w:w="2547" w:type="dxa"/>
            <w:vMerge w:val="restart"/>
            <w:tcBorders>
              <w:top w:val="single" w:sz="4" w:space="0" w:color="auto"/>
              <w:left w:val="single" w:sz="4" w:space="0" w:color="auto"/>
              <w:right w:val="single" w:sz="4" w:space="0" w:color="auto"/>
            </w:tcBorders>
          </w:tcPr>
          <w:p w14:paraId="7F78C2B8" w14:textId="45EE3155" w:rsidR="00947EFA" w:rsidRPr="00546799" w:rsidRDefault="00947EFA" w:rsidP="00416CC1">
            <w:pPr>
              <w:pStyle w:val="ACARAtabletext"/>
              <w:spacing w:line="276" w:lineRule="auto"/>
              <w:ind w:left="0"/>
              <w:rPr>
                <w:b/>
                <w:bCs/>
                <w:szCs w:val="20"/>
              </w:rPr>
            </w:pPr>
            <w:r w:rsidRPr="00416CC1">
              <w:rPr>
                <w:b/>
                <w:bCs/>
              </w:rPr>
              <w:t>The Arts – All subjects</w:t>
            </w:r>
          </w:p>
        </w:tc>
        <w:tc>
          <w:tcPr>
            <w:tcW w:w="2551" w:type="dxa"/>
            <w:tcBorders>
              <w:top w:val="single" w:sz="4" w:space="0" w:color="auto"/>
              <w:left w:val="single" w:sz="4" w:space="0" w:color="auto"/>
              <w:bottom w:val="single" w:sz="4" w:space="0" w:color="auto"/>
              <w:right w:val="single" w:sz="4" w:space="0" w:color="auto"/>
            </w:tcBorders>
          </w:tcPr>
          <w:p w14:paraId="56D300C2" w14:textId="5D74C8A0" w:rsidR="00947EFA" w:rsidRPr="00546799" w:rsidRDefault="00947EFA" w:rsidP="00416CC1">
            <w:pPr>
              <w:pStyle w:val="ACARAtabletext"/>
              <w:spacing w:line="276" w:lineRule="auto"/>
              <w:ind w:left="0"/>
              <w:rPr>
                <w:b/>
                <w:bCs/>
              </w:rPr>
            </w:pPr>
            <w:r w:rsidRPr="00546799">
              <w:rPr>
                <w:b/>
                <w:bCs/>
              </w:rPr>
              <w:t>Exploring and responding</w:t>
            </w:r>
          </w:p>
        </w:tc>
        <w:tc>
          <w:tcPr>
            <w:tcW w:w="2835" w:type="dxa"/>
            <w:tcBorders>
              <w:top w:val="single" w:sz="4" w:space="0" w:color="auto"/>
              <w:left w:val="single" w:sz="4" w:space="0" w:color="auto"/>
              <w:bottom w:val="single" w:sz="4" w:space="0" w:color="auto"/>
              <w:right w:val="single" w:sz="4" w:space="0" w:color="auto"/>
            </w:tcBorders>
          </w:tcPr>
          <w:p w14:paraId="327D883F" w14:textId="77777777" w:rsidR="00947EFA" w:rsidRPr="00546799" w:rsidRDefault="00947EFA" w:rsidP="00416CC1">
            <w:pPr>
              <w:spacing w:after="120" w:line="240" w:lineRule="auto"/>
              <w:ind w:left="168" w:right="425"/>
              <w:rPr>
                <w:rStyle w:val="SubtleEmphasis"/>
                <w:i/>
                <w:iCs w:val="0"/>
              </w:rPr>
            </w:pPr>
            <w:r w:rsidRPr="00546799">
              <w:rPr>
                <w:rStyle w:val="SubtleEmphasis"/>
              </w:rPr>
              <w:t xml:space="preserve">explore how and why the arts are important for people and </w:t>
            </w:r>
            <w:proofErr w:type="gramStart"/>
            <w:r w:rsidRPr="00546799">
              <w:rPr>
                <w:rStyle w:val="SubtleEmphasis"/>
              </w:rPr>
              <w:t>communities</w:t>
            </w:r>
            <w:proofErr w:type="gramEnd"/>
            <w:r w:rsidRPr="00546799">
              <w:rPr>
                <w:rStyle w:val="SubtleEmphasis"/>
              </w:rPr>
              <w:t xml:space="preserve"> </w:t>
            </w:r>
          </w:p>
          <w:p w14:paraId="77D0EC50" w14:textId="59F20AC6" w:rsidR="00947EFA" w:rsidRPr="00416CC1" w:rsidRDefault="00947EFA" w:rsidP="00416CC1">
            <w:pPr>
              <w:pStyle w:val="ACARAtabletext"/>
              <w:rPr>
                <w:rStyle w:val="SubtleEmphasis"/>
                <w:iCs w:val="0"/>
                <w:szCs w:val="20"/>
              </w:rPr>
            </w:pPr>
            <w:r w:rsidRPr="00546799">
              <w:rPr>
                <w:szCs w:val="20"/>
              </w:rPr>
              <w:t>AC9ADAFE01</w:t>
            </w:r>
            <w:r>
              <w:rPr>
                <w:szCs w:val="20"/>
              </w:rPr>
              <w:t>;</w:t>
            </w:r>
            <w:r w:rsidRPr="00546799">
              <w:rPr>
                <w:szCs w:val="20"/>
              </w:rPr>
              <w:t xml:space="preserve"> AC9ADRFE01</w:t>
            </w:r>
            <w:r>
              <w:rPr>
                <w:szCs w:val="20"/>
              </w:rPr>
              <w:t xml:space="preserve">; </w:t>
            </w:r>
            <w:r w:rsidRPr="00546799">
              <w:rPr>
                <w:szCs w:val="20"/>
              </w:rPr>
              <w:t>AC9AMAFE01</w:t>
            </w:r>
            <w:r>
              <w:rPr>
                <w:szCs w:val="20"/>
              </w:rPr>
              <w:t>;</w:t>
            </w:r>
            <w:r>
              <w:rPr>
                <w:szCs w:val="20"/>
              </w:rPr>
              <w:br/>
            </w:r>
            <w:r w:rsidRPr="00546799">
              <w:rPr>
                <w:szCs w:val="20"/>
              </w:rPr>
              <w:t>AC9AMUE01</w:t>
            </w:r>
            <w:r>
              <w:rPr>
                <w:szCs w:val="20"/>
              </w:rPr>
              <w:t>;</w:t>
            </w:r>
            <w:r>
              <w:rPr>
                <w:szCs w:val="20"/>
              </w:rPr>
              <w:br/>
            </w:r>
            <w:r w:rsidRPr="00546799">
              <w:rPr>
                <w:szCs w:val="20"/>
              </w:rPr>
              <w:t>AC9AVAFE01</w:t>
            </w:r>
          </w:p>
        </w:tc>
        <w:tc>
          <w:tcPr>
            <w:tcW w:w="7193" w:type="dxa"/>
            <w:tcBorders>
              <w:top w:val="single" w:sz="4" w:space="0" w:color="auto"/>
              <w:left w:val="single" w:sz="4" w:space="0" w:color="auto"/>
              <w:bottom w:val="single" w:sz="4" w:space="0" w:color="auto"/>
              <w:right w:val="single" w:sz="4" w:space="0" w:color="auto"/>
            </w:tcBorders>
          </w:tcPr>
          <w:p w14:paraId="0A9A223B" w14:textId="77777777" w:rsidR="00947EFA" w:rsidRPr="00546799" w:rsidRDefault="00947EFA" w:rsidP="00FB244D">
            <w:pPr>
              <w:pStyle w:val="ACARA-elaboration"/>
              <w:numPr>
                <w:ilvl w:val="0"/>
                <w:numId w:val="10"/>
              </w:numPr>
              <w:ind w:left="312" w:hanging="284"/>
              <w:rPr>
                <w:iCs w:val="0"/>
              </w:rPr>
            </w:pPr>
            <w:r w:rsidRPr="00546799">
              <w:t xml:space="preserve">exploring how facial expressions, gestures and other ways of moving, and using voice or language, can communicate emotions and feelings in arts works; for example, characters in portraits, cartoons, songs, chants or dances from different times and </w:t>
            </w:r>
            <w:proofErr w:type="gramStart"/>
            <w:r w:rsidRPr="00546799">
              <w:t>cultures</w:t>
            </w:r>
            <w:proofErr w:type="gramEnd"/>
            <w:r w:rsidRPr="00546799">
              <w:t xml:space="preserve"> </w:t>
            </w:r>
          </w:p>
          <w:p w14:paraId="1F671E49" w14:textId="77777777" w:rsidR="00947EFA" w:rsidRPr="00546799" w:rsidRDefault="00947EFA" w:rsidP="00FB244D">
            <w:pPr>
              <w:pStyle w:val="ACARA-elaboration"/>
              <w:numPr>
                <w:ilvl w:val="0"/>
                <w:numId w:val="10"/>
              </w:numPr>
              <w:ind w:left="312" w:hanging="284"/>
              <w:rPr>
                <w:iCs w:val="0"/>
              </w:rPr>
            </w:pPr>
            <w:r w:rsidRPr="00546799">
              <w:t xml:space="preserve">using dramatic play to explore ideas or understandings they observe or perceive in a text or image (print or screen); for example, exploring questions such as “What is happening?”, “What will happen next?” </w:t>
            </w:r>
          </w:p>
          <w:p w14:paraId="5201A09F" w14:textId="77777777" w:rsidR="00947EFA" w:rsidRPr="00546799" w:rsidRDefault="00947EFA" w:rsidP="00FB244D">
            <w:pPr>
              <w:pStyle w:val="ACARA-elaboration"/>
              <w:numPr>
                <w:ilvl w:val="0"/>
                <w:numId w:val="10"/>
              </w:numPr>
              <w:ind w:left="312" w:hanging="284"/>
              <w:rPr>
                <w:iCs w:val="0"/>
              </w:rPr>
            </w:pPr>
            <w:r w:rsidRPr="00546799">
              <w:t xml:space="preserve">identifying arts works and experiences in their lives, such as songs they sing, dances or drama they watch or perform, animations, computer games or music videos, public art, 2D, 3D or screen-based works they encounter at school or in community settings, and sharing ideas and feelings about the works with peers and </w:t>
            </w:r>
            <w:proofErr w:type="gramStart"/>
            <w:r w:rsidRPr="00546799">
              <w:t>teachers</w:t>
            </w:r>
            <w:proofErr w:type="gramEnd"/>
            <w:r w:rsidRPr="00546799">
              <w:t xml:space="preserve"> </w:t>
            </w:r>
          </w:p>
          <w:p w14:paraId="633D1411" w14:textId="77777777" w:rsidR="00947EFA" w:rsidRPr="00546799" w:rsidRDefault="00947EFA" w:rsidP="00FB244D">
            <w:pPr>
              <w:pStyle w:val="ACARA-elaboration"/>
              <w:numPr>
                <w:ilvl w:val="0"/>
                <w:numId w:val="10"/>
              </w:numPr>
              <w:ind w:left="312" w:hanging="284"/>
              <w:rPr>
                <w:iCs w:val="0"/>
              </w:rPr>
            </w:pPr>
            <w:r w:rsidRPr="00546799">
              <w:lastRenderedPageBreak/>
              <w:t xml:space="preserve">exploring how illustrations/images in a text (fiction or non-fiction, print or screen) help to communicate narrative or information about characters, settings and/or </w:t>
            </w:r>
            <w:proofErr w:type="gramStart"/>
            <w:r w:rsidRPr="00546799">
              <w:t>mood</w:t>
            </w:r>
            <w:proofErr w:type="gramEnd"/>
            <w:r w:rsidRPr="00546799">
              <w:t xml:space="preserve"> </w:t>
            </w:r>
          </w:p>
          <w:p w14:paraId="2506B119" w14:textId="3937C2D1" w:rsidR="00947EFA" w:rsidRPr="00546799" w:rsidRDefault="00947EFA" w:rsidP="00FB244D">
            <w:pPr>
              <w:pStyle w:val="BodyText"/>
              <w:numPr>
                <w:ilvl w:val="0"/>
                <w:numId w:val="10"/>
              </w:numPr>
              <w:spacing w:before="120" w:after="120" w:line="240" w:lineRule="auto"/>
              <w:ind w:left="312" w:hanging="284"/>
              <w:rPr>
                <w:rStyle w:val="SubtleEmphasis"/>
              </w:rPr>
            </w:pPr>
            <w:r w:rsidRPr="00546799">
              <w:rPr>
                <w:color w:val="auto"/>
              </w:rPr>
              <w:t xml:space="preserve">listening to First Nations Australians talk about the importance of the arts for connecting to people, </w:t>
            </w:r>
            <w:proofErr w:type="gramStart"/>
            <w:r w:rsidRPr="00546799">
              <w:rPr>
                <w:color w:val="auto"/>
              </w:rPr>
              <w:t>culture</w:t>
            </w:r>
            <w:proofErr w:type="gramEnd"/>
            <w:r w:rsidRPr="00546799">
              <w:rPr>
                <w:color w:val="auto"/>
              </w:rPr>
              <w:t xml:space="preserve"> and Country/Place; for example, using resources created or co-created by First Nations Australians</w:t>
            </w:r>
          </w:p>
        </w:tc>
      </w:tr>
      <w:tr w:rsidR="00947EFA" w:rsidRPr="00546799" w14:paraId="75A209BD" w14:textId="77777777" w:rsidTr="008C4665">
        <w:tc>
          <w:tcPr>
            <w:tcW w:w="2547" w:type="dxa"/>
            <w:vMerge/>
            <w:tcBorders>
              <w:left w:val="single" w:sz="4" w:space="0" w:color="auto"/>
              <w:bottom w:val="single" w:sz="4" w:space="0" w:color="auto"/>
              <w:right w:val="single" w:sz="4" w:space="0" w:color="auto"/>
            </w:tcBorders>
          </w:tcPr>
          <w:p w14:paraId="514ECF3D" w14:textId="4F212751" w:rsidR="00947EFA" w:rsidRPr="00546799" w:rsidRDefault="00947EFA" w:rsidP="00FB244D">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57713A4A" w14:textId="076156E4" w:rsidR="00947EFA" w:rsidRPr="00546799" w:rsidRDefault="00947EFA" w:rsidP="00416CC1">
            <w:pPr>
              <w:pStyle w:val="ACARAtabletext"/>
              <w:spacing w:line="276" w:lineRule="auto"/>
              <w:ind w:left="0"/>
              <w:rPr>
                <w:b/>
                <w:bCs/>
              </w:rPr>
            </w:pPr>
            <w:r w:rsidRPr="00546799">
              <w:rPr>
                <w:b/>
                <w:bCs/>
              </w:rPr>
              <w:t>Developing practices and skills</w:t>
            </w:r>
          </w:p>
        </w:tc>
        <w:tc>
          <w:tcPr>
            <w:tcW w:w="2835" w:type="dxa"/>
            <w:tcBorders>
              <w:top w:val="single" w:sz="4" w:space="0" w:color="auto"/>
              <w:left w:val="single" w:sz="4" w:space="0" w:color="auto"/>
              <w:bottom w:val="single" w:sz="4" w:space="0" w:color="auto"/>
              <w:right w:val="single" w:sz="4" w:space="0" w:color="auto"/>
            </w:tcBorders>
          </w:tcPr>
          <w:p w14:paraId="6B3659C0" w14:textId="77777777" w:rsidR="00947EFA" w:rsidRDefault="00947EFA" w:rsidP="00FB244D">
            <w:pPr>
              <w:pStyle w:val="ACARAtabletext"/>
              <w:rPr>
                <w:szCs w:val="20"/>
              </w:rPr>
            </w:pPr>
            <w:r w:rsidRPr="00546799">
              <w:rPr>
                <w:szCs w:val="20"/>
              </w:rPr>
              <w:t xml:space="preserve">use play, imagination, arts knowledge, processes and/or skills to discover possibilities and develop </w:t>
            </w:r>
            <w:proofErr w:type="gramStart"/>
            <w:r w:rsidRPr="00546799">
              <w:rPr>
                <w:szCs w:val="20"/>
              </w:rPr>
              <w:t>ideas</w:t>
            </w:r>
            <w:proofErr w:type="gramEnd"/>
          </w:p>
          <w:p w14:paraId="2DD60EA3" w14:textId="7AB69B27" w:rsidR="00947EFA" w:rsidRPr="00415F98" w:rsidRDefault="00947EFA" w:rsidP="00415F98">
            <w:pPr>
              <w:pStyle w:val="ACARAtabletext"/>
              <w:rPr>
                <w:rStyle w:val="SubtleEmphasis"/>
                <w:iCs w:val="0"/>
                <w:szCs w:val="20"/>
              </w:rPr>
            </w:pPr>
            <w:r w:rsidRPr="00546799">
              <w:rPr>
                <w:szCs w:val="20"/>
              </w:rPr>
              <w:t>AC9ADAFD01</w:t>
            </w:r>
            <w:r>
              <w:rPr>
                <w:szCs w:val="20"/>
              </w:rPr>
              <w:t>;</w:t>
            </w:r>
            <w:r>
              <w:rPr>
                <w:szCs w:val="20"/>
              </w:rPr>
              <w:br/>
            </w:r>
            <w:r w:rsidRPr="00546799">
              <w:rPr>
                <w:szCs w:val="20"/>
              </w:rPr>
              <w:t>AC9ADRFD01</w:t>
            </w:r>
            <w:r>
              <w:rPr>
                <w:szCs w:val="20"/>
              </w:rPr>
              <w:t>;</w:t>
            </w:r>
            <w:r w:rsidRPr="00546799">
              <w:rPr>
                <w:szCs w:val="20"/>
              </w:rPr>
              <w:t xml:space="preserve"> AC9AMAFD01</w:t>
            </w:r>
            <w:r>
              <w:rPr>
                <w:szCs w:val="20"/>
              </w:rPr>
              <w:t>;</w:t>
            </w:r>
            <w:r>
              <w:rPr>
                <w:szCs w:val="20"/>
              </w:rPr>
              <w:br/>
            </w:r>
            <w:r w:rsidRPr="00546799">
              <w:rPr>
                <w:szCs w:val="20"/>
              </w:rPr>
              <w:t>AC9AMUD01</w:t>
            </w:r>
            <w:r>
              <w:rPr>
                <w:szCs w:val="20"/>
              </w:rPr>
              <w:t>;</w:t>
            </w:r>
            <w:r>
              <w:rPr>
                <w:szCs w:val="20"/>
              </w:rPr>
              <w:br/>
            </w:r>
            <w:r w:rsidRPr="00546799">
              <w:rPr>
                <w:szCs w:val="20"/>
              </w:rPr>
              <w:t>AC9AVAFD01</w:t>
            </w:r>
          </w:p>
        </w:tc>
        <w:tc>
          <w:tcPr>
            <w:tcW w:w="7193" w:type="dxa"/>
            <w:tcBorders>
              <w:top w:val="single" w:sz="4" w:space="0" w:color="auto"/>
              <w:left w:val="single" w:sz="4" w:space="0" w:color="auto"/>
              <w:bottom w:val="single" w:sz="4" w:space="0" w:color="auto"/>
              <w:right w:val="single" w:sz="4" w:space="0" w:color="auto"/>
            </w:tcBorders>
          </w:tcPr>
          <w:p w14:paraId="4017E3DD" w14:textId="77777777" w:rsidR="00947EFA" w:rsidRPr="00546799" w:rsidRDefault="00947EFA" w:rsidP="006C2317">
            <w:pPr>
              <w:pStyle w:val="ACARA-elaboration"/>
              <w:numPr>
                <w:ilvl w:val="0"/>
                <w:numId w:val="10"/>
              </w:numPr>
              <w:ind w:left="312" w:hanging="284"/>
            </w:pPr>
            <w:r w:rsidRPr="00546799">
              <w:t>imagining how the characters in a story they are reading might dress or move, and making still or moving images to communicate ideas about the characters; for example, working in groups and using dramatic play to imagine possibilities about characters and situations or asking questions such as “What happens next?”</w:t>
            </w:r>
          </w:p>
          <w:p w14:paraId="6F8D7497" w14:textId="77777777" w:rsidR="00947EFA" w:rsidRPr="00546799" w:rsidRDefault="00947EFA" w:rsidP="006C2317">
            <w:pPr>
              <w:pStyle w:val="ACARA-elaboration"/>
              <w:numPr>
                <w:ilvl w:val="0"/>
                <w:numId w:val="10"/>
              </w:numPr>
              <w:ind w:left="312" w:hanging="284"/>
            </w:pPr>
            <w:r w:rsidRPr="00546799">
              <w:t xml:space="preserve">playing games to develop subject-specific practices such as pitch, beat and/or rhythm recognition; exploring ways that body parts, zones and bases can be moved safely and expressively; taking on the point of view of a fictional character in dramatic </w:t>
            </w:r>
            <w:proofErr w:type="gramStart"/>
            <w:r w:rsidRPr="00546799">
              <w:t>play</w:t>
            </w:r>
            <w:proofErr w:type="gramEnd"/>
          </w:p>
          <w:p w14:paraId="20BEC6DC" w14:textId="77777777" w:rsidR="00947EFA" w:rsidRPr="00546799" w:rsidRDefault="00947EFA" w:rsidP="006C2317">
            <w:pPr>
              <w:pStyle w:val="ACARA-elaboration"/>
              <w:numPr>
                <w:ilvl w:val="0"/>
                <w:numId w:val="10"/>
              </w:numPr>
              <w:ind w:left="312" w:hanging="284"/>
            </w:pPr>
            <w:r w:rsidRPr="00546799">
              <w:t xml:space="preserve">responding to the emotions they experience while listening to different pieces of music and using movement to share their response; for example, using scarves and movement, or creating visual images using materials such as crayons or </w:t>
            </w:r>
            <w:proofErr w:type="gramStart"/>
            <w:r w:rsidRPr="00546799">
              <w:t>paint</w:t>
            </w:r>
            <w:proofErr w:type="gramEnd"/>
          </w:p>
          <w:p w14:paraId="07FC5052" w14:textId="51DF9F17" w:rsidR="00947EFA" w:rsidRPr="00546799" w:rsidRDefault="00947EFA" w:rsidP="006C2317">
            <w:pPr>
              <w:pStyle w:val="ACARA-elaboration"/>
              <w:numPr>
                <w:ilvl w:val="0"/>
                <w:numId w:val="10"/>
              </w:numPr>
              <w:ind w:left="312" w:hanging="284"/>
              <w:rPr>
                <w:rStyle w:val="SubtleEmphasis"/>
              </w:rPr>
            </w:pPr>
            <w:r w:rsidRPr="00546799">
              <w:t xml:space="preserve">exploring their speaking and singing voices and discovering ways to use their voices/vocalisation to communicate ideas and feelings  </w:t>
            </w:r>
          </w:p>
        </w:tc>
      </w:tr>
    </w:tbl>
    <w:p w14:paraId="300EA587" w14:textId="69E5F6AD" w:rsidR="00BB7C5F" w:rsidRPr="00546799" w:rsidRDefault="00BB7C5F">
      <w:pPr>
        <w:rPr>
          <w:color w:val="auto"/>
        </w:rPr>
      </w:pPr>
    </w:p>
    <w:p w14:paraId="36353A0B" w14:textId="77777777" w:rsidR="00BB7C5F" w:rsidRPr="00546799" w:rsidRDefault="00BB7C5F">
      <w:pPr>
        <w:spacing w:before="160" w:after="0" w:line="360" w:lineRule="auto"/>
        <w:rPr>
          <w:color w:val="auto"/>
        </w:rPr>
      </w:pPr>
      <w:r w:rsidRPr="00546799">
        <w:rPr>
          <w:color w:val="auto"/>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546799" w:rsidRPr="00546799" w14:paraId="244860B9" w14:textId="77777777"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77777777" w:rsidR="00EF7995" w:rsidRPr="00546799" w:rsidRDefault="00EF7995" w:rsidP="00B751C8">
            <w:pPr>
              <w:pStyle w:val="ACARATableHeading1white"/>
              <w:rPr>
                <w:color w:val="auto"/>
              </w:rPr>
            </w:pPr>
            <w:r w:rsidRPr="000B5A37">
              <w:lastRenderedPageBreak/>
              <w:t>Foundation</w:t>
            </w:r>
          </w:p>
        </w:tc>
      </w:tr>
      <w:tr w:rsidR="00546799" w:rsidRPr="00546799" w14:paraId="09968D71" w14:textId="77777777"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0CCF4211" w:rsidR="00EF7995" w:rsidRPr="00546799" w:rsidRDefault="3C92E269" w:rsidP="006C2317">
            <w:pPr>
              <w:pStyle w:val="ACARATableHeading1black"/>
              <w:ind w:left="0"/>
              <w:jc w:val="left"/>
            </w:pPr>
            <w:r w:rsidRPr="00546799">
              <w:t>Key aspect</w:t>
            </w:r>
            <w:r w:rsidR="00EF7995" w:rsidRPr="00546799">
              <w:t xml:space="preserve"> 3: </w:t>
            </w:r>
            <w:r w:rsidR="1F68950B" w:rsidRPr="00546799">
              <w:t>Recognising how gender norms and stereotypes can influence choices and actions</w:t>
            </w:r>
          </w:p>
        </w:tc>
      </w:tr>
      <w:tr w:rsidR="00546799" w:rsidRPr="00546799" w14:paraId="3D10A46B" w14:textId="77777777" w:rsidTr="007FFBC1">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546799" w:rsidRDefault="00EF7995" w:rsidP="006C2317">
            <w:pPr>
              <w:pStyle w:val="ACARATableHeading2white"/>
              <w:ind w:left="0"/>
              <w:rPr>
                <w:color w:val="auto"/>
              </w:rPr>
            </w:pPr>
            <w:r w:rsidRPr="00546799">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546799" w:rsidRDefault="00EF7995" w:rsidP="006C2317">
            <w:pPr>
              <w:pStyle w:val="ACARATableHeading2white"/>
              <w:ind w:left="0"/>
              <w:rPr>
                <w:color w:val="auto"/>
              </w:rPr>
            </w:pPr>
            <w:r w:rsidRPr="00546799">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546799" w:rsidRDefault="00EF7995" w:rsidP="006C2317">
            <w:pPr>
              <w:pStyle w:val="ACARATableHeading2white"/>
              <w:ind w:left="0"/>
              <w:rPr>
                <w:color w:val="auto"/>
              </w:rPr>
            </w:pPr>
            <w:r w:rsidRPr="00546799">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546799" w:rsidRDefault="00EF7995" w:rsidP="006C2317">
            <w:pPr>
              <w:pStyle w:val="ACARATableHeading2white"/>
              <w:ind w:left="0"/>
              <w:rPr>
                <w:color w:val="auto"/>
              </w:rPr>
            </w:pPr>
            <w:r w:rsidRPr="00546799">
              <w:rPr>
                <w:color w:val="auto"/>
              </w:rPr>
              <w:t>Content elaborations</w:t>
            </w:r>
          </w:p>
        </w:tc>
      </w:tr>
      <w:tr w:rsidR="00546799" w:rsidRPr="00546799" w14:paraId="7DE51424" w14:textId="77777777" w:rsidTr="007FFBC1">
        <w:tc>
          <w:tcPr>
            <w:tcW w:w="2547" w:type="dxa"/>
            <w:tcBorders>
              <w:top w:val="single" w:sz="4" w:space="0" w:color="auto"/>
              <w:left w:val="single" w:sz="4" w:space="0" w:color="auto"/>
              <w:bottom w:val="single" w:sz="4" w:space="0" w:color="auto"/>
              <w:right w:val="single" w:sz="4" w:space="0" w:color="auto"/>
            </w:tcBorders>
          </w:tcPr>
          <w:p w14:paraId="3E1DAE17" w14:textId="42FDFDB3" w:rsidR="00BB7C5F" w:rsidRPr="00546799" w:rsidRDefault="00DB62CD" w:rsidP="006C2317">
            <w:pPr>
              <w:pStyle w:val="ACARAtabletext"/>
              <w:spacing w:line="276" w:lineRule="auto"/>
              <w:ind w:left="0"/>
              <w:rPr>
                <w:b/>
                <w:bCs/>
                <w:szCs w:val="20"/>
              </w:rPr>
            </w:pPr>
            <w:r w:rsidRPr="006C2317">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BB7C5F" w:rsidRPr="00546799" w:rsidRDefault="00BB7C5F" w:rsidP="006C2317">
            <w:pPr>
              <w:pStyle w:val="ACARAtabletext"/>
              <w:spacing w:line="276" w:lineRule="auto"/>
              <w:ind w:left="0"/>
              <w:rPr>
                <w:b/>
                <w:bCs/>
              </w:rPr>
            </w:pPr>
            <w:r w:rsidRPr="00546799">
              <w:rPr>
                <w:b/>
                <w:bCs/>
              </w:rPr>
              <w:t>Personal, social and community health</w:t>
            </w:r>
          </w:p>
          <w:p w14:paraId="13AC814C" w14:textId="76452DB3" w:rsidR="00BB7C5F" w:rsidRPr="00546799" w:rsidRDefault="6692DFF9" w:rsidP="00C57BD8">
            <w:pPr>
              <w:pStyle w:val="ACARAtabletext"/>
            </w:pPr>
            <w:r w:rsidRPr="00546799">
              <w:t>Identities and change</w:t>
            </w:r>
          </w:p>
        </w:tc>
        <w:tc>
          <w:tcPr>
            <w:tcW w:w="2835" w:type="dxa"/>
            <w:tcBorders>
              <w:top w:val="single" w:sz="4" w:space="0" w:color="auto"/>
              <w:left w:val="single" w:sz="4" w:space="0" w:color="auto"/>
              <w:bottom w:val="single" w:sz="4" w:space="0" w:color="auto"/>
              <w:right w:val="single" w:sz="4" w:space="0" w:color="auto"/>
            </w:tcBorders>
          </w:tcPr>
          <w:p w14:paraId="48925260" w14:textId="42DB7B9A" w:rsidR="00BB7C5F" w:rsidRPr="00546799" w:rsidRDefault="6692DFF9" w:rsidP="006C2317">
            <w:pPr>
              <w:pStyle w:val="ACARAtabletext"/>
            </w:pPr>
            <w:r w:rsidRPr="00546799">
              <w:t xml:space="preserve">investigate who they are and the people in their </w:t>
            </w:r>
            <w:proofErr w:type="gramStart"/>
            <w:r w:rsidRPr="00546799">
              <w:t>world</w:t>
            </w:r>
            <w:proofErr w:type="gramEnd"/>
            <w:r w:rsidRPr="00546799">
              <w:t xml:space="preserve"> </w:t>
            </w:r>
          </w:p>
          <w:p w14:paraId="5BE90B63" w14:textId="20CCC22C" w:rsidR="00BB7C5F" w:rsidRPr="00546799" w:rsidRDefault="6692DFF9" w:rsidP="00BB7C5F">
            <w:pPr>
              <w:pStyle w:val="ACARAtabletext"/>
            </w:pPr>
            <w:r w:rsidRPr="00546799">
              <w:t>AC9HPFP01</w:t>
            </w:r>
          </w:p>
        </w:tc>
        <w:tc>
          <w:tcPr>
            <w:tcW w:w="7193" w:type="dxa"/>
            <w:tcBorders>
              <w:top w:val="single" w:sz="4" w:space="0" w:color="auto"/>
              <w:left w:val="single" w:sz="4" w:space="0" w:color="auto"/>
              <w:bottom w:val="single" w:sz="4" w:space="0" w:color="auto"/>
              <w:right w:val="single" w:sz="4" w:space="0" w:color="auto"/>
            </w:tcBorders>
          </w:tcPr>
          <w:p w14:paraId="1EE8532C" w14:textId="4D015927" w:rsidR="00BB7C5F" w:rsidRPr="00546799" w:rsidRDefault="6692DFF9" w:rsidP="006C2317">
            <w:pPr>
              <w:pStyle w:val="ACARA-elaboration"/>
              <w:numPr>
                <w:ilvl w:val="0"/>
                <w:numId w:val="10"/>
              </w:numPr>
              <w:ind w:left="312" w:hanging="284"/>
            </w:pPr>
            <w:r w:rsidRPr="00546799">
              <w:t xml:space="preserve">making personal connections with stories that explore identity and belonging; discussing who they are, where they come from and people in their </w:t>
            </w:r>
            <w:proofErr w:type="gramStart"/>
            <w:r w:rsidRPr="00546799">
              <w:t>lives</w:t>
            </w:r>
            <w:proofErr w:type="gramEnd"/>
            <w:r w:rsidRPr="00546799">
              <w:t xml:space="preserve"> </w:t>
            </w:r>
          </w:p>
          <w:p w14:paraId="63101A6C" w14:textId="77777777" w:rsidR="00BB7C5F" w:rsidRPr="00546799" w:rsidRDefault="6692DFF9" w:rsidP="006C2317">
            <w:pPr>
              <w:pStyle w:val="ACARA-elaboration"/>
              <w:numPr>
                <w:ilvl w:val="0"/>
                <w:numId w:val="10"/>
              </w:numPr>
              <w:ind w:left="312" w:hanging="284"/>
            </w:pPr>
            <w:r w:rsidRPr="00546799">
              <w:t xml:space="preserve">exploring similarities and differences in family structures in First Nations Australian communities and other cultures </w:t>
            </w:r>
          </w:p>
          <w:p w14:paraId="2281A1CC" w14:textId="77777777" w:rsidR="00BB7C5F" w:rsidRPr="00546799" w:rsidRDefault="6692DFF9" w:rsidP="006C2317">
            <w:pPr>
              <w:pStyle w:val="ACARA-elaboration"/>
              <w:numPr>
                <w:ilvl w:val="0"/>
                <w:numId w:val="10"/>
              </w:numPr>
              <w:ind w:left="312" w:hanging="284"/>
            </w:pPr>
            <w:r w:rsidRPr="00546799">
              <w:t xml:space="preserve">exploring cultural practices from different cultures, including the cultures of Asia, that are important to individuals, families and </w:t>
            </w:r>
            <w:proofErr w:type="gramStart"/>
            <w:r w:rsidRPr="00546799">
              <w:t>communities</w:t>
            </w:r>
            <w:proofErr w:type="gramEnd"/>
            <w:r w:rsidRPr="00546799">
              <w:t xml:space="preserve"> </w:t>
            </w:r>
          </w:p>
          <w:p w14:paraId="4D21F109" w14:textId="77777777" w:rsidR="00BB7C5F" w:rsidRPr="00546799" w:rsidRDefault="6692DFF9" w:rsidP="006C2317">
            <w:pPr>
              <w:pStyle w:val="ACARA-elaboration"/>
              <w:numPr>
                <w:ilvl w:val="0"/>
                <w:numId w:val="10"/>
              </w:numPr>
              <w:ind w:left="312" w:hanging="284"/>
            </w:pPr>
            <w:r w:rsidRPr="00546799">
              <w:t xml:space="preserve">identifying different families in their communities; for example, 2-parent, single-parent, extended and non-traditional </w:t>
            </w:r>
            <w:proofErr w:type="gramStart"/>
            <w:r w:rsidRPr="00546799">
              <w:t>families</w:t>
            </w:r>
            <w:proofErr w:type="gramEnd"/>
            <w:r w:rsidRPr="00546799">
              <w:t xml:space="preserve"> </w:t>
            </w:r>
          </w:p>
          <w:p w14:paraId="3721E703" w14:textId="77777777" w:rsidR="00BB7C5F" w:rsidRPr="00546799" w:rsidRDefault="6692DFF9" w:rsidP="006C2317">
            <w:pPr>
              <w:pStyle w:val="ACARA-elaboration"/>
              <w:numPr>
                <w:ilvl w:val="0"/>
                <w:numId w:val="10"/>
              </w:numPr>
              <w:ind w:left="312" w:hanging="284"/>
            </w:pPr>
            <w:r w:rsidRPr="00546799">
              <w:t xml:space="preserve">identifying </w:t>
            </w:r>
            <w:proofErr w:type="gramStart"/>
            <w:r w:rsidRPr="00546799">
              <w:t>ways</w:t>
            </w:r>
            <w:proofErr w:type="gramEnd"/>
            <w:r w:rsidRPr="00546799">
              <w:t xml:space="preserve"> they use their strengths in physical activities to help themselves and others to be successful </w:t>
            </w:r>
          </w:p>
          <w:p w14:paraId="1666B972" w14:textId="320158B5" w:rsidR="00BB7C5F" w:rsidRPr="00546799" w:rsidRDefault="6692DFF9" w:rsidP="006C2317">
            <w:pPr>
              <w:pStyle w:val="ACARA-elaboration"/>
              <w:numPr>
                <w:ilvl w:val="0"/>
                <w:numId w:val="10"/>
              </w:numPr>
              <w:ind w:left="312" w:hanging="284"/>
            </w:pPr>
            <w:r w:rsidRPr="00546799">
              <w:t>recognising that they have a right to belong and contribute to a variety of groups</w:t>
            </w:r>
          </w:p>
        </w:tc>
      </w:tr>
      <w:tr w:rsidR="008B6891" w:rsidRPr="00546799" w14:paraId="24D28B34" w14:textId="77777777" w:rsidTr="007FFBC1">
        <w:tc>
          <w:tcPr>
            <w:tcW w:w="2547" w:type="dxa"/>
            <w:tcBorders>
              <w:top w:val="single" w:sz="4" w:space="0" w:color="auto"/>
              <w:left w:val="single" w:sz="4" w:space="0" w:color="auto"/>
              <w:bottom w:val="single" w:sz="4" w:space="0" w:color="auto"/>
              <w:right w:val="single" w:sz="4" w:space="0" w:color="auto"/>
            </w:tcBorders>
          </w:tcPr>
          <w:p w14:paraId="6C60F57C" w14:textId="2F5FBDD4" w:rsidR="008B6891" w:rsidRPr="00546799" w:rsidRDefault="6692DFF9" w:rsidP="006C2317">
            <w:pPr>
              <w:pStyle w:val="ACARAtabletext"/>
              <w:spacing w:line="276" w:lineRule="auto"/>
              <w:ind w:left="0"/>
              <w:rPr>
                <w:b/>
                <w:bCs/>
              </w:rPr>
            </w:pPr>
            <w:r w:rsidRPr="00546799">
              <w:rPr>
                <w:b/>
                <w:bCs/>
              </w:rPr>
              <w:t>Humanities and Social Sciences (HASS)</w:t>
            </w:r>
          </w:p>
        </w:tc>
        <w:tc>
          <w:tcPr>
            <w:tcW w:w="2551" w:type="dxa"/>
            <w:tcBorders>
              <w:top w:val="single" w:sz="4" w:space="0" w:color="auto"/>
              <w:left w:val="single" w:sz="4" w:space="0" w:color="auto"/>
              <w:bottom w:val="single" w:sz="4" w:space="0" w:color="auto"/>
              <w:right w:val="single" w:sz="4" w:space="0" w:color="auto"/>
            </w:tcBorders>
          </w:tcPr>
          <w:p w14:paraId="45B879AF" w14:textId="288F91C0" w:rsidR="008B6891" w:rsidRPr="006C2317" w:rsidRDefault="6692DFF9" w:rsidP="006C2317">
            <w:pPr>
              <w:pStyle w:val="ACARAtabletext"/>
              <w:spacing w:line="276" w:lineRule="auto"/>
              <w:ind w:left="0"/>
              <w:rPr>
                <w:b/>
                <w:bCs/>
              </w:rPr>
            </w:pPr>
            <w:r w:rsidRPr="006C2317">
              <w:rPr>
                <w:b/>
                <w:bCs/>
              </w:rPr>
              <w:t>Knowledge and understanding</w:t>
            </w:r>
          </w:p>
          <w:p w14:paraId="5EB684A4" w14:textId="023BD8AF" w:rsidR="008B6891" w:rsidRPr="00546799" w:rsidRDefault="6692DFF9" w:rsidP="00C57BD8">
            <w:pPr>
              <w:pStyle w:val="ACARAtabletext"/>
              <w:rPr>
                <w:b/>
                <w:i/>
              </w:rPr>
            </w:pPr>
            <w:r w:rsidRPr="00546799">
              <w:t>History</w:t>
            </w:r>
          </w:p>
        </w:tc>
        <w:tc>
          <w:tcPr>
            <w:tcW w:w="2835" w:type="dxa"/>
            <w:tcBorders>
              <w:top w:val="single" w:sz="4" w:space="0" w:color="auto"/>
              <w:left w:val="single" w:sz="4" w:space="0" w:color="auto"/>
              <w:bottom w:val="single" w:sz="4" w:space="0" w:color="auto"/>
              <w:right w:val="single" w:sz="4" w:space="0" w:color="auto"/>
            </w:tcBorders>
          </w:tcPr>
          <w:p w14:paraId="4EC78A12" w14:textId="24D42C39" w:rsidR="008B6891" w:rsidRPr="00546799" w:rsidRDefault="6692DFF9" w:rsidP="007FFBC1">
            <w:pPr>
              <w:pStyle w:val="ACARAtabletext"/>
              <w:rPr>
                <w:lang w:val="en-AU"/>
              </w:rPr>
            </w:pPr>
            <w:r w:rsidRPr="00546799">
              <w:rPr>
                <w:lang w:val="en-AU"/>
              </w:rPr>
              <w:t xml:space="preserve">the people in their family, where they were born and raised, and how they are related to </w:t>
            </w:r>
            <w:proofErr w:type="gramStart"/>
            <w:r w:rsidRPr="00546799">
              <w:rPr>
                <w:lang w:val="en-AU"/>
              </w:rPr>
              <w:t>each other</w:t>
            </w:r>
            <w:proofErr w:type="gramEnd"/>
          </w:p>
          <w:p w14:paraId="1B0B6551" w14:textId="136FFA8F" w:rsidR="008B6891" w:rsidRPr="00546799" w:rsidRDefault="6692DFF9" w:rsidP="007FFBC1">
            <w:pPr>
              <w:pStyle w:val="ACARAtabletext"/>
            </w:pPr>
            <w:r w:rsidRPr="00546799">
              <w:rPr>
                <w:lang w:val="en-AU"/>
              </w:rPr>
              <w:t>AC9HSFK01</w:t>
            </w:r>
          </w:p>
        </w:tc>
        <w:tc>
          <w:tcPr>
            <w:tcW w:w="7193" w:type="dxa"/>
            <w:tcBorders>
              <w:top w:val="single" w:sz="4" w:space="0" w:color="auto"/>
              <w:left w:val="single" w:sz="4" w:space="0" w:color="auto"/>
              <w:bottom w:val="single" w:sz="4" w:space="0" w:color="auto"/>
              <w:right w:val="single" w:sz="4" w:space="0" w:color="auto"/>
            </w:tcBorders>
          </w:tcPr>
          <w:p w14:paraId="489E6393" w14:textId="7D996C7E" w:rsidR="008B6891" w:rsidRPr="00546799" w:rsidRDefault="6692DFF9" w:rsidP="006C2317">
            <w:pPr>
              <w:pStyle w:val="ACARA-elaboration"/>
              <w:numPr>
                <w:ilvl w:val="0"/>
                <w:numId w:val="10"/>
              </w:numPr>
              <w:ind w:left="312" w:hanging="284"/>
            </w:pPr>
            <w:r w:rsidRPr="00546799">
              <w:t>discussing the members of a family (for example, mother, father, caregiver, sister, brother, grandparent, auntie, uncle, cousin) and acknowledging other varieties of kinship structure that may be represented in the cultural backgrounds of students (for example, cousin-brother and mother-auntie in First Nations Australian families)</w:t>
            </w:r>
          </w:p>
          <w:p w14:paraId="6F80356E" w14:textId="5D075343" w:rsidR="008B6891" w:rsidRPr="00546799" w:rsidRDefault="6692DFF9" w:rsidP="006C2317">
            <w:pPr>
              <w:pStyle w:val="ACARA-elaboration"/>
              <w:numPr>
                <w:ilvl w:val="0"/>
                <w:numId w:val="10"/>
              </w:numPr>
              <w:ind w:left="312" w:hanging="284"/>
            </w:pPr>
            <w:r w:rsidRPr="00546799">
              <w:t xml:space="preserve">creating drawings of family members accompanied by information collected from questions and observations to share details of that person’s life, including the places they were born and </w:t>
            </w:r>
            <w:proofErr w:type="gramStart"/>
            <w:r w:rsidRPr="00546799">
              <w:t>raised</w:t>
            </w:r>
            <w:proofErr w:type="gramEnd"/>
            <w:r w:rsidRPr="00546799">
              <w:t xml:space="preserve"> </w:t>
            </w:r>
          </w:p>
          <w:p w14:paraId="1F3A90D2" w14:textId="34B929B5" w:rsidR="008B6891" w:rsidRPr="00546799" w:rsidRDefault="6692DFF9" w:rsidP="006C2317">
            <w:pPr>
              <w:pStyle w:val="ACARA-elaboration"/>
              <w:numPr>
                <w:ilvl w:val="0"/>
                <w:numId w:val="10"/>
              </w:numPr>
              <w:ind w:left="312" w:hanging="284"/>
            </w:pPr>
            <w:r w:rsidRPr="00546799">
              <w:t>creating concept maps of their family with pictures or photographs to show connections to those people who make up their family</w:t>
            </w:r>
          </w:p>
        </w:tc>
      </w:tr>
    </w:tbl>
    <w:p w14:paraId="4A55CE32" w14:textId="79218FF8" w:rsidR="00F9638E" w:rsidRDefault="00F9638E" w:rsidP="00E90CD6">
      <w:pPr>
        <w:spacing w:before="160" w:after="0" w:line="360" w:lineRule="auto"/>
        <w:rPr>
          <w:color w:val="auto"/>
        </w:rPr>
      </w:pPr>
    </w:p>
    <w:p w14:paraId="179D12CF" w14:textId="77777777" w:rsidR="006C2317" w:rsidRPr="00546799" w:rsidRDefault="006C2317" w:rsidP="00E90CD6">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546799" w:rsidRPr="00546799" w14:paraId="2153BD72" w14:textId="77777777"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77777777" w:rsidR="00244D27" w:rsidRPr="00546799" w:rsidRDefault="00244D27" w:rsidP="00B751C8">
            <w:pPr>
              <w:pStyle w:val="ACARATableHeading1white"/>
              <w:rPr>
                <w:color w:val="auto"/>
              </w:rPr>
            </w:pPr>
            <w:bookmarkStart w:id="2" w:name="_Hlk83124333"/>
            <w:r w:rsidRPr="000B5A37">
              <w:lastRenderedPageBreak/>
              <w:t>Foundation</w:t>
            </w:r>
          </w:p>
        </w:tc>
      </w:tr>
      <w:tr w:rsidR="00546799" w:rsidRPr="00546799" w14:paraId="64E43C5D" w14:textId="77777777" w:rsidTr="007FFBC1">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A59ECB3" w:rsidR="00244D27" w:rsidRPr="00546799" w:rsidRDefault="320DB163" w:rsidP="00507EFF">
            <w:pPr>
              <w:pStyle w:val="ACARATableHeading1black"/>
              <w:ind w:left="0"/>
              <w:jc w:val="left"/>
            </w:pPr>
            <w:r w:rsidRPr="00546799">
              <w:t>Key aspect</w:t>
            </w:r>
            <w:r w:rsidR="6AE20F2B" w:rsidRPr="00546799">
              <w:t xml:space="preserve"> </w:t>
            </w:r>
            <w:r w:rsidR="00D048B8" w:rsidRPr="00546799">
              <w:t>4</w:t>
            </w:r>
            <w:r w:rsidR="6AE20F2B" w:rsidRPr="00546799">
              <w:t xml:space="preserve">: </w:t>
            </w:r>
            <w:r w:rsidR="2D011F14" w:rsidRPr="00546799">
              <w:t>Taking action to create equal and respectful communities</w:t>
            </w:r>
          </w:p>
        </w:tc>
      </w:tr>
      <w:tr w:rsidR="00546799" w:rsidRPr="00546799" w14:paraId="71E45D6A" w14:textId="77777777" w:rsidTr="007FFBC1">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546799" w:rsidRDefault="00244D27" w:rsidP="00507EFF">
            <w:pPr>
              <w:pStyle w:val="ACARATableHeading2white"/>
              <w:ind w:left="0"/>
              <w:rPr>
                <w:color w:val="auto"/>
              </w:rPr>
            </w:pPr>
            <w:r w:rsidRPr="00546799">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546799" w:rsidRDefault="00244D27" w:rsidP="00507EFF">
            <w:pPr>
              <w:pStyle w:val="ACARATableHeading2white"/>
              <w:ind w:left="0"/>
              <w:rPr>
                <w:color w:val="auto"/>
              </w:rPr>
            </w:pPr>
            <w:r w:rsidRPr="00546799">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546799" w:rsidRDefault="00244D27" w:rsidP="00507EFF">
            <w:pPr>
              <w:pStyle w:val="ACARATableHeading2white"/>
              <w:ind w:left="0"/>
              <w:rPr>
                <w:color w:val="auto"/>
              </w:rPr>
            </w:pPr>
            <w:r w:rsidRPr="00546799">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546799" w:rsidRDefault="00244D27" w:rsidP="00507EFF">
            <w:pPr>
              <w:pStyle w:val="ACARATableHeading2white"/>
              <w:ind w:left="0"/>
              <w:rPr>
                <w:color w:val="auto"/>
              </w:rPr>
            </w:pPr>
            <w:r w:rsidRPr="00546799">
              <w:rPr>
                <w:color w:val="auto"/>
              </w:rPr>
              <w:t>Content elaborations</w:t>
            </w:r>
          </w:p>
        </w:tc>
      </w:tr>
      <w:tr w:rsidR="00507EFF" w:rsidRPr="00546799" w14:paraId="0893FB35" w14:textId="77777777" w:rsidTr="004646B6">
        <w:tc>
          <w:tcPr>
            <w:tcW w:w="2547" w:type="dxa"/>
            <w:vMerge w:val="restart"/>
            <w:tcBorders>
              <w:top w:val="single" w:sz="4" w:space="0" w:color="auto"/>
              <w:left w:val="single" w:sz="4" w:space="0" w:color="auto"/>
              <w:right w:val="single" w:sz="4" w:space="0" w:color="auto"/>
            </w:tcBorders>
          </w:tcPr>
          <w:p w14:paraId="0165743A" w14:textId="3C174534" w:rsidR="00507EFF" w:rsidRPr="00546799" w:rsidRDefault="00507EFF" w:rsidP="00507EFF">
            <w:pPr>
              <w:pStyle w:val="ACARAtabletext"/>
              <w:spacing w:line="276" w:lineRule="auto"/>
              <w:ind w:left="0"/>
              <w:rPr>
                <w:b/>
                <w:bCs/>
                <w:szCs w:val="20"/>
              </w:rPr>
            </w:pPr>
            <w:r w:rsidRPr="00507EFF">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507EFF" w:rsidRPr="00507EFF" w:rsidRDefault="00507EFF" w:rsidP="00507EFF">
            <w:pPr>
              <w:pStyle w:val="ACARAtabletext"/>
              <w:spacing w:line="276" w:lineRule="auto"/>
              <w:ind w:left="0"/>
              <w:rPr>
                <w:b/>
                <w:bCs/>
              </w:rPr>
            </w:pPr>
            <w:r w:rsidRPr="00507EFF">
              <w:rPr>
                <w:b/>
                <w:bCs/>
              </w:rPr>
              <w:t>Personal, social and community health</w:t>
            </w:r>
          </w:p>
          <w:p w14:paraId="2C288BC5" w14:textId="507F9F19" w:rsidR="00507EFF" w:rsidRPr="00546799" w:rsidRDefault="00507EFF" w:rsidP="00C57BD8">
            <w:pPr>
              <w:pStyle w:val="ACARAtabletext"/>
              <w:rPr>
                <w:i/>
              </w:rPr>
            </w:pPr>
            <w:r w:rsidRPr="00546799">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1D72C705" w14:textId="0146109D" w:rsidR="00507EFF" w:rsidRPr="00546799" w:rsidRDefault="00507EFF" w:rsidP="007FFBC1">
            <w:pPr>
              <w:pStyle w:val="CD"/>
              <w:spacing w:before="120" w:after="120"/>
              <w:ind w:left="360" w:right="432"/>
              <w:rPr>
                <w:b w:val="0"/>
                <w:bCs w:val="0"/>
                <w:i w:val="0"/>
                <w:iCs w:val="0"/>
                <w:sz w:val="20"/>
              </w:rPr>
            </w:pPr>
            <w:r w:rsidRPr="00546799">
              <w:rPr>
                <w:b w:val="0"/>
                <w:bCs w:val="0"/>
                <w:i w:val="0"/>
                <w:iCs w:val="0"/>
                <w:sz w:val="20"/>
              </w:rPr>
              <w:t xml:space="preserve">demonstrate protective behaviours, name body parts and rehearse help-seeking strategies that help keep them </w:t>
            </w:r>
            <w:proofErr w:type="gramStart"/>
            <w:r w:rsidRPr="00546799">
              <w:rPr>
                <w:b w:val="0"/>
                <w:bCs w:val="0"/>
                <w:i w:val="0"/>
                <w:iCs w:val="0"/>
                <w:sz w:val="20"/>
              </w:rPr>
              <w:t>safe</w:t>
            </w:r>
            <w:proofErr w:type="gramEnd"/>
            <w:r w:rsidRPr="00546799">
              <w:rPr>
                <w:b w:val="0"/>
                <w:bCs w:val="0"/>
                <w:i w:val="0"/>
                <w:iCs w:val="0"/>
                <w:sz w:val="20"/>
              </w:rPr>
              <w:t xml:space="preserve"> </w:t>
            </w:r>
          </w:p>
          <w:p w14:paraId="5BAB29A1" w14:textId="582DC6E8" w:rsidR="00507EFF" w:rsidRPr="00546799" w:rsidRDefault="00507EFF" w:rsidP="007FFBC1">
            <w:pPr>
              <w:pStyle w:val="CD"/>
              <w:spacing w:before="120" w:after="120"/>
              <w:ind w:left="360" w:right="432"/>
            </w:pPr>
            <w:r w:rsidRPr="00546799">
              <w:rPr>
                <w:b w:val="0"/>
                <w:bCs w:val="0"/>
                <w:i w:val="0"/>
                <w:iCs w:val="0"/>
                <w:sz w:val="20"/>
              </w:rPr>
              <w:t>AC9HPFP05</w:t>
            </w:r>
          </w:p>
          <w:p w14:paraId="2A86CEF9" w14:textId="77777777" w:rsidR="00507EFF" w:rsidRPr="00546799" w:rsidRDefault="00507EFF" w:rsidP="00E4332A">
            <w:pPr>
              <w:pStyle w:val="ACARAtabletext"/>
              <w:rPr>
                <w:szCs w:val="20"/>
              </w:rPr>
            </w:pPr>
          </w:p>
        </w:tc>
        <w:tc>
          <w:tcPr>
            <w:tcW w:w="7193" w:type="dxa"/>
            <w:tcBorders>
              <w:top w:val="single" w:sz="4" w:space="0" w:color="auto"/>
              <w:left w:val="single" w:sz="4" w:space="0" w:color="auto"/>
              <w:bottom w:val="single" w:sz="4" w:space="0" w:color="auto"/>
              <w:right w:val="single" w:sz="4" w:space="0" w:color="auto"/>
            </w:tcBorders>
          </w:tcPr>
          <w:p w14:paraId="257C18A2" w14:textId="30BAEF39" w:rsidR="00507EFF" w:rsidRPr="00546799" w:rsidRDefault="00507EFF" w:rsidP="00507EFF">
            <w:pPr>
              <w:pStyle w:val="ACARA-elaboration"/>
              <w:numPr>
                <w:ilvl w:val="0"/>
                <w:numId w:val="10"/>
              </w:numPr>
              <w:ind w:left="312" w:hanging="284"/>
            </w:pPr>
            <w:r w:rsidRPr="00546799">
              <w:t xml:space="preserve">exploring protective behaviours and help-seeking strategies they can use when they or others feel unsafe or </w:t>
            </w:r>
            <w:proofErr w:type="gramStart"/>
            <w:r w:rsidRPr="00546799">
              <w:t>uncomfortable</w:t>
            </w:r>
            <w:proofErr w:type="gramEnd"/>
          </w:p>
          <w:p w14:paraId="60C1B825" w14:textId="2E1A5638" w:rsidR="00507EFF" w:rsidRPr="00546799" w:rsidRDefault="00507EFF" w:rsidP="00507EFF">
            <w:pPr>
              <w:pStyle w:val="ACARA-elaboration"/>
              <w:numPr>
                <w:ilvl w:val="0"/>
                <w:numId w:val="10"/>
              </w:numPr>
              <w:ind w:left="312" w:hanging="284"/>
            </w:pPr>
            <w:r w:rsidRPr="00546799">
              <w:t xml:space="preserve">exploring and demonstrating assertive strategies to seek help when they or others feel </w:t>
            </w:r>
            <w:proofErr w:type="gramStart"/>
            <w:r w:rsidRPr="00546799">
              <w:t>unsafe</w:t>
            </w:r>
            <w:proofErr w:type="gramEnd"/>
          </w:p>
          <w:p w14:paraId="5F477EBC" w14:textId="56B44DEB" w:rsidR="00507EFF" w:rsidRPr="00546799" w:rsidRDefault="00507EFF" w:rsidP="00507EFF">
            <w:pPr>
              <w:pStyle w:val="ACARA-elaboration"/>
              <w:numPr>
                <w:ilvl w:val="0"/>
                <w:numId w:val="10"/>
              </w:numPr>
              <w:ind w:left="312" w:hanging="284"/>
            </w:pPr>
            <w:r w:rsidRPr="00546799">
              <w:t xml:space="preserve">recognising online spaces and digital tools that are safe for them to use and recognising the importance of seeking help from a trusted adult if they feel unsafe while </w:t>
            </w:r>
            <w:proofErr w:type="gramStart"/>
            <w:r w:rsidRPr="00546799">
              <w:t>online</w:t>
            </w:r>
            <w:proofErr w:type="gramEnd"/>
          </w:p>
          <w:p w14:paraId="6149575D" w14:textId="04D6A5ED" w:rsidR="00507EFF" w:rsidRPr="00546799" w:rsidRDefault="00507EFF" w:rsidP="00507EFF">
            <w:pPr>
              <w:pStyle w:val="ACARA-elaboration"/>
              <w:numPr>
                <w:ilvl w:val="0"/>
                <w:numId w:val="10"/>
              </w:numPr>
              <w:ind w:left="312" w:hanging="284"/>
            </w:pPr>
            <w:r w:rsidRPr="00546799">
              <w:t xml:space="preserve">identifying a support network of </w:t>
            </w:r>
            <w:proofErr w:type="gramStart"/>
            <w:r w:rsidRPr="00546799">
              <w:t>adults</w:t>
            </w:r>
            <w:proofErr w:type="gramEnd"/>
            <w:r w:rsidRPr="00546799">
              <w:t xml:space="preserve"> they can trust to help them if they feel unsafe, uncomfortable or scared</w:t>
            </w:r>
          </w:p>
          <w:p w14:paraId="10BEF399" w14:textId="1F2A42B3" w:rsidR="00507EFF" w:rsidRPr="00546799" w:rsidRDefault="00507EFF" w:rsidP="00507EFF">
            <w:pPr>
              <w:pStyle w:val="ACARA-elaboration"/>
              <w:numPr>
                <w:ilvl w:val="0"/>
                <w:numId w:val="10"/>
              </w:numPr>
              <w:ind w:left="312" w:hanging="284"/>
            </w:pPr>
            <w:r w:rsidRPr="00546799">
              <w:t>recognising that all people have the right to bodily autonomy: the right to make choices about what others ask them to do with and to their bodies</w:t>
            </w:r>
          </w:p>
        </w:tc>
      </w:tr>
      <w:tr w:rsidR="00507EFF" w:rsidRPr="00546799" w14:paraId="42F03BC5" w14:textId="77777777" w:rsidTr="004646B6">
        <w:trPr>
          <w:trHeight w:val="300"/>
        </w:trPr>
        <w:tc>
          <w:tcPr>
            <w:tcW w:w="2547" w:type="dxa"/>
            <w:vMerge/>
            <w:tcBorders>
              <w:left w:val="single" w:sz="4" w:space="0" w:color="auto"/>
              <w:bottom w:val="single" w:sz="4" w:space="0" w:color="auto"/>
              <w:right w:val="single" w:sz="4" w:space="0" w:color="auto"/>
            </w:tcBorders>
          </w:tcPr>
          <w:p w14:paraId="2ECD166A" w14:textId="13945500" w:rsidR="00507EFF" w:rsidRPr="00546799" w:rsidRDefault="00507EFF" w:rsidP="007FFBC1">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77321E" w14:textId="28CA0D1F" w:rsidR="00507EFF" w:rsidRPr="00507EFF" w:rsidRDefault="00507EFF" w:rsidP="00507EFF">
            <w:pPr>
              <w:pStyle w:val="ACARAtabletext"/>
              <w:spacing w:line="276" w:lineRule="auto"/>
              <w:ind w:left="0"/>
              <w:rPr>
                <w:b/>
                <w:bCs/>
              </w:rPr>
            </w:pPr>
            <w:r w:rsidRPr="00507EFF">
              <w:rPr>
                <w:b/>
                <w:bCs/>
              </w:rPr>
              <w:t>Movement and physical activity</w:t>
            </w:r>
          </w:p>
          <w:p w14:paraId="686FD220" w14:textId="3ACE2F79" w:rsidR="00507EFF" w:rsidRPr="00546799" w:rsidRDefault="00507EFF" w:rsidP="00C57BD8">
            <w:pPr>
              <w:pStyle w:val="ACARAtabletext"/>
              <w:rPr>
                <w:b/>
                <w:i/>
              </w:rPr>
            </w:pPr>
            <w:r w:rsidRPr="00546799">
              <w:t>Learning through movement</w:t>
            </w:r>
          </w:p>
        </w:tc>
        <w:tc>
          <w:tcPr>
            <w:tcW w:w="2835" w:type="dxa"/>
            <w:tcBorders>
              <w:top w:val="single" w:sz="4" w:space="0" w:color="auto"/>
              <w:left w:val="single" w:sz="4" w:space="0" w:color="auto"/>
              <w:bottom w:val="single" w:sz="4" w:space="0" w:color="auto"/>
              <w:right w:val="single" w:sz="4" w:space="0" w:color="auto"/>
            </w:tcBorders>
          </w:tcPr>
          <w:p w14:paraId="6F1703D9" w14:textId="6A8D4F41" w:rsidR="00507EFF" w:rsidRPr="00546799" w:rsidRDefault="00507EFF" w:rsidP="007FFBC1">
            <w:pPr>
              <w:pStyle w:val="CD"/>
              <w:spacing w:before="120" w:after="120"/>
              <w:ind w:left="360" w:right="432"/>
              <w:rPr>
                <w:b w:val="0"/>
                <w:bCs w:val="0"/>
                <w:i w:val="0"/>
                <w:iCs w:val="0"/>
                <w:sz w:val="20"/>
              </w:rPr>
            </w:pPr>
            <w:r w:rsidRPr="00546799">
              <w:rPr>
                <w:b w:val="0"/>
                <w:bCs w:val="0"/>
                <w:i w:val="0"/>
                <w:iCs w:val="0"/>
                <w:sz w:val="20"/>
              </w:rPr>
              <w:t xml:space="preserve">follow rules to promote fair play in a range of physical </w:t>
            </w:r>
            <w:proofErr w:type="gramStart"/>
            <w:r w:rsidRPr="00546799">
              <w:rPr>
                <w:b w:val="0"/>
                <w:bCs w:val="0"/>
                <w:i w:val="0"/>
                <w:iCs w:val="0"/>
                <w:sz w:val="20"/>
              </w:rPr>
              <w:t>activities</w:t>
            </w:r>
            <w:proofErr w:type="gramEnd"/>
            <w:r w:rsidRPr="00546799">
              <w:rPr>
                <w:b w:val="0"/>
                <w:bCs w:val="0"/>
                <w:i w:val="0"/>
                <w:iCs w:val="0"/>
                <w:sz w:val="20"/>
              </w:rPr>
              <w:t xml:space="preserve"> </w:t>
            </w:r>
          </w:p>
          <w:p w14:paraId="5BB3BF9A" w14:textId="24C9229B" w:rsidR="00507EFF" w:rsidRPr="00546799" w:rsidRDefault="00507EFF" w:rsidP="007FFBC1">
            <w:pPr>
              <w:pStyle w:val="CD"/>
              <w:spacing w:before="120" w:after="120"/>
              <w:ind w:left="360" w:right="432"/>
              <w:rPr>
                <w:b w:val="0"/>
                <w:bCs w:val="0"/>
                <w:i w:val="0"/>
                <w:iCs w:val="0"/>
                <w:sz w:val="20"/>
              </w:rPr>
            </w:pPr>
            <w:r w:rsidRPr="00546799">
              <w:rPr>
                <w:b w:val="0"/>
                <w:bCs w:val="0"/>
                <w:i w:val="0"/>
                <w:iCs w:val="0"/>
                <w:sz w:val="20"/>
                <w:lang w:val="en-AU"/>
              </w:rPr>
              <w:t>AC9HPFM04</w:t>
            </w:r>
          </w:p>
        </w:tc>
        <w:tc>
          <w:tcPr>
            <w:tcW w:w="7193" w:type="dxa"/>
            <w:tcBorders>
              <w:top w:val="single" w:sz="4" w:space="0" w:color="auto"/>
              <w:left w:val="single" w:sz="4" w:space="0" w:color="auto"/>
              <w:bottom w:val="single" w:sz="4" w:space="0" w:color="auto"/>
              <w:right w:val="single" w:sz="4" w:space="0" w:color="auto"/>
            </w:tcBorders>
          </w:tcPr>
          <w:p w14:paraId="7FD39258" w14:textId="34EA624E" w:rsidR="00507EFF" w:rsidRPr="00546799" w:rsidRDefault="00507EFF" w:rsidP="00507EFF">
            <w:pPr>
              <w:pStyle w:val="ACARA-elaboration"/>
              <w:numPr>
                <w:ilvl w:val="0"/>
                <w:numId w:val="10"/>
              </w:numPr>
              <w:ind w:left="312" w:hanging="284"/>
            </w:pPr>
            <w:r w:rsidRPr="00546799">
              <w:t xml:space="preserve">identifying and describing actions that would constitute fair and unfair play while participating in minor </w:t>
            </w:r>
            <w:proofErr w:type="gramStart"/>
            <w:r w:rsidRPr="00546799">
              <w:t>games</w:t>
            </w:r>
            <w:proofErr w:type="gramEnd"/>
          </w:p>
          <w:p w14:paraId="11C4ACD9" w14:textId="46D551AF" w:rsidR="00507EFF" w:rsidRPr="00546799" w:rsidRDefault="00507EFF" w:rsidP="00507EFF">
            <w:pPr>
              <w:pStyle w:val="ACARA-elaboration"/>
              <w:numPr>
                <w:ilvl w:val="0"/>
                <w:numId w:val="10"/>
              </w:numPr>
              <w:ind w:left="312" w:hanging="284"/>
            </w:pPr>
            <w:r w:rsidRPr="00546799">
              <w:t xml:space="preserve">demonstrating how to play fairly in a range of minor games and play </w:t>
            </w:r>
            <w:proofErr w:type="gramStart"/>
            <w:r w:rsidRPr="00546799">
              <w:t>situations</w:t>
            </w:r>
            <w:proofErr w:type="gramEnd"/>
          </w:p>
          <w:p w14:paraId="7BA46458" w14:textId="59F22B71" w:rsidR="00507EFF" w:rsidRPr="00546799" w:rsidRDefault="00507EFF" w:rsidP="00507EFF">
            <w:pPr>
              <w:pStyle w:val="ACARA-elaboration"/>
              <w:numPr>
                <w:ilvl w:val="0"/>
                <w:numId w:val="10"/>
              </w:numPr>
              <w:ind w:left="312" w:hanging="284"/>
            </w:pPr>
            <w:r w:rsidRPr="00546799">
              <w:t xml:space="preserve">discussing rules of different games that relate to safety, </w:t>
            </w:r>
            <w:proofErr w:type="gramStart"/>
            <w:r w:rsidRPr="00546799">
              <w:t>boundaries</w:t>
            </w:r>
            <w:proofErr w:type="gramEnd"/>
            <w:r w:rsidRPr="00546799">
              <w:t xml:space="preserve"> and appropriate use of equipment</w:t>
            </w:r>
          </w:p>
        </w:tc>
      </w:tr>
      <w:tr w:rsidR="00546799" w:rsidRPr="00546799" w14:paraId="4A61EF1A" w14:textId="77777777" w:rsidTr="007FFBC1">
        <w:tc>
          <w:tcPr>
            <w:tcW w:w="2547" w:type="dxa"/>
            <w:tcBorders>
              <w:top w:val="single" w:sz="4" w:space="0" w:color="auto"/>
              <w:left w:val="single" w:sz="4" w:space="0" w:color="auto"/>
              <w:bottom w:val="single" w:sz="4" w:space="0" w:color="auto"/>
              <w:right w:val="single" w:sz="4" w:space="0" w:color="auto"/>
            </w:tcBorders>
          </w:tcPr>
          <w:p w14:paraId="0765661B" w14:textId="5EECB3BE" w:rsidR="00E4332A" w:rsidRPr="00546799" w:rsidRDefault="1B6345AE" w:rsidP="00507EFF">
            <w:pPr>
              <w:pStyle w:val="ACARAtabletext"/>
              <w:spacing w:line="276" w:lineRule="auto"/>
              <w:ind w:left="0"/>
              <w:rPr>
                <w:b/>
                <w:bCs/>
              </w:rPr>
            </w:pPr>
            <w:r w:rsidRPr="00546799">
              <w:rPr>
                <w:b/>
                <w:bCs/>
              </w:rPr>
              <w:t xml:space="preserve">Digital </w:t>
            </w:r>
            <w:r w:rsidR="00507EFF">
              <w:rPr>
                <w:b/>
                <w:bCs/>
              </w:rPr>
              <w:t>T</w:t>
            </w:r>
            <w:r w:rsidRPr="00546799">
              <w:rPr>
                <w:b/>
                <w:bCs/>
              </w:rPr>
              <w:t>echnologies</w:t>
            </w:r>
          </w:p>
        </w:tc>
        <w:tc>
          <w:tcPr>
            <w:tcW w:w="2551" w:type="dxa"/>
            <w:tcBorders>
              <w:top w:val="single" w:sz="4" w:space="0" w:color="auto"/>
              <w:left w:val="single" w:sz="4" w:space="0" w:color="auto"/>
              <w:bottom w:val="single" w:sz="4" w:space="0" w:color="auto"/>
              <w:right w:val="single" w:sz="4" w:space="0" w:color="auto"/>
            </w:tcBorders>
          </w:tcPr>
          <w:p w14:paraId="7F404829" w14:textId="649F5776" w:rsidR="1B6345AE" w:rsidRPr="00507EFF" w:rsidRDefault="1B6345AE" w:rsidP="00507EFF">
            <w:pPr>
              <w:pStyle w:val="ACARAtabletext"/>
              <w:spacing w:line="276" w:lineRule="auto"/>
              <w:ind w:left="0"/>
              <w:rPr>
                <w:b/>
                <w:bCs/>
              </w:rPr>
            </w:pPr>
            <w:r w:rsidRPr="00546799">
              <w:rPr>
                <w:b/>
                <w:bCs/>
              </w:rPr>
              <w:t>Processes and production skills</w:t>
            </w:r>
          </w:p>
          <w:p w14:paraId="309577EC" w14:textId="62DFF6E7" w:rsidR="1B6345AE" w:rsidRPr="00C57BD8" w:rsidRDefault="1B6345AE" w:rsidP="00C57BD8">
            <w:pPr>
              <w:pStyle w:val="ACARAtabletext"/>
            </w:pPr>
            <w:r w:rsidRPr="00546799">
              <w:t>Privacy and security</w:t>
            </w:r>
          </w:p>
          <w:p w14:paraId="30A62460" w14:textId="77777777" w:rsidR="00E4332A" w:rsidRPr="00546799" w:rsidRDefault="00E4332A" w:rsidP="00E4332A">
            <w:pPr>
              <w:pStyle w:val="ACARAtabletext"/>
            </w:pPr>
          </w:p>
          <w:p w14:paraId="70CE41F3" w14:textId="77777777" w:rsidR="00E4332A" w:rsidRPr="00546799" w:rsidRDefault="00E4332A" w:rsidP="00E4332A">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3B8BFA35" w14:textId="5A6025AA" w:rsidR="00E4332A" w:rsidRPr="00507EFF" w:rsidRDefault="1B6345AE" w:rsidP="00507EFF">
            <w:pPr>
              <w:pStyle w:val="CD"/>
              <w:spacing w:before="120" w:after="120"/>
              <w:ind w:left="360" w:right="432"/>
              <w:rPr>
                <w:b w:val="0"/>
                <w:bCs w:val="0"/>
                <w:i w:val="0"/>
                <w:iCs w:val="0"/>
                <w:sz w:val="20"/>
              </w:rPr>
            </w:pPr>
            <w:r w:rsidRPr="00507EFF">
              <w:rPr>
                <w:b w:val="0"/>
                <w:bCs w:val="0"/>
                <w:i w:val="0"/>
                <w:iCs w:val="0"/>
                <w:sz w:val="20"/>
              </w:rPr>
              <w:t xml:space="preserve">identify some data that is personal and owned by </w:t>
            </w:r>
            <w:proofErr w:type="gramStart"/>
            <w:r w:rsidRPr="00507EFF">
              <w:rPr>
                <w:b w:val="0"/>
                <w:bCs w:val="0"/>
                <w:i w:val="0"/>
                <w:iCs w:val="0"/>
                <w:sz w:val="20"/>
              </w:rPr>
              <w:t>them</w:t>
            </w:r>
            <w:proofErr w:type="gramEnd"/>
            <w:r w:rsidRPr="00507EFF">
              <w:rPr>
                <w:b w:val="0"/>
                <w:bCs w:val="0"/>
                <w:i w:val="0"/>
                <w:iCs w:val="0"/>
                <w:sz w:val="20"/>
              </w:rPr>
              <w:t xml:space="preserve"> </w:t>
            </w:r>
          </w:p>
          <w:p w14:paraId="133A5DDC" w14:textId="42109E1B" w:rsidR="00E4332A" w:rsidRPr="00507EFF" w:rsidRDefault="1B6345AE" w:rsidP="00507EFF">
            <w:pPr>
              <w:pStyle w:val="CD"/>
              <w:spacing w:before="120" w:after="120"/>
              <w:ind w:left="360" w:right="432"/>
              <w:rPr>
                <w:b w:val="0"/>
                <w:bCs w:val="0"/>
                <w:i w:val="0"/>
                <w:iCs w:val="0"/>
                <w:sz w:val="20"/>
              </w:rPr>
            </w:pPr>
            <w:r w:rsidRPr="00507EFF">
              <w:rPr>
                <w:b w:val="0"/>
                <w:bCs w:val="0"/>
                <w:i w:val="0"/>
                <w:iCs w:val="0"/>
                <w:sz w:val="20"/>
              </w:rPr>
              <w:t>AC9TDIFP01</w:t>
            </w:r>
          </w:p>
          <w:p w14:paraId="33C507A1" w14:textId="4DC3CA2D" w:rsidR="00E4332A" w:rsidRPr="00507EFF" w:rsidRDefault="00E4332A" w:rsidP="00507EFF">
            <w:pPr>
              <w:pStyle w:val="CD"/>
              <w:spacing w:before="120" w:after="120"/>
              <w:ind w:left="360" w:right="432"/>
              <w:rPr>
                <w:b w:val="0"/>
                <w:bCs w:val="0"/>
                <w:i w:val="0"/>
                <w:iCs w:val="0"/>
                <w:sz w:val="20"/>
              </w:rPr>
            </w:pPr>
          </w:p>
        </w:tc>
        <w:tc>
          <w:tcPr>
            <w:tcW w:w="7193" w:type="dxa"/>
            <w:tcBorders>
              <w:top w:val="single" w:sz="4" w:space="0" w:color="auto"/>
              <w:left w:val="single" w:sz="4" w:space="0" w:color="auto"/>
              <w:bottom w:val="single" w:sz="4" w:space="0" w:color="auto"/>
              <w:right w:val="single" w:sz="4" w:space="0" w:color="auto"/>
            </w:tcBorders>
          </w:tcPr>
          <w:p w14:paraId="06BF4814" w14:textId="422005F5" w:rsidR="00301C7D" w:rsidRPr="00546799" w:rsidRDefault="1B6345AE" w:rsidP="00507EFF">
            <w:pPr>
              <w:pStyle w:val="ACARA-elaboration"/>
              <w:numPr>
                <w:ilvl w:val="0"/>
                <w:numId w:val="10"/>
              </w:numPr>
              <w:ind w:left="312" w:hanging="284"/>
            </w:pPr>
            <w:r w:rsidRPr="00546799">
              <w:t xml:space="preserve">listing things that contain personal and public data, for example photos of themselves with their family (private) and photos of local community sites (public) </w:t>
            </w:r>
          </w:p>
          <w:p w14:paraId="28C28B2C" w14:textId="411F08D5" w:rsidR="00301C7D" w:rsidRPr="00546799" w:rsidRDefault="1B6345AE" w:rsidP="00507EFF">
            <w:pPr>
              <w:pStyle w:val="ACARA-elaboration"/>
              <w:numPr>
                <w:ilvl w:val="0"/>
                <w:numId w:val="10"/>
              </w:numPr>
              <w:ind w:left="312" w:hanging="284"/>
            </w:pPr>
            <w:r w:rsidRPr="00546799">
              <w:t>identifying apps and websites they use where their personal data could be made visible, for example photos of themselves on parents’ or carers’ social media, or their username being shown to others in online games</w:t>
            </w:r>
          </w:p>
        </w:tc>
      </w:tr>
      <w:bookmarkEnd w:id="0"/>
      <w:bookmarkEnd w:id="1"/>
      <w:bookmarkEnd w:id="2"/>
    </w:tbl>
    <w:p w14:paraId="02DF82DB" w14:textId="77777777" w:rsidR="001F3AD3" w:rsidRPr="00546799" w:rsidRDefault="001F3AD3" w:rsidP="00546799">
      <w:pPr>
        <w:rPr>
          <w:color w:val="auto"/>
        </w:rPr>
      </w:pPr>
    </w:p>
    <w:sectPr w:rsidR="001F3AD3" w:rsidRPr="00546799" w:rsidSect="007C2BF3">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C172" w14:textId="77777777" w:rsidR="003E14CD" w:rsidRDefault="003E14CD" w:rsidP="00533177">
      <w:r>
        <w:separator/>
      </w:r>
    </w:p>
  </w:endnote>
  <w:endnote w:type="continuationSeparator" w:id="0">
    <w:p w14:paraId="61C6954C" w14:textId="77777777" w:rsidR="003E14CD" w:rsidRDefault="003E14CD" w:rsidP="00533177">
      <w:r>
        <w:continuationSeparator/>
      </w:r>
    </w:p>
  </w:endnote>
  <w:endnote w:type="continuationNotice" w:id="1">
    <w:p w14:paraId="1C138358" w14:textId="77777777" w:rsidR="003E14CD" w:rsidRDefault="003E14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610"/>
      <w:gridCol w:w="5610"/>
      <w:gridCol w:w="5610"/>
    </w:tblGrid>
    <w:tr w:rsidR="007FFBC1" w14:paraId="037602EC" w14:textId="77777777" w:rsidTr="007FFBC1">
      <w:trPr>
        <w:trHeight w:val="300"/>
      </w:trPr>
      <w:tc>
        <w:tcPr>
          <w:tcW w:w="5610" w:type="dxa"/>
        </w:tcPr>
        <w:p w14:paraId="66CC7EE7" w14:textId="65FB4300" w:rsidR="007FFBC1" w:rsidRDefault="007FFBC1" w:rsidP="007FFBC1">
          <w:pPr>
            <w:pStyle w:val="Header"/>
            <w:ind w:left="-115"/>
          </w:pPr>
        </w:p>
      </w:tc>
      <w:tc>
        <w:tcPr>
          <w:tcW w:w="5610" w:type="dxa"/>
        </w:tcPr>
        <w:p w14:paraId="1F0AE176" w14:textId="63840379" w:rsidR="007FFBC1" w:rsidRDefault="007FFBC1" w:rsidP="007FFBC1">
          <w:pPr>
            <w:pStyle w:val="Header"/>
            <w:jc w:val="center"/>
          </w:pPr>
        </w:p>
      </w:tc>
      <w:tc>
        <w:tcPr>
          <w:tcW w:w="5610" w:type="dxa"/>
        </w:tcPr>
        <w:p w14:paraId="31FB62AC" w14:textId="6ACB94B9" w:rsidR="007FFBC1" w:rsidRDefault="007FFBC1" w:rsidP="007FFBC1">
          <w:pPr>
            <w:pStyle w:val="Header"/>
            <w:ind w:right="-115"/>
            <w:jc w:val="right"/>
          </w:pPr>
        </w:p>
      </w:tc>
    </w:tr>
  </w:tbl>
  <w:p w14:paraId="1530CFAC" w14:textId="7A5C708D" w:rsidR="007FFBC1" w:rsidRDefault="007FFBC1" w:rsidP="007FF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1CF5E1B2">
                  <wp:simplePos x="0" y="0"/>
                  <wp:positionH relativeFrom="margin">
                    <wp:posOffset>2798038</wp:posOffset>
                  </wp:positionH>
                  <wp:positionV relativeFrom="page">
                    <wp:posOffset>6961516</wp:posOffset>
                  </wp:positionV>
                  <wp:extent cx="4305300" cy="474453"/>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474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7218" w14:textId="6AEA690D" w:rsidR="0043018F" w:rsidRPr="00397591" w:rsidRDefault="00044DA8" w:rsidP="0087591F">
                              <w:pPr>
                                <w:pStyle w:val="BodyText"/>
                                <w:spacing w:before="100" w:beforeAutospacing="1"/>
                                <w:jc w:val="center"/>
                                <w:rPr>
                                  <w:color w:val="auto"/>
                                </w:rPr>
                              </w:pPr>
                              <w:r w:rsidRPr="00044DA8">
                                <w:rPr>
                                  <w:color w:val="auto"/>
                                </w:rPr>
                                <w:t>Australian Curriculum: support resources</w:t>
                              </w:r>
                              <w:r w:rsidR="0087591F">
                                <w:rPr>
                                  <w:color w:val="auto"/>
                                </w:rPr>
                                <w:br/>
                              </w:r>
                              <w:r w:rsidRPr="00044DA8">
                                <w:rPr>
                                  <w:color w:val="auto"/>
                                </w:rPr>
                                <w:t xml:space="preserve">Curriculum connection: </w:t>
                              </w:r>
                              <w:r>
                                <w:rPr>
                                  <w:color w:val="auto"/>
                                </w:rPr>
                                <w:t>Respect</w:t>
                              </w:r>
                              <w:r w:rsidR="007B12EC">
                                <w:rPr>
                                  <w:color w:val="auto"/>
                                </w:rPr>
                                <w:t>ful</w:t>
                              </w:r>
                              <w:r>
                                <w:rPr>
                                  <w:color w:val="auto"/>
                                </w:rPr>
                                <w:t xml:space="preserve"> </w:t>
                              </w:r>
                              <w:r w:rsidR="007B12EC">
                                <w:rPr>
                                  <w:color w:val="auto"/>
                                </w:rPr>
                                <w:t>relationships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3pt;margin-top:548.15pt;width:339pt;height:37.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" filled="f" stroked="f">
                  <v:textbox inset="0,0,0,0">
                    <w:txbxContent>
                      <w:p w14:paraId="25D27218" w14:textId="6AEA690D" w:rsidR="0043018F" w:rsidRPr="00397591" w:rsidRDefault="00044DA8" w:rsidP="0087591F">
                        <w:pPr>
                          <w:pStyle w:val="BodyText"/>
                          <w:spacing w:before="100" w:beforeAutospacing="1"/>
                          <w:jc w:val="center"/>
                          <w:rPr>
                            <w:color w:val="auto"/>
                          </w:rPr>
                        </w:pPr>
                        <w:r w:rsidRPr="00044DA8">
                          <w:rPr>
                            <w:color w:val="auto"/>
                          </w:rPr>
                          <w:t>Australian Curriculum: support resources</w:t>
                        </w:r>
                        <w:r w:rsidR="0087591F">
                          <w:rPr>
                            <w:color w:val="auto"/>
                          </w:rPr>
                          <w:br/>
                        </w:r>
                        <w:r w:rsidRPr="00044DA8">
                          <w:rPr>
                            <w:color w:val="auto"/>
                          </w:rPr>
                          <w:t xml:space="preserve">Curriculum connection: </w:t>
                        </w:r>
                        <w:r>
                          <w:rPr>
                            <w:color w:val="auto"/>
                          </w:rPr>
                          <w:t>Respect</w:t>
                        </w:r>
                        <w:r w:rsidR="007B12EC">
                          <w:rPr>
                            <w:color w:val="auto"/>
                          </w:rPr>
                          <w:t>ful</w:t>
                        </w:r>
                        <w:r>
                          <w:rPr>
                            <w:color w:val="auto"/>
                          </w:rPr>
                          <w:t xml:space="preserve"> </w:t>
                        </w:r>
                        <w:r w:rsidR="007B12EC">
                          <w:rPr>
                            <w:color w:val="auto"/>
                          </w:rPr>
                          <w:t>relationships</w:t>
                        </w: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EA2BFC"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EA2BFC"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22B2" w14:textId="77777777" w:rsidR="003E14CD" w:rsidRDefault="003E14CD" w:rsidP="00533177">
      <w:r>
        <w:separator/>
      </w:r>
    </w:p>
  </w:footnote>
  <w:footnote w:type="continuationSeparator" w:id="0">
    <w:p w14:paraId="005819AE" w14:textId="77777777" w:rsidR="003E14CD" w:rsidRDefault="003E14CD" w:rsidP="00533177">
      <w:r>
        <w:continuationSeparator/>
      </w:r>
    </w:p>
  </w:footnote>
  <w:footnote w:type="continuationNotice" w:id="1">
    <w:p w14:paraId="2F9B081D" w14:textId="77777777" w:rsidR="003E14CD" w:rsidRDefault="003E14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27C7"/>
    <w:multiLevelType w:val="hybridMultilevel"/>
    <w:tmpl w:val="F7226AEA"/>
    <w:lvl w:ilvl="0" w:tplc="E9782A96">
      <w:start w:val="1"/>
      <w:numFmt w:val="bullet"/>
      <w:lvlText w:val="·"/>
      <w:lvlJc w:val="left"/>
      <w:pPr>
        <w:ind w:left="720" w:hanging="360"/>
      </w:pPr>
      <w:rPr>
        <w:rFonts w:ascii="Symbol" w:hAnsi="Symbol" w:hint="default"/>
      </w:rPr>
    </w:lvl>
    <w:lvl w:ilvl="1" w:tplc="4B0C8F02">
      <w:start w:val="1"/>
      <w:numFmt w:val="bullet"/>
      <w:lvlText w:val="o"/>
      <w:lvlJc w:val="left"/>
      <w:pPr>
        <w:ind w:left="1440" w:hanging="360"/>
      </w:pPr>
      <w:rPr>
        <w:rFonts w:ascii="Courier New" w:hAnsi="Courier New" w:hint="default"/>
      </w:rPr>
    </w:lvl>
    <w:lvl w:ilvl="2" w:tplc="CE005AB8">
      <w:start w:val="1"/>
      <w:numFmt w:val="bullet"/>
      <w:lvlText w:val=""/>
      <w:lvlJc w:val="left"/>
      <w:pPr>
        <w:ind w:left="2160" w:hanging="360"/>
      </w:pPr>
      <w:rPr>
        <w:rFonts w:ascii="Wingdings" w:hAnsi="Wingdings" w:hint="default"/>
      </w:rPr>
    </w:lvl>
    <w:lvl w:ilvl="3" w:tplc="C882D064">
      <w:start w:val="1"/>
      <w:numFmt w:val="bullet"/>
      <w:lvlText w:val=""/>
      <w:lvlJc w:val="left"/>
      <w:pPr>
        <w:ind w:left="2880" w:hanging="360"/>
      </w:pPr>
      <w:rPr>
        <w:rFonts w:ascii="Symbol" w:hAnsi="Symbol" w:hint="default"/>
      </w:rPr>
    </w:lvl>
    <w:lvl w:ilvl="4" w:tplc="48E84C20">
      <w:start w:val="1"/>
      <w:numFmt w:val="bullet"/>
      <w:lvlText w:val="o"/>
      <w:lvlJc w:val="left"/>
      <w:pPr>
        <w:ind w:left="3600" w:hanging="360"/>
      </w:pPr>
      <w:rPr>
        <w:rFonts w:ascii="Courier New" w:hAnsi="Courier New" w:hint="default"/>
      </w:rPr>
    </w:lvl>
    <w:lvl w:ilvl="5" w:tplc="B9D6BF02">
      <w:start w:val="1"/>
      <w:numFmt w:val="bullet"/>
      <w:lvlText w:val=""/>
      <w:lvlJc w:val="left"/>
      <w:pPr>
        <w:ind w:left="4320" w:hanging="360"/>
      </w:pPr>
      <w:rPr>
        <w:rFonts w:ascii="Wingdings" w:hAnsi="Wingdings" w:hint="default"/>
      </w:rPr>
    </w:lvl>
    <w:lvl w:ilvl="6" w:tplc="32069852">
      <w:start w:val="1"/>
      <w:numFmt w:val="bullet"/>
      <w:lvlText w:val=""/>
      <w:lvlJc w:val="left"/>
      <w:pPr>
        <w:ind w:left="5040" w:hanging="360"/>
      </w:pPr>
      <w:rPr>
        <w:rFonts w:ascii="Symbol" w:hAnsi="Symbol" w:hint="default"/>
      </w:rPr>
    </w:lvl>
    <w:lvl w:ilvl="7" w:tplc="FBC699E2">
      <w:start w:val="1"/>
      <w:numFmt w:val="bullet"/>
      <w:lvlText w:val="o"/>
      <w:lvlJc w:val="left"/>
      <w:pPr>
        <w:ind w:left="5760" w:hanging="360"/>
      </w:pPr>
      <w:rPr>
        <w:rFonts w:ascii="Courier New" w:hAnsi="Courier New" w:hint="default"/>
      </w:rPr>
    </w:lvl>
    <w:lvl w:ilvl="8" w:tplc="EB407880">
      <w:start w:val="1"/>
      <w:numFmt w:val="bullet"/>
      <w:lvlText w:val=""/>
      <w:lvlJc w:val="left"/>
      <w:pPr>
        <w:ind w:left="6480" w:hanging="360"/>
      </w:pPr>
      <w:rPr>
        <w:rFonts w:ascii="Wingdings" w:hAnsi="Wingdings" w:hint="default"/>
      </w:rPr>
    </w:lvl>
  </w:abstractNum>
  <w:abstractNum w:abstractNumId="1" w15:restartNumberingAfterBreak="0">
    <w:nsid w:val="13901D02"/>
    <w:multiLevelType w:val="hybridMultilevel"/>
    <w:tmpl w:val="E06E69C0"/>
    <w:lvl w:ilvl="0" w:tplc="5D4450FE">
      <w:start w:val="1"/>
      <w:numFmt w:val="bullet"/>
      <w:lvlText w:val="·"/>
      <w:lvlJc w:val="left"/>
      <w:pPr>
        <w:ind w:left="720" w:hanging="360"/>
      </w:pPr>
      <w:rPr>
        <w:rFonts w:ascii="Symbol" w:hAnsi="Symbol" w:hint="default"/>
      </w:rPr>
    </w:lvl>
    <w:lvl w:ilvl="1" w:tplc="A2AAC2E6">
      <w:start w:val="1"/>
      <w:numFmt w:val="bullet"/>
      <w:lvlText w:val="o"/>
      <w:lvlJc w:val="left"/>
      <w:pPr>
        <w:ind w:left="1440" w:hanging="360"/>
      </w:pPr>
      <w:rPr>
        <w:rFonts w:ascii="Courier New" w:hAnsi="Courier New" w:hint="default"/>
      </w:rPr>
    </w:lvl>
    <w:lvl w:ilvl="2" w:tplc="7340E48C">
      <w:start w:val="1"/>
      <w:numFmt w:val="bullet"/>
      <w:lvlText w:val=""/>
      <w:lvlJc w:val="left"/>
      <w:pPr>
        <w:ind w:left="2160" w:hanging="360"/>
      </w:pPr>
      <w:rPr>
        <w:rFonts w:ascii="Wingdings" w:hAnsi="Wingdings" w:hint="default"/>
      </w:rPr>
    </w:lvl>
    <w:lvl w:ilvl="3" w:tplc="9132D3AA">
      <w:start w:val="1"/>
      <w:numFmt w:val="bullet"/>
      <w:lvlText w:val=""/>
      <w:lvlJc w:val="left"/>
      <w:pPr>
        <w:ind w:left="2880" w:hanging="360"/>
      </w:pPr>
      <w:rPr>
        <w:rFonts w:ascii="Symbol" w:hAnsi="Symbol" w:hint="default"/>
      </w:rPr>
    </w:lvl>
    <w:lvl w:ilvl="4" w:tplc="9DB83354">
      <w:start w:val="1"/>
      <w:numFmt w:val="bullet"/>
      <w:lvlText w:val="o"/>
      <w:lvlJc w:val="left"/>
      <w:pPr>
        <w:ind w:left="3600" w:hanging="360"/>
      </w:pPr>
      <w:rPr>
        <w:rFonts w:ascii="Courier New" w:hAnsi="Courier New" w:hint="default"/>
      </w:rPr>
    </w:lvl>
    <w:lvl w:ilvl="5" w:tplc="684CCA80">
      <w:start w:val="1"/>
      <w:numFmt w:val="bullet"/>
      <w:lvlText w:val=""/>
      <w:lvlJc w:val="left"/>
      <w:pPr>
        <w:ind w:left="4320" w:hanging="360"/>
      </w:pPr>
      <w:rPr>
        <w:rFonts w:ascii="Wingdings" w:hAnsi="Wingdings" w:hint="default"/>
      </w:rPr>
    </w:lvl>
    <w:lvl w:ilvl="6" w:tplc="0D40BFC2">
      <w:start w:val="1"/>
      <w:numFmt w:val="bullet"/>
      <w:lvlText w:val=""/>
      <w:lvlJc w:val="left"/>
      <w:pPr>
        <w:ind w:left="5040" w:hanging="360"/>
      </w:pPr>
      <w:rPr>
        <w:rFonts w:ascii="Symbol" w:hAnsi="Symbol" w:hint="default"/>
      </w:rPr>
    </w:lvl>
    <w:lvl w:ilvl="7" w:tplc="0D12A5F2">
      <w:start w:val="1"/>
      <w:numFmt w:val="bullet"/>
      <w:lvlText w:val="o"/>
      <w:lvlJc w:val="left"/>
      <w:pPr>
        <w:ind w:left="5760" w:hanging="360"/>
      </w:pPr>
      <w:rPr>
        <w:rFonts w:ascii="Courier New" w:hAnsi="Courier New" w:hint="default"/>
      </w:rPr>
    </w:lvl>
    <w:lvl w:ilvl="8" w:tplc="A05C8A1C">
      <w:start w:val="1"/>
      <w:numFmt w:val="bullet"/>
      <w:lvlText w:val=""/>
      <w:lvlJc w:val="left"/>
      <w:pPr>
        <w:ind w:left="6480" w:hanging="360"/>
      </w:pPr>
      <w:rPr>
        <w:rFonts w:ascii="Wingdings" w:hAnsi="Wingdings" w:hint="default"/>
      </w:rPr>
    </w:lvl>
  </w:abstractNum>
  <w:abstractNum w:abstractNumId="2"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8B353D"/>
    <w:multiLevelType w:val="hybridMultilevel"/>
    <w:tmpl w:val="57826F4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0267EE"/>
    <w:multiLevelType w:val="hybridMultilevel"/>
    <w:tmpl w:val="E8A80D2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050A37"/>
    <w:multiLevelType w:val="hybridMultilevel"/>
    <w:tmpl w:val="097C2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3D59E0"/>
    <w:multiLevelType w:val="hybridMultilevel"/>
    <w:tmpl w:val="997EF854"/>
    <w:lvl w:ilvl="0" w:tplc="31726CA6">
      <w:start w:val="1"/>
      <w:numFmt w:val="bullet"/>
      <w:lvlText w:val=""/>
      <w:lvlJc w:val="left"/>
      <w:pPr>
        <w:ind w:left="720" w:hanging="360"/>
      </w:pPr>
      <w:rPr>
        <w:rFonts w:ascii="Symbol" w:hAnsi="Symbol" w:hint="default"/>
      </w:rPr>
    </w:lvl>
    <w:lvl w:ilvl="1" w:tplc="B4CA5E88">
      <w:start w:val="1"/>
      <w:numFmt w:val="bullet"/>
      <w:lvlText w:val="o"/>
      <w:lvlJc w:val="left"/>
      <w:pPr>
        <w:ind w:left="1440" w:hanging="360"/>
      </w:pPr>
      <w:rPr>
        <w:rFonts w:ascii="Courier New" w:hAnsi="Courier New" w:hint="default"/>
      </w:rPr>
    </w:lvl>
    <w:lvl w:ilvl="2" w:tplc="DDCA1142">
      <w:start w:val="1"/>
      <w:numFmt w:val="bullet"/>
      <w:lvlText w:val=""/>
      <w:lvlJc w:val="left"/>
      <w:pPr>
        <w:ind w:left="2160" w:hanging="360"/>
      </w:pPr>
      <w:rPr>
        <w:rFonts w:ascii="Wingdings" w:hAnsi="Wingdings" w:hint="default"/>
      </w:rPr>
    </w:lvl>
    <w:lvl w:ilvl="3" w:tplc="8FD0844C">
      <w:start w:val="1"/>
      <w:numFmt w:val="bullet"/>
      <w:lvlText w:val=""/>
      <w:lvlJc w:val="left"/>
      <w:pPr>
        <w:ind w:left="2880" w:hanging="360"/>
      </w:pPr>
      <w:rPr>
        <w:rFonts w:ascii="Symbol" w:hAnsi="Symbol" w:hint="default"/>
      </w:rPr>
    </w:lvl>
    <w:lvl w:ilvl="4" w:tplc="DC543182">
      <w:start w:val="1"/>
      <w:numFmt w:val="bullet"/>
      <w:lvlText w:val="o"/>
      <w:lvlJc w:val="left"/>
      <w:pPr>
        <w:ind w:left="3600" w:hanging="360"/>
      </w:pPr>
      <w:rPr>
        <w:rFonts w:ascii="Courier New" w:hAnsi="Courier New" w:hint="default"/>
      </w:rPr>
    </w:lvl>
    <w:lvl w:ilvl="5" w:tplc="A10A6504">
      <w:start w:val="1"/>
      <w:numFmt w:val="bullet"/>
      <w:lvlText w:val=""/>
      <w:lvlJc w:val="left"/>
      <w:pPr>
        <w:ind w:left="4320" w:hanging="360"/>
      </w:pPr>
      <w:rPr>
        <w:rFonts w:ascii="Wingdings" w:hAnsi="Wingdings" w:hint="default"/>
      </w:rPr>
    </w:lvl>
    <w:lvl w:ilvl="6" w:tplc="C4685C5E">
      <w:start w:val="1"/>
      <w:numFmt w:val="bullet"/>
      <w:lvlText w:val=""/>
      <w:lvlJc w:val="left"/>
      <w:pPr>
        <w:ind w:left="5040" w:hanging="360"/>
      </w:pPr>
      <w:rPr>
        <w:rFonts w:ascii="Symbol" w:hAnsi="Symbol" w:hint="default"/>
      </w:rPr>
    </w:lvl>
    <w:lvl w:ilvl="7" w:tplc="05F62A0E">
      <w:start w:val="1"/>
      <w:numFmt w:val="bullet"/>
      <w:lvlText w:val="o"/>
      <w:lvlJc w:val="left"/>
      <w:pPr>
        <w:ind w:left="5760" w:hanging="360"/>
      </w:pPr>
      <w:rPr>
        <w:rFonts w:ascii="Courier New" w:hAnsi="Courier New" w:hint="default"/>
      </w:rPr>
    </w:lvl>
    <w:lvl w:ilvl="8" w:tplc="E36C4B64">
      <w:start w:val="1"/>
      <w:numFmt w:val="bullet"/>
      <w:lvlText w:val=""/>
      <w:lvlJc w:val="left"/>
      <w:pPr>
        <w:ind w:left="6480" w:hanging="360"/>
      </w:pPr>
      <w:rPr>
        <w:rFonts w:ascii="Wingdings" w:hAnsi="Wingdings" w:hint="default"/>
      </w:rPr>
    </w:lvl>
  </w:abstractNum>
  <w:abstractNum w:abstractNumId="8" w15:restartNumberingAfterBreak="0">
    <w:nsid w:val="50530C35"/>
    <w:multiLevelType w:val="hybridMultilevel"/>
    <w:tmpl w:val="7974B30E"/>
    <w:lvl w:ilvl="0" w:tplc="BC441C3A">
      <w:start w:val="1"/>
      <w:numFmt w:val="bullet"/>
      <w:lvlText w:val="·"/>
      <w:lvlJc w:val="left"/>
      <w:pPr>
        <w:ind w:left="720" w:hanging="360"/>
      </w:pPr>
      <w:rPr>
        <w:rFonts w:ascii="Arial, sans-serif" w:hAnsi="Arial, sans-serif" w:hint="default"/>
      </w:rPr>
    </w:lvl>
    <w:lvl w:ilvl="1" w:tplc="30D26A58">
      <w:start w:val="1"/>
      <w:numFmt w:val="bullet"/>
      <w:lvlText w:val="o"/>
      <w:lvlJc w:val="left"/>
      <w:pPr>
        <w:ind w:left="1440" w:hanging="360"/>
      </w:pPr>
      <w:rPr>
        <w:rFonts w:ascii="Courier New" w:hAnsi="Courier New" w:hint="default"/>
      </w:rPr>
    </w:lvl>
    <w:lvl w:ilvl="2" w:tplc="0E94C634">
      <w:start w:val="1"/>
      <w:numFmt w:val="bullet"/>
      <w:lvlText w:val=""/>
      <w:lvlJc w:val="left"/>
      <w:pPr>
        <w:ind w:left="2160" w:hanging="360"/>
      </w:pPr>
      <w:rPr>
        <w:rFonts w:ascii="Wingdings" w:hAnsi="Wingdings" w:hint="default"/>
      </w:rPr>
    </w:lvl>
    <w:lvl w:ilvl="3" w:tplc="390007B2">
      <w:start w:val="1"/>
      <w:numFmt w:val="bullet"/>
      <w:lvlText w:val=""/>
      <w:lvlJc w:val="left"/>
      <w:pPr>
        <w:ind w:left="2880" w:hanging="360"/>
      </w:pPr>
      <w:rPr>
        <w:rFonts w:ascii="Symbol" w:hAnsi="Symbol" w:hint="default"/>
      </w:rPr>
    </w:lvl>
    <w:lvl w:ilvl="4" w:tplc="B032E584">
      <w:start w:val="1"/>
      <w:numFmt w:val="bullet"/>
      <w:lvlText w:val="o"/>
      <w:lvlJc w:val="left"/>
      <w:pPr>
        <w:ind w:left="3600" w:hanging="360"/>
      </w:pPr>
      <w:rPr>
        <w:rFonts w:ascii="Courier New" w:hAnsi="Courier New" w:hint="default"/>
      </w:rPr>
    </w:lvl>
    <w:lvl w:ilvl="5" w:tplc="7C4AA4BC">
      <w:start w:val="1"/>
      <w:numFmt w:val="bullet"/>
      <w:lvlText w:val=""/>
      <w:lvlJc w:val="left"/>
      <w:pPr>
        <w:ind w:left="4320" w:hanging="360"/>
      </w:pPr>
      <w:rPr>
        <w:rFonts w:ascii="Wingdings" w:hAnsi="Wingdings" w:hint="default"/>
      </w:rPr>
    </w:lvl>
    <w:lvl w:ilvl="6" w:tplc="671E7296">
      <w:start w:val="1"/>
      <w:numFmt w:val="bullet"/>
      <w:lvlText w:val=""/>
      <w:lvlJc w:val="left"/>
      <w:pPr>
        <w:ind w:left="5040" w:hanging="360"/>
      </w:pPr>
      <w:rPr>
        <w:rFonts w:ascii="Symbol" w:hAnsi="Symbol" w:hint="default"/>
      </w:rPr>
    </w:lvl>
    <w:lvl w:ilvl="7" w:tplc="64FA22EA">
      <w:start w:val="1"/>
      <w:numFmt w:val="bullet"/>
      <w:lvlText w:val="o"/>
      <w:lvlJc w:val="left"/>
      <w:pPr>
        <w:ind w:left="5760" w:hanging="360"/>
      </w:pPr>
      <w:rPr>
        <w:rFonts w:ascii="Courier New" w:hAnsi="Courier New" w:hint="default"/>
      </w:rPr>
    </w:lvl>
    <w:lvl w:ilvl="8" w:tplc="B5F4DB3A">
      <w:start w:val="1"/>
      <w:numFmt w:val="bullet"/>
      <w:lvlText w:val=""/>
      <w:lvlJc w:val="left"/>
      <w:pPr>
        <w:ind w:left="6480" w:hanging="360"/>
      </w:pPr>
      <w:rPr>
        <w:rFonts w:ascii="Wingdings" w:hAnsi="Wingdings" w:hint="default"/>
      </w:rPr>
    </w:lvl>
  </w:abstractNum>
  <w:abstractNum w:abstractNumId="9"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 w15:restartNumberingAfterBreak="0">
    <w:nsid w:val="713B74A5"/>
    <w:multiLevelType w:val="hybridMultilevel"/>
    <w:tmpl w:val="48509800"/>
    <w:lvl w:ilvl="0" w:tplc="D494D98E">
      <w:start w:val="1"/>
      <w:numFmt w:val="bullet"/>
      <w:lvlText w:val="·"/>
      <w:lvlJc w:val="left"/>
      <w:pPr>
        <w:ind w:left="720" w:hanging="360"/>
      </w:pPr>
      <w:rPr>
        <w:rFonts w:ascii="Symbol" w:hAnsi="Symbol" w:hint="default"/>
      </w:rPr>
    </w:lvl>
    <w:lvl w:ilvl="1" w:tplc="B666E4F4">
      <w:start w:val="1"/>
      <w:numFmt w:val="bullet"/>
      <w:lvlText w:val="o"/>
      <w:lvlJc w:val="left"/>
      <w:pPr>
        <w:ind w:left="1440" w:hanging="360"/>
      </w:pPr>
      <w:rPr>
        <w:rFonts w:ascii="Courier New" w:hAnsi="Courier New" w:hint="default"/>
      </w:rPr>
    </w:lvl>
    <w:lvl w:ilvl="2" w:tplc="E708A0B2">
      <w:start w:val="1"/>
      <w:numFmt w:val="bullet"/>
      <w:lvlText w:val=""/>
      <w:lvlJc w:val="left"/>
      <w:pPr>
        <w:ind w:left="2160" w:hanging="360"/>
      </w:pPr>
      <w:rPr>
        <w:rFonts w:ascii="Wingdings" w:hAnsi="Wingdings" w:hint="default"/>
      </w:rPr>
    </w:lvl>
    <w:lvl w:ilvl="3" w:tplc="5C72EF2E">
      <w:start w:val="1"/>
      <w:numFmt w:val="bullet"/>
      <w:lvlText w:val=""/>
      <w:lvlJc w:val="left"/>
      <w:pPr>
        <w:ind w:left="2880" w:hanging="360"/>
      </w:pPr>
      <w:rPr>
        <w:rFonts w:ascii="Symbol" w:hAnsi="Symbol" w:hint="default"/>
      </w:rPr>
    </w:lvl>
    <w:lvl w:ilvl="4" w:tplc="6D3032DA">
      <w:start w:val="1"/>
      <w:numFmt w:val="bullet"/>
      <w:lvlText w:val="o"/>
      <w:lvlJc w:val="left"/>
      <w:pPr>
        <w:ind w:left="3600" w:hanging="360"/>
      </w:pPr>
      <w:rPr>
        <w:rFonts w:ascii="Courier New" w:hAnsi="Courier New" w:hint="default"/>
      </w:rPr>
    </w:lvl>
    <w:lvl w:ilvl="5" w:tplc="399C6B50">
      <w:start w:val="1"/>
      <w:numFmt w:val="bullet"/>
      <w:lvlText w:val=""/>
      <w:lvlJc w:val="left"/>
      <w:pPr>
        <w:ind w:left="4320" w:hanging="360"/>
      </w:pPr>
      <w:rPr>
        <w:rFonts w:ascii="Wingdings" w:hAnsi="Wingdings" w:hint="default"/>
      </w:rPr>
    </w:lvl>
    <w:lvl w:ilvl="6" w:tplc="64DE1482">
      <w:start w:val="1"/>
      <w:numFmt w:val="bullet"/>
      <w:lvlText w:val=""/>
      <w:lvlJc w:val="left"/>
      <w:pPr>
        <w:ind w:left="5040" w:hanging="360"/>
      </w:pPr>
      <w:rPr>
        <w:rFonts w:ascii="Symbol" w:hAnsi="Symbol" w:hint="default"/>
      </w:rPr>
    </w:lvl>
    <w:lvl w:ilvl="7" w:tplc="0AFA727E">
      <w:start w:val="1"/>
      <w:numFmt w:val="bullet"/>
      <w:lvlText w:val="o"/>
      <w:lvlJc w:val="left"/>
      <w:pPr>
        <w:ind w:left="5760" w:hanging="360"/>
      </w:pPr>
      <w:rPr>
        <w:rFonts w:ascii="Courier New" w:hAnsi="Courier New" w:hint="default"/>
      </w:rPr>
    </w:lvl>
    <w:lvl w:ilvl="8" w:tplc="A4C0D2B6">
      <w:start w:val="1"/>
      <w:numFmt w:val="bullet"/>
      <w:lvlText w:val=""/>
      <w:lvlJc w:val="left"/>
      <w:pPr>
        <w:ind w:left="6480" w:hanging="360"/>
      </w:pPr>
      <w:rPr>
        <w:rFonts w:ascii="Wingdings" w:hAnsi="Wingdings" w:hint="default"/>
      </w:rPr>
    </w:lvl>
  </w:abstractNum>
  <w:abstractNum w:abstractNumId="11" w15:restartNumberingAfterBreak="0">
    <w:nsid w:val="7CDF3F3B"/>
    <w:multiLevelType w:val="hybridMultilevel"/>
    <w:tmpl w:val="64D26B1C"/>
    <w:lvl w:ilvl="0" w:tplc="72A49EC6">
      <w:start w:val="1"/>
      <w:numFmt w:val="bullet"/>
      <w:lvlText w:val="·"/>
      <w:lvlJc w:val="left"/>
      <w:pPr>
        <w:ind w:left="720" w:hanging="360"/>
      </w:pPr>
      <w:rPr>
        <w:rFonts w:ascii="Symbol" w:hAnsi="Symbol" w:hint="default"/>
      </w:rPr>
    </w:lvl>
    <w:lvl w:ilvl="1" w:tplc="879AA0EA">
      <w:start w:val="1"/>
      <w:numFmt w:val="bullet"/>
      <w:lvlText w:val="o"/>
      <w:lvlJc w:val="left"/>
      <w:pPr>
        <w:ind w:left="1440" w:hanging="360"/>
      </w:pPr>
      <w:rPr>
        <w:rFonts w:ascii="Courier New" w:hAnsi="Courier New" w:hint="default"/>
      </w:rPr>
    </w:lvl>
    <w:lvl w:ilvl="2" w:tplc="A8DEF548">
      <w:start w:val="1"/>
      <w:numFmt w:val="bullet"/>
      <w:lvlText w:val=""/>
      <w:lvlJc w:val="left"/>
      <w:pPr>
        <w:ind w:left="2160" w:hanging="360"/>
      </w:pPr>
      <w:rPr>
        <w:rFonts w:ascii="Wingdings" w:hAnsi="Wingdings" w:hint="default"/>
      </w:rPr>
    </w:lvl>
    <w:lvl w:ilvl="3" w:tplc="712AEE90">
      <w:start w:val="1"/>
      <w:numFmt w:val="bullet"/>
      <w:lvlText w:val=""/>
      <w:lvlJc w:val="left"/>
      <w:pPr>
        <w:ind w:left="2880" w:hanging="360"/>
      </w:pPr>
      <w:rPr>
        <w:rFonts w:ascii="Symbol" w:hAnsi="Symbol" w:hint="default"/>
      </w:rPr>
    </w:lvl>
    <w:lvl w:ilvl="4" w:tplc="99EC5DFE">
      <w:start w:val="1"/>
      <w:numFmt w:val="bullet"/>
      <w:lvlText w:val="o"/>
      <w:lvlJc w:val="left"/>
      <w:pPr>
        <w:ind w:left="3600" w:hanging="360"/>
      </w:pPr>
      <w:rPr>
        <w:rFonts w:ascii="Courier New" w:hAnsi="Courier New" w:hint="default"/>
      </w:rPr>
    </w:lvl>
    <w:lvl w:ilvl="5" w:tplc="7432323A">
      <w:start w:val="1"/>
      <w:numFmt w:val="bullet"/>
      <w:lvlText w:val=""/>
      <w:lvlJc w:val="left"/>
      <w:pPr>
        <w:ind w:left="4320" w:hanging="360"/>
      </w:pPr>
      <w:rPr>
        <w:rFonts w:ascii="Wingdings" w:hAnsi="Wingdings" w:hint="default"/>
      </w:rPr>
    </w:lvl>
    <w:lvl w:ilvl="6" w:tplc="4A4A67E6">
      <w:start w:val="1"/>
      <w:numFmt w:val="bullet"/>
      <w:lvlText w:val=""/>
      <w:lvlJc w:val="left"/>
      <w:pPr>
        <w:ind w:left="5040" w:hanging="360"/>
      </w:pPr>
      <w:rPr>
        <w:rFonts w:ascii="Symbol" w:hAnsi="Symbol" w:hint="default"/>
      </w:rPr>
    </w:lvl>
    <w:lvl w:ilvl="7" w:tplc="3B9E9B6A">
      <w:start w:val="1"/>
      <w:numFmt w:val="bullet"/>
      <w:lvlText w:val="o"/>
      <w:lvlJc w:val="left"/>
      <w:pPr>
        <w:ind w:left="5760" w:hanging="360"/>
      </w:pPr>
      <w:rPr>
        <w:rFonts w:ascii="Courier New" w:hAnsi="Courier New" w:hint="default"/>
      </w:rPr>
    </w:lvl>
    <w:lvl w:ilvl="8" w:tplc="A29009DC">
      <w:start w:val="1"/>
      <w:numFmt w:val="bullet"/>
      <w:lvlText w:val=""/>
      <w:lvlJc w:val="left"/>
      <w:pPr>
        <w:ind w:left="6480" w:hanging="360"/>
      </w:pPr>
      <w:rPr>
        <w:rFonts w:ascii="Wingdings" w:hAnsi="Wingdings" w:hint="default"/>
      </w:rPr>
    </w:lvl>
  </w:abstractNum>
  <w:abstractNum w:abstractNumId="1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949226">
    <w:abstractNumId w:val="8"/>
  </w:num>
  <w:num w:numId="2" w16cid:durableId="1900626487">
    <w:abstractNumId w:val="10"/>
  </w:num>
  <w:num w:numId="3" w16cid:durableId="1485121572">
    <w:abstractNumId w:val="1"/>
  </w:num>
  <w:num w:numId="4" w16cid:durableId="1263801630">
    <w:abstractNumId w:val="11"/>
  </w:num>
  <w:num w:numId="5" w16cid:durableId="466625623">
    <w:abstractNumId w:val="0"/>
  </w:num>
  <w:num w:numId="6" w16cid:durableId="1447195555">
    <w:abstractNumId w:val="7"/>
  </w:num>
  <w:num w:numId="7" w16cid:durableId="2106220031">
    <w:abstractNumId w:val="12"/>
  </w:num>
  <w:num w:numId="8" w16cid:durableId="1538279297">
    <w:abstractNumId w:val="9"/>
  </w:num>
  <w:num w:numId="9" w16cid:durableId="530455564">
    <w:abstractNumId w:val="2"/>
  </w:num>
  <w:num w:numId="10" w16cid:durableId="840587672">
    <w:abstractNumId w:val="6"/>
  </w:num>
  <w:num w:numId="11" w16cid:durableId="945307767">
    <w:abstractNumId w:val="3"/>
  </w:num>
  <w:num w:numId="12" w16cid:durableId="1473594074">
    <w:abstractNumId w:val="4"/>
  </w:num>
  <w:num w:numId="13" w16cid:durableId="136008834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40"/>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4DA8"/>
    <w:rsid w:val="00045963"/>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5A37"/>
    <w:rsid w:val="000B70FC"/>
    <w:rsid w:val="000B74E5"/>
    <w:rsid w:val="000C3A50"/>
    <w:rsid w:val="000C3A81"/>
    <w:rsid w:val="000C50E7"/>
    <w:rsid w:val="000D15C7"/>
    <w:rsid w:val="000D77D2"/>
    <w:rsid w:val="000E4B4C"/>
    <w:rsid w:val="000E62C3"/>
    <w:rsid w:val="000E75AD"/>
    <w:rsid w:val="000E79BA"/>
    <w:rsid w:val="000E7ECF"/>
    <w:rsid w:val="000F26CE"/>
    <w:rsid w:val="000F3C0C"/>
    <w:rsid w:val="000F75F0"/>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60D8B"/>
    <w:rsid w:val="00161C55"/>
    <w:rsid w:val="00164E85"/>
    <w:rsid w:val="00166B0B"/>
    <w:rsid w:val="001672A7"/>
    <w:rsid w:val="00167439"/>
    <w:rsid w:val="00170356"/>
    <w:rsid w:val="0017136D"/>
    <w:rsid w:val="00171D5D"/>
    <w:rsid w:val="001727D3"/>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897"/>
    <w:rsid w:val="001D3AB8"/>
    <w:rsid w:val="001D47A3"/>
    <w:rsid w:val="001E359F"/>
    <w:rsid w:val="001E4B6F"/>
    <w:rsid w:val="001E4C1D"/>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6682"/>
    <w:rsid w:val="00240B04"/>
    <w:rsid w:val="00244D27"/>
    <w:rsid w:val="002467B1"/>
    <w:rsid w:val="00247146"/>
    <w:rsid w:val="002479C4"/>
    <w:rsid w:val="0025254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D0BFA"/>
    <w:rsid w:val="002D0FB2"/>
    <w:rsid w:val="002D1392"/>
    <w:rsid w:val="002D2925"/>
    <w:rsid w:val="002D2AE4"/>
    <w:rsid w:val="002D2CA6"/>
    <w:rsid w:val="002D4589"/>
    <w:rsid w:val="002D79F8"/>
    <w:rsid w:val="002E3962"/>
    <w:rsid w:val="002E452F"/>
    <w:rsid w:val="002E6399"/>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4AED"/>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10F2"/>
    <w:rsid w:val="003639FF"/>
    <w:rsid w:val="0036498E"/>
    <w:rsid w:val="00364B46"/>
    <w:rsid w:val="00365BE2"/>
    <w:rsid w:val="00365D72"/>
    <w:rsid w:val="00367481"/>
    <w:rsid w:val="0037454F"/>
    <w:rsid w:val="00374908"/>
    <w:rsid w:val="003765AA"/>
    <w:rsid w:val="003801F6"/>
    <w:rsid w:val="00380E14"/>
    <w:rsid w:val="00381265"/>
    <w:rsid w:val="00382BA4"/>
    <w:rsid w:val="00382FB6"/>
    <w:rsid w:val="00385129"/>
    <w:rsid w:val="003912CD"/>
    <w:rsid w:val="00393C43"/>
    <w:rsid w:val="00394BCF"/>
    <w:rsid w:val="00395CB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4CD"/>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1FD3"/>
    <w:rsid w:val="00403E40"/>
    <w:rsid w:val="004058FF"/>
    <w:rsid w:val="00411112"/>
    <w:rsid w:val="00414610"/>
    <w:rsid w:val="00415F98"/>
    <w:rsid w:val="0041640C"/>
    <w:rsid w:val="0041697C"/>
    <w:rsid w:val="00416CC1"/>
    <w:rsid w:val="00416D5B"/>
    <w:rsid w:val="00422D97"/>
    <w:rsid w:val="00425D17"/>
    <w:rsid w:val="00427335"/>
    <w:rsid w:val="0042743E"/>
    <w:rsid w:val="0042773E"/>
    <w:rsid w:val="00427826"/>
    <w:rsid w:val="0043018F"/>
    <w:rsid w:val="00433289"/>
    <w:rsid w:val="004355C3"/>
    <w:rsid w:val="004415A2"/>
    <w:rsid w:val="004417A6"/>
    <w:rsid w:val="00443F59"/>
    <w:rsid w:val="00444030"/>
    <w:rsid w:val="00451B71"/>
    <w:rsid w:val="00452E41"/>
    <w:rsid w:val="00452F86"/>
    <w:rsid w:val="00453537"/>
    <w:rsid w:val="0046093A"/>
    <w:rsid w:val="00460C3E"/>
    <w:rsid w:val="00461DD2"/>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C4F"/>
    <w:rsid w:val="004A1E0A"/>
    <w:rsid w:val="004A1E1F"/>
    <w:rsid w:val="004A2A48"/>
    <w:rsid w:val="004A52B5"/>
    <w:rsid w:val="004C04A5"/>
    <w:rsid w:val="004C3246"/>
    <w:rsid w:val="004C4524"/>
    <w:rsid w:val="004C51F5"/>
    <w:rsid w:val="004C7F97"/>
    <w:rsid w:val="004D10FD"/>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2942"/>
    <w:rsid w:val="00507EFF"/>
    <w:rsid w:val="005114DE"/>
    <w:rsid w:val="00513DEA"/>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41C23"/>
    <w:rsid w:val="00541CE0"/>
    <w:rsid w:val="00544FD4"/>
    <w:rsid w:val="00546799"/>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2A6A"/>
    <w:rsid w:val="005B4BA2"/>
    <w:rsid w:val="005B54C7"/>
    <w:rsid w:val="005B67B3"/>
    <w:rsid w:val="005C1AF2"/>
    <w:rsid w:val="005C1BC7"/>
    <w:rsid w:val="005C725C"/>
    <w:rsid w:val="005C755D"/>
    <w:rsid w:val="005D2686"/>
    <w:rsid w:val="005D29FE"/>
    <w:rsid w:val="005D2B27"/>
    <w:rsid w:val="005D31A7"/>
    <w:rsid w:val="005D5B99"/>
    <w:rsid w:val="005D6A44"/>
    <w:rsid w:val="005E1E78"/>
    <w:rsid w:val="005E47E9"/>
    <w:rsid w:val="005E7167"/>
    <w:rsid w:val="005F09AF"/>
    <w:rsid w:val="005F4D0B"/>
    <w:rsid w:val="005F6CDB"/>
    <w:rsid w:val="00605DBE"/>
    <w:rsid w:val="00606A42"/>
    <w:rsid w:val="0060771D"/>
    <w:rsid w:val="00610B29"/>
    <w:rsid w:val="006118BC"/>
    <w:rsid w:val="006119CC"/>
    <w:rsid w:val="00615099"/>
    <w:rsid w:val="00615318"/>
    <w:rsid w:val="006153AC"/>
    <w:rsid w:val="00616E64"/>
    <w:rsid w:val="00617A81"/>
    <w:rsid w:val="0062040C"/>
    <w:rsid w:val="00621D43"/>
    <w:rsid w:val="00622349"/>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2317"/>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F1D"/>
    <w:rsid w:val="00705CF9"/>
    <w:rsid w:val="0070649D"/>
    <w:rsid w:val="00706C3D"/>
    <w:rsid w:val="00707DC0"/>
    <w:rsid w:val="00710559"/>
    <w:rsid w:val="007131DB"/>
    <w:rsid w:val="007133B4"/>
    <w:rsid w:val="007141D7"/>
    <w:rsid w:val="00720D5C"/>
    <w:rsid w:val="00724E23"/>
    <w:rsid w:val="007262F9"/>
    <w:rsid w:val="007271F9"/>
    <w:rsid w:val="00727C31"/>
    <w:rsid w:val="00732A75"/>
    <w:rsid w:val="00735E70"/>
    <w:rsid w:val="007366C7"/>
    <w:rsid w:val="007369C0"/>
    <w:rsid w:val="00737B6F"/>
    <w:rsid w:val="00741BD4"/>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2B4D"/>
    <w:rsid w:val="007A50F9"/>
    <w:rsid w:val="007B022F"/>
    <w:rsid w:val="007B0C6F"/>
    <w:rsid w:val="007B12C6"/>
    <w:rsid w:val="007B12EC"/>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7FFBC1"/>
    <w:rsid w:val="00806F90"/>
    <w:rsid w:val="00811206"/>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3BFF"/>
    <w:rsid w:val="00845507"/>
    <w:rsid w:val="008462C2"/>
    <w:rsid w:val="008477C2"/>
    <w:rsid w:val="00850E6C"/>
    <w:rsid w:val="008512C6"/>
    <w:rsid w:val="00853125"/>
    <w:rsid w:val="00855A12"/>
    <w:rsid w:val="00856B87"/>
    <w:rsid w:val="00857F41"/>
    <w:rsid w:val="00862DD9"/>
    <w:rsid w:val="00862E2B"/>
    <w:rsid w:val="00863DAD"/>
    <w:rsid w:val="00866895"/>
    <w:rsid w:val="00872323"/>
    <w:rsid w:val="00874373"/>
    <w:rsid w:val="00874BF5"/>
    <w:rsid w:val="0087591F"/>
    <w:rsid w:val="00876509"/>
    <w:rsid w:val="00876D99"/>
    <w:rsid w:val="00883A8F"/>
    <w:rsid w:val="00883FDA"/>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78A8"/>
    <w:rsid w:val="008D7FCC"/>
    <w:rsid w:val="008E0565"/>
    <w:rsid w:val="008E210B"/>
    <w:rsid w:val="008E2DB7"/>
    <w:rsid w:val="008E30BD"/>
    <w:rsid w:val="008E49E8"/>
    <w:rsid w:val="008E5670"/>
    <w:rsid w:val="008F3EC8"/>
    <w:rsid w:val="009012C7"/>
    <w:rsid w:val="00901ABB"/>
    <w:rsid w:val="00901EB0"/>
    <w:rsid w:val="0090395D"/>
    <w:rsid w:val="00905B66"/>
    <w:rsid w:val="009066D6"/>
    <w:rsid w:val="00906D01"/>
    <w:rsid w:val="009115AE"/>
    <w:rsid w:val="00911C76"/>
    <w:rsid w:val="00912467"/>
    <w:rsid w:val="00917199"/>
    <w:rsid w:val="00920186"/>
    <w:rsid w:val="00920490"/>
    <w:rsid w:val="00921345"/>
    <w:rsid w:val="009220FB"/>
    <w:rsid w:val="00924DCB"/>
    <w:rsid w:val="00926E2B"/>
    <w:rsid w:val="00930F87"/>
    <w:rsid w:val="0093193E"/>
    <w:rsid w:val="00932502"/>
    <w:rsid w:val="009346CD"/>
    <w:rsid w:val="00934748"/>
    <w:rsid w:val="00940AEF"/>
    <w:rsid w:val="00942333"/>
    <w:rsid w:val="00944E5F"/>
    <w:rsid w:val="00947EFA"/>
    <w:rsid w:val="0095028F"/>
    <w:rsid w:val="00951CC1"/>
    <w:rsid w:val="00952C9C"/>
    <w:rsid w:val="009537FD"/>
    <w:rsid w:val="00955EB6"/>
    <w:rsid w:val="00963C2C"/>
    <w:rsid w:val="00963DB1"/>
    <w:rsid w:val="009640C6"/>
    <w:rsid w:val="00966A02"/>
    <w:rsid w:val="00970F0D"/>
    <w:rsid w:val="00974FB3"/>
    <w:rsid w:val="00976046"/>
    <w:rsid w:val="00976710"/>
    <w:rsid w:val="009770DD"/>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FAA"/>
    <w:rsid w:val="009F0869"/>
    <w:rsid w:val="009F1D9D"/>
    <w:rsid w:val="009F2F45"/>
    <w:rsid w:val="009F44B2"/>
    <w:rsid w:val="009F6158"/>
    <w:rsid w:val="009F73CF"/>
    <w:rsid w:val="009F7A59"/>
    <w:rsid w:val="009F7DB1"/>
    <w:rsid w:val="00A009EC"/>
    <w:rsid w:val="00A02BFE"/>
    <w:rsid w:val="00A03BC2"/>
    <w:rsid w:val="00A03D60"/>
    <w:rsid w:val="00A043CA"/>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54A"/>
    <w:rsid w:val="00A46006"/>
    <w:rsid w:val="00A4620D"/>
    <w:rsid w:val="00A46686"/>
    <w:rsid w:val="00A50CF9"/>
    <w:rsid w:val="00A56692"/>
    <w:rsid w:val="00A62BCE"/>
    <w:rsid w:val="00A62EA1"/>
    <w:rsid w:val="00A6336E"/>
    <w:rsid w:val="00A64BD9"/>
    <w:rsid w:val="00A653DD"/>
    <w:rsid w:val="00A70D4D"/>
    <w:rsid w:val="00A773B5"/>
    <w:rsid w:val="00A82142"/>
    <w:rsid w:val="00A821A1"/>
    <w:rsid w:val="00A834B2"/>
    <w:rsid w:val="00A83B83"/>
    <w:rsid w:val="00A85D2E"/>
    <w:rsid w:val="00A86264"/>
    <w:rsid w:val="00A91877"/>
    <w:rsid w:val="00A92214"/>
    <w:rsid w:val="00A927AD"/>
    <w:rsid w:val="00A939CD"/>
    <w:rsid w:val="00A93F4A"/>
    <w:rsid w:val="00A94378"/>
    <w:rsid w:val="00AA4991"/>
    <w:rsid w:val="00AB0078"/>
    <w:rsid w:val="00AB0C7D"/>
    <w:rsid w:val="00AB1D86"/>
    <w:rsid w:val="00AB2C80"/>
    <w:rsid w:val="00AB38ED"/>
    <w:rsid w:val="00AC0727"/>
    <w:rsid w:val="00AC0C02"/>
    <w:rsid w:val="00AC3A96"/>
    <w:rsid w:val="00AC490E"/>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9EA"/>
    <w:rsid w:val="00B21AC4"/>
    <w:rsid w:val="00B22725"/>
    <w:rsid w:val="00B229BD"/>
    <w:rsid w:val="00B22C14"/>
    <w:rsid w:val="00B24990"/>
    <w:rsid w:val="00B279C6"/>
    <w:rsid w:val="00B3188A"/>
    <w:rsid w:val="00B31CBA"/>
    <w:rsid w:val="00B31E5B"/>
    <w:rsid w:val="00B32656"/>
    <w:rsid w:val="00B33363"/>
    <w:rsid w:val="00B374B6"/>
    <w:rsid w:val="00B401B1"/>
    <w:rsid w:val="00B43627"/>
    <w:rsid w:val="00B469EF"/>
    <w:rsid w:val="00B524F7"/>
    <w:rsid w:val="00B53295"/>
    <w:rsid w:val="00B53E6D"/>
    <w:rsid w:val="00B5472B"/>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EC1"/>
    <w:rsid w:val="00C057C6"/>
    <w:rsid w:val="00C06382"/>
    <w:rsid w:val="00C07401"/>
    <w:rsid w:val="00C07883"/>
    <w:rsid w:val="00C11821"/>
    <w:rsid w:val="00C12E52"/>
    <w:rsid w:val="00C15D93"/>
    <w:rsid w:val="00C20B2C"/>
    <w:rsid w:val="00C2117E"/>
    <w:rsid w:val="00C21EF6"/>
    <w:rsid w:val="00C23575"/>
    <w:rsid w:val="00C2668A"/>
    <w:rsid w:val="00C2741C"/>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57BD8"/>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3F7E"/>
    <w:rsid w:val="00CD4DC8"/>
    <w:rsid w:val="00CD5224"/>
    <w:rsid w:val="00CE2492"/>
    <w:rsid w:val="00CE3B58"/>
    <w:rsid w:val="00CE4FB4"/>
    <w:rsid w:val="00CE520E"/>
    <w:rsid w:val="00CE640F"/>
    <w:rsid w:val="00CF14A1"/>
    <w:rsid w:val="00CF3F5C"/>
    <w:rsid w:val="00D02072"/>
    <w:rsid w:val="00D02082"/>
    <w:rsid w:val="00D02537"/>
    <w:rsid w:val="00D02CD3"/>
    <w:rsid w:val="00D048B8"/>
    <w:rsid w:val="00D05A5D"/>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61B7"/>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79AF"/>
    <w:rsid w:val="00DD7A8B"/>
    <w:rsid w:val="00DE1E96"/>
    <w:rsid w:val="00DE3EF4"/>
    <w:rsid w:val="00DE5384"/>
    <w:rsid w:val="00DE5894"/>
    <w:rsid w:val="00DF0030"/>
    <w:rsid w:val="00DF22AF"/>
    <w:rsid w:val="00DF3E1A"/>
    <w:rsid w:val="00DF748A"/>
    <w:rsid w:val="00E01B75"/>
    <w:rsid w:val="00E01D1F"/>
    <w:rsid w:val="00E029A7"/>
    <w:rsid w:val="00E03095"/>
    <w:rsid w:val="00E033A6"/>
    <w:rsid w:val="00E033B8"/>
    <w:rsid w:val="00E038E5"/>
    <w:rsid w:val="00E060DA"/>
    <w:rsid w:val="00E1255E"/>
    <w:rsid w:val="00E127A4"/>
    <w:rsid w:val="00E14DF9"/>
    <w:rsid w:val="00E15FC1"/>
    <w:rsid w:val="00E22BA4"/>
    <w:rsid w:val="00E22F97"/>
    <w:rsid w:val="00E23A24"/>
    <w:rsid w:val="00E24456"/>
    <w:rsid w:val="00E247E4"/>
    <w:rsid w:val="00E3014E"/>
    <w:rsid w:val="00E330A6"/>
    <w:rsid w:val="00E353AB"/>
    <w:rsid w:val="00E35BF7"/>
    <w:rsid w:val="00E35F7A"/>
    <w:rsid w:val="00E375EB"/>
    <w:rsid w:val="00E411F5"/>
    <w:rsid w:val="00E4332A"/>
    <w:rsid w:val="00E4772D"/>
    <w:rsid w:val="00E47B20"/>
    <w:rsid w:val="00E47F06"/>
    <w:rsid w:val="00E50B5F"/>
    <w:rsid w:val="00E53355"/>
    <w:rsid w:val="00E53AD1"/>
    <w:rsid w:val="00E54227"/>
    <w:rsid w:val="00E55A17"/>
    <w:rsid w:val="00E560E4"/>
    <w:rsid w:val="00E601A9"/>
    <w:rsid w:val="00E60A0D"/>
    <w:rsid w:val="00E62769"/>
    <w:rsid w:val="00E65BE2"/>
    <w:rsid w:val="00E6661B"/>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4A97"/>
    <w:rsid w:val="00E95986"/>
    <w:rsid w:val="00E96CF0"/>
    <w:rsid w:val="00EA2A33"/>
    <w:rsid w:val="00EA4BFB"/>
    <w:rsid w:val="00EB2754"/>
    <w:rsid w:val="00EB7DC9"/>
    <w:rsid w:val="00EC05E2"/>
    <w:rsid w:val="00EC1F5F"/>
    <w:rsid w:val="00EC509F"/>
    <w:rsid w:val="00EC610C"/>
    <w:rsid w:val="00EC610E"/>
    <w:rsid w:val="00EC63F9"/>
    <w:rsid w:val="00EC6D34"/>
    <w:rsid w:val="00EC78B9"/>
    <w:rsid w:val="00ED1406"/>
    <w:rsid w:val="00ED39A8"/>
    <w:rsid w:val="00ED7E8E"/>
    <w:rsid w:val="00EE2CF1"/>
    <w:rsid w:val="00EE329A"/>
    <w:rsid w:val="00EE728D"/>
    <w:rsid w:val="00EE7ACF"/>
    <w:rsid w:val="00EF022E"/>
    <w:rsid w:val="00EF1CC0"/>
    <w:rsid w:val="00EF26B6"/>
    <w:rsid w:val="00EF64A0"/>
    <w:rsid w:val="00EF6853"/>
    <w:rsid w:val="00EF7995"/>
    <w:rsid w:val="00F00D35"/>
    <w:rsid w:val="00F011CA"/>
    <w:rsid w:val="00F02B70"/>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3DD7"/>
    <w:rsid w:val="00F44301"/>
    <w:rsid w:val="00F458DC"/>
    <w:rsid w:val="00F45ABF"/>
    <w:rsid w:val="00F46A85"/>
    <w:rsid w:val="00F46DFE"/>
    <w:rsid w:val="00F47C07"/>
    <w:rsid w:val="00F50E2A"/>
    <w:rsid w:val="00F54FBD"/>
    <w:rsid w:val="00F618C1"/>
    <w:rsid w:val="00F625FF"/>
    <w:rsid w:val="00F638A8"/>
    <w:rsid w:val="00F64259"/>
    <w:rsid w:val="00F66480"/>
    <w:rsid w:val="00F67B9A"/>
    <w:rsid w:val="00F7012A"/>
    <w:rsid w:val="00F71679"/>
    <w:rsid w:val="00F71BD9"/>
    <w:rsid w:val="00F72574"/>
    <w:rsid w:val="00F72ABE"/>
    <w:rsid w:val="00F73039"/>
    <w:rsid w:val="00F74407"/>
    <w:rsid w:val="00F813C9"/>
    <w:rsid w:val="00F8159A"/>
    <w:rsid w:val="00F838EB"/>
    <w:rsid w:val="00F8394F"/>
    <w:rsid w:val="00F8747E"/>
    <w:rsid w:val="00F87826"/>
    <w:rsid w:val="00F90C1D"/>
    <w:rsid w:val="00F91161"/>
    <w:rsid w:val="00F91937"/>
    <w:rsid w:val="00F9350D"/>
    <w:rsid w:val="00F94C1F"/>
    <w:rsid w:val="00F952EB"/>
    <w:rsid w:val="00F9638E"/>
    <w:rsid w:val="00F97593"/>
    <w:rsid w:val="00FA1B5B"/>
    <w:rsid w:val="00FA2C81"/>
    <w:rsid w:val="00FB00B8"/>
    <w:rsid w:val="00FB11B7"/>
    <w:rsid w:val="00FB244D"/>
    <w:rsid w:val="00FB5151"/>
    <w:rsid w:val="00FB55C0"/>
    <w:rsid w:val="00FB73EC"/>
    <w:rsid w:val="00FC32A5"/>
    <w:rsid w:val="00FC5909"/>
    <w:rsid w:val="00FC7139"/>
    <w:rsid w:val="00FC72ED"/>
    <w:rsid w:val="00FD5325"/>
    <w:rsid w:val="00FD577D"/>
    <w:rsid w:val="00FD57F6"/>
    <w:rsid w:val="00FE0436"/>
    <w:rsid w:val="00FE310F"/>
    <w:rsid w:val="00FE4AB6"/>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F59E7"/>
    <w:rsid w:val="05314FF2"/>
    <w:rsid w:val="057DC2FE"/>
    <w:rsid w:val="05AEAAEE"/>
    <w:rsid w:val="05BD0FF9"/>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5CDA36"/>
    <w:rsid w:val="0EA9651E"/>
    <w:rsid w:val="0EDFFB50"/>
    <w:rsid w:val="0F0C385D"/>
    <w:rsid w:val="0F345193"/>
    <w:rsid w:val="0F4ACF86"/>
    <w:rsid w:val="0F6BB87C"/>
    <w:rsid w:val="103861E9"/>
    <w:rsid w:val="10437F1F"/>
    <w:rsid w:val="10540386"/>
    <w:rsid w:val="108EB698"/>
    <w:rsid w:val="10BB9359"/>
    <w:rsid w:val="10CFFB63"/>
    <w:rsid w:val="10E4A68C"/>
    <w:rsid w:val="11341262"/>
    <w:rsid w:val="1137E278"/>
    <w:rsid w:val="115B3347"/>
    <w:rsid w:val="11623C03"/>
    <w:rsid w:val="1195A054"/>
    <w:rsid w:val="11A49D31"/>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AE65CB"/>
    <w:rsid w:val="1FBFA0A2"/>
    <w:rsid w:val="1FECF795"/>
    <w:rsid w:val="20453862"/>
    <w:rsid w:val="204B56A2"/>
    <w:rsid w:val="2087139D"/>
    <w:rsid w:val="208CA3C5"/>
    <w:rsid w:val="20BF25D8"/>
    <w:rsid w:val="20DA9CF8"/>
    <w:rsid w:val="20F83AA0"/>
    <w:rsid w:val="213184A9"/>
    <w:rsid w:val="214248A6"/>
    <w:rsid w:val="214F184E"/>
    <w:rsid w:val="21705F86"/>
    <w:rsid w:val="21F30E4A"/>
    <w:rsid w:val="2204C16E"/>
    <w:rsid w:val="2251B32C"/>
    <w:rsid w:val="22820EB5"/>
    <w:rsid w:val="22F74164"/>
    <w:rsid w:val="22F8481B"/>
    <w:rsid w:val="22FD6131"/>
    <w:rsid w:val="235DAB45"/>
    <w:rsid w:val="23996D72"/>
    <w:rsid w:val="23CACD1B"/>
    <w:rsid w:val="241B215A"/>
    <w:rsid w:val="246D4263"/>
    <w:rsid w:val="24A5D5CD"/>
    <w:rsid w:val="24B17356"/>
    <w:rsid w:val="24CCA39A"/>
    <w:rsid w:val="24E89163"/>
    <w:rsid w:val="251D6140"/>
    <w:rsid w:val="2541F010"/>
    <w:rsid w:val="254EEA3A"/>
    <w:rsid w:val="25A3CC3D"/>
    <w:rsid w:val="25B241A0"/>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85F489"/>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11F14"/>
    <w:rsid w:val="2D081523"/>
    <w:rsid w:val="2D0A1C57"/>
    <w:rsid w:val="2D1847CB"/>
    <w:rsid w:val="2D78BE40"/>
    <w:rsid w:val="2D7BD6D6"/>
    <w:rsid w:val="2DD6C241"/>
    <w:rsid w:val="2DE04791"/>
    <w:rsid w:val="2DE96F9B"/>
    <w:rsid w:val="2E13E075"/>
    <w:rsid w:val="2E3016DD"/>
    <w:rsid w:val="2EBEE6BB"/>
    <w:rsid w:val="2ED561AB"/>
    <w:rsid w:val="2EDC2019"/>
    <w:rsid w:val="2EEA2B6D"/>
    <w:rsid w:val="2EF065A8"/>
    <w:rsid w:val="2EFAE050"/>
    <w:rsid w:val="2F04CAA6"/>
    <w:rsid w:val="2F7764ED"/>
    <w:rsid w:val="2FB59BC9"/>
    <w:rsid w:val="2FCDD6E6"/>
    <w:rsid w:val="2FE01423"/>
    <w:rsid w:val="30002B2C"/>
    <w:rsid w:val="302F558B"/>
    <w:rsid w:val="30448416"/>
    <w:rsid w:val="30DA164F"/>
    <w:rsid w:val="312337A8"/>
    <w:rsid w:val="3142235E"/>
    <w:rsid w:val="316A7151"/>
    <w:rsid w:val="317305DE"/>
    <w:rsid w:val="319A40EA"/>
    <w:rsid w:val="31C6EBD8"/>
    <w:rsid w:val="320DB163"/>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E54D9"/>
    <w:rsid w:val="3BBA9DA4"/>
    <w:rsid w:val="3BE1D6D2"/>
    <w:rsid w:val="3C12C33B"/>
    <w:rsid w:val="3C26D57F"/>
    <w:rsid w:val="3C8777C7"/>
    <w:rsid w:val="3C92E269"/>
    <w:rsid w:val="3CD76674"/>
    <w:rsid w:val="3CD9EC92"/>
    <w:rsid w:val="3D12CE4D"/>
    <w:rsid w:val="3D16EA04"/>
    <w:rsid w:val="3D381071"/>
    <w:rsid w:val="3D546838"/>
    <w:rsid w:val="3D811324"/>
    <w:rsid w:val="3DD6AAB9"/>
    <w:rsid w:val="3DDBEE7C"/>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73C0BF"/>
    <w:rsid w:val="4992CA7C"/>
    <w:rsid w:val="499AF470"/>
    <w:rsid w:val="49B00E21"/>
    <w:rsid w:val="49D6A2FE"/>
    <w:rsid w:val="49D8974E"/>
    <w:rsid w:val="49ED9721"/>
    <w:rsid w:val="4A148C1D"/>
    <w:rsid w:val="4A20EBCA"/>
    <w:rsid w:val="4A24BCF2"/>
    <w:rsid w:val="4A40969F"/>
    <w:rsid w:val="4A44FC74"/>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D6EE983"/>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EC724"/>
    <w:rsid w:val="6685E385"/>
    <w:rsid w:val="668C5664"/>
    <w:rsid w:val="6692DFF9"/>
    <w:rsid w:val="670F816C"/>
    <w:rsid w:val="672A9987"/>
    <w:rsid w:val="672C1F10"/>
    <w:rsid w:val="675AAFE4"/>
    <w:rsid w:val="67C3EF99"/>
    <w:rsid w:val="67F2FEC9"/>
    <w:rsid w:val="67FCB936"/>
    <w:rsid w:val="682F8907"/>
    <w:rsid w:val="683C635D"/>
    <w:rsid w:val="68528E9A"/>
    <w:rsid w:val="687A74F1"/>
    <w:rsid w:val="68DB6697"/>
    <w:rsid w:val="68FDDC45"/>
    <w:rsid w:val="69024793"/>
    <w:rsid w:val="69086B8E"/>
    <w:rsid w:val="6949BC5F"/>
    <w:rsid w:val="69A46355"/>
    <w:rsid w:val="69BC77A1"/>
    <w:rsid w:val="69CBEE68"/>
    <w:rsid w:val="69CCD69C"/>
    <w:rsid w:val="69DA5612"/>
    <w:rsid w:val="69F3D07E"/>
    <w:rsid w:val="6A2057DD"/>
    <w:rsid w:val="6A5B73A2"/>
    <w:rsid w:val="6A87D38D"/>
    <w:rsid w:val="6A9E17F4"/>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C04CCB9"/>
    <w:rsid w:val="7C1564F3"/>
    <w:rsid w:val="7C1B5C3D"/>
    <w:rsid w:val="7C6E4895"/>
    <w:rsid w:val="7C70897E"/>
    <w:rsid w:val="7C7A479A"/>
    <w:rsid w:val="7CBBBA50"/>
    <w:rsid w:val="7CC9B258"/>
    <w:rsid w:val="7CE2CA5C"/>
    <w:rsid w:val="7CF856CE"/>
    <w:rsid w:val="7D1FC414"/>
    <w:rsid w:val="7D3E86CB"/>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3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7591F"/>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7591F"/>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8"/>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7"/>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88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CDFC0-1707-45EB-B88D-B7D5BDA3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31C5A9-F0A2-4866-9B2A-8248235A11B2}">
  <ds:schemaRefs>
    <ds:schemaRef ds:uri="http://purl.org/dc/terms/"/>
    <ds:schemaRef ds:uri="0519a28c-16ef-4319-8fb5-3dedc21794e1"/>
    <ds:schemaRef ds:uri="http://schemas.openxmlformats.org/package/2006/metadata/core-properties"/>
    <ds:schemaRef ds:uri="6527affb-65bc-488a-a6d2-a176a88021df"/>
    <ds:schemaRef ds:uri="http://schemas.microsoft.com/office/2006/documentManagement/types"/>
    <ds:schemaRef ds:uri="http://schemas.microsoft.com/office/infopath/2007/PartnerControls"/>
    <ds:schemaRef ds:uri="ea41037d-043f-4898-8fce-3ac0868ff2d9"/>
    <ds:schemaRef ds:uri="e44be4b9-3863-4a40-b4c6-aeb3ef538c55"/>
    <ds:schemaRef ds:uri="45214841-d179-4c24-9a02-a1acd0d71600"/>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2021-10-15T19:34:00Z</cp:lastPrinted>
  <dcterms:created xsi:type="dcterms:W3CDTF">2023-10-25T00:22:00Z</dcterms:created>
  <dcterms:modified xsi:type="dcterms:W3CDTF">2023-10-25T00:22:00Z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