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751A" w14:textId="03F3971E" w:rsidR="00EA70CB" w:rsidRDefault="00EA70CB" w:rsidP="00EA70CB">
      <w:r>
        <w:rPr>
          <w:noProof/>
        </w:rPr>
        <w:drawing>
          <wp:anchor distT="0" distB="0" distL="114300" distR="114300" simplePos="0" relativeHeight="251662336" behindDoc="1" locked="0" layoutInCell="1" allowOverlap="1" wp14:anchorId="6E6EF056" wp14:editId="2207FE7F">
            <wp:simplePos x="0" y="0"/>
            <wp:positionH relativeFrom="column">
              <wp:posOffset>635000</wp:posOffset>
            </wp:positionH>
            <wp:positionV relativeFrom="page">
              <wp:posOffset>584835</wp:posOffset>
            </wp:positionV>
            <wp:extent cx="2705100" cy="609600"/>
            <wp:effectExtent l="0" t="0" r="0" b="0"/>
            <wp:wrapNone/>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5100" cy="6096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6C96C64F" wp14:editId="5339B674">
                <wp:simplePos x="0" y="0"/>
                <wp:positionH relativeFrom="column">
                  <wp:posOffset>1605280</wp:posOffset>
                </wp:positionH>
                <wp:positionV relativeFrom="page">
                  <wp:posOffset>-1498600</wp:posOffset>
                </wp:positionV>
                <wp:extent cx="7460615" cy="10532745"/>
                <wp:effectExtent l="76835" t="75565" r="83820" b="83820"/>
                <wp:wrapNone/>
                <wp:docPr id="1" name="Rectangle 1"/>
                <wp:cNvGraphicFramePr/>
                <a:graphic xmlns:a="http://schemas.openxmlformats.org/drawingml/2006/main">
                  <a:graphicData uri="http://schemas.microsoft.com/office/word/2010/wordprocessingShape">
                    <wps:wsp>
                      <wps:cNvSpPr/>
                      <wps:spPr>
                        <a:xfrm rot="5400000">
                          <a:off x="0" y="0"/>
                          <a:ext cx="7460615" cy="10532745"/>
                        </a:xfrm>
                        <a:prstGeom prst="rect">
                          <a:avLst/>
                        </a:prstGeom>
                        <a:noFill/>
                        <a:ln w="165100">
                          <a:solidFill>
                            <a:srgbClr val="233A7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2579F" w14:textId="77777777" w:rsidR="00EA70CB" w:rsidRDefault="00EA70CB" w:rsidP="00EA70CB">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6C64F" id="Rectangle 1" o:spid="_x0000_s1026" style="position:absolute;margin-left:126.4pt;margin-top:-118pt;width:587.45pt;height:829.3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" filled="f" strokecolor="#233a75" strokeweight="13pt">
                <v:textbox>
                  <w:txbxContent>
                    <w:p w14:paraId="23D2579F" w14:textId="77777777" w:rsidR="00EA70CB" w:rsidRDefault="00EA70CB" w:rsidP="00EA70CB">
                      <w:pPr>
                        <w:jc w:val="center"/>
                      </w:pPr>
                      <w:r>
                        <w:t>v</w:t>
                      </w:r>
                    </w:p>
                  </w:txbxContent>
                </v:textbox>
                <w10:wrap anchory="page"/>
              </v:rect>
            </w:pict>
          </mc:Fallback>
        </mc:AlternateContent>
      </w:r>
      <w:r>
        <w:rPr>
          <w:color w:val="005FB8"/>
        </w:rPr>
        <w:t xml:space="preserve">    </w:t>
      </w:r>
    </w:p>
    <w:p w14:paraId="45C84468" w14:textId="77777777" w:rsidR="00EA70CB" w:rsidRDefault="00EA70CB" w:rsidP="00EA70CB"/>
    <w:p w14:paraId="2EF51B14" w14:textId="77777777" w:rsidR="00EA70CB" w:rsidRDefault="00EA70CB" w:rsidP="00EA70CB"/>
    <w:p w14:paraId="0C1CAB2E" w14:textId="77777777" w:rsidR="00EA70CB" w:rsidRDefault="00EA70CB" w:rsidP="00EA70CB"/>
    <w:p w14:paraId="42DFC02E" w14:textId="77777777" w:rsidR="00EA70CB" w:rsidRDefault="00EA70CB" w:rsidP="00EA70CB"/>
    <w:p w14:paraId="1CDC6E98" w14:textId="77777777" w:rsidR="00EA70CB" w:rsidRDefault="00EA70CB" w:rsidP="00EA70CB"/>
    <w:p w14:paraId="4F8B7471" w14:textId="77777777" w:rsidR="00EA70CB" w:rsidRDefault="00EA70CB" w:rsidP="00EA70CB"/>
    <w:p w14:paraId="33FEE7DF" w14:textId="77777777" w:rsidR="00EA70CB" w:rsidRDefault="00EA70CB" w:rsidP="00EA70CB"/>
    <w:p w14:paraId="5512212A" w14:textId="77777777" w:rsidR="00EA70CB" w:rsidRDefault="00EA70CB" w:rsidP="00EA70CB"/>
    <w:p w14:paraId="338F2937" w14:textId="70E5F420" w:rsidR="00EA70CB" w:rsidRDefault="00EA70CB" w:rsidP="00EA70CB">
      <w:r>
        <w:rPr>
          <w:noProof/>
        </w:rPr>
        <mc:AlternateContent>
          <mc:Choice Requires="wps">
            <w:drawing>
              <wp:anchor distT="0" distB="0" distL="114300" distR="114300" simplePos="0" relativeHeight="251664384" behindDoc="0" locked="0" layoutInCell="1" allowOverlap="1" wp14:anchorId="23D5D77E" wp14:editId="481D2551">
                <wp:simplePos x="0" y="0"/>
                <wp:positionH relativeFrom="column">
                  <wp:posOffset>800100</wp:posOffset>
                </wp:positionH>
                <wp:positionV relativeFrom="page">
                  <wp:posOffset>3327400</wp:posOffset>
                </wp:positionV>
                <wp:extent cx="6794500" cy="10922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794500" cy="1092200"/>
                        </a:xfrm>
                        <a:prstGeom prst="rect">
                          <a:avLst/>
                        </a:prstGeom>
                        <a:noFill/>
                        <a:ln w="6350">
                          <a:noFill/>
                        </a:ln>
                      </wps:spPr>
                      <wps:txbx>
                        <w:txbxContent>
                          <w:p w14:paraId="38729C90" w14:textId="77777777" w:rsidR="00EA70CB" w:rsidRPr="00F60781" w:rsidRDefault="00EA70CB" w:rsidP="00EA70CB">
                            <w:pPr>
                              <w:rPr>
                                <w:rFonts w:ascii="Helvetica Light" w:hAnsi="Helvetica Light"/>
                                <w:color w:val="FFFFFF" w:themeColor="background1"/>
                                <w:sz w:val="130"/>
                                <w:szCs w:val="130"/>
                              </w:rPr>
                            </w:pPr>
                            <w:r>
                              <w:rPr>
                                <w:rFonts w:ascii="Helvetica Light" w:hAnsi="Helvetica Light"/>
                                <w:color w:val="FFFFFF" w:themeColor="background1"/>
                                <w:sz w:val="130"/>
                                <w:szCs w:val="130"/>
                              </w:rPr>
                              <w:t>Online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5D77E" id="_x0000_t202" coordsize="21600,21600" o:spt="202" path="m,l,21600r21600,l21600,xe">
                <v:stroke joinstyle="miter"/>
                <v:path gradientshapeok="t" o:connecttype="rect"/>
              </v:shapetype>
              <v:shape id="Text Box 11" o:spid="_x0000_s1027" type="#_x0000_t202" style="position:absolute;margin-left:63pt;margin-top:262pt;width:535pt;height: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" filled="f" stroked="f" strokeweight=".5pt">
                <v:textbox>
                  <w:txbxContent>
                    <w:p w14:paraId="38729C90" w14:textId="77777777" w:rsidR="00EA70CB" w:rsidRPr="00F60781" w:rsidRDefault="00EA70CB" w:rsidP="00EA70CB">
                      <w:pPr>
                        <w:rPr>
                          <w:rFonts w:ascii="Helvetica Light" w:hAnsi="Helvetica Light"/>
                          <w:color w:val="FFFFFF" w:themeColor="background1"/>
                          <w:sz w:val="130"/>
                          <w:szCs w:val="130"/>
                        </w:rPr>
                      </w:pPr>
                      <w:r>
                        <w:rPr>
                          <w:rFonts w:ascii="Helvetica Light" w:hAnsi="Helvetica Light"/>
                          <w:color w:val="FFFFFF" w:themeColor="background1"/>
                          <w:sz w:val="130"/>
                          <w:szCs w:val="130"/>
                        </w:rPr>
                        <w:t>Online safety</w:t>
                      </w:r>
                    </w:p>
                  </w:txbxContent>
                </v:textbox>
                <w10:wrap anchory="page"/>
              </v:shape>
            </w:pict>
          </mc:Fallback>
        </mc:AlternateContent>
      </w:r>
    </w:p>
    <w:p w14:paraId="162CFE79" w14:textId="15C1D347" w:rsidR="00EA70CB" w:rsidRDefault="00EA70CB" w:rsidP="00EA70CB">
      <w:r>
        <w:rPr>
          <w:noProof/>
        </w:rPr>
        <mc:AlternateContent>
          <mc:Choice Requires="wps">
            <w:drawing>
              <wp:anchor distT="0" distB="0" distL="114300" distR="114300" simplePos="0" relativeHeight="251663360" behindDoc="1" locked="0" layoutInCell="1" allowOverlap="1" wp14:anchorId="75C72213" wp14:editId="73732816">
                <wp:simplePos x="0" y="0"/>
                <wp:positionH relativeFrom="column">
                  <wp:posOffset>-762000</wp:posOffset>
                </wp:positionH>
                <wp:positionV relativeFrom="page">
                  <wp:posOffset>3009900</wp:posOffset>
                </wp:positionV>
                <wp:extent cx="7289800" cy="1524000"/>
                <wp:effectExtent l="0" t="0" r="0" b="0"/>
                <wp:wrapNone/>
                <wp:docPr id="2" name="Rectangle 2"/>
                <wp:cNvGraphicFramePr/>
                <a:graphic xmlns:a="http://schemas.openxmlformats.org/drawingml/2006/main">
                  <a:graphicData uri="http://schemas.microsoft.com/office/word/2010/wordprocessingShape">
                    <wps:wsp>
                      <wps:cNvSpPr/>
                      <wps:spPr>
                        <a:xfrm>
                          <a:off x="0" y="0"/>
                          <a:ext cx="7289800" cy="1524000"/>
                        </a:xfrm>
                        <a:prstGeom prst="rect">
                          <a:avLst/>
                        </a:prstGeom>
                        <a:solidFill>
                          <a:srgbClr val="233A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3D7DE" id="Rectangle 2" o:spid="_x0000_s1026" style="position:absolute;margin-left:-60pt;margin-top:237pt;width:574pt;height:12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" fillcolor="#233a75" stroked="f" strokeweight="1pt">
                <w10:wrap anchory="page"/>
              </v:rect>
            </w:pict>
          </mc:Fallback>
        </mc:AlternateContent>
      </w:r>
    </w:p>
    <w:p w14:paraId="572B131D" w14:textId="77777777" w:rsidR="00EA70CB" w:rsidRDefault="00EA70CB" w:rsidP="00EA70CB"/>
    <w:p w14:paraId="2A89315A" w14:textId="77777777" w:rsidR="00EA70CB" w:rsidRDefault="00EA70CB" w:rsidP="00EA70CB"/>
    <w:p w14:paraId="6C372029" w14:textId="2E0146D1" w:rsidR="00EA70CB" w:rsidRDefault="00EA70CB" w:rsidP="00EA70CB"/>
    <w:p w14:paraId="19D9B644" w14:textId="0206957F" w:rsidR="00EA70CB" w:rsidRDefault="00D3290E" w:rsidP="00EA70CB">
      <w:r>
        <w:rPr>
          <w:noProof/>
        </w:rPr>
        <mc:AlternateContent>
          <mc:Choice Requires="wps">
            <w:drawing>
              <wp:anchor distT="0" distB="0" distL="114300" distR="114300" simplePos="0" relativeHeight="251665408" behindDoc="0" locked="0" layoutInCell="1" allowOverlap="1" wp14:anchorId="15CC2532" wp14:editId="62A06D53">
                <wp:simplePos x="0" y="0"/>
                <wp:positionH relativeFrom="column">
                  <wp:posOffset>838200</wp:posOffset>
                </wp:positionH>
                <wp:positionV relativeFrom="page">
                  <wp:posOffset>4597400</wp:posOffset>
                </wp:positionV>
                <wp:extent cx="6261100" cy="55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261100" cy="558800"/>
                        </a:xfrm>
                        <a:prstGeom prst="rect">
                          <a:avLst/>
                        </a:prstGeom>
                        <a:noFill/>
                        <a:ln w="6350">
                          <a:noFill/>
                        </a:ln>
                      </wps:spPr>
                      <wps:txbx>
                        <w:txbxContent>
                          <w:p w14:paraId="65F73D00" w14:textId="77777777" w:rsidR="00EA70CB" w:rsidRPr="00D3290E" w:rsidRDefault="00EA70CB" w:rsidP="00EA70CB">
                            <w:pPr>
                              <w:rPr>
                                <w:rFonts w:ascii="Helvetica" w:hAnsi="Helvetica"/>
                                <w:b/>
                                <w:bCs/>
                                <w:color w:val="000000" w:themeColor="accent4"/>
                                <w:sz w:val="44"/>
                                <w:szCs w:val="44"/>
                              </w:rPr>
                            </w:pPr>
                            <w:r w:rsidRPr="00D3290E">
                              <w:rPr>
                                <w:rFonts w:ascii="Helvetica" w:hAnsi="Helvetica"/>
                                <w:b/>
                                <w:bCs/>
                                <w:color w:val="000000" w:themeColor="accent4"/>
                                <w:sz w:val="44"/>
                                <w:szCs w:val="44"/>
                              </w:rPr>
                              <w:t>Curriculum connection: Online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2532" id="Text Box 3" o:spid="_x0000_s1028" type="#_x0000_t202" style="position:absolute;margin-left:66pt;margin-top:362pt;width:493pt;height: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" filled="f" stroked="f" strokeweight=".5pt">
                <v:textbox>
                  <w:txbxContent>
                    <w:p w14:paraId="65F73D00" w14:textId="77777777" w:rsidR="00EA70CB" w:rsidRPr="00D3290E" w:rsidRDefault="00EA70CB" w:rsidP="00EA70CB">
                      <w:pPr>
                        <w:rPr>
                          <w:rFonts w:ascii="Helvetica" w:hAnsi="Helvetica"/>
                          <w:b/>
                          <w:bCs/>
                          <w:color w:val="000000" w:themeColor="accent4"/>
                          <w:sz w:val="44"/>
                          <w:szCs w:val="44"/>
                        </w:rPr>
                      </w:pPr>
                      <w:r w:rsidRPr="00D3290E">
                        <w:rPr>
                          <w:rFonts w:ascii="Helvetica" w:hAnsi="Helvetica"/>
                          <w:b/>
                          <w:bCs/>
                          <w:color w:val="000000" w:themeColor="accent4"/>
                          <w:sz w:val="44"/>
                          <w:szCs w:val="44"/>
                        </w:rPr>
                        <w:t>Curriculum connection: Online safety</w:t>
                      </w:r>
                    </w:p>
                  </w:txbxContent>
                </v:textbox>
                <w10:wrap anchory="page"/>
              </v:shape>
            </w:pict>
          </mc:Fallback>
        </mc:AlternateContent>
      </w:r>
    </w:p>
    <w:p w14:paraId="5031FB6F" w14:textId="2901A8BA" w:rsidR="00EA70CB" w:rsidRDefault="00D3290E" w:rsidP="00EA70CB">
      <w:r>
        <w:rPr>
          <w:noProof/>
        </w:rPr>
        <mc:AlternateContent>
          <mc:Choice Requires="wps">
            <w:drawing>
              <wp:anchor distT="0" distB="0" distL="114300" distR="114300" simplePos="0" relativeHeight="251659264" behindDoc="0" locked="0" layoutInCell="1" allowOverlap="1" wp14:anchorId="6077FDF4" wp14:editId="5C279CD9">
                <wp:simplePos x="0" y="0"/>
                <wp:positionH relativeFrom="column">
                  <wp:posOffset>863600</wp:posOffset>
                </wp:positionH>
                <wp:positionV relativeFrom="page">
                  <wp:posOffset>4965700</wp:posOffset>
                </wp:positionV>
                <wp:extent cx="6019800" cy="1016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19800" cy="1016000"/>
                        </a:xfrm>
                        <a:prstGeom prst="rect">
                          <a:avLst/>
                        </a:prstGeom>
                        <a:noFill/>
                        <a:ln w="6350">
                          <a:noFill/>
                        </a:ln>
                      </wps:spPr>
                      <wps:txbx>
                        <w:txbxContent>
                          <w:p w14:paraId="76B36489" w14:textId="77777777" w:rsidR="00EA70CB" w:rsidRDefault="00EA70CB" w:rsidP="00EA70CB">
                            <w:pPr>
                              <w:rPr>
                                <w:rFonts w:ascii="Helvetica" w:hAnsi="Helvetica"/>
                                <w:color w:val="000000" w:themeColor="accent4"/>
                                <w:sz w:val="36"/>
                                <w:szCs w:val="36"/>
                              </w:rPr>
                            </w:pPr>
                            <w:r w:rsidRPr="00D3290E">
                              <w:rPr>
                                <w:rFonts w:ascii="Helvetica" w:hAnsi="Helvetica"/>
                                <w:color w:val="000000" w:themeColor="accent4"/>
                                <w:sz w:val="36"/>
                                <w:szCs w:val="36"/>
                              </w:rPr>
                              <w:t>Key aspects mapped to curriculum content</w:t>
                            </w:r>
                          </w:p>
                          <w:p w14:paraId="57FB8A40" w14:textId="49BC30FD" w:rsidR="007F7A85" w:rsidRPr="00D3290E" w:rsidRDefault="007F7A85" w:rsidP="00EA70CB">
                            <w:pPr>
                              <w:rPr>
                                <w:rFonts w:ascii="Helvetica" w:hAnsi="Helvetica"/>
                                <w:color w:val="000000" w:themeColor="accent4"/>
                                <w:sz w:val="36"/>
                                <w:szCs w:val="36"/>
                              </w:rPr>
                            </w:pPr>
                            <w:r>
                              <w:rPr>
                                <w:rFonts w:ascii="Helvetica" w:hAnsi="Helvetica"/>
                                <w:color w:val="000000" w:themeColor="accent4"/>
                                <w:sz w:val="36"/>
                                <w:szCs w:val="36"/>
                              </w:rPr>
                              <w:t>Years 9 and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7FDF4" id="_x0000_t202" coordsize="21600,21600" o:spt="202" path="m,l,21600r21600,l21600,xe">
                <v:stroke joinstyle="miter"/>
                <v:path gradientshapeok="t" o:connecttype="rect"/>
              </v:shapetype>
              <v:shape id="Text Box 6" o:spid="_x0000_s1029" type="#_x0000_t202" style="position:absolute;margin-left:68pt;margin-top:391pt;width:474pt;height: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" filled="f" stroked="f" strokeweight=".5pt">
                <v:textbox>
                  <w:txbxContent>
                    <w:p w14:paraId="76B36489" w14:textId="77777777" w:rsidR="00EA70CB" w:rsidRDefault="00EA70CB" w:rsidP="00EA70CB">
                      <w:pPr>
                        <w:rPr>
                          <w:rFonts w:ascii="Helvetica" w:hAnsi="Helvetica"/>
                          <w:color w:val="000000" w:themeColor="accent4"/>
                          <w:sz w:val="36"/>
                          <w:szCs w:val="36"/>
                        </w:rPr>
                      </w:pPr>
                      <w:r w:rsidRPr="00D3290E">
                        <w:rPr>
                          <w:rFonts w:ascii="Helvetica" w:hAnsi="Helvetica"/>
                          <w:color w:val="000000" w:themeColor="accent4"/>
                          <w:sz w:val="36"/>
                          <w:szCs w:val="36"/>
                        </w:rPr>
                        <w:t>Key aspects mapped to curriculum content</w:t>
                      </w:r>
                    </w:p>
                    <w:p w14:paraId="57FB8A40" w14:textId="49BC30FD" w:rsidR="007F7A85" w:rsidRPr="00D3290E" w:rsidRDefault="007F7A85" w:rsidP="00EA70CB">
                      <w:pPr>
                        <w:rPr>
                          <w:rFonts w:ascii="Helvetica" w:hAnsi="Helvetica"/>
                          <w:color w:val="000000" w:themeColor="accent4"/>
                          <w:sz w:val="36"/>
                          <w:szCs w:val="36"/>
                        </w:rPr>
                      </w:pPr>
                      <w:r>
                        <w:rPr>
                          <w:rFonts w:ascii="Helvetica" w:hAnsi="Helvetica"/>
                          <w:color w:val="000000" w:themeColor="accent4"/>
                          <w:sz w:val="36"/>
                          <w:szCs w:val="36"/>
                        </w:rPr>
                        <w:t>Years 9 and 10</w:t>
                      </w:r>
                    </w:p>
                  </w:txbxContent>
                </v:textbox>
                <w10:wrap anchory="page"/>
              </v:shape>
            </w:pict>
          </mc:Fallback>
        </mc:AlternateContent>
      </w:r>
    </w:p>
    <w:p w14:paraId="2887BC06" w14:textId="77777777" w:rsidR="00EA70CB" w:rsidRDefault="00EA70CB" w:rsidP="00EA70CB"/>
    <w:p w14:paraId="7A44FED4" w14:textId="77777777" w:rsidR="00EA70CB" w:rsidRDefault="00EA70CB" w:rsidP="00EA70CB"/>
    <w:p w14:paraId="43F10440" w14:textId="77777777" w:rsidR="00EA70CB" w:rsidRDefault="00EA70CB" w:rsidP="00EA70CB"/>
    <w:p w14:paraId="103CE132" w14:textId="56B839AA" w:rsidR="00EA70CB" w:rsidRDefault="00EA70CB" w:rsidP="00EA70CB"/>
    <w:p w14:paraId="0A97FBC1" w14:textId="77777777" w:rsidR="00EA70CB" w:rsidRDefault="00EA70CB" w:rsidP="00EA70CB"/>
    <w:p w14:paraId="03A1E49F" w14:textId="4C79B63B" w:rsidR="00EA70CB" w:rsidRDefault="00D3290E" w:rsidP="00EA70CB">
      <w:r>
        <w:rPr>
          <w:noProof/>
        </w:rPr>
        <w:drawing>
          <wp:anchor distT="0" distB="0" distL="114300" distR="114300" simplePos="0" relativeHeight="251661312" behindDoc="1" locked="0" layoutInCell="1" allowOverlap="1" wp14:anchorId="6E0EAAD4" wp14:editId="70529431">
            <wp:simplePos x="0" y="0"/>
            <wp:positionH relativeFrom="column">
              <wp:posOffset>5288280</wp:posOffset>
            </wp:positionH>
            <wp:positionV relativeFrom="page">
              <wp:posOffset>6788150</wp:posOffset>
            </wp:positionV>
            <wp:extent cx="4855210" cy="29718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55210" cy="297180"/>
                    </a:xfrm>
                    <a:prstGeom prst="rect">
                      <a:avLst/>
                    </a:prstGeom>
                  </pic:spPr>
                </pic:pic>
              </a:graphicData>
            </a:graphic>
            <wp14:sizeRelH relativeFrom="page">
              <wp14:pctWidth>0</wp14:pctWidth>
            </wp14:sizeRelH>
            <wp14:sizeRelV relativeFrom="page">
              <wp14:pctHeight>0</wp14:pctHeight>
            </wp14:sizeRelV>
          </wp:anchor>
        </w:drawing>
      </w:r>
    </w:p>
    <w:p w14:paraId="74CC6281" w14:textId="3678CF9B" w:rsidR="00EA70CB" w:rsidRDefault="00EA70CB" w:rsidP="00EA70CB"/>
    <w:p w14:paraId="5FEBD849" w14:textId="7686BD45" w:rsidR="00EA70CB" w:rsidRDefault="00EA70CB" w:rsidP="00EA70CB"/>
    <w:p w14:paraId="7004BC24" w14:textId="03330C9D" w:rsidR="000A2D9D" w:rsidRPr="00D3290E" w:rsidRDefault="000A2D9D" w:rsidP="004058FF">
      <w:pPr>
        <w:tabs>
          <w:tab w:val="left" w:pos="3299"/>
        </w:tabs>
        <w:spacing w:before="0" w:afterLines="60" w:after="144" w:line="240" w:lineRule="auto"/>
        <w:contextualSpacing/>
        <w:rPr>
          <w:b/>
          <w:color w:val="005FB8"/>
          <w:sz w:val="144"/>
          <w:szCs w:val="144"/>
        </w:rPr>
        <w:sectPr w:rsidR="000A2D9D" w:rsidRPr="00D3290E" w:rsidSect="00EC63F9">
          <w:headerReference w:type="default" r:id="rId13"/>
          <w:headerReference w:type="first" r:id="rId14"/>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77777777"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14:paraId="69C1B063" w14:textId="699C8404" w:rsidR="001672A7" w:rsidRPr="00385396" w:rsidRDefault="001672A7" w:rsidP="5C671E59">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76BEE4C8" w:rsidRPr="5C671E59">
        <w:rPr>
          <w:rFonts w:eastAsia="Times New Roman"/>
          <w:b/>
          <w:bCs/>
          <w:color w:val="1F1F11"/>
          <w:shd w:val="clear" w:color="auto" w:fill="FFFFFF"/>
          <w:lang w:val="en-US"/>
        </w:rPr>
        <w:t>2</w:t>
      </w:r>
      <w:r w:rsidRPr="5C671E59">
        <w:rPr>
          <w:rFonts w:eastAsia="Times New Roman"/>
          <w:color w:val="1F1F11"/>
          <w:lang w:val="en-US"/>
        </w:rPr>
        <w:t> </w:t>
      </w:r>
    </w:p>
    <w:p w14:paraId="4698A93F" w14:textId="77777777"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 </w:t>
      </w:r>
    </w:p>
    <w:p w14:paraId="52F25886" w14:textId="77777777"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5" w:tgtFrame="_blank" w:history="1">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0B630D62" w14:textId="786423C3" w:rsidR="00174F0A" w:rsidRPr="00174F0A" w:rsidRDefault="00174F0A" w:rsidP="00174F0A">
      <w:pPr>
        <w:pStyle w:val="ACARA-HEADING1"/>
        <w:spacing w:after="240" w:line="276" w:lineRule="auto"/>
      </w:pPr>
      <w:bookmarkStart w:id="0" w:name="_Hlk83824137"/>
      <w:r w:rsidRPr="00150E53">
        <w:lastRenderedPageBreak/>
        <w:t xml:space="preserve">Online safety: </w:t>
      </w:r>
      <w:r>
        <w:t>Years 9 and 10</w:t>
      </w:r>
    </w:p>
    <w:p w14:paraId="1EB09BEB" w14:textId="5A325B53" w:rsidR="001809A1" w:rsidRPr="00174F0A" w:rsidRDefault="003277C4" w:rsidP="00174F0A">
      <w:pPr>
        <w:spacing w:before="0" w:after="120"/>
        <w:jc w:val="both"/>
        <w:textAlignment w:val="baseline"/>
        <w:rPr>
          <w:color w:val="auto"/>
        </w:rPr>
      </w:pPr>
      <w:r w:rsidRPr="3A523D47">
        <w:rPr>
          <w:color w:val="auto"/>
        </w:rPr>
        <w:t xml:space="preserve">The following table identifies how the </w:t>
      </w:r>
      <w:r>
        <w:rPr>
          <w:color w:val="auto"/>
        </w:rPr>
        <w:t>key aspects of</w:t>
      </w:r>
      <w:r w:rsidRPr="3A523D47">
        <w:rPr>
          <w:color w:val="auto"/>
        </w:rPr>
        <w:t xml:space="preserve"> online safety are evident in content descriptions from across the Australian Curriculum Version 9.0. From this information, teachers could develop a sequential program for online safety by connecting the key aspects of learning with learning area and subject 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00812F55">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16791098" w:rsidR="00901ABB" w:rsidRPr="00286B90" w:rsidRDefault="00396A58" w:rsidP="00286B90">
            <w:pPr>
              <w:pStyle w:val="ACARATableHeading1white"/>
            </w:pPr>
            <w:bookmarkStart w:id="1" w:name="_Hlk83125609"/>
            <w:r>
              <w:t xml:space="preserve">Years </w:t>
            </w:r>
            <w:r w:rsidR="00186208">
              <w:t>9</w:t>
            </w:r>
            <w:r w:rsidR="00E51FCE">
              <w:t xml:space="preserve"> and </w:t>
            </w:r>
            <w:r w:rsidR="00186208">
              <w:t>10</w:t>
            </w:r>
          </w:p>
        </w:tc>
      </w:tr>
      <w:tr w:rsidR="00901ABB" w:rsidRPr="00C83BA3" w14:paraId="512D6F87" w14:textId="6B08F4B3" w:rsidTr="00984505">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6F2B73BE" w:rsidR="00901ABB" w:rsidRDefault="00901ABB" w:rsidP="00174F0A">
            <w:pPr>
              <w:pStyle w:val="ACARATableHeading1black"/>
              <w:ind w:left="0"/>
              <w:jc w:val="left"/>
            </w:pPr>
            <w:r>
              <w:t xml:space="preserve">Key </w:t>
            </w:r>
            <w:r w:rsidR="003277C4">
              <w:t>a</w:t>
            </w:r>
            <w:r>
              <w:t>spect 1: Students’ rights and responsibilities</w:t>
            </w:r>
          </w:p>
        </w:tc>
      </w:tr>
      <w:tr w:rsidR="006E7D36" w:rsidRPr="00840DED" w14:paraId="14EE734B" w14:textId="27E9C397" w:rsidTr="00DC3588">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74F0A">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74F0A">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74F0A">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74F0A">
            <w:pPr>
              <w:pStyle w:val="ACARATableHeading2white"/>
              <w:ind w:left="0"/>
              <w:rPr>
                <w:color w:val="auto"/>
              </w:rPr>
            </w:pPr>
            <w:r>
              <w:rPr>
                <w:color w:val="auto"/>
              </w:rPr>
              <w:t>Content elaborations</w:t>
            </w:r>
          </w:p>
        </w:tc>
      </w:tr>
      <w:tr w:rsidR="008439FD" w:rsidRPr="008B6417" w14:paraId="4C70C56F" w14:textId="547E98B4" w:rsidTr="005071A1">
        <w:tc>
          <w:tcPr>
            <w:tcW w:w="2547" w:type="dxa"/>
            <w:vMerge w:val="restart"/>
            <w:tcBorders>
              <w:top w:val="single" w:sz="4" w:space="0" w:color="auto"/>
              <w:left w:val="single" w:sz="4" w:space="0" w:color="auto"/>
              <w:right w:val="single" w:sz="4" w:space="0" w:color="auto"/>
            </w:tcBorders>
          </w:tcPr>
          <w:p w14:paraId="7939C70A" w14:textId="622FC3BE" w:rsidR="008439FD" w:rsidRPr="00A12DBF" w:rsidRDefault="008439FD" w:rsidP="00174F0A">
            <w:pPr>
              <w:pStyle w:val="ACARAtabletext"/>
              <w:ind w:left="0"/>
              <w:rPr>
                <w:iCs/>
              </w:rPr>
            </w:pPr>
            <w:r w:rsidRPr="00174F0A">
              <w:rPr>
                <w:b/>
                <w:b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44599C14" w14:textId="77777777" w:rsidR="008439FD" w:rsidRPr="00CB4E89" w:rsidRDefault="008439FD" w:rsidP="00B3716E">
            <w:pPr>
              <w:pStyle w:val="ACARAtabletext"/>
              <w:ind w:left="0"/>
              <w:rPr>
                <w:b/>
                <w:bCs/>
              </w:rPr>
            </w:pPr>
            <w:r w:rsidRPr="00CB4E89">
              <w:rPr>
                <w:b/>
                <w:bCs/>
              </w:rPr>
              <w:t>Personal, social and community health</w:t>
            </w:r>
          </w:p>
          <w:p w14:paraId="7605829D" w14:textId="3CC574FF" w:rsidR="008439FD" w:rsidRPr="008B6417" w:rsidRDefault="008439FD" w:rsidP="00B3716E">
            <w:pPr>
              <w:pStyle w:val="ACARAtabletext"/>
            </w:pPr>
            <w:r w:rsidRPr="00CB4E89">
              <w:t>Interacting with others</w:t>
            </w:r>
          </w:p>
        </w:tc>
        <w:tc>
          <w:tcPr>
            <w:tcW w:w="2835" w:type="dxa"/>
            <w:tcBorders>
              <w:top w:val="single" w:sz="4" w:space="0" w:color="auto"/>
              <w:left w:val="single" w:sz="4" w:space="0" w:color="auto"/>
              <w:bottom w:val="single" w:sz="4" w:space="0" w:color="auto"/>
              <w:right w:val="single" w:sz="4" w:space="0" w:color="auto"/>
            </w:tcBorders>
          </w:tcPr>
          <w:p w14:paraId="75872F62" w14:textId="4027B1A0" w:rsidR="008439FD" w:rsidRPr="00BD336D" w:rsidRDefault="00CE57B5" w:rsidP="00B3716E">
            <w:pPr>
              <w:pStyle w:val="ACARAtabletext"/>
            </w:pPr>
            <w:r>
              <w:t>e</w:t>
            </w:r>
            <w:r w:rsidR="005E6319">
              <w:t>valuate the influence of respect, empathy, power and coercion on establishing and maintaining respectful relationships</w:t>
            </w:r>
            <w:r w:rsidR="00E51FCE">
              <w:t xml:space="preserve"> </w:t>
            </w:r>
            <w:r w:rsidR="008439FD">
              <w:t>(AC9HP</w:t>
            </w:r>
            <w:r w:rsidR="005E6319">
              <w:t>10</w:t>
            </w:r>
            <w:r w:rsidR="008439FD">
              <w:t>P04)</w:t>
            </w:r>
          </w:p>
        </w:tc>
        <w:tc>
          <w:tcPr>
            <w:tcW w:w="7193" w:type="dxa"/>
            <w:tcBorders>
              <w:top w:val="single" w:sz="4" w:space="0" w:color="auto"/>
              <w:left w:val="single" w:sz="4" w:space="0" w:color="auto"/>
              <w:bottom w:val="single" w:sz="4" w:space="0" w:color="auto"/>
              <w:right w:val="single" w:sz="4" w:space="0" w:color="auto"/>
            </w:tcBorders>
          </w:tcPr>
          <w:p w14:paraId="17B50C35" w14:textId="70544A2D" w:rsidR="00E51FCE" w:rsidRPr="00174F0A" w:rsidRDefault="005E6319" w:rsidP="00174F0A">
            <w:pPr>
              <w:pStyle w:val="Bulletsuse"/>
            </w:pPr>
            <w:r w:rsidRPr="00174F0A">
              <w:t>investigating how bullying, racism and gender-based violence can take different forms, including verbal, physical, emotional, sexual and economic forms,</w:t>
            </w:r>
            <w:r w:rsidR="00991A7F" w:rsidRPr="00174F0A">
              <w:t xml:space="preserve"> and can occur in both face-to-face and online environments</w:t>
            </w:r>
          </w:p>
        </w:tc>
      </w:tr>
      <w:tr w:rsidR="008439FD" w:rsidRPr="008B6417" w14:paraId="0AB47E56" w14:textId="77777777" w:rsidTr="005071A1">
        <w:tc>
          <w:tcPr>
            <w:tcW w:w="2547" w:type="dxa"/>
            <w:vMerge/>
            <w:tcBorders>
              <w:left w:val="single" w:sz="4" w:space="0" w:color="auto"/>
              <w:right w:val="single" w:sz="4" w:space="0" w:color="auto"/>
            </w:tcBorders>
          </w:tcPr>
          <w:p w14:paraId="40FA3147" w14:textId="77777777" w:rsidR="008439FD" w:rsidRDefault="008439FD" w:rsidP="00E24456">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763EF9FF" w14:textId="77777777" w:rsidR="008439FD" w:rsidRPr="00CB4E89" w:rsidRDefault="008439FD" w:rsidP="00DC3588">
            <w:pPr>
              <w:pStyle w:val="ACARAtabletext"/>
              <w:ind w:left="0"/>
              <w:rPr>
                <w:b/>
                <w:bCs/>
              </w:rPr>
            </w:pPr>
            <w:r w:rsidRPr="00CB4E89">
              <w:rPr>
                <w:b/>
                <w:bCs/>
              </w:rPr>
              <w:t>Personal, social and community health</w:t>
            </w:r>
          </w:p>
          <w:p w14:paraId="594149BB" w14:textId="6909A3F8" w:rsidR="008439FD" w:rsidRPr="00CB4E89" w:rsidRDefault="008439FD" w:rsidP="00E24456">
            <w:pPr>
              <w:pStyle w:val="ACARAtabletext"/>
            </w:pPr>
            <w:r w:rsidRPr="00CB4E89">
              <w:t>Interacting with others</w:t>
            </w:r>
          </w:p>
        </w:tc>
        <w:tc>
          <w:tcPr>
            <w:tcW w:w="2835" w:type="dxa"/>
            <w:tcBorders>
              <w:top w:val="single" w:sz="4" w:space="0" w:color="auto"/>
              <w:left w:val="single" w:sz="4" w:space="0" w:color="auto"/>
              <w:bottom w:val="single" w:sz="4" w:space="0" w:color="auto"/>
              <w:right w:val="single" w:sz="4" w:space="0" w:color="auto"/>
            </w:tcBorders>
          </w:tcPr>
          <w:p w14:paraId="38B67C13" w14:textId="7F96DE43" w:rsidR="008439FD" w:rsidRPr="00513DEA" w:rsidRDefault="001E77E8" w:rsidP="00E24456">
            <w:pPr>
              <w:pStyle w:val="ACARAtabletext"/>
            </w:pPr>
            <w:r>
              <w:rPr>
                <w:szCs w:val="20"/>
              </w:rPr>
              <w:t xml:space="preserve">examine how strategies, such as communicating choices, seeking, giving and denying consent, and expressing opinions and needs can support the development of respectful relationships, including sexual relationships </w:t>
            </w:r>
            <w:r w:rsidR="00357E4F">
              <w:rPr>
                <w:szCs w:val="20"/>
              </w:rPr>
              <w:t xml:space="preserve"> </w:t>
            </w:r>
            <w:r w:rsidR="008439FD">
              <w:rPr>
                <w:szCs w:val="20"/>
              </w:rPr>
              <w:t xml:space="preserve">  </w:t>
            </w:r>
            <w:r w:rsidR="008439FD">
              <w:t>(AC9HP</w:t>
            </w:r>
            <w:r>
              <w:t>10</w:t>
            </w:r>
            <w:r w:rsidR="008439FD">
              <w:t>P07)</w:t>
            </w:r>
          </w:p>
        </w:tc>
        <w:tc>
          <w:tcPr>
            <w:tcW w:w="7193" w:type="dxa"/>
            <w:tcBorders>
              <w:top w:val="single" w:sz="4" w:space="0" w:color="auto"/>
              <w:left w:val="single" w:sz="4" w:space="0" w:color="auto"/>
              <w:bottom w:val="single" w:sz="4" w:space="0" w:color="auto"/>
              <w:right w:val="single" w:sz="4" w:space="0" w:color="auto"/>
            </w:tcBorders>
          </w:tcPr>
          <w:p w14:paraId="4304E23E" w14:textId="77777777" w:rsidR="00357E4F" w:rsidRPr="00174F0A" w:rsidRDefault="006D06C3" w:rsidP="00174F0A">
            <w:pPr>
              <w:pStyle w:val="Bulletsuse"/>
            </w:pPr>
            <w:r w:rsidRPr="00174F0A">
              <w:t>investigating the legal requirements for their state or territory in relation to seeking, giving, refusing and accepting the refusal of consent, and considering how these laws relate to relationships with friends, colleagues, strangers and intimate partners, in both online and offline interactions</w:t>
            </w:r>
          </w:p>
          <w:p w14:paraId="4BC2C961" w14:textId="695CE7B1" w:rsidR="006D06C3" w:rsidRPr="00174F0A" w:rsidRDefault="006D06C3" w:rsidP="00174F0A">
            <w:pPr>
              <w:pStyle w:val="Bulletsuse"/>
            </w:pPr>
            <w:r w:rsidRPr="00174F0A">
              <w:t>reflecting on the potential impact of their own behaviour on others and the importance of taking responsibility for their own actions to ensure they do not do harm to others</w:t>
            </w:r>
          </w:p>
        </w:tc>
      </w:tr>
      <w:tr w:rsidR="008439FD" w:rsidRPr="008B6417" w14:paraId="1BDD3FA4" w14:textId="77777777" w:rsidTr="00AE53B0">
        <w:tc>
          <w:tcPr>
            <w:tcW w:w="2547" w:type="dxa"/>
            <w:vMerge/>
            <w:tcBorders>
              <w:left w:val="single" w:sz="4" w:space="0" w:color="auto"/>
              <w:right w:val="single" w:sz="4" w:space="0" w:color="auto"/>
            </w:tcBorders>
          </w:tcPr>
          <w:p w14:paraId="130A9EBC" w14:textId="77777777" w:rsidR="008439FD" w:rsidRDefault="008439FD" w:rsidP="00A14D41">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45E441EB" w14:textId="77777777" w:rsidR="008439FD" w:rsidRPr="00CB4E89" w:rsidRDefault="008439FD" w:rsidP="00B354F6">
            <w:pPr>
              <w:pStyle w:val="ACARAtabletext"/>
              <w:ind w:left="0"/>
              <w:rPr>
                <w:b/>
                <w:bCs/>
              </w:rPr>
            </w:pPr>
            <w:r w:rsidRPr="00CB4E89">
              <w:rPr>
                <w:b/>
                <w:bCs/>
              </w:rPr>
              <w:t>Personal, social and community health</w:t>
            </w:r>
          </w:p>
          <w:p w14:paraId="19786013" w14:textId="4187186F" w:rsidR="008439FD" w:rsidRPr="00CB4E89" w:rsidRDefault="008439FD" w:rsidP="00B354F6">
            <w:pPr>
              <w:pStyle w:val="ACARAtabletext"/>
              <w:rPr>
                <w:b/>
                <w:b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3A0A8135" w14:textId="5C7B661F" w:rsidR="008439FD" w:rsidRPr="00513DEA" w:rsidRDefault="00E026D1" w:rsidP="00A14D41">
            <w:pPr>
              <w:pStyle w:val="ACARAtabletext"/>
            </w:pPr>
            <w:r>
              <w:t xml:space="preserve">plan rehearse and </w:t>
            </w:r>
            <w:proofErr w:type="spellStart"/>
            <w:r>
              <w:t>eavaluate</w:t>
            </w:r>
            <w:proofErr w:type="spellEnd"/>
            <w:r>
              <w:t xml:space="preserve"> strategies for managing </w:t>
            </w:r>
            <w:proofErr w:type="spellStart"/>
            <w:r>
              <w:t>situatiions</w:t>
            </w:r>
            <w:proofErr w:type="spellEnd"/>
            <w:r>
              <w:t xml:space="preserve"> where their own or others’ health, safety or wellbeing may be at risk </w:t>
            </w:r>
            <w:r w:rsidR="008439FD">
              <w:t>(AC9HP</w:t>
            </w:r>
            <w:r>
              <w:t>10</w:t>
            </w:r>
            <w:r w:rsidR="008439FD">
              <w:t>P08)</w:t>
            </w:r>
          </w:p>
        </w:tc>
        <w:tc>
          <w:tcPr>
            <w:tcW w:w="7193" w:type="dxa"/>
            <w:tcBorders>
              <w:top w:val="single" w:sz="4" w:space="0" w:color="auto"/>
              <w:left w:val="single" w:sz="4" w:space="0" w:color="auto"/>
              <w:bottom w:val="single" w:sz="4" w:space="0" w:color="auto"/>
              <w:right w:val="single" w:sz="4" w:space="0" w:color="auto"/>
            </w:tcBorders>
          </w:tcPr>
          <w:p w14:paraId="400BB2F5" w14:textId="3492BE01" w:rsidR="008439FD" w:rsidRPr="00174F0A" w:rsidRDefault="00E026D1" w:rsidP="00174F0A">
            <w:pPr>
              <w:pStyle w:val="Bulletsuse"/>
            </w:pPr>
            <w:proofErr w:type="spellStart"/>
            <w:r w:rsidRPr="00174F0A">
              <w:t>investingating</w:t>
            </w:r>
            <w:proofErr w:type="spellEnd"/>
            <w:r w:rsidRPr="00174F0A">
              <w:t xml:space="preserve"> a range of behaviours to determine positive, safe, legal and ethical behaviour when using digital tools and environments and recognising what actions can be taken when behaviour becomes abusive</w:t>
            </w:r>
          </w:p>
        </w:tc>
      </w:tr>
    </w:tbl>
    <w:p w14:paraId="38E29A3B" w14:textId="4DD61AF8" w:rsidR="00AD3EDA" w:rsidRDefault="00AD3EDA">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0E516D3" w14:textId="1D5FF630" w:rsidR="00183929" w:rsidRPr="00286B90" w:rsidRDefault="00186208" w:rsidP="00B751C8">
            <w:pPr>
              <w:pStyle w:val="ACARATableHeading1white"/>
            </w:pPr>
            <w:r>
              <w:t>Years 9 and 10</w:t>
            </w:r>
          </w:p>
        </w:tc>
      </w:tr>
      <w:tr w:rsidR="00183929" w:rsidRPr="00C83BA3" w14:paraId="5FFCA6B7"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6A340E0" w14:textId="4840E3ED" w:rsidR="00183929" w:rsidRDefault="00183929" w:rsidP="00174F0A">
            <w:pPr>
              <w:pStyle w:val="ACARATableHeading1black"/>
              <w:ind w:left="0"/>
              <w:jc w:val="left"/>
            </w:pPr>
            <w:r>
              <w:t xml:space="preserve">Key </w:t>
            </w:r>
            <w:r w:rsidR="003277C4">
              <w:t>a</w:t>
            </w:r>
            <w:r>
              <w:t xml:space="preserve">spect </w:t>
            </w:r>
            <w:r w:rsidR="000F3C0C">
              <w:t>2</w:t>
            </w:r>
            <w:r>
              <w:t xml:space="preserve">: </w:t>
            </w:r>
            <w:r w:rsidR="008512C6">
              <w:t>Wellbeing, resilience and risk</w:t>
            </w:r>
          </w:p>
        </w:tc>
      </w:tr>
      <w:tr w:rsidR="00183929" w:rsidRPr="00840DED" w14:paraId="14B3966E" w14:textId="77777777" w:rsidTr="00B751C8">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A94B669" w14:textId="77777777" w:rsidR="00183929" w:rsidRPr="00840DED" w:rsidRDefault="00183929" w:rsidP="00174F0A">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626C49E" w14:textId="77777777" w:rsidR="00183929" w:rsidRPr="00840DED" w:rsidRDefault="00183929" w:rsidP="00174F0A">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174F0A">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174F0A">
            <w:pPr>
              <w:pStyle w:val="ACARATableHeading2white"/>
              <w:ind w:left="0"/>
              <w:rPr>
                <w:color w:val="auto"/>
              </w:rPr>
            </w:pPr>
            <w:r>
              <w:rPr>
                <w:color w:val="auto"/>
              </w:rPr>
              <w:t>Content elaborations</w:t>
            </w:r>
          </w:p>
        </w:tc>
      </w:tr>
      <w:tr w:rsidR="00991A7F" w:rsidRPr="008B6417" w14:paraId="03BE2837" w14:textId="77777777" w:rsidTr="004234C9">
        <w:tc>
          <w:tcPr>
            <w:tcW w:w="2547" w:type="dxa"/>
            <w:vMerge w:val="restart"/>
            <w:tcBorders>
              <w:top w:val="single" w:sz="4" w:space="0" w:color="auto"/>
              <w:left w:val="single" w:sz="4" w:space="0" w:color="auto"/>
              <w:right w:val="single" w:sz="4" w:space="0" w:color="auto"/>
            </w:tcBorders>
          </w:tcPr>
          <w:p w14:paraId="489EB78D" w14:textId="77777777" w:rsidR="00991A7F" w:rsidRPr="00A12DBF" w:rsidRDefault="00991A7F" w:rsidP="00174F0A">
            <w:pPr>
              <w:pStyle w:val="ACARAtabletext"/>
              <w:ind w:left="0"/>
              <w:rPr>
                <w:iCs/>
              </w:rPr>
            </w:pPr>
            <w:r w:rsidRPr="00174F0A">
              <w:rPr>
                <w:b/>
                <w:b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6A93CB22" w14:textId="77777777" w:rsidR="00991A7F" w:rsidRPr="00CB4E89" w:rsidRDefault="00991A7F" w:rsidP="00991A7F">
            <w:pPr>
              <w:pStyle w:val="ACARAtabletext"/>
              <w:ind w:left="0"/>
              <w:rPr>
                <w:b/>
                <w:bCs/>
              </w:rPr>
            </w:pPr>
            <w:r w:rsidRPr="00CB4E89">
              <w:rPr>
                <w:b/>
                <w:bCs/>
              </w:rPr>
              <w:t>Personal, social and community health</w:t>
            </w:r>
          </w:p>
          <w:p w14:paraId="3E28410D" w14:textId="42E4B4A3" w:rsidR="00991A7F" w:rsidRPr="008B6417" w:rsidRDefault="00991A7F" w:rsidP="00991A7F">
            <w:pPr>
              <w:pStyle w:val="ACARAtabletext"/>
            </w:pPr>
            <w:r w:rsidRPr="00CB4E89">
              <w:t>Interacting with others</w:t>
            </w:r>
          </w:p>
        </w:tc>
        <w:tc>
          <w:tcPr>
            <w:tcW w:w="2835" w:type="dxa"/>
            <w:tcBorders>
              <w:top w:val="single" w:sz="4" w:space="0" w:color="auto"/>
              <w:left w:val="single" w:sz="4" w:space="0" w:color="auto"/>
              <w:bottom w:val="single" w:sz="4" w:space="0" w:color="auto"/>
              <w:right w:val="single" w:sz="4" w:space="0" w:color="auto"/>
            </w:tcBorders>
          </w:tcPr>
          <w:p w14:paraId="267989F4" w14:textId="7E92B28D" w:rsidR="00991A7F" w:rsidRPr="00BD336D" w:rsidRDefault="00CE57B5" w:rsidP="00991A7F">
            <w:pPr>
              <w:pStyle w:val="ACARAtabletext"/>
            </w:pPr>
            <w:r>
              <w:t>e</w:t>
            </w:r>
            <w:r w:rsidR="00991A7F">
              <w:t>valuate the influence of respect, empathy, power and coercion on establishing and maintaining respectful relationships (AC9HP10P04)</w:t>
            </w:r>
          </w:p>
        </w:tc>
        <w:tc>
          <w:tcPr>
            <w:tcW w:w="7193" w:type="dxa"/>
            <w:tcBorders>
              <w:top w:val="single" w:sz="4" w:space="0" w:color="auto"/>
              <w:left w:val="single" w:sz="4" w:space="0" w:color="auto"/>
              <w:bottom w:val="single" w:sz="4" w:space="0" w:color="auto"/>
              <w:right w:val="single" w:sz="4" w:space="0" w:color="auto"/>
            </w:tcBorders>
          </w:tcPr>
          <w:p w14:paraId="735E4D08" w14:textId="47DA61AD" w:rsidR="00991A7F" w:rsidRPr="00CE4FB4" w:rsidRDefault="00991A7F" w:rsidP="00174F0A">
            <w:pPr>
              <w:pStyle w:val="Bulletsuse"/>
              <w:rPr>
                <w:rFonts w:ascii="Calibri" w:hAnsi="Calibri" w:cs="Calibri"/>
                <w:color w:val="auto"/>
                <w:sz w:val="22"/>
                <w:szCs w:val="22"/>
              </w:rPr>
            </w:pPr>
            <w:r>
              <w:t>investigating how bullying, racism and gender-based violence can take different forms, including verbal, physical, emotional, sexual and economic forms, and can occur in both face-to-face and online environments</w:t>
            </w:r>
          </w:p>
        </w:tc>
      </w:tr>
      <w:tr w:rsidR="006D06C3" w:rsidRPr="008B6417" w14:paraId="4FC92178" w14:textId="77777777" w:rsidTr="00F2665D">
        <w:tc>
          <w:tcPr>
            <w:tcW w:w="2547" w:type="dxa"/>
            <w:vMerge/>
            <w:tcBorders>
              <w:left w:val="single" w:sz="4" w:space="0" w:color="auto"/>
              <w:right w:val="single" w:sz="4" w:space="0" w:color="auto"/>
            </w:tcBorders>
          </w:tcPr>
          <w:p w14:paraId="311986A5" w14:textId="77777777" w:rsidR="006D06C3" w:rsidRDefault="006D06C3" w:rsidP="006D06C3">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2106AB62" w14:textId="77777777" w:rsidR="006D06C3" w:rsidRPr="00CB4E89" w:rsidRDefault="006D06C3" w:rsidP="006D06C3">
            <w:pPr>
              <w:pStyle w:val="ACARAtabletext"/>
              <w:ind w:left="0"/>
              <w:rPr>
                <w:b/>
                <w:bCs/>
              </w:rPr>
            </w:pPr>
            <w:r w:rsidRPr="00CB4E89">
              <w:rPr>
                <w:b/>
                <w:bCs/>
              </w:rPr>
              <w:t>Personal, social and community health</w:t>
            </w:r>
          </w:p>
          <w:p w14:paraId="6934177E" w14:textId="17E99676" w:rsidR="006D06C3" w:rsidRPr="00CB4E89" w:rsidRDefault="006D06C3" w:rsidP="006D06C3">
            <w:pPr>
              <w:pStyle w:val="ACARAtabletext"/>
            </w:pPr>
            <w:r w:rsidRPr="00CB4E89">
              <w:t>Interacting with others</w:t>
            </w:r>
          </w:p>
        </w:tc>
        <w:tc>
          <w:tcPr>
            <w:tcW w:w="2835" w:type="dxa"/>
            <w:tcBorders>
              <w:top w:val="single" w:sz="4" w:space="0" w:color="auto"/>
              <w:left w:val="single" w:sz="4" w:space="0" w:color="auto"/>
              <w:bottom w:val="single" w:sz="4" w:space="0" w:color="auto"/>
              <w:right w:val="single" w:sz="4" w:space="0" w:color="auto"/>
            </w:tcBorders>
          </w:tcPr>
          <w:p w14:paraId="0E762693" w14:textId="1CF0F4D7" w:rsidR="006D06C3" w:rsidRPr="00513DEA" w:rsidRDefault="006D06C3" w:rsidP="006D06C3">
            <w:pPr>
              <w:pStyle w:val="ACARAtabletext"/>
            </w:pPr>
            <w:r>
              <w:rPr>
                <w:szCs w:val="20"/>
              </w:rPr>
              <w:t xml:space="preserve">examine how strategies, such as communicating choices, seeking, giving and denying consent, and expressing opinions and needs can support the development of respectful relationships, including sexual relationships    </w:t>
            </w:r>
            <w:r>
              <w:t>(AC9HP10P07)</w:t>
            </w:r>
          </w:p>
        </w:tc>
        <w:tc>
          <w:tcPr>
            <w:tcW w:w="7193" w:type="dxa"/>
            <w:tcBorders>
              <w:top w:val="single" w:sz="4" w:space="0" w:color="auto"/>
              <w:left w:val="single" w:sz="4" w:space="0" w:color="auto"/>
              <w:bottom w:val="single" w:sz="4" w:space="0" w:color="auto"/>
              <w:right w:val="single" w:sz="4" w:space="0" w:color="auto"/>
            </w:tcBorders>
          </w:tcPr>
          <w:p w14:paraId="50B54143" w14:textId="77777777" w:rsidR="006D06C3" w:rsidRDefault="006D06C3" w:rsidP="00174F0A">
            <w:pPr>
              <w:pStyle w:val="Bulletsuse"/>
            </w:pPr>
            <w:r>
              <w:t>investigating the legal requirements for their state or territory in relation to seeking, giving, refusing and accepting the refusal of consent, and considering how these laws relate to relationships with friends, colleagues, strangers and intimate partners, in both online and offline interactions</w:t>
            </w:r>
          </w:p>
          <w:p w14:paraId="1E0C0FDC" w14:textId="549591F6" w:rsidR="006D06C3" w:rsidRDefault="006D06C3" w:rsidP="00174F0A">
            <w:pPr>
              <w:pStyle w:val="Bulletsuse"/>
            </w:pPr>
            <w:r>
              <w:t>reflecting on the potential impact of their own behaviour on others and the importance of taking responsibility for their own actions to ensure they do not do harm to others</w:t>
            </w:r>
          </w:p>
        </w:tc>
      </w:tr>
      <w:tr w:rsidR="00E026D1" w:rsidRPr="008B6417" w14:paraId="2F13FC8A" w14:textId="77777777" w:rsidTr="008439FD">
        <w:tc>
          <w:tcPr>
            <w:tcW w:w="2547" w:type="dxa"/>
            <w:vMerge/>
            <w:tcBorders>
              <w:left w:val="single" w:sz="4" w:space="0" w:color="auto"/>
              <w:right w:val="single" w:sz="4" w:space="0" w:color="auto"/>
            </w:tcBorders>
          </w:tcPr>
          <w:p w14:paraId="16F08BE4" w14:textId="77777777" w:rsidR="00E026D1" w:rsidRDefault="00E026D1" w:rsidP="00E026D1">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08D248C9" w14:textId="77777777" w:rsidR="00E026D1" w:rsidRPr="00CB4E89" w:rsidRDefault="00E026D1" w:rsidP="00E026D1">
            <w:pPr>
              <w:pStyle w:val="ACARAtabletext"/>
              <w:ind w:left="0"/>
              <w:rPr>
                <w:b/>
                <w:bCs/>
              </w:rPr>
            </w:pPr>
            <w:r w:rsidRPr="00CB4E89">
              <w:rPr>
                <w:b/>
                <w:bCs/>
              </w:rPr>
              <w:t>Personal, social and community health</w:t>
            </w:r>
          </w:p>
          <w:p w14:paraId="2533688C" w14:textId="063EE97E" w:rsidR="00E026D1" w:rsidRPr="00CB4E89" w:rsidRDefault="00E026D1" w:rsidP="009332D8">
            <w:pPr>
              <w:pStyle w:val="ACARAtabletext"/>
              <w:rPr>
                <w:b/>
                <w:b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403E779C" w14:textId="53881868" w:rsidR="00E026D1" w:rsidRDefault="00E026D1" w:rsidP="00E026D1">
            <w:pPr>
              <w:pStyle w:val="ACARAtabletext"/>
              <w:rPr>
                <w:szCs w:val="20"/>
              </w:rPr>
            </w:pPr>
            <w:r>
              <w:t xml:space="preserve">plan rehearse and </w:t>
            </w:r>
            <w:proofErr w:type="spellStart"/>
            <w:r>
              <w:t>eavaluate</w:t>
            </w:r>
            <w:proofErr w:type="spellEnd"/>
            <w:r>
              <w:t xml:space="preserve"> strategies for managing </w:t>
            </w:r>
            <w:proofErr w:type="spellStart"/>
            <w:r>
              <w:t>situatiions</w:t>
            </w:r>
            <w:proofErr w:type="spellEnd"/>
            <w:r>
              <w:t xml:space="preserve"> where their own or others’ health, safety or wellbeing may be at risk (AC9HP10P08)</w:t>
            </w:r>
          </w:p>
        </w:tc>
        <w:tc>
          <w:tcPr>
            <w:tcW w:w="7193" w:type="dxa"/>
            <w:tcBorders>
              <w:top w:val="single" w:sz="4" w:space="0" w:color="auto"/>
              <w:left w:val="single" w:sz="4" w:space="0" w:color="auto"/>
              <w:bottom w:val="single" w:sz="4" w:space="0" w:color="auto"/>
              <w:right w:val="single" w:sz="4" w:space="0" w:color="auto"/>
            </w:tcBorders>
          </w:tcPr>
          <w:p w14:paraId="377F70B7" w14:textId="2748F09F" w:rsidR="00E026D1" w:rsidRDefault="00E026D1" w:rsidP="00174F0A">
            <w:pPr>
              <w:pStyle w:val="Bulletsuse"/>
            </w:pPr>
            <w:proofErr w:type="spellStart"/>
            <w:r>
              <w:t>investingating</w:t>
            </w:r>
            <w:proofErr w:type="spellEnd"/>
            <w:r>
              <w:t xml:space="preserve"> a range of behaviours to determine positive, safe, legal and ethical behaviour when using digital tools and environments and recognising what actions can be taken when behaviour becomes abusive</w:t>
            </w:r>
          </w:p>
        </w:tc>
      </w:tr>
    </w:tbl>
    <w:p w14:paraId="7CF71244" w14:textId="77777777" w:rsidR="008439FD" w:rsidRDefault="008439FD">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5B3A3A05" w:rsidR="00EF7995" w:rsidRPr="00286B90" w:rsidRDefault="00186208" w:rsidP="00B751C8">
            <w:pPr>
              <w:pStyle w:val="ACARATableHeading1white"/>
            </w:pPr>
            <w:r>
              <w:lastRenderedPageBreak/>
              <w:t>Years 9 and 10</w:t>
            </w:r>
          </w:p>
        </w:tc>
      </w:tr>
      <w:tr w:rsidR="00EF7995" w:rsidRPr="00C83BA3" w14:paraId="09968D71"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2736E297" w:rsidR="00EF7995" w:rsidRDefault="00EF7995" w:rsidP="00CC1D36">
            <w:pPr>
              <w:pStyle w:val="ACARATableHeading1black"/>
              <w:ind w:left="0"/>
              <w:jc w:val="left"/>
            </w:pPr>
            <w:r>
              <w:t xml:space="preserve">Key </w:t>
            </w:r>
            <w:r w:rsidR="003277C4">
              <w:t>a</w:t>
            </w:r>
            <w:r>
              <w:t xml:space="preserve">spect 3: </w:t>
            </w:r>
            <w:r w:rsidR="00F11FE5">
              <w:t>Respectful relationships and consent</w:t>
            </w:r>
          </w:p>
        </w:tc>
      </w:tr>
      <w:tr w:rsidR="00EF7995" w:rsidRPr="00840DED" w14:paraId="3D10A46B" w14:textId="77777777" w:rsidTr="00B751C8">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CC1D36">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CC1D36">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CC1D36">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CC1D36">
            <w:pPr>
              <w:pStyle w:val="ACARATableHeading2white"/>
              <w:ind w:left="0"/>
              <w:rPr>
                <w:color w:val="auto"/>
              </w:rPr>
            </w:pPr>
            <w:r>
              <w:rPr>
                <w:color w:val="auto"/>
              </w:rPr>
              <w:t>Content elaborations</w:t>
            </w:r>
          </w:p>
        </w:tc>
      </w:tr>
      <w:tr w:rsidR="00991A7F" w:rsidRPr="008B6417" w14:paraId="3740B8A5" w14:textId="77777777" w:rsidTr="0031474B">
        <w:tc>
          <w:tcPr>
            <w:tcW w:w="2547" w:type="dxa"/>
            <w:vMerge w:val="restart"/>
            <w:tcBorders>
              <w:top w:val="single" w:sz="4" w:space="0" w:color="auto"/>
              <w:left w:val="single" w:sz="4" w:space="0" w:color="auto"/>
              <w:right w:val="single" w:sz="4" w:space="0" w:color="auto"/>
            </w:tcBorders>
          </w:tcPr>
          <w:p w14:paraId="42807955" w14:textId="77777777" w:rsidR="00991A7F" w:rsidRPr="00A12DBF" w:rsidRDefault="00991A7F" w:rsidP="00CC1D36">
            <w:pPr>
              <w:pStyle w:val="ACARAtabletext"/>
              <w:ind w:left="0"/>
              <w:rPr>
                <w:iCs/>
              </w:rPr>
            </w:pPr>
            <w:r w:rsidRPr="00CC1D36">
              <w:rPr>
                <w:b/>
                <w:bCs/>
                <w:color w:val="000000" w:themeColor="accent4"/>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27F37938" w14:textId="77777777" w:rsidR="00991A7F" w:rsidRPr="00991A7F" w:rsidRDefault="00991A7F" w:rsidP="00991A7F">
            <w:pPr>
              <w:pStyle w:val="ACARAtabletext"/>
              <w:ind w:left="0"/>
              <w:rPr>
                <w:b/>
                <w:bCs/>
                <w:color w:val="000000" w:themeColor="accent4"/>
              </w:rPr>
            </w:pPr>
            <w:r w:rsidRPr="00991A7F">
              <w:rPr>
                <w:b/>
                <w:bCs/>
                <w:color w:val="000000" w:themeColor="accent4"/>
              </w:rPr>
              <w:t>Personal, social and community health</w:t>
            </w:r>
          </w:p>
          <w:p w14:paraId="17C099F3" w14:textId="427E1F1A" w:rsidR="00991A7F" w:rsidRPr="00991A7F" w:rsidRDefault="00991A7F" w:rsidP="00991A7F">
            <w:pPr>
              <w:pStyle w:val="ACARAtabletext"/>
              <w:rPr>
                <w:color w:val="000000" w:themeColor="accent4"/>
              </w:rPr>
            </w:pPr>
            <w:r w:rsidRPr="00991A7F">
              <w:rPr>
                <w:color w:val="000000" w:themeColor="accent4"/>
              </w:rPr>
              <w:t>Interacting with others</w:t>
            </w:r>
          </w:p>
        </w:tc>
        <w:tc>
          <w:tcPr>
            <w:tcW w:w="2835" w:type="dxa"/>
            <w:tcBorders>
              <w:top w:val="single" w:sz="4" w:space="0" w:color="auto"/>
              <w:left w:val="single" w:sz="4" w:space="0" w:color="auto"/>
              <w:bottom w:val="single" w:sz="4" w:space="0" w:color="auto"/>
              <w:right w:val="single" w:sz="4" w:space="0" w:color="auto"/>
            </w:tcBorders>
          </w:tcPr>
          <w:p w14:paraId="52DEB440" w14:textId="03854BD6" w:rsidR="00991A7F" w:rsidRPr="00991A7F" w:rsidRDefault="00CE57B5" w:rsidP="00991A7F">
            <w:pPr>
              <w:spacing w:after="120" w:line="240" w:lineRule="auto"/>
              <w:ind w:left="227" w:right="227"/>
              <w:rPr>
                <w:color w:val="000000" w:themeColor="accent4"/>
              </w:rPr>
            </w:pPr>
            <w:r>
              <w:rPr>
                <w:color w:val="000000" w:themeColor="accent4"/>
              </w:rPr>
              <w:t>e</w:t>
            </w:r>
            <w:r w:rsidR="00991A7F" w:rsidRPr="00991A7F">
              <w:rPr>
                <w:color w:val="000000" w:themeColor="accent4"/>
              </w:rPr>
              <w:t>valuate the influence of respect, empathy, power and coercion on establishing and maintaining respectful relationships (AC9HP10P04)</w:t>
            </w:r>
          </w:p>
        </w:tc>
        <w:tc>
          <w:tcPr>
            <w:tcW w:w="7193" w:type="dxa"/>
            <w:tcBorders>
              <w:top w:val="single" w:sz="4" w:space="0" w:color="auto"/>
              <w:left w:val="single" w:sz="4" w:space="0" w:color="auto"/>
              <w:bottom w:val="single" w:sz="4" w:space="0" w:color="auto"/>
              <w:right w:val="single" w:sz="4" w:space="0" w:color="auto"/>
            </w:tcBorders>
          </w:tcPr>
          <w:p w14:paraId="1336C56E" w14:textId="24F56A0D" w:rsidR="00991A7F" w:rsidRPr="00991A7F" w:rsidRDefault="00991A7F" w:rsidP="00174F0A">
            <w:pPr>
              <w:pStyle w:val="Bulletsuse"/>
            </w:pPr>
            <w:r w:rsidRPr="00991A7F">
              <w:t>investigating how bullying, racism and gender-based violence can take different forms, including verbal, physical, emotional, sexual and economic forms, and can occur in both face-to-face and online environments</w:t>
            </w:r>
          </w:p>
        </w:tc>
      </w:tr>
      <w:tr w:rsidR="006D06C3" w:rsidRPr="008B6417" w14:paraId="62806022" w14:textId="77777777" w:rsidTr="0031474B">
        <w:tc>
          <w:tcPr>
            <w:tcW w:w="2547" w:type="dxa"/>
            <w:vMerge/>
            <w:tcBorders>
              <w:left w:val="single" w:sz="4" w:space="0" w:color="auto"/>
              <w:right w:val="single" w:sz="4" w:space="0" w:color="auto"/>
            </w:tcBorders>
          </w:tcPr>
          <w:p w14:paraId="48F867CF" w14:textId="77777777" w:rsidR="006D06C3" w:rsidRDefault="006D06C3" w:rsidP="006D06C3">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5E702856" w14:textId="77777777" w:rsidR="006D06C3" w:rsidRPr="00CB4E89" w:rsidRDefault="006D06C3" w:rsidP="006D06C3">
            <w:pPr>
              <w:pStyle w:val="ACARAtabletext"/>
              <w:ind w:left="0"/>
              <w:rPr>
                <w:b/>
                <w:bCs/>
              </w:rPr>
            </w:pPr>
            <w:r w:rsidRPr="00CB4E89">
              <w:rPr>
                <w:b/>
                <w:bCs/>
              </w:rPr>
              <w:t>Personal, social and community health</w:t>
            </w:r>
          </w:p>
          <w:p w14:paraId="0617E8B4" w14:textId="0FC846F5" w:rsidR="006D06C3" w:rsidRPr="00CB4E89" w:rsidRDefault="006D06C3" w:rsidP="006D06C3">
            <w:pPr>
              <w:pStyle w:val="ACARAtabletext"/>
            </w:pPr>
            <w:r w:rsidRPr="00CB4E89">
              <w:t>Interacting with others</w:t>
            </w:r>
          </w:p>
        </w:tc>
        <w:tc>
          <w:tcPr>
            <w:tcW w:w="2835" w:type="dxa"/>
            <w:tcBorders>
              <w:top w:val="single" w:sz="4" w:space="0" w:color="auto"/>
              <w:left w:val="single" w:sz="4" w:space="0" w:color="auto"/>
              <w:bottom w:val="single" w:sz="4" w:space="0" w:color="auto"/>
              <w:right w:val="single" w:sz="4" w:space="0" w:color="auto"/>
            </w:tcBorders>
          </w:tcPr>
          <w:p w14:paraId="5E46FBC2" w14:textId="4D9EA2A1" w:rsidR="006D06C3" w:rsidRPr="00513DEA" w:rsidRDefault="006D06C3" w:rsidP="006D06C3">
            <w:pPr>
              <w:pStyle w:val="ACARAtabletext"/>
            </w:pPr>
            <w:r>
              <w:rPr>
                <w:szCs w:val="20"/>
              </w:rPr>
              <w:t xml:space="preserve">examine how strategies, such as communicating choices, seeking, giving and denying consent, and expressing opinions and needs can support the development of respectful relationships, including sexual relationships    </w:t>
            </w:r>
            <w:r>
              <w:t>(AC9HP10P07)</w:t>
            </w:r>
          </w:p>
        </w:tc>
        <w:tc>
          <w:tcPr>
            <w:tcW w:w="7193" w:type="dxa"/>
            <w:tcBorders>
              <w:top w:val="single" w:sz="4" w:space="0" w:color="auto"/>
              <w:left w:val="single" w:sz="4" w:space="0" w:color="auto"/>
              <w:bottom w:val="single" w:sz="4" w:space="0" w:color="auto"/>
              <w:right w:val="single" w:sz="4" w:space="0" w:color="auto"/>
            </w:tcBorders>
          </w:tcPr>
          <w:p w14:paraId="61753011" w14:textId="77777777" w:rsidR="006D06C3" w:rsidRDefault="006D06C3" w:rsidP="00174F0A">
            <w:pPr>
              <w:pStyle w:val="Bulletsuse"/>
            </w:pPr>
            <w:r>
              <w:t>investigating the legal requirements for their state or territory in relation to seeking, giving, refusing and accepting the refusal of consent, and considering how these laws relate to relationships with friends, colleagues, strangers and intimate partners, in both online and offline interactions</w:t>
            </w:r>
          </w:p>
          <w:p w14:paraId="1283B9EC" w14:textId="67C1DE1B" w:rsidR="006D06C3" w:rsidRDefault="006D06C3" w:rsidP="00174F0A">
            <w:pPr>
              <w:pStyle w:val="Bulletsuse"/>
            </w:pPr>
            <w:r>
              <w:t>reflecting on the potential impact of their own behaviour on others and the importance of taking responsibility for their own actions to ensure they do not do harm to others</w:t>
            </w:r>
          </w:p>
        </w:tc>
      </w:tr>
      <w:tr w:rsidR="00E026D1" w:rsidRPr="008B6417" w14:paraId="7BA71BF7" w14:textId="77777777" w:rsidTr="0031474B">
        <w:tc>
          <w:tcPr>
            <w:tcW w:w="2547" w:type="dxa"/>
            <w:vMerge/>
            <w:tcBorders>
              <w:left w:val="single" w:sz="4" w:space="0" w:color="auto"/>
              <w:right w:val="single" w:sz="4" w:space="0" w:color="auto"/>
            </w:tcBorders>
          </w:tcPr>
          <w:p w14:paraId="2A939BFD" w14:textId="77777777" w:rsidR="00E026D1" w:rsidRDefault="00E026D1" w:rsidP="00E026D1">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761EA987" w14:textId="77777777" w:rsidR="00E026D1" w:rsidRPr="00CB4E89" w:rsidRDefault="00E026D1" w:rsidP="00E026D1">
            <w:pPr>
              <w:pStyle w:val="ACARAtabletext"/>
              <w:ind w:left="0"/>
              <w:rPr>
                <w:b/>
                <w:bCs/>
              </w:rPr>
            </w:pPr>
            <w:r w:rsidRPr="00CB4E89">
              <w:rPr>
                <w:b/>
                <w:bCs/>
              </w:rPr>
              <w:t>Personal, social and community health</w:t>
            </w:r>
          </w:p>
          <w:p w14:paraId="7BD3F633" w14:textId="115AA9B0" w:rsidR="00E026D1" w:rsidRPr="00CB4E89" w:rsidRDefault="00E026D1" w:rsidP="009332D8">
            <w:pPr>
              <w:pStyle w:val="ACARAtabletext"/>
              <w:rPr>
                <w:b/>
                <w:b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601BCBED" w14:textId="77777777" w:rsidR="00E026D1" w:rsidRDefault="00E026D1" w:rsidP="00E026D1">
            <w:pPr>
              <w:pStyle w:val="ACARAtabletext"/>
            </w:pPr>
            <w:proofErr w:type="gramStart"/>
            <w:r>
              <w:t>plan</w:t>
            </w:r>
            <w:proofErr w:type="gramEnd"/>
            <w:r>
              <w:t xml:space="preserve"> rehearse and </w:t>
            </w:r>
            <w:proofErr w:type="spellStart"/>
            <w:r>
              <w:t>eavaluate</w:t>
            </w:r>
            <w:proofErr w:type="spellEnd"/>
            <w:r>
              <w:t xml:space="preserve"> strategies for managing </w:t>
            </w:r>
            <w:proofErr w:type="spellStart"/>
            <w:r>
              <w:t>situatiions</w:t>
            </w:r>
            <w:proofErr w:type="spellEnd"/>
            <w:r>
              <w:t xml:space="preserve"> where their own or others’ health, safety or wellbeing may be at risk (AC9HP10P08)</w:t>
            </w:r>
          </w:p>
          <w:p w14:paraId="18F73839" w14:textId="77777777" w:rsidR="00CC1D36" w:rsidRDefault="00CC1D36" w:rsidP="00E026D1">
            <w:pPr>
              <w:pStyle w:val="ACARAtabletext"/>
              <w:rPr>
                <w:szCs w:val="20"/>
              </w:rPr>
            </w:pPr>
          </w:p>
          <w:p w14:paraId="0D98F2B3" w14:textId="256B1AFE" w:rsidR="00CC1D36" w:rsidRDefault="00CC1D36" w:rsidP="00E026D1">
            <w:pPr>
              <w:pStyle w:val="ACARAtabletext"/>
              <w:rPr>
                <w:szCs w:val="20"/>
              </w:rPr>
            </w:pPr>
          </w:p>
        </w:tc>
        <w:tc>
          <w:tcPr>
            <w:tcW w:w="7193" w:type="dxa"/>
            <w:tcBorders>
              <w:top w:val="single" w:sz="4" w:space="0" w:color="auto"/>
              <w:left w:val="single" w:sz="4" w:space="0" w:color="auto"/>
              <w:bottom w:val="single" w:sz="4" w:space="0" w:color="auto"/>
              <w:right w:val="single" w:sz="4" w:space="0" w:color="auto"/>
            </w:tcBorders>
          </w:tcPr>
          <w:p w14:paraId="3FA36D5B" w14:textId="17A0CBE8" w:rsidR="00E026D1" w:rsidRDefault="00E026D1" w:rsidP="00174F0A">
            <w:pPr>
              <w:pStyle w:val="Bulletsuse"/>
            </w:pPr>
            <w:proofErr w:type="spellStart"/>
            <w:r>
              <w:t>investingating</w:t>
            </w:r>
            <w:proofErr w:type="spellEnd"/>
            <w:r>
              <w:t xml:space="preserve"> a range of behaviours to determine positive, safe, legal and ethical behaviour when using digital tools and environments and recognising what actions can be taken when behaviour becomes abusive</w:t>
            </w:r>
          </w:p>
        </w:tc>
      </w:tr>
      <w:tr w:rsidR="00451C19" w:rsidRPr="008B6417" w14:paraId="42FDA90E" w14:textId="77777777" w:rsidTr="006B0FA6">
        <w:tc>
          <w:tcPr>
            <w:tcW w:w="2547" w:type="dxa"/>
            <w:vMerge w:val="restart"/>
            <w:tcBorders>
              <w:left w:val="single" w:sz="4" w:space="0" w:color="auto"/>
              <w:right w:val="single" w:sz="4" w:space="0" w:color="auto"/>
            </w:tcBorders>
          </w:tcPr>
          <w:p w14:paraId="394F0111" w14:textId="6CAC5ED8" w:rsidR="00451C19" w:rsidRDefault="00451C19" w:rsidP="00CC1D36">
            <w:pPr>
              <w:pStyle w:val="ACARAtabletext"/>
              <w:ind w:left="0"/>
              <w:rPr>
                <w:b/>
                <w:bCs/>
                <w:szCs w:val="20"/>
              </w:rPr>
            </w:pPr>
            <w:r w:rsidRPr="00CC1D36">
              <w:rPr>
                <w:b/>
                <w:bCs/>
              </w:rPr>
              <w:lastRenderedPageBreak/>
              <w:t>Digital Technologies</w:t>
            </w:r>
          </w:p>
        </w:tc>
        <w:tc>
          <w:tcPr>
            <w:tcW w:w="2551" w:type="dxa"/>
            <w:tcBorders>
              <w:top w:val="single" w:sz="4" w:space="0" w:color="auto"/>
              <w:left w:val="single" w:sz="4" w:space="0" w:color="auto"/>
              <w:bottom w:val="single" w:sz="4" w:space="0" w:color="auto"/>
              <w:right w:val="single" w:sz="4" w:space="0" w:color="auto"/>
            </w:tcBorders>
          </w:tcPr>
          <w:p w14:paraId="473C8D2B" w14:textId="77777777" w:rsidR="00451C19" w:rsidRPr="00CC1D36" w:rsidRDefault="00451C19" w:rsidP="00CC1D36">
            <w:pPr>
              <w:pStyle w:val="ACARAtabletext"/>
              <w:ind w:left="0"/>
              <w:rPr>
                <w:b/>
                <w:bCs/>
              </w:rPr>
            </w:pPr>
            <w:r w:rsidRPr="00CC1D36">
              <w:rPr>
                <w:b/>
                <w:bCs/>
              </w:rPr>
              <w:t>Processes and production skills</w:t>
            </w:r>
          </w:p>
          <w:p w14:paraId="26E8C26B" w14:textId="790090BF" w:rsidR="00451C19" w:rsidRPr="00CB4E89" w:rsidRDefault="00451C19" w:rsidP="009332D8">
            <w:pPr>
              <w:pStyle w:val="ACARAtabletext"/>
              <w:rPr>
                <w:b/>
                <w:bCs/>
              </w:rPr>
            </w:pPr>
            <w:r>
              <w:t>Collaborating and managing</w:t>
            </w:r>
          </w:p>
        </w:tc>
        <w:tc>
          <w:tcPr>
            <w:tcW w:w="2835" w:type="dxa"/>
            <w:tcBorders>
              <w:top w:val="single" w:sz="4" w:space="0" w:color="auto"/>
              <w:left w:val="single" w:sz="4" w:space="0" w:color="auto"/>
              <w:bottom w:val="single" w:sz="4" w:space="0" w:color="auto"/>
              <w:right w:val="single" w:sz="4" w:space="0" w:color="auto"/>
            </w:tcBorders>
          </w:tcPr>
          <w:p w14:paraId="4A774329" w14:textId="19CA0543" w:rsidR="00451C19" w:rsidRDefault="005C0D64" w:rsidP="00451C19">
            <w:pPr>
              <w:pStyle w:val="ACARAtabletext"/>
              <w:rPr>
                <w:szCs w:val="20"/>
              </w:rPr>
            </w:pPr>
            <w:r>
              <w:t xml:space="preserve">use simple </w:t>
            </w:r>
            <w:proofErr w:type="spellStart"/>
            <w:r>
              <w:t>projet</w:t>
            </w:r>
            <w:proofErr w:type="spellEnd"/>
            <w:r>
              <w:t xml:space="preserve"> management tools to plan and manage individual and collaborative agile projects, accounting for risks and responsibilities </w:t>
            </w:r>
            <w:r w:rsidR="00451C19">
              <w:t>(AC9TDI</w:t>
            </w:r>
            <w:r>
              <w:t>10</w:t>
            </w:r>
            <w:r w:rsidR="00451C19">
              <w:t>P</w:t>
            </w:r>
            <w:r w:rsidR="0048040A">
              <w:t>12</w:t>
            </w:r>
            <w:r w:rsidR="00451C19">
              <w:t>)</w:t>
            </w:r>
          </w:p>
        </w:tc>
        <w:tc>
          <w:tcPr>
            <w:tcW w:w="7193" w:type="dxa"/>
            <w:tcBorders>
              <w:top w:val="single" w:sz="4" w:space="0" w:color="auto"/>
              <w:left w:val="single" w:sz="4" w:space="0" w:color="auto"/>
              <w:bottom w:val="single" w:sz="4" w:space="0" w:color="auto"/>
              <w:right w:val="single" w:sz="4" w:space="0" w:color="auto"/>
            </w:tcBorders>
          </w:tcPr>
          <w:p w14:paraId="5C584FE3" w14:textId="2A9854BD" w:rsidR="00451C19" w:rsidRDefault="005C0D64" w:rsidP="00174F0A">
            <w:pPr>
              <w:pStyle w:val="Bulletsuse"/>
            </w:pPr>
            <w:r>
              <w:t>using relevant legislation or guidelines to inform their solutions, for example correctly controlling and treating data collected from users by applying techniques that ensure data protection, privacy and copyright requirements are followed</w:t>
            </w:r>
          </w:p>
        </w:tc>
      </w:tr>
      <w:tr w:rsidR="006F1DA5" w:rsidRPr="008B6417" w14:paraId="5CC84928" w14:textId="77777777" w:rsidTr="0031474B">
        <w:tc>
          <w:tcPr>
            <w:tcW w:w="2547" w:type="dxa"/>
            <w:vMerge/>
            <w:tcBorders>
              <w:left w:val="single" w:sz="4" w:space="0" w:color="auto"/>
              <w:bottom w:val="single" w:sz="4" w:space="0" w:color="auto"/>
              <w:right w:val="single" w:sz="4" w:space="0" w:color="auto"/>
            </w:tcBorders>
          </w:tcPr>
          <w:p w14:paraId="5E5CE2C8" w14:textId="77777777" w:rsidR="006F1DA5" w:rsidRDefault="006F1DA5" w:rsidP="006F1DA5">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27675A73" w14:textId="77777777" w:rsidR="006F1DA5" w:rsidRPr="00CC1D36" w:rsidRDefault="006F1DA5" w:rsidP="00CC1D36">
            <w:pPr>
              <w:pStyle w:val="ACARAtabletext"/>
              <w:ind w:left="0"/>
              <w:rPr>
                <w:b/>
                <w:bCs/>
              </w:rPr>
            </w:pPr>
            <w:r w:rsidRPr="00CC1D36">
              <w:rPr>
                <w:b/>
                <w:bCs/>
              </w:rPr>
              <w:t>Processes and production skills</w:t>
            </w:r>
          </w:p>
          <w:p w14:paraId="2C74E933" w14:textId="4305AE84" w:rsidR="006F1DA5" w:rsidRPr="00451C19" w:rsidRDefault="006F1DA5" w:rsidP="009332D8">
            <w:pPr>
              <w:pStyle w:val="ACARAtabletext"/>
              <w:rPr>
                <w:b/>
                <w:bCs/>
                <w:i/>
                <w:iCs/>
              </w:rPr>
            </w:pPr>
            <w:r w:rsidRPr="009332D8">
              <w:t>Privacy and security</w:t>
            </w:r>
          </w:p>
        </w:tc>
        <w:tc>
          <w:tcPr>
            <w:tcW w:w="2835" w:type="dxa"/>
            <w:tcBorders>
              <w:top w:val="single" w:sz="4" w:space="0" w:color="auto"/>
              <w:left w:val="single" w:sz="4" w:space="0" w:color="auto"/>
              <w:bottom w:val="single" w:sz="4" w:space="0" w:color="auto"/>
              <w:right w:val="single" w:sz="4" w:space="0" w:color="auto"/>
            </w:tcBorders>
          </w:tcPr>
          <w:p w14:paraId="1C231B80" w14:textId="2A899377" w:rsidR="006F1DA5" w:rsidRDefault="006F1DA5" w:rsidP="006F1DA5">
            <w:pPr>
              <w:pStyle w:val="ACARAtabletext"/>
            </w:pPr>
            <w:r>
              <w:t xml:space="preserve">explain </w:t>
            </w:r>
            <w:r w:rsidR="00507118">
              <w:t>how multi factor authentication protects an account when the password is compromised and identify phishing and other cyber security threats</w:t>
            </w:r>
            <w:r>
              <w:t xml:space="preserve">  (AC9TDI</w:t>
            </w:r>
            <w:r w:rsidR="00507118">
              <w:t>8</w:t>
            </w:r>
            <w:r>
              <w:t>P1</w:t>
            </w:r>
            <w:r w:rsidR="00507118">
              <w:t>3</w:t>
            </w:r>
            <w:r>
              <w:t>)</w:t>
            </w:r>
          </w:p>
        </w:tc>
        <w:tc>
          <w:tcPr>
            <w:tcW w:w="7193" w:type="dxa"/>
            <w:tcBorders>
              <w:top w:val="single" w:sz="4" w:space="0" w:color="auto"/>
              <w:left w:val="single" w:sz="4" w:space="0" w:color="auto"/>
              <w:bottom w:val="single" w:sz="4" w:space="0" w:color="auto"/>
              <w:right w:val="single" w:sz="4" w:space="0" w:color="auto"/>
            </w:tcBorders>
          </w:tcPr>
          <w:p w14:paraId="46F67684" w14:textId="77777777" w:rsidR="006F1DA5" w:rsidRDefault="00507118" w:rsidP="00174F0A">
            <w:pPr>
              <w:pStyle w:val="Bulletsuse"/>
            </w:pPr>
            <w:r>
              <w:t>explaining how multi-factor authentication prevents unauthorised access by prompting the account owner for a token or single-use-password, for example demonstrating how a funds transfer from their bank account requires not only logging in, but provision of a one-time password received via SMS</w:t>
            </w:r>
          </w:p>
          <w:p w14:paraId="09E2CC67" w14:textId="2182B316" w:rsidR="00507118" w:rsidRDefault="00507118" w:rsidP="00174F0A">
            <w:pPr>
              <w:pStyle w:val="Bulletsuse"/>
            </w:pPr>
            <w:r>
              <w:t>identifying the common techniques used in phishing scams to identify and exploit susceptible users, for example using an email address from an unofficial domain when pretending to be an online retailer, or including grammatical errors to help filter out users who are more likely to detect the scam</w:t>
            </w:r>
          </w:p>
        </w:tc>
      </w:tr>
      <w:tr w:rsidR="00507118" w:rsidRPr="008B6417" w14:paraId="2F78CF37" w14:textId="77777777" w:rsidTr="0031474B">
        <w:tc>
          <w:tcPr>
            <w:tcW w:w="2547" w:type="dxa"/>
            <w:tcBorders>
              <w:left w:val="single" w:sz="4" w:space="0" w:color="auto"/>
              <w:bottom w:val="single" w:sz="4" w:space="0" w:color="auto"/>
              <w:right w:val="single" w:sz="4" w:space="0" w:color="auto"/>
            </w:tcBorders>
          </w:tcPr>
          <w:p w14:paraId="02A93A6D" w14:textId="77777777" w:rsidR="00507118" w:rsidRDefault="00507118" w:rsidP="006F1DA5">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09F2604C" w14:textId="77777777" w:rsidR="00507118" w:rsidRPr="00CC1D36" w:rsidRDefault="00507118" w:rsidP="00CC1D36">
            <w:pPr>
              <w:pStyle w:val="ACARAtabletext"/>
              <w:ind w:left="0"/>
              <w:rPr>
                <w:b/>
                <w:bCs/>
              </w:rPr>
            </w:pPr>
            <w:r w:rsidRPr="00CC1D36">
              <w:rPr>
                <w:b/>
                <w:bCs/>
              </w:rPr>
              <w:t>Processes and production skills</w:t>
            </w:r>
          </w:p>
          <w:p w14:paraId="31331993" w14:textId="3264FCC8" w:rsidR="00507118" w:rsidRDefault="00507118" w:rsidP="009332D8">
            <w:pPr>
              <w:pStyle w:val="ACARAtabletext"/>
              <w:rPr>
                <w:b/>
                <w:bCs/>
                <w:i/>
                <w:iCs/>
              </w:rPr>
            </w:pPr>
            <w:r w:rsidRPr="009332D8">
              <w:t>Privacy and security</w:t>
            </w:r>
          </w:p>
        </w:tc>
        <w:tc>
          <w:tcPr>
            <w:tcW w:w="2835" w:type="dxa"/>
            <w:tcBorders>
              <w:top w:val="single" w:sz="4" w:space="0" w:color="auto"/>
              <w:left w:val="single" w:sz="4" w:space="0" w:color="auto"/>
              <w:bottom w:val="single" w:sz="4" w:space="0" w:color="auto"/>
              <w:right w:val="single" w:sz="4" w:space="0" w:color="auto"/>
            </w:tcBorders>
          </w:tcPr>
          <w:p w14:paraId="1068FC2B" w14:textId="64863827" w:rsidR="00507118" w:rsidRDefault="00CE57B5" w:rsidP="006F1DA5">
            <w:pPr>
              <w:pStyle w:val="ACARAtabletext"/>
            </w:pPr>
            <w:r>
              <w:t>i</w:t>
            </w:r>
            <w:r w:rsidR="00507118">
              <w:t>nvestigate and manage the digital footprint existing systems and student solutions collect and assess if the data is essential to their purpose</w:t>
            </w:r>
            <w:r w:rsidR="005F3C11">
              <w:t xml:space="preserve"> </w:t>
            </w:r>
            <w:r w:rsidR="00A2678A">
              <w:t>(</w:t>
            </w:r>
            <w:r w:rsidR="005F3C11">
              <w:t>AC9TDI8P14)</w:t>
            </w:r>
          </w:p>
        </w:tc>
        <w:tc>
          <w:tcPr>
            <w:tcW w:w="7193" w:type="dxa"/>
            <w:tcBorders>
              <w:top w:val="single" w:sz="4" w:space="0" w:color="auto"/>
              <w:left w:val="single" w:sz="4" w:space="0" w:color="auto"/>
              <w:bottom w:val="single" w:sz="4" w:space="0" w:color="auto"/>
              <w:right w:val="single" w:sz="4" w:space="0" w:color="auto"/>
            </w:tcBorders>
          </w:tcPr>
          <w:p w14:paraId="690C7B45" w14:textId="77777777" w:rsidR="00507118" w:rsidRDefault="00507118" w:rsidP="00174F0A">
            <w:pPr>
              <w:pStyle w:val="Bulletsuse"/>
            </w:pPr>
            <w:r>
              <w:t xml:space="preserve">reviewing and managing their digital footprint across online digital tools that they use, for example selecting their default privacy and sharing settings on social media accounts </w:t>
            </w:r>
          </w:p>
          <w:p w14:paraId="07494114" w14:textId="77777777" w:rsidR="00507118" w:rsidRDefault="00507118" w:rsidP="00174F0A">
            <w:pPr>
              <w:pStyle w:val="Bulletsuse"/>
            </w:pPr>
            <w:r>
              <w:t>investigating how recommendation algorithms used in media services rely on data that tracks user habits, for example</w:t>
            </w:r>
            <w:r w:rsidR="002B6572">
              <w:t xml:space="preserve"> how music streaming services generate playlists that contain songs from genres and artists that are similar to those you listen to regularly</w:t>
            </w:r>
          </w:p>
          <w:p w14:paraId="17BAB7F2" w14:textId="77777777" w:rsidR="002B6572" w:rsidRDefault="002B6572" w:rsidP="00174F0A">
            <w:pPr>
              <w:pStyle w:val="Bulletsuse"/>
            </w:pPr>
            <w:r>
              <w:t>assessing the appropriateness and relevance of data collected by surveys from other students and organisations they complete online, for example identifying that providing your address data is not necessary for a survey asking about your food preferences but providing the address for the census would be appropriate</w:t>
            </w:r>
          </w:p>
          <w:p w14:paraId="269EA6FC" w14:textId="054DE0EE" w:rsidR="00B652DA" w:rsidRDefault="00B652DA" w:rsidP="00174F0A">
            <w:pPr>
              <w:pStyle w:val="Bulletsuse"/>
              <w:numPr>
                <w:ilvl w:val="0"/>
                <w:numId w:val="0"/>
              </w:numPr>
              <w:ind w:left="720"/>
            </w:pPr>
          </w:p>
        </w:tc>
      </w:tr>
    </w:tbl>
    <w:p w14:paraId="4A55CE32" w14:textId="07AF8EEB" w:rsidR="00F9638E" w:rsidRDefault="00E90CD6" w:rsidP="00E90CD6">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CE57B5" w:rsidRPr="00286B90" w14:paraId="454790E2" w14:textId="77777777" w:rsidTr="00F216B6">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26A28EA8" w14:textId="77777777" w:rsidR="00CE57B5" w:rsidRPr="00286B90" w:rsidRDefault="00CE57B5" w:rsidP="00F216B6">
            <w:pPr>
              <w:pStyle w:val="ACARATableHeading1white"/>
            </w:pPr>
            <w:r>
              <w:lastRenderedPageBreak/>
              <w:t>Years 9 and 10</w:t>
            </w:r>
          </w:p>
        </w:tc>
      </w:tr>
      <w:tr w:rsidR="00CE57B5" w14:paraId="14F76892" w14:textId="77777777" w:rsidTr="00F216B6">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658E08E0" w14:textId="229201F7" w:rsidR="00CE57B5" w:rsidRDefault="00CE57B5" w:rsidP="00A2678A">
            <w:pPr>
              <w:pStyle w:val="ACARATableHeading1black"/>
              <w:ind w:left="0"/>
              <w:jc w:val="left"/>
            </w:pPr>
            <w:r>
              <w:t xml:space="preserve">Key </w:t>
            </w:r>
            <w:r w:rsidR="003277C4">
              <w:t>a</w:t>
            </w:r>
            <w:r>
              <w:t>spect 4: Digital citizenship and digital media literacy</w:t>
            </w:r>
          </w:p>
        </w:tc>
      </w:tr>
      <w:tr w:rsidR="00CE57B5" w:rsidRPr="00840DED" w14:paraId="6437B30A" w14:textId="77777777" w:rsidTr="00F216B6">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27371CB" w14:textId="77777777" w:rsidR="00CE57B5" w:rsidRPr="00840DED" w:rsidRDefault="00CE57B5" w:rsidP="00A2678A">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51E160E5" w14:textId="77777777" w:rsidR="00CE57B5" w:rsidRPr="00840DED" w:rsidRDefault="00CE57B5" w:rsidP="00A2678A">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4F1D9D" w14:textId="77777777" w:rsidR="00CE57B5" w:rsidRPr="00840DED" w:rsidRDefault="00CE57B5" w:rsidP="00A2678A">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C2FE381" w14:textId="77777777" w:rsidR="00CE57B5" w:rsidRPr="00840DED" w:rsidRDefault="00CE57B5" w:rsidP="00A2678A">
            <w:pPr>
              <w:pStyle w:val="ACARATableHeading2white"/>
              <w:ind w:left="0"/>
              <w:rPr>
                <w:color w:val="auto"/>
              </w:rPr>
            </w:pPr>
            <w:r>
              <w:rPr>
                <w:color w:val="auto"/>
              </w:rPr>
              <w:t>Content elaborations</w:t>
            </w:r>
          </w:p>
        </w:tc>
      </w:tr>
      <w:tr w:rsidR="00CE57B5" w:rsidRPr="00244D27" w14:paraId="2362E61A" w14:textId="77777777" w:rsidTr="00F216B6">
        <w:tc>
          <w:tcPr>
            <w:tcW w:w="2547" w:type="dxa"/>
            <w:vMerge w:val="restart"/>
            <w:tcBorders>
              <w:top w:val="single" w:sz="4" w:space="0" w:color="auto"/>
              <w:left w:val="single" w:sz="4" w:space="0" w:color="auto"/>
              <w:right w:val="single" w:sz="4" w:space="0" w:color="auto"/>
            </w:tcBorders>
          </w:tcPr>
          <w:p w14:paraId="47DC650B" w14:textId="77777777" w:rsidR="00CE57B5" w:rsidRPr="00A12DBF" w:rsidRDefault="00CE57B5" w:rsidP="00A2678A">
            <w:pPr>
              <w:pStyle w:val="ACARAtabletext"/>
              <w:ind w:left="0"/>
              <w:rPr>
                <w:iCs/>
              </w:rPr>
            </w:pPr>
            <w:r w:rsidRPr="00A2678A">
              <w:rPr>
                <w:b/>
                <w:bCs/>
              </w:rPr>
              <w:t>Digital Technologies</w:t>
            </w:r>
          </w:p>
        </w:tc>
        <w:tc>
          <w:tcPr>
            <w:tcW w:w="2551" w:type="dxa"/>
            <w:tcBorders>
              <w:top w:val="single" w:sz="4" w:space="0" w:color="auto"/>
              <w:left w:val="single" w:sz="4" w:space="0" w:color="auto"/>
              <w:bottom w:val="single" w:sz="4" w:space="0" w:color="auto"/>
              <w:right w:val="single" w:sz="4" w:space="0" w:color="auto"/>
            </w:tcBorders>
          </w:tcPr>
          <w:p w14:paraId="6D1D2BBD" w14:textId="77777777" w:rsidR="00CE57B5" w:rsidRPr="00A2678A" w:rsidRDefault="00CE57B5" w:rsidP="00A2678A">
            <w:pPr>
              <w:pStyle w:val="ACARAtabletext"/>
              <w:ind w:left="0"/>
              <w:rPr>
                <w:b/>
                <w:bCs/>
              </w:rPr>
            </w:pPr>
            <w:r w:rsidRPr="00A2678A">
              <w:rPr>
                <w:b/>
                <w:bCs/>
              </w:rPr>
              <w:t>Processes and production skills</w:t>
            </w:r>
          </w:p>
          <w:p w14:paraId="1323DC36" w14:textId="77777777" w:rsidR="00CE57B5" w:rsidRPr="008B6417" w:rsidRDefault="00CE57B5" w:rsidP="00F216B6">
            <w:pPr>
              <w:pStyle w:val="ACARAtabletext"/>
            </w:pPr>
            <w:r>
              <w:t>Collaborating and managing</w:t>
            </w:r>
          </w:p>
        </w:tc>
        <w:tc>
          <w:tcPr>
            <w:tcW w:w="2835" w:type="dxa"/>
            <w:tcBorders>
              <w:top w:val="single" w:sz="4" w:space="0" w:color="auto"/>
              <w:left w:val="single" w:sz="4" w:space="0" w:color="auto"/>
              <w:bottom w:val="single" w:sz="4" w:space="0" w:color="auto"/>
              <w:right w:val="single" w:sz="4" w:space="0" w:color="auto"/>
            </w:tcBorders>
          </w:tcPr>
          <w:p w14:paraId="61C3C27B" w14:textId="77777777" w:rsidR="00CE57B5" w:rsidRPr="00BD336D" w:rsidRDefault="00CE57B5" w:rsidP="00F216B6">
            <w:pPr>
              <w:pStyle w:val="ACARAtabletext"/>
            </w:pPr>
            <w:r>
              <w:t xml:space="preserve">use simple </w:t>
            </w:r>
            <w:proofErr w:type="spellStart"/>
            <w:r>
              <w:t>projet</w:t>
            </w:r>
            <w:proofErr w:type="spellEnd"/>
            <w:r>
              <w:t xml:space="preserve"> management tools to plan and manage individual and collaborative agile projects, accounting for risks and responsibilities (AC9TDI10P12)</w:t>
            </w:r>
          </w:p>
        </w:tc>
        <w:tc>
          <w:tcPr>
            <w:tcW w:w="7193" w:type="dxa"/>
            <w:tcBorders>
              <w:top w:val="single" w:sz="4" w:space="0" w:color="auto"/>
              <w:left w:val="single" w:sz="4" w:space="0" w:color="auto"/>
              <w:bottom w:val="single" w:sz="4" w:space="0" w:color="auto"/>
              <w:right w:val="single" w:sz="4" w:space="0" w:color="auto"/>
            </w:tcBorders>
          </w:tcPr>
          <w:p w14:paraId="2E08D1BC" w14:textId="77777777" w:rsidR="00CE57B5" w:rsidRPr="00244D27" w:rsidRDefault="00CE57B5" w:rsidP="00174F0A">
            <w:pPr>
              <w:pStyle w:val="Bulletsuse"/>
            </w:pPr>
            <w:r>
              <w:t>using relevant legislation or guidelines to inform their solutions, for example correctly controlling and treating data collected from users by applying techniques that ensure data protection, privacy and copyright requirements are followed</w:t>
            </w:r>
          </w:p>
        </w:tc>
      </w:tr>
      <w:tr w:rsidR="00CE57B5" w14:paraId="71EE63A7" w14:textId="77777777" w:rsidTr="00F216B6">
        <w:tc>
          <w:tcPr>
            <w:tcW w:w="2547" w:type="dxa"/>
            <w:vMerge/>
            <w:tcBorders>
              <w:left w:val="single" w:sz="4" w:space="0" w:color="auto"/>
              <w:right w:val="single" w:sz="4" w:space="0" w:color="auto"/>
            </w:tcBorders>
          </w:tcPr>
          <w:p w14:paraId="24222DE4" w14:textId="77777777" w:rsidR="00CE57B5" w:rsidRDefault="00CE57B5" w:rsidP="00F216B6">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4E475161" w14:textId="77777777" w:rsidR="00CE57B5" w:rsidRPr="00A2678A" w:rsidRDefault="00CE57B5" w:rsidP="00A2678A">
            <w:pPr>
              <w:pStyle w:val="ACARAtabletext"/>
              <w:ind w:left="0"/>
              <w:rPr>
                <w:b/>
                <w:bCs/>
              </w:rPr>
            </w:pPr>
            <w:r w:rsidRPr="00A2678A">
              <w:rPr>
                <w:b/>
                <w:bCs/>
              </w:rPr>
              <w:t>Processes and production skills</w:t>
            </w:r>
          </w:p>
          <w:p w14:paraId="2109D001" w14:textId="77777777" w:rsidR="00CE57B5" w:rsidRDefault="00CE57B5" w:rsidP="009332D8">
            <w:pPr>
              <w:pStyle w:val="ACARAtabletext"/>
              <w:rPr>
                <w:b/>
                <w:bCs/>
                <w:i/>
                <w:iCs/>
              </w:rPr>
            </w:pPr>
            <w:r w:rsidRPr="009332D8">
              <w:t>Privacy and security</w:t>
            </w:r>
          </w:p>
        </w:tc>
        <w:tc>
          <w:tcPr>
            <w:tcW w:w="2835" w:type="dxa"/>
            <w:tcBorders>
              <w:top w:val="single" w:sz="4" w:space="0" w:color="auto"/>
              <w:left w:val="single" w:sz="4" w:space="0" w:color="auto"/>
              <w:bottom w:val="single" w:sz="4" w:space="0" w:color="auto"/>
              <w:right w:val="single" w:sz="4" w:space="0" w:color="auto"/>
            </w:tcBorders>
          </w:tcPr>
          <w:p w14:paraId="107D8112" w14:textId="77777777" w:rsidR="00CE57B5" w:rsidRDefault="00CE57B5" w:rsidP="00F216B6">
            <w:pPr>
              <w:pStyle w:val="ACARAtabletext"/>
            </w:pPr>
            <w:r>
              <w:t>explain how multi factor authentication protects an account when the password is compromised and identify phishing and other cyber security threats  (AC9TDI8P13)</w:t>
            </w:r>
          </w:p>
        </w:tc>
        <w:tc>
          <w:tcPr>
            <w:tcW w:w="7193" w:type="dxa"/>
            <w:tcBorders>
              <w:top w:val="single" w:sz="4" w:space="0" w:color="auto"/>
              <w:left w:val="single" w:sz="4" w:space="0" w:color="auto"/>
              <w:bottom w:val="single" w:sz="4" w:space="0" w:color="auto"/>
              <w:right w:val="single" w:sz="4" w:space="0" w:color="auto"/>
            </w:tcBorders>
          </w:tcPr>
          <w:p w14:paraId="39CD46B0" w14:textId="77777777" w:rsidR="00CE57B5" w:rsidRDefault="00CE57B5" w:rsidP="00174F0A">
            <w:pPr>
              <w:pStyle w:val="Bulletsuse"/>
            </w:pPr>
            <w:r>
              <w:t>explaining how multi-factor authentication prevents unauthorised access by prompting the account owner for a token or single-use-password, for example demonstrating how a funds transfer from their bank account requires not only logging in, but provision of a one-time password received via SMS</w:t>
            </w:r>
          </w:p>
          <w:p w14:paraId="131D9BCB" w14:textId="77777777" w:rsidR="00CE57B5" w:rsidRDefault="00CE57B5" w:rsidP="00174F0A">
            <w:pPr>
              <w:pStyle w:val="Bulletsuse"/>
            </w:pPr>
            <w:r>
              <w:t>identifying the common techniques used in phishing scams to identify and exploit susceptible users, for example using an email address from an unofficial domain when pretending to be an online retailer, or including grammatical errors to help filter out users who are more likely to detect the scam</w:t>
            </w:r>
          </w:p>
        </w:tc>
      </w:tr>
      <w:tr w:rsidR="00CE57B5" w14:paraId="0ABC3CE2" w14:textId="77777777" w:rsidTr="00F216B6">
        <w:tc>
          <w:tcPr>
            <w:tcW w:w="2547" w:type="dxa"/>
            <w:vMerge/>
            <w:tcBorders>
              <w:left w:val="single" w:sz="4" w:space="0" w:color="auto"/>
              <w:bottom w:val="single" w:sz="4" w:space="0" w:color="auto"/>
              <w:right w:val="single" w:sz="4" w:space="0" w:color="auto"/>
            </w:tcBorders>
          </w:tcPr>
          <w:p w14:paraId="6172049D" w14:textId="77777777" w:rsidR="00CE57B5" w:rsidRDefault="00CE57B5" w:rsidP="00F216B6">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6E27DA1E" w14:textId="77777777" w:rsidR="00CE57B5" w:rsidRPr="00A2678A" w:rsidRDefault="00CE57B5" w:rsidP="00A2678A">
            <w:pPr>
              <w:pStyle w:val="ACARAtabletext"/>
              <w:ind w:left="0"/>
              <w:rPr>
                <w:b/>
                <w:bCs/>
              </w:rPr>
            </w:pPr>
            <w:r w:rsidRPr="00A2678A">
              <w:rPr>
                <w:b/>
                <w:bCs/>
              </w:rPr>
              <w:t>Processes and production skills</w:t>
            </w:r>
          </w:p>
          <w:p w14:paraId="09E79DFF" w14:textId="77777777" w:rsidR="00CE57B5" w:rsidRDefault="00CE57B5" w:rsidP="009332D8">
            <w:pPr>
              <w:pStyle w:val="ACARAtabletext"/>
              <w:rPr>
                <w:b/>
                <w:bCs/>
                <w:i/>
                <w:iCs/>
              </w:rPr>
            </w:pPr>
            <w:r w:rsidRPr="009332D8">
              <w:t>Privacy and security</w:t>
            </w:r>
          </w:p>
        </w:tc>
        <w:tc>
          <w:tcPr>
            <w:tcW w:w="2835" w:type="dxa"/>
            <w:tcBorders>
              <w:top w:val="single" w:sz="4" w:space="0" w:color="auto"/>
              <w:left w:val="single" w:sz="4" w:space="0" w:color="auto"/>
              <w:bottom w:val="single" w:sz="4" w:space="0" w:color="auto"/>
              <w:right w:val="single" w:sz="4" w:space="0" w:color="auto"/>
            </w:tcBorders>
          </w:tcPr>
          <w:p w14:paraId="15A50519" w14:textId="5312B94F" w:rsidR="00CE57B5" w:rsidRDefault="00CE57B5" w:rsidP="00F216B6">
            <w:pPr>
              <w:pStyle w:val="ACARAtabletext"/>
            </w:pPr>
            <w:r>
              <w:t xml:space="preserve">investigate and manage the digital footprint existing systems and student solutions collect and assess if the data is essential to their purpose </w:t>
            </w:r>
            <w:r w:rsidR="00A2678A">
              <w:t>(</w:t>
            </w:r>
            <w:r>
              <w:t>AC9TDI8P14)</w:t>
            </w:r>
          </w:p>
        </w:tc>
        <w:tc>
          <w:tcPr>
            <w:tcW w:w="7193" w:type="dxa"/>
            <w:tcBorders>
              <w:top w:val="single" w:sz="4" w:space="0" w:color="auto"/>
              <w:left w:val="single" w:sz="4" w:space="0" w:color="auto"/>
              <w:bottom w:val="single" w:sz="4" w:space="0" w:color="auto"/>
              <w:right w:val="single" w:sz="4" w:space="0" w:color="auto"/>
            </w:tcBorders>
          </w:tcPr>
          <w:p w14:paraId="76C1522A" w14:textId="77777777" w:rsidR="00CE57B5" w:rsidRDefault="00CE57B5" w:rsidP="00174F0A">
            <w:pPr>
              <w:pStyle w:val="Bulletsuse"/>
            </w:pPr>
            <w:r>
              <w:t xml:space="preserve">reviewing and managing their digital footprint across online digital tools that they use, for example selecting their default privacy and sharing settings on social media accounts </w:t>
            </w:r>
          </w:p>
          <w:p w14:paraId="717A1D66" w14:textId="77777777" w:rsidR="00CE57B5" w:rsidRDefault="00CE57B5" w:rsidP="00174F0A">
            <w:pPr>
              <w:pStyle w:val="Bulletsuse"/>
            </w:pPr>
            <w:r>
              <w:t>investigating how recommendation algorithms used in media services rely on data that tracks user habits, for example how music streaming services generate playlists that contain songs from genres and artists that are similar to those you listen to regularly</w:t>
            </w:r>
          </w:p>
          <w:p w14:paraId="74C6D3E7" w14:textId="77777777" w:rsidR="00CE57B5" w:rsidRDefault="00CE57B5" w:rsidP="00174F0A">
            <w:pPr>
              <w:pStyle w:val="Bulletsuse"/>
            </w:pPr>
            <w:r>
              <w:t>assessing the appropriateness and relevance of data collected by surveys from other students and organisations they complete online, for example identifying that providing your address data is not necessary for a survey asking about your food preferences but providing the address for the census would be appropriate</w:t>
            </w:r>
          </w:p>
        </w:tc>
      </w:tr>
    </w:tbl>
    <w:p w14:paraId="438446F1" w14:textId="77777777" w:rsidR="00CE57B5" w:rsidRDefault="00CE57B5" w:rsidP="00E90CD6">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44D27" w:rsidRPr="00286B90" w14:paraId="2153BD72"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5B6CFEF" w14:textId="7B3BCA8F" w:rsidR="00244D27" w:rsidRPr="00286B90" w:rsidRDefault="00186208" w:rsidP="00B751C8">
            <w:pPr>
              <w:pStyle w:val="ACARATableHeading1white"/>
            </w:pPr>
            <w:bookmarkStart w:id="2" w:name="_Hlk83124333"/>
            <w:r>
              <w:lastRenderedPageBreak/>
              <w:t>Years 9 and 10</w:t>
            </w:r>
          </w:p>
        </w:tc>
      </w:tr>
      <w:tr w:rsidR="00244D27" w14:paraId="64E43C5D"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4978C0B" w14:textId="1087CF0F" w:rsidR="00244D27" w:rsidRDefault="00244D27" w:rsidP="00A2678A">
            <w:pPr>
              <w:pStyle w:val="ACARATableHeading1black"/>
              <w:ind w:left="0"/>
              <w:jc w:val="left"/>
            </w:pPr>
            <w:r>
              <w:t xml:space="preserve">Key </w:t>
            </w:r>
            <w:r w:rsidR="003277C4">
              <w:t>a</w:t>
            </w:r>
            <w:r>
              <w:t xml:space="preserve">spect 5: </w:t>
            </w:r>
            <w:r w:rsidR="000B0D7E">
              <w:t>Managing and operating digital tools</w:t>
            </w:r>
          </w:p>
        </w:tc>
      </w:tr>
      <w:tr w:rsidR="00244D27" w:rsidRPr="00840DED" w14:paraId="71E45D6A" w14:textId="77777777" w:rsidTr="00B751C8">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2ECA8BC" w14:textId="77777777" w:rsidR="00244D27" w:rsidRPr="00840DED" w:rsidRDefault="00244D27" w:rsidP="00A2678A">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C11EBD1" w14:textId="77777777" w:rsidR="00244D27" w:rsidRPr="00840DED" w:rsidRDefault="00244D27" w:rsidP="00A2678A">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690A19F" w14:textId="77777777" w:rsidR="00244D27" w:rsidRPr="00840DED" w:rsidRDefault="00244D27" w:rsidP="00A2678A">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950B6D" w14:textId="77777777" w:rsidR="00244D27" w:rsidRPr="00840DED" w:rsidRDefault="00244D27" w:rsidP="00A2678A">
            <w:pPr>
              <w:pStyle w:val="ACARATableHeading2white"/>
              <w:ind w:left="0"/>
              <w:rPr>
                <w:color w:val="auto"/>
              </w:rPr>
            </w:pPr>
            <w:r>
              <w:rPr>
                <w:color w:val="auto"/>
              </w:rPr>
              <w:t>Content elaborations</w:t>
            </w:r>
          </w:p>
        </w:tc>
      </w:tr>
      <w:tr w:rsidR="005C0D64" w:rsidRPr="00244D27" w14:paraId="59F0D698" w14:textId="77777777" w:rsidTr="0042698C">
        <w:tc>
          <w:tcPr>
            <w:tcW w:w="2547" w:type="dxa"/>
            <w:vMerge w:val="restart"/>
            <w:tcBorders>
              <w:top w:val="single" w:sz="4" w:space="0" w:color="auto"/>
              <w:left w:val="single" w:sz="4" w:space="0" w:color="auto"/>
              <w:right w:val="single" w:sz="4" w:space="0" w:color="auto"/>
            </w:tcBorders>
          </w:tcPr>
          <w:p w14:paraId="60E09F6C" w14:textId="77777777" w:rsidR="005C0D64" w:rsidRPr="00A12DBF" w:rsidRDefault="005C0D64" w:rsidP="00A2678A">
            <w:pPr>
              <w:pStyle w:val="ACARAtabletext"/>
              <w:ind w:left="0"/>
              <w:rPr>
                <w:iCs/>
              </w:rPr>
            </w:pPr>
            <w:r w:rsidRPr="00A2678A">
              <w:rPr>
                <w:b/>
                <w:bCs/>
              </w:rPr>
              <w:t>Digital Technologies</w:t>
            </w:r>
          </w:p>
        </w:tc>
        <w:tc>
          <w:tcPr>
            <w:tcW w:w="2551" w:type="dxa"/>
            <w:tcBorders>
              <w:top w:val="single" w:sz="4" w:space="0" w:color="auto"/>
              <w:left w:val="single" w:sz="4" w:space="0" w:color="auto"/>
              <w:bottom w:val="single" w:sz="4" w:space="0" w:color="auto"/>
              <w:right w:val="single" w:sz="4" w:space="0" w:color="auto"/>
            </w:tcBorders>
          </w:tcPr>
          <w:p w14:paraId="75937C8D" w14:textId="77777777" w:rsidR="005C0D64" w:rsidRPr="00A2678A" w:rsidRDefault="005C0D64" w:rsidP="00A2678A">
            <w:pPr>
              <w:pStyle w:val="ACARAtabletext"/>
              <w:ind w:left="0"/>
              <w:rPr>
                <w:b/>
                <w:bCs/>
              </w:rPr>
            </w:pPr>
            <w:r w:rsidRPr="00A2678A">
              <w:rPr>
                <w:b/>
                <w:bCs/>
              </w:rPr>
              <w:t>Processes and production skills</w:t>
            </w:r>
          </w:p>
          <w:p w14:paraId="4AB1C693" w14:textId="361E2675" w:rsidR="005C0D64" w:rsidRPr="008B6417" w:rsidRDefault="005C0D64" w:rsidP="005C0D64">
            <w:pPr>
              <w:pStyle w:val="ACARAtabletext"/>
            </w:pPr>
            <w:r>
              <w:t>Collaborating and managing</w:t>
            </w:r>
          </w:p>
        </w:tc>
        <w:tc>
          <w:tcPr>
            <w:tcW w:w="2835" w:type="dxa"/>
            <w:tcBorders>
              <w:top w:val="single" w:sz="4" w:space="0" w:color="auto"/>
              <w:left w:val="single" w:sz="4" w:space="0" w:color="auto"/>
              <w:bottom w:val="single" w:sz="4" w:space="0" w:color="auto"/>
              <w:right w:val="single" w:sz="4" w:space="0" w:color="auto"/>
            </w:tcBorders>
          </w:tcPr>
          <w:p w14:paraId="211BCECB" w14:textId="10D3F85E" w:rsidR="005C0D64" w:rsidRPr="00BD336D" w:rsidRDefault="005C0D64" w:rsidP="005C0D64">
            <w:pPr>
              <w:pStyle w:val="ACARAtabletext"/>
            </w:pPr>
            <w:r>
              <w:t xml:space="preserve">use simple </w:t>
            </w:r>
            <w:proofErr w:type="spellStart"/>
            <w:r>
              <w:t>projet</w:t>
            </w:r>
            <w:proofErr w:type="spellEnd"/>
            <w:r>
              <w:t xml:space="preserve"> management tools to plan and manage individual and collaborative agile projects, accounting for risks and responsibilities (AC9TDI10P12)</w:t>
            </w:r>
          </w:p>
        </w:tc>
        <w:tc>
          <w:tcPr>
            <w:tcW w:w="7193" w:type="dxa"/>
            <w:tcBorders>
              <w:top w:val="single" w:sz="4" w:space="0" w:color="auto"/>
              <w:left w:val="single" w:sz="4" w:space="0" w:color="auto"/>
              <w:bottom w:val="single" w:sz="4" w:space="0" w:color="auto"/>
              <w:right w:val="single" w:sz="4" w:space="0" w:color="auto"/>
            </w:tcBorders>
          </w:tcPr>
          <w:p w14:paraId="1C468F36" w14:textId="2D88A2C7" w:rsidR="005C0D64" w:rsidRPr="00244D27" w:rsidRDefault="005C0D64" w:rsidP="00174F0A">
            <w:pPr>
              <w:pStyle w:val="Bulletsuse"/>
            </w:pPr>
            <w:r>
              <w:t>using relevant legislation or guidelines to inform their solutions, for example correctly controlling and treating data collected from users by applying techniques that ensure data protection, privacy and copyright requirements are followed</w:t>
            </w:r>
          </w:p>
        </w:tc>
      </w:tr>
      <w:tr w:rsidR="005F3C11" w:rsidRPr="00244D27" w14:paraId="6F19CDB4" w14:textId="77777777" w:rsidTr="00A42592">
        <w:tc>
          <w:tcPr>
            <w:tcW w:w="2547" w:type="dxa"/>
            <w:vMerge/>
            <w:tcBorders>
              <w:left w:val="single" w:sz="4" w:space="0" w:color="auto"/>
              <w:right w:val="single" w:sz="4" w:space="0" w:color="auto"/>
            </w:tcBorders>
          </w:tcPr>
          <w:p w14:paraId="15C54AA9" w14:textId="77777777" w:rsidR="005F3C11" w:rsidRDefault="005F3C11" w:rsidP="00507118">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05699BE3" w14:textId="77777777" w:rsidR="005F3C11" w:rsidRPr="00A2678A" w:rsidRDefault="005F3C11" w:rsidP="00A2678A">
            <w:pPr>
              <w:pStyle w:val="ACARAtabletext"/>
              <w:ind w:left="0"/>
              <w:rPr>
                <w:b/>
                <w:bCs/>
              </w:rPr>
            </w:pPr>
            <w:r w:rsidRPr="00A2678A">
              <w:rPr>
                <w:b/>
                <w:bCs/>
              </w:rPr>
              <w:t>Processes and production skills</w:t>
            </w:r>
          </w:p>
          <w:p w14:paraId="4CCDE220" w14:textId="3F8E03B8" w:rsidR="005F3C11" w:rsidRPr="001D021D" w:rsidRDefault="005F3C11" w:rsidP="009332D8">
            <w:pPr>
              <w:pStyle w:val="ACARAtabletext"/>
              <w:rPr>
                <w:b/>
                <w:bCs/>
                <w:i/>
                <w:iCs/>
              </w:rPr>
            </w:pPr>
            <w:r w:rsidRPr="009332D8">
              <w:t>Privacy and security</w:t>
            </w:r>
          </w:p>
        </w:tc>
        <w:tc>
          <w:tcPr>
            <w:tcW w:w="2835" w:type="dxa"/>
            <w:tcBorders>
              <w:top w:val="single" w:sz="4" w:space="0" w:color="auto"/>
              <w:left w:val="single" w:sz="4" w:space="0" w:color="auto"/>
              <w:bottom w:val="single" w:sz="4" w:space="0" w:color="auto"/>
              <w:right w:val="single" w:sz="4" w:space="0" w:color="auto"/>
            </w:tcBorders>
          </w:tcPr>
          <w:p w14:paraId="1168D053" w14:textId="552CCE5D" w:rsidR="005F3C11" w:rsidRDefault="00CE57B5" w:rsidP="00507118">
            <w:pPr>
              <w:pStyle w:val="ACARAtabletext"/>
            </w:pPr>
            <w:r>
              <w:t>d</w:t>
            </w:r>
            <w:r w:rsidR="00490384">
              <w:t>evelop cyber security threat models, and explore a software, user or software supply chain vulnerability</w:t>
            </w:r>
            <w:r w:rsidR="005F3C11">
              <w:t xml:space="preserve">  (AC9TDI</w:t>
            </w:r>
            <w:r w:rsidR="00490384">
              <w:t>10</w:t>
            </w:r>
            <w:r w:rsidR="005F3C11">
              <w:t>P13)</w:t>
            </w:r>
          </w:p>
        </w:tc>
        <w:tc>
          <w:tcPr>
            <w:tcW w:w="7193" w:type="dxa"/>
            <w:tcBorders>
              <w:top w:val="single" w:sz="4" w:space="0" w:color="auto"/>
              <w:left w:val="single" w:sz="4" w:space="0" w:color="auto"/>
              <w:bottom w:val="single" w:sz="4" w:space="0" w:color="auto"/>
              <w:right w:val="single" w:sz="4" w:space="0" w:color="auto"/>
            </w:tcBorders>
          </w:tcPr>
          <w:p w14:paraId="3B43CD04" w14:textId="77777777" w:rsidR="005F3C11" w:rsidRDefault="00490384" w:rsidP="00174F0A">
            <w:pPr>
              <w:pStyle w:val="Bulletsuse"/>
            </w:pPr>
            <w:r>
              <w:t xml:space="preserve">using a data flow diagram to understand how private information moves through a system and when it would be the most likely target </w:t>
            </w:r>
            <w:proofErr w:type="spellStart"/>
            <w:r>
              <w:t>ofa</w:t>
            </w:r>
            <w:proofErr w:type="spellEnd"/>
            <w:r>
              <w:t xml:space="preserve"> </w:t>
            </w:r>
            <w:proofErr w:type="spellStart"/>
            <w:r>
              <w:t>cyber attack</w:t>
            </w:r>
            <w:proofErr w:type="spellEnd"/>
            <w:r>
              <w:t xml:space="preserve">, for example mapping how data moves between the user and server when using a web application, and identifying that sending the data in </w:t>
            </w:r>
            <w:proofErr w:type="spellStart"/>
            <w:r>
              <w:t>plaintexgt</w:t>
            </w:r>
            <w:proofErr w:type="spellEnd"/>
            <w:r>
              <w:t xml:space="preserve"> would make it susceptible to a man-in-the-middle attack</w:t>
            </w:r>
          </w:p>
          <w:p w14:paraId="78AA7D74" w14:textId="77777777" w:rsidR="001C2533" w:rsidRDefault="001C2533" w:rsidP="001C2533">
            <w:pPr>
              <w:pStyle w:val="Bulletsuse"/>
            </w:pPr>
            <w:r>
              <w:t>exploring the impact of a cyber security threat by systematically following the steps involved in bypassing a known vulnerability in their own software, for example manually changing the value stored in a login cookie to that of another user to observe the impact of unauthorised access on the system</w:t>
            </w:r>
          </w:p>
          <w:p w14:paraId="7D0CCCCD" w14:textId="3F9BD5D5" w:rsidR="001C2533" w:rsidRDefault="001C2533" w:rsidP="001C2533">
            <w:pPr>
              <w:pStyle w:val="Bulletsuse"/>
            </w:pPr>
            <w:r>
              <w:t>explaining how techniques like prompt injection can change the intended behaviour of generative AI models; for example, carefully chosen inputs can circumvent any protections or limitations that may have been included in the design of the model</w:t>
            </w:r>
          </w:p>
        </w:tc>
      </w:tr>
      <w:tr w:rsidR="005F3C11" w:rsidRPr="00244D27" w14:paraId="7FB337C3" w14:textId="77777777" w:rsidTr="0042698C">
        <w:tc>
          <w:tcPr>
            <w:tcW w:w="2547" w:type="dxa"/>
            <w:vMerge/>
            <w:tcBorders>
              <w:left w:val="single" w:sz="4" w:space="0" w:color="auto"/>
              <w:bottom w:val="single" w:sz="4" w:space="0" w:color="auto"/>
              <w:right w:val="single" w:sz="4" w:space="0" w:color="auto"/>
            </w:tcBorders>
          </w:tcPr>
          <w:p w14:paraId="1CAFBDF1" w14:textId="77777777" w:rsidR="005F3C11" w:rsidRDefault="005F3C11" w:rsidP="005F3C11">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5C15AB16" w14:textId="77777777" w:rsidR="005F3C11" w:rsidRPr="00A2678A" w:rsidRDefault="005F3C11" w:rsidP="00A2678A">
            <w:pPr>
              <w:pStyle w:val="ACARAtabletext"/>
              <w:ind w:left="0"/>
              <w:rPr>
                <w:b/>
                <w:bCs/>
              </w:rPr>
            </w:pPr>
            <w:r w:rsidRPr="00A2678A">
              <w:rPr>
                <w:b/>
                <w:bCs/>
              </w:rPr>
              <w:t>Processes and production skills</w:t>
            </w:r>
          </w:p>
          <w:p w14:paraId="1D167AC7" w14:textId="46514B20" w:rsidR="005F3C11" w:rsidRDefault="005F3C11" w:rsidP="009332D8">
            <w:pPr>
              <w:pStyle w:val="ACARAtabletext"/>
              <w:rPr>
                <w:b/>
                <w:bCs/>
                <w:i/>
                <w:iCs/>
              </w:rPr>
            </w:pPr>
            <w:r w:rsidRPr="009332D8">
              <w:t>Privacy and security</w:t>
            </w:r>
          </w:p>
        </w:tc>
        <w:tc>
          <w:tcPr>
            <w:tcW w:w="2835" w:type="dxa"/>
            <w:tcBorders>
              <w:top w:val="single" w:sz="4" w:space="0" w:color="auto"/>
              <w:left w:val="single" w:sz="4" w:space="0" w:color="auto"/>
              <w:bottom w:val="single" w:sz="4" w:space="0" w:color="auto"/>
              <w:right w:val="single" w:sz="4" w:space="0" w:color="auto"/>
            </w:tcBorders>
          </w:tcPr>
          <w:p w14:paraId="0270EEED" w14:textId="49BE887E" w:rsidR="005F3C11" w:rsidRDefault="00490384" w:rsidP="005F3C11">
            <w:pPr>
              <w:pStyle w:val="ACARAtabletext"/>
            </w:pPr>
            <w:r>
              <w:t xml:space="preserve">apply the Australian Privacy </w:t>
            </w:r>
            <w:proofErr w:type="spellStart"/>
            <w:r>
              <w:t>Priinciples</w:t>
            </w:r>
            <w:proofErr w:type="spellEnd"/>
            <w:r>
              <w:t xml:space="preserve"> to critique and manage the digital footprint that existing systems and student solutions</w:t>
            </w:r>
            <w:r w:rsidR="004D1B6C">
              <w:t xml:space="preserve"> collect</w:t>
            </w:r>
            <w:r>
              <w:t xml:space="preserve"> </w:t>
            </w:r>
            <w:r w:rsidR="00A2678A">
              <w:t>(</w:t>
            </w:r>
            <w:r w:rsidR="005F3C11">
              <w:t>AC9TDI</w:t>
            </w:r>
            <w:r>
              <w:t>10</w:t>
            </w:r>
            <w:r w:rsidR="005F3C11">
              <w:t>P14)</w:t>
            </w:r>
          </w:p>
        </w:tc>
        <w:tc>
          <w:tcPr>
            <w:tcW w:w="7193" w:type="dxa"/>
            <w:tcBorders>
              <w:top w:val="single" w:sz="4" w:space="0" w:color="auto"/>
              <w:left w:val="single" w:sz="4" w:space="0" w:color="auto"/>
              <w:bottom w:val="single" w:sz="4" w:space="0" w:color="auto"/>
              <w:right w:val="single" w:sz="4" w:space="0" w:color="auto"/>
            </w:tcBorders>
          </w:tcPr>
          <w:p w14:paraId="1A2AD561" w14:textId="44373B70" w:rsidR="005F3C11" w:rsidRDefault="00490384" w:rsidP="00174F0A">
            <w:pPr>
              <w:pStyle w:val="Bulletsuse"/>
            </w:pPr>
            <w:r>
              <w:t xml:space="preserve">critiquing the extent to which online services allow them to control access to their data in line with the Australian Privacy </w:t>
            </w:r>
            <w:proofErr w:type="spellStart"/>
            <w:r>
              <w:t>Priinciples</w:t>
            </w:r>
            <w:proofErr w:type="spellEnd"/>
            <w:r>
              <w:t>, for example assessing whether their social media accounts allow them to update their contact information if these details change, and who else can see that information on the platform</w:t>
            </w:r>
          </w:p>
          <w:p w14:paraId="418AAA47" w14:textId="583A8297" w:rsidR="00490384" w:rsidRDefault="00490384" w:rsidP="00174F0A">
            <w:pPr>
              <w:pStyle w:val="Bulletsuse"/>
            </w:pPr>
            <w:r>
              <w:t xml:space="preserve">using the Australian Privacy </w:t>
            </w:r>
            <w:proofErr w:type="spellStart"/>
            <w:r>
              <w:t>Priinciples</w:t>
            </w:r>
            <w:proofErr w:type="spellEnd"/>
            <w:r>
              <w:t xml:space="preserve"> as a reference to evaluate the steps they are taking to protect user information in their application, for example explaining how they are storing passwords using cryptographic hashing algorithms so that a data breach does not expose their users to security vulnerabilities due to password re-use</w:t>
            </w:r>
          </w:p>
        </w:tc>
      </w:tr>
      <w:bookmarkEnd w:id="0"/>
      <w:bookmarkEnd w:id="1"/>
      <w:bookmarkEnd w:id="2"/>
    </w:tbl>
    <w:p w14:paraId="6AE0FE66" w14:textId="78AB9F59" w:rsidR="004D10FD" w:rsidRPr="001C2533" w:rsidRDefault="004D10FD" w:rsidP="00E90CD6">
      <w:pPr>
        <w:spacing w:before="160" w:after="0" w:line="360" w:lineRule="auto"/>
        <w:rPr>
          <w:sz w:val="4"/>
          <w:szCs w:val="4"/>
        </w:rPr>
      </w:pPr>
    </w:p>
    <w:sectPr w:rsidR="004D10FD" w:rsidRPr="001C2533" w:rsidSect="007C2BF3">
      <w:headerReference w:type="even" r:id="rId16"/>
      <w:headerReference w:type="default" r:id="rId17"/>
      <w:footerReference w:type="default" r:id="rId18"/>
      <w:headerReference w:type="first" r:id="rId19"/>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FCFF6" w14:textId="77777777" w:rsidR="00136172" w:rsidRDefault="00136172" w:rsidP="00533177">
      <w:r>
        <w:separator/>
      </w:r>
    </w:p>
  </w:endnote>
  <w:endnote w:type="continuationSeparator" w:id="0">
    <w:p w14:paraId="6A175E45" w14:textId="77777777" w:rsidR="00136172" w:rsidRDefault="00136172" w:rsidP="00533177">
      <w:r>
        <w:continuationSeparator/>
      </w:r>
    </w:p>
  </w:endnote>
  <w:endnote w:type="continuationNotice" w:id="1">
    <w:p w14:paraId="1879CEE5" w14:textId="77777777" w:rsidR="00136172" w:rsidRDefault="0013617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Helvetica Light">
    <w:altName w:val="Calibri"/>
    <w:charset w:val="00"/>
    <w:family w:val="swiss"/>
    <w:pitch w:val="variable"/>
    <w:sig w:usb0="800000AF" w:usb1="4000204A" w:usb2="00000000" w:usb3="00000000" w:csb0="00000001" w:csb1="00000000"/>
  </w:font>
  <w:font w:name="Helvetica">
    <w:panose1 w:val="020B0604020202020204"/>
    <w:charset w:val="00"/>
    <w:family w:val="auto"/>
    <w:pitch w:val="variable"/>
    <w:sig w:usb0="E00002FF" w:usb1="5000785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7AF26B28">
                  <wp:simplePos x="0" y="0"/>
                  <wp:positionH relativeFrom="margin">
                    <wp:posOffset>2794359</wp:posOffset>
                  </wp:positionH>
                  <wp:positionV relativeFrom="page">
                    <wp:posOffset>6962775</wp:posOffset>
                  </wp:positionV>
                  <wp:extent cx="4305300" cy="393700"/>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97F7F" w14:textId="77777777" w:rsidR="009873BB" w:rsidRPr="009873BB" w:rsidRDefault="009873BB" w:rsidP="009873BB">
                              <w:pPr>
                                <w:pStyle w:val="xmsonormal"/>
                                <w:spacing w:before="0" w:beforeAutospacing="0" w:after="0" w:afterAutospacing="0"/>
                                <w:jc w:val="center"/>
                                <w:rPr>
                                  <w:rFonts w:ascii="Arial" w:hAnsi="Arial" w:cs="Arial"/>
                                  <w:color w:val="000000"/>
                                  <w:sz w:val="20"/>
                                  <w:szCs w:val="20"/>
                                </w:rPr>
                              </w:pPr>
                              <w:r w:rsidRPr="009873BB">
                                <w:rPr>
                                  <w:rFonts w:ascii="Arial" w:hAnsi="Arial" w:cs="Arial"/>
                                  <w:color w:val="000000"/>
                                  <w:sz w:val="20"/>
                                  <w:szCs w:val="20"/>
                                </w:rPr>
                                <w:t>Australian Curriculum support resources</w:t>
                              </w:r>
                            </w:p>
                            <w:p w14:paraId="7F3CFD1B" w14:textId="77777777" w:rsidR="009873BB" w:rsidRPr="009873BB" w:rsidRDefault="009873BB" w:rsidP="009873BB">
                              <w:pPr>
                                <w:pStyle w:val="xmsonormal"/>
                                <w:spacing w:before="0" w:beforeAutospacing="0" w:after="0" w:afterAutospacing="0"/>
                                <w:jc w:val="center"/>
                                <w:rPr>
                                  <w:rFonts w:ascii="Arial" w:hAnsi="Arial" w:cs="Arial"/>
                                  <w:color w:val="000000"/>
                                  <w:sz w:val="20"/>
                                  <w:szCs w:val="20"/>
                                </w:rPr>
                              </w:pPr>
                              <w:r w:rsidRPr="009873BB">
                                <w:rPr>
                                  <w:rFonts w:ascii="Arial" w:hAnsi="Arial" w:cs="Arial"/>
                                  <w:color w:val="000000"/>
                                  <w:sz w:val="20"/>
                                  <w:szCs w:val="20"/>
                                  <w:shd w:val="clear" w:color="auto" w:fill="FFFFFF"/>
                                </w:rPr>
                                <w:t>Curriculum connection: Online safety</w:t>
                              </w:r>
                            </w:p>
                            <w:p w14:paraId="25D27218" w14:textId="3F6C5584"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33" type="#_x0000_t202" style="position:absolute;margin-left:220.05pt;margin-top:548.25pt;width:339pt;height:3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" filled="f" stroked="f">
                  <v:textbox inset="0,0,0,0">
                    <w:txbxContent>
                      <w:p w14:paraId="3A197F7F" w14:textId="77777777" w:rsidR="009873BB" w:rsidRPr="009873BB" w:rsidRDefault="009873BB" w:rsidP="009873BB">
                        <w:pPr>
                          <w:pStyle w:val="xmsonormal"/>
                          <w:spacing w:before="0" w:beforeAutospacing="0" w:after="0" w:afterAutospacing="0"/>
                          <w:jc w:val="center"/>
                          <w:rPr>
                            <w:rFonts w:ascii="Arial" w:hAnsi="Arial" w:cs="Arial"/>
                            <w:color w:val="000000"/>
                            <w:sz w:val="20"/>
                            <w:szCs w:val="20"/>
                          </w:rPr>
                        </w:pPr>
                        <w:r w:rsidRPr="009873BB">
                          <w:rPr>
                            <w:rFonts w:ascii="Arial" w:hAnsi="Arial" w:cs="Arial"/>
                            <w:color w:val="000000"/>
                            <w:sz w:val="20"/>
                            <w:szCs w:val="20"/>
                          </w:rPr>
                          <w:t>Australian Curriculum support resources</w:t>
                        </w:r>
                      </w:p>
                      <w:p w14:paraId="7F3CFD1B" w14:textId="77777777" w:rsidR="009873BB" w:rsidRPr="009873BB" w:rsidRDefault="009873BB" w:rsidP="009873BB">
                        <w:pPr>
                          <w:pStyle w:val="xmsonormal"/>
                          <w:spacing w:before="0" w:beforeAutospacing="0" w:after="0" w:afterAutospacing="0"/>
                          <w:jc w:val="center"/>
                          <w:rPr>
                            <w:rFonts w:ascii="Arial" w:hAnsi="Arial" w:cs="Arial"/>
                            <w:color w:val="000000"/>
                            <w:sz w:val="20"/>
                            <w:szCs w:val="20"/>
                          </w:rPr>
                        </w:pPr>
                        <w:r w:rsidRPr="009873BB">
                          <w:rPr>
                            <w:rFonts w:ascii="Arial" w:hAnsi="Arial" w:cs="Arial"/>
                            <w:color w:val="000000"/>
                            <w:sz w:val="20"/>
                            <w:szCs w:val="20"/>
                            <w:shd w:val="clear" w:color="auto" w:fill="FFFFFF"/>
                          </w:rPr>
                          <w:t>Curriculum connection: Online safety</w:t>
                        </w:r>
                      </w:p>
                      <w:p w14:paraId="25D27218" w14:textId="3F6C5584"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43018F" w:rsidP="00BC7B47">
                              <w:pPr>
                                <w:pStyle w:val="BodyText"/>
                                <w:spacing w:before="12"/>
                                <w:ind w:left="20"/>
                              </w:pPr>
                              <w:hyperlink r:id="rId2">
                                <w:r w:rsidRPr="005603AA">
                                  <w:rPr>
                                    <w:color w:val="0000FF"/>
                                    <w:u w:val="single" w:color="0000FF"/>
                                  </w:rPr>
                                  <w:t>©</w:t>
                                </w:r>
                                <w:r w:rsidRPr="005603AA">
                                  <w:rPr>
                                    <w:color w:val="0000FF"/>
                                    <w:spacing w:val="-4"/>
                                    <w:u w:val="single" w:color="0000FF"/>
                                  </w:rPr>
                                  <w:t xml:space="preserve"> </w:t>
                                </w:r>
                                <w:r w:rsidRPr="005603AA">
                                  <w:rPr>
                                    <w:color w:val="0000FF"/>
                                    <w:u w:val="single" w:color="0000FF"/>
                                  </w:rPr>
                                  <w:t>ACARA</w:t>
                                </w:r>
                                <w:r w:rsidRPr="005603AA">
                                  <w:rPr>
                                    <w:color w:val="0000FF"/>
                                    <w:spacing w:val="-2"/>
                                    <w:u w:val="single" w:color="0000FF"/>
                                  </w:rPr>
                                  <w:t xml:space="preserve"> </w:t>
                                </w:r>
                                <w:r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4"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000000"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651D1" w14:textId="77777777" w:rsidR="00136172" w:rsidRDefault="00136172" w:rsidP="00533177">
      <w:r>
        <w:separator/>
      </w:r>
    </w:p>
  </w:footnote>
  <w:footnote w:type="continuationSeparator" w:id="0">
    <w:p w14:paraId="234CDCEC" w14:textId="77777777" w:rsidR="00136172" w:rsidRDefault="00136172" w:rsidP="00533177">
      <w:r>
        <w:continuationSeparator/>
      </w:r>
    </w:p>
  </w:footnote>
  <w:footnote w:type="continuationNotice" w:id="1">
    <w:p w14:paraId="3B81C800" w14:textId="77777777" w:rsidR="00136172" w:rsidRDefault="0013617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43B9" w14:textId="04CD81C4" w:rsidR="0043018F" w:rsidRDefault="00650BF9" w:rsidP="00624C87">
    <w:pPr>
      <w:pStyle w:val="Header"/>
      <w:ind w:right="-32"/>
    </w:pPr>
    <w:r>
      <w:rPr>
        <w:noProof/>
      </w:rPr>
      <mc:AlternateContent>
        <mc:Choice Requires="wps">
          <w:drawing>
            <wp:anchor distT="0" distB="0" distL="114300" distR="114300" simplePos="0" relativeHeight="251665408" behindDoc="0" locked="0" layoutInCell="0" allowOverlap="1" wp14:anchorId="5AF7F30D" wp14:editId="0852969D">
              <wp:simplePos x="0" y="0"/>
              <wp:positionH relativeFrom="page">
                <wp:posOffset>0</wp:posOffset>
              </wp:positionH>
              <wp:positionV relativeFrom="page">
                <wp:posOffset>190500</wp:posOffset>
              </wp:positionV>
              <wp:extent cx="10692130" cy="273050"/>
              <wp:effectExtent l="0" t="0" r="0" b="12700"/>
              <wp:wrapNone/>
              <wp:docPr id="7" name="MSIPCM873f4a94b0691b7564c4b1fe"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MSIPCM873f4a94b0691b7564c4b1fe" o:spid="_x0000_s1030" type="#_x0000_t202" alt="{&quot;HashCode&quot;:1838356193,&quot;Height&quot;:595.0,&quot;Width&quot;:841.0,&quot;Placement&quot;:&quot;Header&quot;,&quot;Index&quot;:&quot;Primary&quot;,&quot;Section&quot;:1,&quot;Top&quot;:0.0,&quot;Left&quot;:0.0}" style="position:absolute;margin-left:0;margin-top:15pt;width:841.9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7216"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49024"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0DCE" w14:textId="46442B30" w:rsidR="002B090A" w:rsidRDefault="00650BF9">
    <w:pPr>
      <w:pStyle w:val="Header"/>
    </w:pPr>
    <w:r>
      <w:rPr>
        <w:noProof/>
      </w:rPr>
      <mc:AlternateContent>
        <mc:Choice Requires="wps">
          <w:drawing>
            <wp:anchor distT="0" distB="0" distL="114300" distR="114300" simplePos="0" relativeHeight="251673600"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MSIPCMdd8e4a868a884ec5ebf6bc4e"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MSIPCMdd8e4a868a884ec5ebf6bc4e" o:spid="_x0000_s1031" type="#_x0000_t202" alt="{&quot;HashCode&quot;:1838356193,&quot;Height&quot;:595.0,&quot;Width&quot;:841.0,&quot;Placement&quot;:&quot;Header&quot;,&quot;Index&quot;:&quot;FirstPage&quot;,&quot;Section&quot;:1,&quot;Top&quot;:0.0,&quot;Left&quot;:0.0}" style="position:absolute;margin-left:0;margin-top:15pt;width:841.9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MSIPCM9afb4a12b12d7c62920bbe4c"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MSIPCM9afb4a12b12d7c62920bbe4c" o:spid="_x0000_s1032"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MSIPCMc36748fc80bb7b5e3716f0f1"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MSIPCMc36748fc80bb7b5e3716f0f1" o:spid="_x0000_s1035"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 w15:restartNumberingAfterBreak="0">
    <w:nsid w:val="7E891B6F"/>
    <w:multiLevelType w:val="hybridMultilevel"/>
    <w:tmpl w:val="D35C0FAC"/>
    <w:lvl w:ilvl="0" w:tplc="7762784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220031">
    <w:abstractNumId w:val="1"/>
  </w:num>
  <w:num w:numId="2" w16cid:durableId="153827929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ADA"/>
    <w:rsid w:val="00004107"/>
    <w:rsid w:val="00005A8D"/>
    <w:rsid w:val="00011435"/>
    <w:rsid w:val="00012145"/>
    <w:rsid w:val="00012368"/>
    <w:rsid w:val="000159C6"/>
    <w:rsid w:val="00015A2B"/>
    <w:rsid w:val="000174C7"/>
    <w:rsid w:val="00026761"/>
    <w:rsid w:val="0002743F"/>
    <w:rsid w:val="0003215C"/>
    <w:rsid w:val="00032A8B"/>
    <w:rsid w:val="000330FF"/>
    <w:rsid w:val="000352AE"/>
    <w:rsid w:val="00035A6A"/>
    <w:rsid w:val="00036752"/>
    <w:rsid w:val="00036F27"/>
    <w:rsid w:val="0004010D"/>
    <w:rsid w:val="00041EBD"/>
    <w:rsid w:val="00042D12"/>
    <w:rsid w:val="00045963"/>
    <w:rsid w:val="000474D9"/>
    <w:rsid w:val="00047A52"/>
    <w:rsid w:val="00051753"/>
    <w:rsid w:val="000526F7"/>
    <w:rsid w:val="000535DC"/>
    <w:rsid w:val="0005398E"/>
    <w:rsid w:val="00055340"/>
    <w:rsid w:val="00055ED6"/>
    <w:rsid w:val="000606F3"/>
    <w:rsid w:val="000652D0"/>
    <w:rsid w:val="0006534C"/>
    <w:rsid w:val="00066C0F"/>
    <w:rsid w:val="00067F34"/>
    <w:rsid w:val="00072F25"/>
    <w:rsid w:val="00076CBA"/>
    <w:rsid w:val="00077802"/>
    <w:rsid w:val="00080958"/>
    <w:rsid w:val="0008113A"/>
    <w:rsid w:val="0008329C"/>
    <w:rsid w:val="00083FCF"/>
    <w:rsid w:val="00084532"/>
    <w:rsid w:val="00084E25"/>
    <w:rsid w:val="00085469"/>
    <w:rsid w:val="00085826"/>
    <w:rsid w:val="00086122"/>
    <w:rsid w:val="0009150F"/>
    <w:rsid w:val="0009231B"/>
    <w:rsid w:val="00096080"/>
    <w:rsid w:val="00096608"/>
    <w:rsid w:val="000A2D9D"/>
    <w:rsid w:val="000A3D4F"/>
    <w:rsid w:val="000A4AA3"/>
    <w:rsid w:val="000A5734"/>
    <w:rsid w:val="000B0D7E"/>
    <w:rsid w:val="000B29B0"/>
    <w:rsid w:val="000B4A31"/>
    <w:rsid w:val="000B579E"/>
    <w:rsid w:val="000B70FC"/>
    <w:rsid w:val="000B74E5"/>
    <w:rsid w:val="000C3A50"/>
    <w:rsid w:val="000C3A81"/>
    <w:rsid w:val="000C50E7"/>
    <w:rsid w:val="000D15C7"/>
    <w:rsid w:val="000D77D2"/>
    <w:rsid w:val="000E4B4C"/>
    <w:rsid w:val="000E75AD"/>
    <w:rsid w:val="000E79BA"/>
    <w:rsid w:val="000E7ECF"/>
    <w:rsid w:val="000F26CE"/>
    <w:rsid w:val="000F3C0C"/>
    <w:rsid w:val="000F75F0"/>
    <w:rsid w:val="00102E02"/>
    <w:rsid w:val="00104BBB"/>
    <w:rsid w:val="00106E6E"/>
    <w:rsid w:val="00115945"/>
    <w:rsid w:val="00116F2B"/>
    <w:rsid w:val="00124D4A"/>
    <w:rsid w:val="00124D89"/>
    <w:rsid w:val="001256DD"/>
    <w:rsid w:val="001265F0"/>
    <w:rsid w:val="00130006"/>
    <w:rsid w:val="001309D9"/>
    <w:rsid w:val="00131A48"/>
    <w:rsid w:val="00132655"/>
    <w:rsid w:val="0013281A"/>
    <w:rsid w:val="00132836"/>
    <w:rsid w:val="0013598E"/>
    <w:rsid w:val="00136172"/>
    <w:rsid w:val="0014140E"/>
    <w:rsid w:val="00142171"/>
    <w:rsid w:val="00150741"/>
    <w:rsid w:val="00150849"/>
    <w:rsid w:val="00151351"/>
    <w:rsid w:val="00151561"/>
    <w:rsid w:val="0015297B"/>
    <w:rsid w:val="0015458F"/>
    <w:rsid w:val="00160D8B"/>
    <w:rsid w:val="00161C55"/>
    <w:rsid w:val="00164E85"/>
    <w:rsid w:val="00166B0B"/>
    <w:rsid w:val="001672A7"/>
    <w:rsid w:val="00167439"/>
    <w:rsid w:val="00170356"/>
    <w:rsid w:val="0017136D"/>
    <w:rsid w:val="00171D5D"/>
    <w:rsid w:val="00174F0A"/>
    <w:rsid w:val="00175CB7"/>
    <w:rsid w:val="001809A1"/>
    <w:rsid w:val="001810E3"/>
    <w:rsid w:val="00182072"/>
    <w:rsid w:val="00182A6D"/>
    <w:rsid w:val="001833BD"/>
    <w:rsid w:val="00183929"/>
    <w:rsid w:val="00186208"/>
    <w:rsid w:val="00190310"/>
    <w:rsid w:val="0019115A"/>
    <w:rsid w:val="00191416"/>
    <w:rsid w:val="0019199C"/>
    <w:rsid w:val="00193A38"/>
    <w:rsid w:val="00194AEB"/>
    <w:rsid w:val="00195918"/>
    <w:rsid w:val="001A4154"/>
    <w:rsid w:val="001A61AF"/>
    <w:rsid w:val="001A6C6B"/>
    <w:rsid w:val="001B1153"/>
    <w:rsid w:val="001B13C4"/>
    <w:rsid w:val="001B42C3"/>
    <w:rsid w:val="001B6D3E"/>
    <w:rsid w:val="001B6D7C"/>
    <w:rsid w:val="001B7EC9"/>
    <w:rsid w:val="001C0027"/>
    <w:rsid w:val="001C21B1"/>
    <w:rsid w:val="001C2533"/>
    <w:rsid w:val="001C34A2"/>
    <w:rsid w:val="001C6718"/>
    <w:rsid w:val="001C7681"/>
    <w:rsid w:val="001D021D"/>
    <w:rsid w:val="001D0897"/>
    <w:rsid w:val="001D47A3"/>
    <w:rsid w:val="001E359F"/>
    <w:rsid w:val="001E4B6F"/>
    <w:rsid w:val="001E4C1D"/>
    <w:rsid w:val="001E77E8"/>
    <w:rsid w:val="001F0CD6"/>
    <w:rsid w:val="001F3AD3"/>
    <w:rsid w:val="001F3AD8"/>
    <w:rsid w:val="001F57FF"/>
    <w:rsid w:val="002006F0"/>
    <w:rsid w:val="002011CF"/>
    <w:rsid w:val="00203615"/>
    <w:rsid w:val="00203A8E"/>
    <w:rsid w:val="00203C18"/>
    <w:rsid w:val="0020772E"/>
    <w:rsid w:val="00207F94"/>
    <w:rsid w:val="00210BB2"/>
    <w:rsid w:val="00212E76"/>
    <w:rsid w:val="00216AB4"/>
    <w:rsid w:val="0022160D"/>
    <w:rsid w:val="002257E5"/>
    <w:rsid w:val="0022624B"/>
    <w:rsid w:val="00227B2B"/>
    <w:rsid w:val="0022CF2B"/>
    <w:rsid w:val="002302EB"/>
    <w:rsid w:val="00236682"/>
    <w:rsid w:val="00240B04"/>
    <w:rsid w:val="00244D27"/>
    <w:rsid w:val="002467B1"/>
    <w:rsid w:val="00247146"/>
    <w:rsid w:val="002479C4"/>
    <w:rsid w:val="0025254B"/>
    <w:rsid w:val="00254481"/>
    <w:rsid w:val="00260743"/>
    <w:rsid w:val="00260B29"/>
    <w:rsid w:val="0026309F"/>
    <w:rsid w:val="00263E75"/>
    <w:rsid w:val="00270EF4"/>
    <w:rsid w:val="002741DE"/>
    <w:rsid w:val="00276A5D"/>
    <w:rsid w:val="00281B62"/>
    <w:rsid w:val="00281C72"/>
    <w:rsid w:val="00282404"/>
    <w:rsid w:val="002830F7"/>
    <w:rsid w:val="00284358"/>
    <w:rsid w:val="00285478"/>
    <w:rsid w:val="00286B90"/>
    <w:rsid w:val="00286DD1"/>
    <w:rsid w:val="00286E64"/>
    <w:rsid w:val="00287166"/>
    <w:rsid w:val="00287C36"/>
    <w:rsid w:val="00291444"/>
    <w:rsid w:val="00292AA2"/>
    <w:rsid w:val="002A2592"/>
    <w:rsid w:val="002A29F5"/>
    <w:rsid w:val="002A3FD4"/>
    <w:rsid w:val="002A5808"/>
    <w:rsid w:val="002A6378"/>
    <w:rsid w:val="002A7C02"/>
    <w:rsid w:val="002A7EC8"/>
    <w:rsid w:val="002B090A"/>
    <w:rsid w:val="002B094A"/>
    <w:rsid w:val="002B6572"/>
    <w:rsid w:val="002B68C6"/>
    <w:rsid w:val="002C136D"/>
    <w:rsid w:val="002C2A62"/>
    <w:rsid w:val="002C2DDF"/>
    <w:rsid w:val="002C3BE3"/>
    <w:rsid w:val="002C3DDC"/>
    <w:rsid w:val="002C4C5C"/>
    <w:rsid w:val="002D1392"/>
    <w:rsid w:val="002D2925"/>
    <w:rsid w:val="002D2AE4"/>
    <w:rsid w:val="002D2CA6"/>
    <w:rsid w:val="002D348E"/>
    <w:rsid w:val="002D4589"/>
    <w:rsid w:val="002D79F8"/>
    <w:rsid w:val="002E3962"/>
    <w:rsid w:val="002E452F"/>
    <w:rsid w:val="002E6ACF"/>
    <w:rsid w:val="002E7563"/>
    <w:rsid w:val="002F45F0"/>
    <w:rsid w:val="002F66CA"/>
    <w:rsid w:val="003029C7"/>
    <w:rsid w:val="0030470C"/>
    <w:rsid w:val="0030474B"/>
    <w:rsid w:val="00307983"/>
    <w:rsid w:val="00311EBE"/>
    <w:rsid w:val="003124EC"/>
    <w:rsid w:val="00312786"/>
    <w:rsid w:val="00314798"/>
    <w:rsid w:val="003201F8"/>
    <w:rsid w:val="00320B19"/>
    <w:rsid w:val="00322FC9"/>
    <w:rsid w:val="003277C4"/>
    <w:rsid w:val="00327AC3"/>
    <w:rsid w:val="00330FAC"/>
    <w:rsid w:val="0033505A"/>
    <w:rsid w:val="00335B72"/>
    <w:rsid w:val="00336260"/>
    <w:rsid w:val="00337495"/>
    <w:rsid w:val="003446F3"/>
    <w:rsid w:val="0034525D"/>
    <w:rsid w:val="00346DF4"/>
    <w:rsid w:val="00350BF7"/>
    <w:rsid w:val="00351F38"/>
    <w:rsid w:val="00352615"/>
    <w:rsid w:val="00352A2F"/>
    <w:rsid w:val="00352CF9"/>
    <w:rsid w:val="00353FC5"/>
    <w:rsid w:val="0035532A"/>
    <w:rsid w:val="003556C4"/>
    <w:rsid w:val="0035586F"/>
    <w:rsid w:val="003569DB"/>
    <w:rsid w:val="00357E4F"/>
    <w:rsid w:val="00360E60"/>
    <w:rsid w:val="003639FF"/>
    <w:rsid w:val="0036498E"/>
    <w:rsid w:val="00364B46"/>
    <w:rsid w:val="00365BE2"/>
    <w:rsid w:val="00365D72"/>
    <w:rsid w:val="00367481"/>
    <w:rsid w:val="00374908"/>
    <w:rsid w:val="003765AA"/>
    <w:rsid w:val="00380E14"/>
    <w:rsid w:val="00381265"/>
    <w:rsid w:val="00382BA4"/>
    <w:rsid w:val="00382FB6"/>
    <w:rsid w:val="00385129"/>
    <w:rsid w:val="00386E6D"/>
    <w:rsid w:val="003912CD"/>
    <w:rsid w:val="00393C43"/>
    <w:rsid w:val="00394BCF"/>
    <w:rsid w:val="00395CB8"/>
    <w:rsid w:val="00396A58"/>
    <w:rsid w:val="00397591"/>
    <w:rsid w:val="003A0644"/>
    <w:rsid w:val="003A11BC"/>
    <w:rsid w:val="003A19C8"/>
    <w:rsid w:val="003A421E"/>
    <w:rsid w:val="003A4BA4"/>
    <w:rsid w:val="003A748E"/>
    <w:rsid w:val="003B142F"/>
    <w:rsid w:val="003B2709"/>
    <w:rsid w:val="003B2BA9"/>
    <w:rsid w:val="003B360D"/>
    <w:rsid w:val="003B668D"/>
    <w:rsid w:val="003B6E4A"/>
    <w:rsid w:val="003C322C"/>
    <w:rsid w:val="003C3965"/>
    <w:rsid w:val="003C430F"/>
    <w:rsid w:val="003C7BD4"/>
    <w:rsid w:val="003D5347"/>
    <w:rsid w:val="003E085F"/>
    <w:rsid w:val="003E176E"/>
    <w:rsid w:val="003E1ED8"/>
    <w:rsid w:val="003E33F4"/>
    <w:rsid w:val="003E39BC"/>
    <w:rsid w:val="003E6647"/>
    <w:rsid w:val="003E77C1"/>
    <w:rsid w:val="003E7EEC"/>
    <w:rsid w:val="003F2398"/>
    <w:rsid w:val="003F3752"/>
    <w:rsid w:val="003F626C"/>
    <w:rsid w:val="003F6566"/>
    <w:rsid w:val="003F7058"/>
    <w:rsid w:val="003FBC7E"/>
    <w:rsid w:val="004005A5"/>
    <w:rsid w:val="00400624"/>
    <w:rsid w:val="00403E40"/>
    <w:rsid w:val="004058FF"/>
    <w:rsid w:val="00411112"/>
    <w:rsid w:val="00414610"/>
    <w:rsid w:val="0041640C"/>
    <w:rsid w:val="0041697C"/>
    <w:rsid w:val="00416D5B"/>
    <w:rsid w:val="00422D97"/>
    <w:rsid w:val="00425D17"/>
    <w:rsid w:val="00427335"/>
    <w:rsid w:val="0042773E"/>
    <w:rsid w:val="00427826"/>
    <w:rsid w:val="0043018F"/>
    <w:rsid w:val="00430A3A"/>
    <w:rsid w:val="0043238E"/>
    <w:rsid w:val="004355C3"/>
    <w:rsid w:val="004415A2"/>
    <w:rsid w:val="004417A6"/>
    <w:rsid w:val="00443F59"/>
    <w:rsid w:val="00451B71"/>
    <w:rsid w:val="00451C19"/>
    <w:rsid w:val="00452E41"/>
    <w:rsid w:val="00452F86"/>
    <w:rsid w:val="00453537"/>
    <w:rsid w:val="004551BF"/>
    <w:rsid w:val="00460C3E"/>
    <w:rsid w:val="00461DD2"/>
    <w:rsid w:val="00465E3A"/>
    <w:rsid w:val="00467B9C"/>
    <w:rsid w:val="00470838"/>
    <w:rsid w:val="00471C9D"/>
    <w:rsid w:val="00473214"/>
    <w:rsid w:val="00475AA5"/>
    <w:rsid w:val="004765C2"/>
    <w:rsid w:val="0048040A"/>
    <w:rsid w:val="0048219F"/>
    <w:rsid w:val="00483116"/>
    <w:rsid w:val="004831D0"/>
    <w:rsid w:val="0048397B"/>
    <w:rsid w:val="00487892"/>
    <w:rsid w:val="00487ED0"/>
    <w:rsid w:val="004902E8"/>
    <w:rsid w:val="00490384"/>
    <w:rsid w:val="00491707"/>
    <w:rsid w:val="0049620F"/>
    <w:rsid w:val="0049687E"/>
    <w:rsid w:val="004A1E0A"/>
    <w:rsid w:val="004A1E1F"/>
    <w:rsid w:val="004A2A48"/>
    <w:rsid w:val="004C04A5"/>
    <w:rsid w:val="004C3246"/>
    <w:rsid w:val="004C4524"/>
    <w:rsid w:val="004C51F5"/>
    <w:rsid w:val="004C7F97"/>
    <w:rsid w:val="004D10FD"/>
    <w:rsid w:val="004D1B6C"/>
    <w:rsid w:val="004D4EFB"/>
    <w:rsid w:val="004D5602"/>
    <w:rsid w:val="004E1BC5"/>
    <w:rsid w:val="004E1D34"/>
    <w:rsid w:val="004E1FB8"/>
    <w:rsid w:val="004E57D6"/>
    <w:rsid w:val="004E5886"/>
    <w:rsid w:val="004E78D6"/>
    <w:rsid w:val="004F206E"/>
    <w:rsid w:val="004F2155"/>
    <w:rsid w:val="004F21AD"/>
    <w:rsid w:val="004F60AE"/>
    <w:rsid w:val="004F69BC"/>
    <w:rsid w:val="00502942"/>
    <w:rsid w:val="00507118"/>
    <w:rsid w:val="005114DE"/>
    <w:rsid w:val="00513DEA"/>
    <w:rsid w:val="005146FC"/>
    <w:rsid w:val="00514D91"/>
    <w:rsid w:val="005158AA"/>
    <w:rsid w:val="00515B22"/>
    <w:rsid w:val="00517CE3"/>
    <w:rsid w:val="005214D9"/>
    <w:rsid w:val="00521912"/>
    <w:rsid w:val="0052470E"/>
    <w:rsid w:val="00525EA2"/>
    <w:rsid w:val="00527227"/>
    <w:rsid w:val="00527C35"/>
    <w:rsid w:val="00530956"/>
    <w:rsid w:val="0053252A"/>
    <w:rsid w:val="00533177"/>
    <w:rsid w:val="005356FC"/>
    <w:rsid w:val="00541C23"/>
    <w:rsid w:val="00541CE0"/>
    <w:rsid w:val="00544FD4"/>
    <w:rsid w:val="00547464"/>
    <w:rsid w:val="00550CFF"/>
    <w:rsid w:val="00550DF4"/>
    <w:rsid w:val="00553706"/>
    <w:rsid w:val="0055374C"/>
    <w:rsid w:val="005537BD"/>
    <w:rsid w:val="005560E0"/>
    <w:rsid w:val="005567E0"/>
    <w:rsid w:val="005603AA"/>
    <w:rsid w:val="005612DC"/>
    <w:rsid w:val="00563160"/>
    <w:rsid w:val="00563E4D"/>
    <w:rsid w:val="00566AE2"/>
    <w:rsid w:val="005700B0"/>
    <w:rsid w:val="0057047D"/>
    <w:rsid w:val="00573F1D"/>
    <w:rsid w:val="005815FD"/>
    <w:rsid w:val="0058322C"/>
    <w:rsid w:val="00583CEE"/>
    <w:rsid w:val="0058407F"/>
    <w:rsid w:val="00584319"/>
    <w:rsid w:val="005849ED"/>
    <w:rsid w:val="005862C9"/>
    <w:rsid w:val="0058727D"/>
    <w:rsid w:val="00587AEF"/>
    <w:rsid w:val="00592807"/>
    <w:rsid w:val="005932A7"/>
    <w:rsid w:val="005953F3"/>
    <w:rsid w:val="005967FD"/>
    <w:rsid w:val="00596FAE"/>
    <w:rsid w:val="0059769F"/>
    <w:rsid w:val="005A2542"/>
    <w:rsid w:val="005A27BE"/>
    <w:rsid w:val="005A2E8C"/>
    <w:rsid w:val="005A52BE"/>
    <w:rsid w:val="005A619C"/>
    <w:rsid w:val="005A6D46"/>
    <w:rsid w:val="005B0E01"/>
    <w:rsid w:val="005B4BA2"/>
    <w:rsid w:val="005B54C7"/>
    <w:rsid w:val="005B67B3"/>
    <w:rsid w:val="005C0D64"/>
    <w:rsid w:val="005C1BC7"/>
    <w:rsid w:val="005C755D"/>
    <w:rsid w:val="005D2686"/>
    <w:rsid w:val="005D29FE"/>
    <w:rsid w:val="005D2B27"/>
    <w:rsid w:val="005D31A7"/>
    <w:rsid w:val="005D5B99"/>
    <w:rsid w:val="005D6A44"/>
    <w:rsid w:val="005E1E78"/>
    <w:rsid w:val="005E47E9"/>
    <w:rsid w:val="005E6319"/>
    <w:rsid w:val="005E7167"/>
    <w:rsid w:val="005F09AF"/>
    <w:rsid w:val="005F3C11"/>
    <w:rsid w:val="005F4D0B"/>
    <w:rsid w:val="005F6CDB"/>
    <w:rsid w:val="00606A42"/>
    <w:rsid w:val="0060771D"/>
    <w:rsid w:val="00610B29"/>
    <w:rsid w:val="006118BC"/>
    <w:rsid w:val="006119CC"/>
    <w:rsid w:val="00615099"/>
    <w:rsid w:val="00615318"/>
    <w:rsid w:val="006153AC"/>
    <w:rsid w:val="00616E64"/>
    <w:rsid w:val="00617A81"/>
    <w:rsid w:val="0062040C"/>
    <w:rsid w:val="00621D43"/>
    <w:rsid w:val="00624C87"/>
    <w:rsid w:val="00626839"/>
    <w:rsid w:val="00626C1C"/>
    <w:rsid w:val="00631BA9"/>
    <w:rsid w:val="00637592"/>
    <w:rsid w:val="00637D31"/>
    <w:rsid w:val="00640A85"/>
    <w:rsid w:val="0064514D"/>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79CE"/>
    <w:rsid w:val="00681B3F"/>
    <w:rsid w:val="00683311"/>
    <w:rsid w:val="006842AC"/>
    <w:rsid w:val="006851C7"/>
    <w:rsid w:val="00687A5F"/>
    <w:rsid w:val="006900F0"/>
    <w:rsid w:val="006916BA"/>
    <w:rsid w:val="006932CC"/>
    <w:rsid w:val="0069509C"/>
    <w:rsid w:val="006976EE"/>
    <w:rsid w:val="006A3795"/>
    <w:rsid w:val="006A4194"/>
    <w:rsid w:val="006A4722"/>
    <w:rsid w:val="006A575A"/>
    <w:rsid w:val="006A6028"/>
    <w:rsid w:val="006A6BA6"/>
    <w:rsid w:val="006A72D7"/>
    <w:rsid w:val="006B4C04"/>
    <w:rsid w:val="006B501B"/>
    <w:rsid w:val="006B6D98"/>
    <w:rsid w:val="006B7FBD"/>
    <w:rsid w:val="006C4A36"/>
    <w:rsid w:val="006C500E"/>
    <w:rsid w:val="006C6C13"/>
    <w:rsid w:val="006C7868"/>
    <w:rsid w:val="006D06C3"/>
    <w:rsid w:val="006D0A31"/>
    <w:rsid w:val="006D0AED"/>
    <w:rsid w:val="006D0C87"/>
    <w:rsid w:val="006D3620"/>
    <w:rsid w:val="006D71B1"/>
    <w:rsid w:val="006E100C"/>
    <w:rsid w:val="006E1598"/>
    <w:rsid w:val="006E26EE"/>
    <w:rsid w:val="006E3B49"/>
    <w:rsid w:val="006E6D43"/>
    <w:rsid w:val="006E7B1B"/>
    <w:rsid w:val="006E7D36"/>
    <w:rsid w:val="006F0B5A"/>
    <w:rsid w:val="006F1AC7"/>
    <w:rsid w:val="006F1DA5"/>
    <w:rsid w:val="006F4A05"/>
    <w:rsid w:val="006F7875"/>
    <w:rsid w:val="00700F1D"/>
    <w:rsid w:val="00705CF9"/>
    <w:rsid w:val="0070649D"/>
    <w:rsid w:val="00707DC0"/>
    <w:rsid w:val="00710559"/>
    <w:rsid w:val="007131DB"/>
    <w:rsid w:val="007133B4"/>
    <w:rsid w:val="007141D7"/>
    <w:rsid w:val="00720D5C"/>
    <w:rsid w:val="00724E23"/>
    <w:rsid w:val="007262F9"/>
    <w:rsid w:val="00727C31"/>
    <w:rsid w:val="007326B4"/>
    <w:rsid w:val="00732A75"/>
    <w:rsid w:val="00735E70"/>
    <w:rsid w:val="007366C7"/>
    <w:rsid w:val="007369C0"/>
    <w:rsid w:val="00737B6F"/>
    <w:rsid w:val="007424C4"/>
    <w:rsid w:val="007426DD"/>
    <w:rsid w:val="00744564"/>
    <w:rsid w:val="00746CC7"/>
    <w:rsid w:val="00751E83"/>
    <w:rsid w:val="00751F59"/>
    <w:rsid w:val="00754D1E"/>
    <w:rsid w:val="00754D4F"/>
    <w:rsid w:val="0075522A"/>
    <w:rsid w:val="00756380"/>
    <w:rsid w:val="00757EA7"/>
    <w:rsid w:val="00760794"/>
    <w:rsid w:val="007612A3"/>
    <w:rsid w:val="00763782"/>
    <w:rsid w:val="00763D02"/>
    <w:rsid w:val="007646D1"/>
    <w:rsid w:val="00770876"/>
    <w:rsid w:val="00770C34"/>
    <w:rsid w:val="007733B1"/>
    <w:rsid w:val="00776BF6"/>
    <w:rsid w:val="007828CD"/>
    <w:rsid w:val="0078372E"/>
    <w:rsid w:val="007844F3"/>
    <w:rsid w:val="00784ACA"/>
    <w:rsid w:val="00791301"/>
    <w:rsid w:val="00792236"/>
    <w:rsid w:val="00794BBF"/>
    <w:rsid w:val="00797847"/>
    <w:rsid w:val="007A2B4D"/>
    <w:rsid w:val="007A50F9"/>
    <w:rsid w:val="007B022F"/>
    <w:rsid w:val="007B0C6F"/>
    <w:rsid w:val="007B12C6"/>
    <w:rsid w:val="007B7BED"/>
    <w:rsid w:val="007BB88D"/>
    <w:rsid w:val="007C0CCE"/>
    <w:rsid w:val="007C11AB"/>
    <w:rsid w:val="007C20DC"/>
    <w:rsid w:val="007C27C0"/>
    <w:rsid w:val="007C2B4F"/>
    <w:rsid w:val="007C2BF3"/>
    <w:rsid w:val="007C47CF"/>
    <w:rsid w:val="007C5940"/>
    <w:rsid w:val="007C6339"/>
    <w:rsid w:val="007D2012"/>
    <w:rsid w:val="007D243C"/>
    <w:rsid w:val="007D78B2"/>
    <w:rsid w:val="007E149B"/>
    <w:rsid w:val="007F10E6"/>
    <w:rsid w:val="007F12CD"/>
    <w:rsid w:val="007F14B5"/>
    <w:rsid w:val="007F2D97"/>
    <w:rsid w:val="007F3D8D"/>
    <w:rsid w:val="007F433E"/>
    <w:rsid w:val="007F7A85"/>
    <w:rsid w:val="00805ABE"/>
    <w:rsid w:val="00806F90"/>
    <w:rsid w:val="00811CE1"/>
    <w:rsid w:val="00812E87"/>
    <w:rsid w:val="008132B9"/>
    <w:rsid w:val="00814A2F"/>
    <w:rsid w:val="00816C4E"/>
    <w:rsid w:val="00820E8B"/>
    <w:rsid w:val="00824150"/>
    <w:rsid w:val="00824DCC"/>
    <w:rsid w:val="00826309"/>
    <w:rsid w:val="0083064E"/>
    <w:rsid w:val="00830CA4"/>
    <w:rsid w:val="00831951"/>
    <w:rsid w:val="00831D43"/>
    <w:rsid w:val="008321D4"/>
    <w:rsid w:val="00832D18"/>
    <w:rsid w:val="00835D5B"/>
    <w:rsid w:val="00837EBF"/>
    <w:rsid w:val="008406B9"/>
    <w:rsid w:val="00840DED"/>
    <w:rsid w:val="008439FD"/>
    <w:rsid w:val="00843BFF"/>
    <w:rsid w:val="00845507"/>
    <w:rsid w:val="008477C2"/>
    <w:rsid w:val="008512C6"/>
    <w:rsid w:val="00853125"/>
    <w:rsid w:val="00855A12"/>
    <w:rsid w:val="00856B87"/>
    <w:rsid w:val="00857F41"/>
    <w:rsid w:val="00862DD9"/>
    <w:rsid w:val="00862E2B"/>
    <w:rsid w:val="00863DAD"/>
    <w:rsid w:val="00866895"/>
    <w:rsid w:val="00872323"/>
    <w:rsid w:val="00874373"/>
    <w:rsid w:val="00874BF5"/>
    <w:rsid w:val="00876509"/>
    <w:rsid w:val="00876D99"/>
    <w:rsid w:val="00883A8F"/>
    <w:rsid w:val="00886373"/>
    <w:rsid w:val="00886AC7"/>
    <w:rsid w:val="0089204B"/>
    <w:rsid w:val="00892B66"/>
    <w:rsid w:val="00892FDE"/>
    <w:rsid w:val="00893E26"/>
    <w:rsid w:val="008950C5"/>
    <w:rsid w:val="008A14A5"/>
    <w:rsid w:val="008A3706"/>
    <w:rsid w:val="008A3EB5"/>
    <w:rsid w:val="008A580D"/>
    <w:rsid w:val="008A6C9F"/>
    <w:rsid w:val="008B1D6A"/>
    <w:rsid w:val="008B3162"/>
    <w:rsid w:val="008B5CA0"/>
    <w:rsid w:val="008B6AFB"/>
    <w:rsid w:val="008C2ACE"/>
    <w:rsid w:val="008C2B04"/>
    <w:rsid w:val="008C4F21"/>
    <w:rsid w:val="008C5298"/>
    <w:rsid w:val="008C6DC6"/>
    <w:rsid w:val="008C764F"/>
    <w:rsid w:val="008D27F9"/>
    <w:rsid w:val="008D2A3F"/>
    <w:rsid w:val="008D54FD"/>
    <w:rsid w:val="008D567E"/>
    <w:rsid w:val="008D5D1B"/>
    <w:rsid w:val="008D78A8"/>
    <w:rsid w:val="008E0565"/>
    <w:rsid w:val="008E210B"/>
    <w:rsid w:val="008E2DB7"/>
    <w:rsid w:val="008E30BD"/>
    <w:rsid w:val="008E49E8"/>
    <w:rsid w:val="008E5670"/>
    <w:rsid w:val="008F3EC8"/>
    <w:rsid w:val="009012C7"/>
    <w:rsid w:val="00901ABB"/>
    <w:rsid w:val="00901EB0"/>
    <w:rsid w:val="0090395D"/>
    <w:rsid w:val="00905B66"/>
    <w:rsid w:val="009066D6"/>
    <w:rsid w:val="00906D01"/>
    <w:rsid w:val="00911C76"/>
    <w:rsid w:val="00912467"/>
    <w:rsid w:val="00914F6C"/>
    <w:rsid w:val="00917199"/>
    <w:rsid w:val="00920186"/>
    <w:rsid w:val="00920490"/>
    <w:rsid w:val="009220FB"/>
    <w:rsid w:val="00924DCB"/>
    <w:rsid w:val="00925866"/>
    <w:rsid w:val="00926E2B"/>
    <w:rsid w:val="00930F87"/>
    <w:rsid w:val="0093193E"/>
    <w:rsid w:val="00932502"/>
    <w:rsid w:val="009332D8"/>
    <w:rsid w:val="009346CD"/>
    <w:rsid w:val="00934748"/>
    <w:rsid w:val="00940AEF"/>
    <w:rsid w:val="00942333"/>
    <w:rsid w:val="00944E5F"/>
    <w:rsid w:val="0095028F"/>
    <w:rsid w:val="00951CC1"/>
    <w:rsid w:val="00952C9C"/>
    <w:rsid w:val="009537FD"/>
    <w:rsid w:val="00955EB6"/>
    <w:rsid w:val="00963DB1"/>
    <w:rsid w:val="009640C6"/>
    <w:rsid w:val="00966A02"/>
    <w:rsid w:val="00970F0D"/>
    <w:rsid w:val="00974FB3"/>
    <w:rsid w:val="00976046"/>
    <w:rsid w:val="00976710"/>
    <w:rsid w:val="009770DD"/>
    <w:rsid w:val="00980F4E"/>
    <w:rsid w:val="00982369"/>
    <w:rsid w:val="00982EFB"/>
    <w:rsid w:val="009869E8"/>
    <w:rsid w:val="009873BB"/>
    <w:rsid w:val="0099091D"/>
    <w:rsid w:val="00991A7F"/>
    <w:rsid w:val="00994DA2"/>
    <w:rsid w:val="00995377"/>
    <w:rsid w:val="00995FFA"/>
    <w:rsid w:val="00996593"/>
    <w:rsid w:val="009A0F44"/>
    <w:rsid w:val="009A2610"/>
    <w:rsid w:val="009A3A73"/>
    <w:rsid w:val="009A5C36"/>
    <w:rsid w:val="009A636A"/>
    <w:rsid w:val="009A7DCF"/>
    <w:rsid w:val="009B0255"/>
    <w:rsid w:val="009B20E3"/>
    <w:rsid w:val="009B6DEA"/>
    <w:rsid w:val="009B78FE"/>
    <w:rsid w:val="009C04FA"/>
    <w:rsid w:val="009C4E0D"/>
    <w:rsid w:val="009C63D6"/>
    <w:rsid w:val="009C662D"/>
    <w:rsid w:val="009D0DC9"/>
    <w:rsid w:val="009D0E94"/>
    <w:rsid w:val="009D1E68"/>
    <w:rsid w:val="009D27C6"/>
    <w:rsid w:val="009D6C27"/>
    <w:rsid w:val="009D7664"/>
    <w:rsid w:val="009E1FAA"/>
    <w:rsid w:val="009F0869"/>
    <w:rsid w:val="009F1D9D"/>
    <w:rsid w:val="009F2F45"/>
    <w:rsid w:val="009F44B2"/>
    <w:rsid w:val="009F6158"/>
    <w:rsid w:val="009F73CF"/>
    <w:rsid w:val="009F7A59"/>
    <w:rsid w:val="009F7DB1"/>
    <w:rsid w:val="00A02BFE"/>
    <w:rsid w:val="00A03BC2"/>
    <w:rsid w:val="00A03D60"/>
    <w:rsid w:val="00A043CA"/>
    <w:rsid w:val="00A11474"/>
    <w:rsid w:val="00A12DBF"/>
    <w:rsid w:val="00A149D8"/>
    <w:rsid w:val="00A14D41"/>
    <w:rsid w:val="00A15626"/>
    <w:rsid w:val="00A1575C"/>
    <w:rsid w:val="00A16D40"/>
    <w:rsid w:val="00A2172F"/>
    <w:rsid w:val="00A21FA2"/>
    <w:rsid w:val="00A22332"/>
    <w:rsid w:val="00A23084"/>
    <w:rsid w:val="00A23850"/>
    <w:rsid w:val="00A23B34"/>
    <w:rsid w:val="00A2678A"/>
    <w:rsid w:val="00A277B1"/>
    <w:rsid w:val="00A33336"/>
    <w:rsid w:val="00A3397D"/>
    <w:rsid w:val="00A365F8"/>
    <w:rsid w:val="00A433AB"/>
    <w:rsid w:val="00A43F6E"/>
    <w:rsid w:val="00A4554A"/>
    <w:rsid w:val="00A46006"/>
    <w:rsid w:val="00A4620D"/>
    <w:rsid w:val="00A46686"/>
    <w:rsid w:val="00A50CF9"/>
    <w:rsid w:val="00A56692"/>
    <w:rsid w:val="00A62BCE"/>
    <w:rsid w:val="00A62EA1"/>
    <w:rsid w:val="00A64BD9"/>
    <w:rsid w:val="00A653DD"/>
    <w:rsid w:val="00A70D4D"/>
    <w:rsid w:val="00A82142"/>
    <w:rsid w:val="00A821A1"/>
    <w:rsid w:val="00A834B2"/>
    <w:rsid w:val="00A86264"/>
    <w:rsid w:val="00A91877"/>
    <w:rsid w:val="00A92214"/>
    <w:rsid w:val="00A927AD"/>
    <w:rsid w:val="00A939CD"/>
    <w:rsid w:val="00A93F4A"/>
    <w:rsid w:val="00A94378"/>
    <w:rsid w:val="00AA4991"/>
    <w:rsid w:val="00AB0078"/>
    <w:rsid w:val="00AB0C7D"/>
    <w:rsid w:val="00AB1D86"/>
    <w:rsid w:val="00AB38ED"/>
    <w:rsid w:val="00AC0727"/>
    <w:rsid w:val="00AC0C02"/>
    <w:rsid w:val="00AC3A96"/>
    <w:rsid w:val="00AC490E"/>
    <w:rsid w:val="00AD1E87"/>
    <w:rsid w:val="00AD3EDA"/>
    <w:rsid w:val="00AD3F52"/>
    <w:rsid w:val="00AD55C8"/>
    <w:rsid w:val="00AD7D44"/>
    <w:rsid w:val="00AE1A80"/>
    <w:rsid w:val="00AE2C65"/>
    <w:rsid w:val="00AE5B2E"/>
    <w:rsid w:val="00AF0C5C"/>
    <w:rsid w:val="00AF170D"/>
    <w:rsid w:val="00AF4F3F"/>
    <w:rsid w:val="00AF6B92"/>
    <w:rsid w:val="00AF7700"/>
    <w:rsid w:val="00B01636"/>
    <w:rsid w:val="00B01C92"/>
    <w:rsid w:val="00B0323D"/>
    <w:rsid w:val="00B03D94"/>
    <w:rsid w:val="00B06FDE"/>
    <w:rsid w:val="00B07865"/>
    <w:rsid w:val="00B1022B"/>
    <w:rsid w:val="00B12ED5"/>
    <w:rsid w:val="00B130D8"/>
    <w:rsid w:val="00B14378"/>
    <w:rsid w:val="00B1453A"/>
    <w:rsid w:val="00B17527"/>
    <w:rsid w:val="00B17820"/>
    <w:rsid w:val="00B21AC4"/>
    <w:rsid w:val="00B22725"/>
    <w:rsid w:val="00B229BD"/>
    <w:rsid w:val="00B22C14"/>
    <w:rsid w:val="00B24990"/>
    <w:rsid w:val="00B3188A"/>
    <w:rsid w:val="00B31CBA"/>
    <w:rsid w:val="00B32656"/>
    <w:rsid w:val="00B33363"/>
    <w:rsid w:val="00B354F6"/>
    <w:rsid w:val="00B3716E"/>
    <w:rsid w:val="00B374B6"/>
    <w:rsid w:val="00B401B1"/>
    <w:rsid w:val="00B43627"/>
    <w:rsid w:val="00B469EF"/>
    <w:rsid w:val="00B53295"/>
    <w:rsid w:val="00B53E6D"/>
    <w:rsid w:val="00B5472B"/>
    <w:rsid w:val="00B5637B"/>
    <w:rsid w:val="00B5789F"/>
    <w:rsid w:val="00B6064B"/>
    <w:rsid w:val="00B61484"/>
    <w:rsid w:val="00B63281"/>
    <w:rsid w:val="00B63453"/>
    <w:rsid w:val="00B652DA"/>
    <w:rsid w:val="00B655F5"/>
    <w:rsid w:val="00B70D12"/>
    <w:rsid w:val="00B735CC"/>
    <w:rsid w:val="00B75EDA"/>
    <w:rsid w:val="00B771BD"/>
    <w:rsid w:val="00B81EEA"/>
    <w:rsid w:val="00B85D98"/>
    <w:rsid w:val="00B862C7"/>
    <w:rsid w:val="00B8757E"/>
    <w:rsid w:val="00B87AAB"/>
    <w:rsid w:val="00B93483"/>
    <w:rsid w:val="00B93F27"/>
    <w:rsid w:val="00B9758B"/>
    <w:rsid w:val="00BA08D5"/>
    <w:rsid w:val="00BA0C0A"/>
    <w:rsid w:val="00BA25E7"/>
    <w:rsid w:val="00BA2F9C"/>
    <w:rsid w:val="00BA3D79"/>
    <w:rsid w:val="00BA3F53"/>
    <w:rsid w:val="00BA5C49"/>
    <w:rsid w:val="00BA65AA"/>
    <w:rsid w:val="00BA7D5C"/>
    <w:rsid w:val="00BB2C05"/>
    <w:rsid w:val="00BB398F"/>
    <w:rsid w:val="00BB3B73"/>
    <w:rsid w:val="00BB3B81"/>
    <w:rsid w:val="00BB7C5F"/>
    <w:rsid w:val="00BC15F1"/>
    <w:rsid w:val="00BC1E6C"/>
    <w:rsid w:val="00BC38C7"/>
    <w:rsid w:val="00BC4142"/>
    <w:rsid w:val="00BC42E1"/>
    <w:rsid w:val="00BC516D"/>
    <w:rsid w:val="00BC7B47"/>
    <w:rsid w:val="00BD106E"/>
    <w:rsid w:val="00BD336D"/>
    <w:rsid w:val="00BD527E"/>
    <w:rsid w:val="00BD7096"/>
    <w:rsid w:val="00BD7550"/>
    <w:rsid w:val="00BE3B44"/>
    <w:rsid w:val="00BE6B34"/>
    <w:rsid w:val="00BF083A"/>
    <w:rsid w:val="00BF1822"/>
    <w:rsid w:val="00BF1EBC"/>
    <w:rsid w:val="00BF3140"/>
    <w:rsid w:val="00BF37D4"/>
    <w:rsid w:val="00C02F79"/>
    <w:rsid w:val="00C04EC1"/>
    <w:rsid w:val="00C057C6"/>
    <w:rsid w:val="00C06382"/>
    <w:rsid w:val="00C07883"/>
    <w:rsid w:val="00C11821"/>
    <w:rsid w:val="00C12E52"/>
    <w:rsid w:val="00C15D93"/>
    <w:rsid w:val="00C20B2C"/>
    <w:rsid w:val="00C2117E"/>
    <w:rsid w:val="00C21EF6"/>
    <w:rsid w:val="00C23575"/>
    <w:rsid w:val="00C2668A"/>
    <w:rsid w:val="00C325C6"/>
    <w:rsid w:val="00C32CD9"/>
    <w:rsid w:val="00C33BCD"/>
    <w:rsid w:val="00C34529"/>
    <w:rsid w:val="00C3504B"/>
    <w:rsid w:val="00C36AD0"/>
    <w:rsid w:val="00C40BB2"/>
    <w:rsid w:val="00C42DFF"/>
    <w:rsid w:val="00C46D2B"/>
    <w:rsid w:val="00C470E9"/>
    <w:rsid w:val="00C5034F"/>
    <w:rsid w:val="00C52335"/>
    <w:rsid w:val="00C52AE0"/>
    <w:rsid w:val="00C54137"/>
    <w:rsid w:val="00C549BF"/>
    <w:rsid w:val="00C563B3"/>
    <w:rsid w:val="00C56F9C"/>
    <w:rsid w:val="00C614ED"/>
    <w:rsid w:val="00C662E9"/>
    <w:rsid w:val="00C664A4"/>
    <w:rsid w:val="00C6716E"/>
    <w:rsid w:val="00C674DB"/>
    <w:rsid w:val="00C70424"/>
    <w:rsid w:val="00C73FB4"/>
    <w:rsid w:val="00C74976"/>
    <w:rsid w:val="00C7534F"/>
    <w:rsid w:val="00C758F4"/>
    <w:rsid w:val="00C7627C"/>
    <w:rsid w:val="00C76A83"/>
    <w:rsid w:val="00C80B89"/>
    <w:rsid w:val="00C83A5A"/>
    <w:rsid w:val="00C83AA4"/>
    <w:rsid w:val="00C83E48"/>
    <w:rsid w:val="00C84B67"/>
    <w:rsid w:val="00C929CD"/>
    <w:rsid w:val="00C96B28"/>
    <w:rsid w:val="00C97A55"/>
    <w:rsid w:val="00CA2273"/>
    <w:rsid w:val="00CA2B5E"/>
    <w:rsid w:val="00CA45BA"/>
    <w:rsid w:val="00CA4878"/>
    <w:rsid w:val="00CA7D7D"/>
    <w:rsid w:val="00CB08E5"/>
    <w:rsid w:val="00CB441E"/>
    <w:rsid w:val="00CB4E89"/>
    <w:rsid w:val="00CB7A4A"/>
    <w:rsid w:val="00CC1AD8"/>
    <w:rsid w:val="00CC1D36"/>
    <w:rsid w:val="00CC3AAB"/>
    <w:rsid w:val="00CC4664"/>
    <w:rsid w:val="00CC612D"/>
    <w:rsid w:val="00CC798A"/>
    <w:rsid w:val="00CD1F06"/>
    <w:rsid w:val="00CD4DC8"/>
    <w:rsid w:val="00CD5224"/>
    <w:rsid w:val="00CE2492"/>
    <w:rsid w:val="00CE3B58"/>
    <w:rsid w:val="00CE4FB4"/>
    <w:rsid w:val="00CE520E"/>
    <w:rsid w:val="00CE57B5"/>
    <w:rsid w:val="00CE640F"/>
    <w:rsid w:val="00CF14A1"/>
    <w:rsid w:val="00CF3F5C"/>
    <w:rsid w:val="00D02072"/>
    <w:rsid w:val="00D02082"/>
    <w:rsid w:val="00D02537"/>
    <w:rsid w:val="00D02CD3"/>
    <w:rsid w:val="00D05A5D"/>
    <w:rsid w:val="00D1051B"/>
    <w:rsid w:val="00D113F0"/>
    <w:rsid w:val="00D12FD4"/>
    <w:rsid w:val="00D13257"/>
    <w:rsid w:val="00D240E1"/>
    <w:rsid w:val="00D24DF4"/>
    <w:rsid w:val="00D26889"/>
    <w:rsid w:val="00D27873"/>
    <w:rsid w:val="00D30A68"/>
    <w:rsid w:val="00D31EE6"/>
    <w:rsid w:val="00D3290E"/>
    <w:rsid w:val="00D33015"/>
    <w:rsid w:val="00D33E15"/>
    <w:rsid w:val="00D41274"/>
    <w:rsid w:val="00D42467"/>
    <w:rsid w:val="00D435F2"/>
    <w:rsid w:val="00D449F4"/>
    <w:rsid w:val="00D450E1"/>
    <w:rsid w:val="00D45A4C"/>
    <w:rsid w:val="00D45C3E"/>
    <w:rsid w:val="00D509BD"/>
    <w:rsid w:val="00D526C9"/>
    <w:rsid w:val="00D60467"/>
    <w:rsid w:val="00D60BEC"/>
    <w:rsid w:val="00D65345"/>
    <w:rsid w:val="00D67576"/>
    <w:rsid w:val="00D67C78"/>
    <w:rsid w:val="00D706A4"/>
    <w:rsid w:val="00D7301E"/>
    <w:rsid w:val="00D73C2C"/>
    <w:rsid w:val="00D74CC5"/>
    <w:rsid w:val="00D759F6"/>
    <w:rsid w:val="00D76436"/>
    <w:rsid w:val="00D76657"/>
    <w:rsid w:val="00D813FF"/>
    <w:rsid w:val="00D82800"/>
    <w:rsid w:val="00D84A59"/>
    <w:rsid w:val="00D859BB"/>
    <w:rsid w:val="00D85D33"/>
    <w:rsid w:val="00D863F2"/>
    <w:rsid w:val="00D9011E"/>
    <w:rsid w:val="00D92D63"/>
    <w:rsid w:val="00D93847"/>
    <w:rsid w:val="00D965CC"/>
    <w:rsid w:val="00DA0799"/>
    <w:rsid w:val="00DA21B7"/>
    <w:rsid w:val="00DA3856"/>
    <w:rsid w:val="00DA3C05"/>
    <w:rsid w:val="00DA50DD"/>
    <w:rsid w:val="00DA7E47"/>
    <w:rsid w:val="00DB3715"/>
    <w:rsid w:val="00DB445E"/>
    <w:rsid w:val="00DC09DF"/>
    <w:rsid w:val="00DC2888"/>
    <w:rsid w:val="00DC3588"/>
    <w:rsid w:val="00DC4C57"/>
    <w:rsid w:val="00DC59D6"/>
    <w:rsid w:val="00DC7947"/>
    <w:rsid w:val="00DD279B"/>
    <w:rsid w:val="00DD27AA"/>
    <w:rsid w:val="00DD28D9"/>
    <w:rsid w:val="00DD2B1F"/>
    <w:rsid w:val="00DD37D2"/>
    <w:rsid w:val="00DD4397"/>
    <w:rsid w:val="00DD5031"/>
    <w:rsid w:val="00DD79AF"/>
    <w:rsid w:val="00DE1E96"/>
    <w:rsid w:val="00DE3EF4"/>
    <w:rsid w:val="00DE5384"/>
    <w:rsid w:val="00DE5894"/>
    <w:rsid w:val="00DF22AF"/>
    <w:rsid w:val="00DF3E1A"/>
    <w:rsid w:val="00DF748A"/>
    <w:rsid w:val="00E01B75"/>
    <w:rsid w:val="00E01D1F"/>
    <w:rsid w:val="00E026D1"/>
    <w:rsid w:val="00E03095"/>
    <w:rsid w:val="00E033A6"/>
    <w:rsid w:val="00E033B8"/>
    <w:rsid w:val="00E038E5"/>
    <w:rsid w:val="00E060DA"/>
    <w:rsid w:val="00E1255E"/>
    <w:rsid w:val="00E127A4"/>
    <w:rsid w:val="00E15FC1"/>
    <w:rsid w:val="00E22BA4"/>
    <w:rsid w:val="00E22F97"/>
    <w:rsid w:val="00E23A24"/>
    <w:rsid w:val="00E24456"/>
    <w:rsid w:val="00E247E4"/>
    <w:rsid w:val="00E3014E"/>
    <w:rsid w:val="00E330A6"/>
    <w:rsid w:val="00E353AB"/>
    <w:rsid w:val="00E35BF7"/>
    <w:rsid w:val="00E35F7A"/>
    <w:rsid w:val="00E375EB"/>
    <w:rsid w:val="00E411F5"/>
    <w:rsid w:val="00E4772D"/>
    <w:rsid w:val="00E47B20"/>
    <w:rsid w:val="00E47F06"/>
    <w:rsid w:val="00E50B5F"/>
    <w:rsid w:val="00E51FCE"/>
    <w:rsid w:val="00E53355"/>
    <w:rsid w:val="00E53AD1"/>
    <w:rsid w:val="00E55A17"/>
    <w:rsid w:val="00E560E4"/>
    <w:rsid w:val="00E601A9"/>
    <w:rsid w:val="00E60A0D"/>
    <w:rsid w:val="00E62769"/>
    <w:rsid w:val="00E65BE2"/>
    <w:rsid w:val="00E66F55"/>
    <w:rsid w:val="00E7058F"/>
    <w:rsid w:val="00E72314"/>
    <w:rsid w:val="00E72FEB"/>
    <w:rsid w:val="00E76AEE"/>
    <w:rsid w:val="00E775CE"/>
    <w:rsid w:val="00E77A73"/>
    <w:rsid w:val="00E80421"/>
    <w:rsid w:val="00E83351"/>
    <w:rsid w:val="00E84526"/>
    <w:rsid w:val="00E85A92"/>
    <w:rsid w:val="00E862FF"/>
    <w:rsid w:val="00E90CD6"/>
    <w:rsid w:val="00E92CCB"/>
    <w:rsid w:val="00E94A97"/>
    <w:rsid w:val="00E95986"/>
    <w:rsid w:val="00E96CF0"/>
    <w:rsid w:val="00EA2068"/>
    <w:rsid w:val="00EA2A33"/>
    <w:rsid w:val="00EA4BFB"/>
    <w:rsid w:val="00EA70CB"/>
    <w:rsid w:val="00EB2754"/>
    <w:rsid w:val="00EB7DC9"/>
    <w:rsid w:val="00EC05E2"/>
    <w:rsid w:val="00EC1F5F"/>
    <w:rsid w:val="00EC610C"/>
    <w:rsid w:val="00EC610E"/>
    <w:rsid w:val="00EC63F9"/>
    <w:rsid w:val="00EC6D34"/>
    <w:rsid w:val="00EC78B9"/>
    <w:rsid w:val="00ED1406"/>
    <w:rsid w:val="00ED39A8"/>
    <w:rsid w:val="00ED4A24"/>
    <w:rsid w:val="00ED7E8E"/>
    <w:rsid w:val="00EE2CF1"/>
    <w:rsid w:val="00EE329A"/>
    <w:rsid w:val="00EE728D"/>
    <w:rsid w:val="00EE7ACF"/>
    <w:rsid w:val="00EF1CC0"/>
    <w:rsid w:val="00EF26B6"/>
    <w:rsid w:val="00EF6853"/>
    <w:rsid w:val="00EF7995"/>
    <w:rsid w:val="00F00D35"/>
    <w:rsid w:val="00F011CA"/>
    <w:rsid w:val="00F02CF0"/>
    <w:rsid w:val="00F0524C"/>
    <w:rsid w:val="00F06138"/>
    <w:rsid w:val="00F07D5A"/>
    <w:rsid w:val="00F11FE5"/>
    <w:rsid w:val="00F12980"/>
    <w:rsid w:val="00F12E19"/>
    <w:rsid w:val="00F14307"/>
    <w:rsid w:val="00F15BC0"/>
    <w:rsid w:val="00F176D1"/>
    <w:rsid w:val="00F252BD"/>
    <w:rsid w:val="00F26AEB"/>
    <w:rsid w:val="00F278C7"/>
    <w:rsid w:val="00F27EC4"/>
    <w:rsid w:val="00F324BC"/>
    <w:rsid w:val="00F33D6D"/>
    <w:rsid w:val="00F33DD5"/>
    <w:rsid w:val="00F4111E"/>
    <w:rsid w:val="00F4225F"/>
    <w:rsid w:val="00F4229B"/>
    <w:rsid w:val="00F428E6"/>
    <w:rsid w:val="00F44301"/>
    <w:rsid w:val="00F458DC"/>
    <w:rsid w:val="00F45ABF"/>
    <w:rsid w:val="00F46A85"/>
    <w:rsid w:val="00F46DFE"/>
    <w:rsid w:val="00F47C07"/>
    <w:rsid w:val="00F50E2A"/>
    <w:rsid w:val="00F54FBD"/>
    <w:rsid w:val="00F638A8"/>
    <w:rsid w:val="00F64259"/>
    <w:rsid w:val="00F66480"/>
    <w:rsid w:val="00F67B9A"/>
    <w:rsid w:val="00F7012A"/>
    <w:rsid w:val="00F71679"/>
    <w:rsid w:val="00F72574"/>
    <w:rsid w:val="00F72ABE"/>
    <w:rsid w:val="00F73039"/>
    <w:rsid w:val="00F74407"/>
    <w:rsid w:val="00F8159A"/>
    <w:rsid w:val="00F838EB"/>
    <w:rsid w:val="00F87826"/>
    <w:rsid w:val="00F90C1D"/>
    <w:rsid w:val="00F91161"/>
    <w:rsid w:val="00F91937"/>
    <w:rsid w:val="00F9350D"/>
    <w:rsid w:val="00F94C1F"/>
    <w:rsid w:val="00F952EB"/>
    <w:rsid w:val="00F9638E"/>
    <w:rsid w:val="00F9687F"/>
    <w:rsid w:val="00F96C16"/>
    <w:rsid w:val="00F97593"/>
    <w:rsid w:val="00FA1B5B"/>
    <w:rsid w:val="00FA2C81"/>
    <w:rsid w:val="00FB00B8"/>
    <w:rsid w:val="00FB11B7"/>
    <w:rsid w:val="00FB5151"/>
    <w:rsid w:val="00FB55C0"/>
    <w:rsid w:val="00FB73EC"/>
    <w:rsid w:val="00FC32A5"/>
    <w:rsid w:val="00FC5909"/>
    <w:rsid w:val="00FC7139"/>
    <w:rsid w:val="00FC72ED"/>
    <w:rsid w:val="00FD5325"/>
    <w:rsid w:val="00FD577D"/>
    <w:rsid w:val="00FD57F6"/>
    <w:rsid w:val="00FE0436"/>
    <w:rsid w:val="00FE310F"/>
    <w:rsid w:val="00FE4CD5"/>
    <w:rsid w:val="00FE527B"/>
    <w:rsid w:val="00FE71BF"/>
    <w:rsid w:val="00FE78E0"/>
    <w:rsid w:val="00FE7C85"/>
    <w:rsid w:val="00FF1003"/>
    <w:rsid w:val="00FF1060"/>
    <w:rsid w:val="00FF1429"/>
    <w:rsid w:val="00FF4350"/>
    <w:rsid w:val="00FF4BD9"/>
    <w:rsid w:val="00FF5748"/>
    <w:rsid w:val="00FF5AEC"/>
    <w:rsid w:val="00FF7AC6"/>
    <w:rsid w:val="00FF7C70"/>
    <w:rsid w:val="010DD71E"/>
    <w:rsid w:val="01101605"/>
    <w:rsid w:val="01130183"/>
    <w:rsid w:val="01220290"/>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8B4AD"/>
    <w:rsid w:val="02A3BB02"/>
    <w:rsid w:val="02BDF04B"/>
    <w:rsid w:val="02C17C6D"/>
    <w:rsid w:val="02C5FB91"/>
    <w:rsid w:val="03094077"/>
    <w:rsid w:val="03333DEF"/>
    <w:rsid w:val="0386F47F"/>
    <w:rsid w:val="0399DCEE"/>
    <w:rsid w:val="03A1984B"/>
    <w:rsid w:val="03E167D4"/>
    <w:rsid w:val="03EDD909"/>
    <w:rsid w:val="03F6D896"/>
    <w:rsid w:val="049F59E7"/>
    <w:rsid w:val="05314FF2"/>
    <w:rsid w:val="057DC2FE"/>
    <w:rsid w:val="05AEAAEE"/>
    <w:rsid w:val="05C22895"/>
    <w:rsid w:val="05FD2FAE"/>
    <w:rsid w:val="0623A937"/>
    <w:rsid w:val="064A8C87"/>
    <w:rsid w:val="0688D49C"/>
    <w:rsid w:val="06D9FFE8"/>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381933"/>
    <w:rsid w:val="0D9840B0"/>
    <w:rsid w:val="0DCDB4E9"/>
    <w:rsid w:val="0DED92DA"/>
    <w:rsid w:val="0E179F67"/>
    <w:rsid w:val="0E19BCA5"/>
    <w:rsid w:val="0E27D444"/>
    <w:rsid w:val="0E42240A"/>
    <w:rsid w:val="0EA9651E"/>
    <w:rsid w:val="0EDFFB50"/>
    <w:rsid w:val="0F0C385D"/>
    <w:rsid w:val="0F345193"/>
    <w:rsid w:val="0F4ACF86"/>
    <w:rsid w:val="0F6BB87C"/>
    <w:rsid w:val="103861E9"/>
    <w:rsid w:val="10437F1F"/>
    <w:rsid w:val="10540386"/>
    <w:rsid w:val="108EB698"/>
    <w:rsid w:val="10BB9359"/>
    <w:rsid w:val="10CFFB63"/>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6D3394"/>
    <w:rsid w:val="139B483A"/>
    <w:rsid w:val="13B95180"/>
    <w:rsid w:val="141871A0"/>
    <w:rsid w:val="141E3068"/>
    <w:rsid w:val="145DE778"/>
    <w:rsid w:val="14630E1E"/>
    <w:rsid w:val="148A916A"/>
    <w:rsid w:val="14A0C22A"/>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502C7B"/>
    <w:rsid w:val="185C9C2B"/>
    <w:rsid w:val="18771935"/>
    <w:rsid w:val="188EF3E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C7C140"/>
    <w:rsid w:val="1AE76B49"/>
    <w:rsid w:val="1B266622"/>
    <w:rsid w:val="1B436656"/>
    <w:rsid w:val="1B59C43E"/>
    <w:rsid w:val="1B68CE0F"/>
    <w:rsid w:val="1B7A47A4"/>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F0EADA2"/>
    <w:rsid w:val="1F1F923A"/>
    <w:rsid w:val="1F76C6B1"/>
    <w:rsid w:val="1FAE65CB"/>
    <w:rsid w:val="1FBFA0A2"/>
    <w:rsid w:val="1FECF795"/>
    <w:rsid w:val="20453862"/>
    <w:rsid w:val="204B56A2"/>
    <w:rsid w:val="2087139D"/>
    <w:rsid w:val="208CA3C5"/>
    <w:rsid w:val="20BF25D8"/>
    <w:rsid w:val="20DA9CF8"/>
    <w:rsid w:val="213184A9"/>
    <w:rsid w:val="214248A6"/>
    <w:rsid w:val="214F184E"/>
    <w:rsid w:val="21705F86"/>
    <w:rsid w:val="21F30E4A"/>
    <w:rsid w:val="2204C16E"/>
    <w:rsid w:val="2251B32C"/>
    <w:rsid w:val="22820EB5"/>
    <w:rsid w:val="22F74164"/>
    <w:rsid w:val="22F8481B"/>
    <w:rsid w:val="22FD6131"/>
    <w:rsid w:val="235DAB45"/>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5C6A35"/>
    <w:rsid w:val="2967899F"/>
    <w:rsid w:val="2A0E9056"/>
    <w:rsid w:val="2A157D0B"/>
    <w:rsid w:val="2A26AE56"/>
    <w:rsid w:val="2A2E87B3"/>
    <w:rsid w:val="2A2EDE26"/>
    <w:rsid w:val="2A300BE4"/>
    <w:rsid w:val="2A390ED4"/>
    <w:rsid w:val="2A48C82F"/>
    <w:rsid w:val="2A63219B"/>
    <w:rsid w:val="2A7E17A6"/>
    <w:rsid w:val="2A991E11"/>
    <w:rsid w:val="2AC32CE8"/>
    <w:rsid w:val="2B36A7B8"/>
    <w:rsid w:val="2B44C5B8"/>
    <w:rsid w:val="2B4D3E3A"/>
    <w:rsid w:val="2B7F30C7"/>
    <w:rsid w:val="2B81CAD1"/>
    <w:rsid w:val="2BC50CB3"/>
    <w:rsid w:val="2C410CB0"/>
    <w:rsid w:val="2C772EEF"/>
    <w:rsid w:val="2C7B5C9D"/>
    <w:rsid w:val="2C8CE8D3"/>
    <w:rsid w:val="2C8D364D"/>
    <w:rsid w:val="2CAF6FCD"/>
    <w:rsid w:val="2CD01AF5"/>
    <w:rsid w:val="2CEEC2D0"/>
    <w:rsid w:val="2CF1A563"/>
    <w:rsid w:val="2CF72398"/>
    <w:rsid w:val="2D081523"/>
    <w:rsid w:val="2D0A1C57"/>
    <w:rsid w:val="2D1847CB"/>
    <w:rsid w:val="2D78BE40"/>
    <w:rsid w:val="2D7BD6D6"/>
    <w:rsid w:val="2DD6C241"/>
    <w:rsid w:val="2DE04791"/>
    <w:rsid w:val="2DE96F9B"/>
    <w:rsid w:val="2E13E075"/>
    <w:rsid w:val="2E3016DD"/>
    <w:rsid w:val="2EBEE6BB"/>
    <w:rsid w:val="2ED561AB"/>
    <w:rsid w:val="2EEA2B6D"/>
    <w:rsid w:val="2EF065A8"/>
    <w:rsid w:val="2EFAE050"/>
    <w:rsid w:val="2F04CAA6"/>
    <w:rsid w:val="2F7764ED"/>
    <w:rsid w:val="2FCDD6E6"/>
    <w:rsid w:val="2FE01423"/>
    <w:rsid w:val="30002B2C"/>
    <w:rsid w:val="302F558B"/>
    <w:rsid w:val="30448416"/>
    <w:rsid w:val="30DA164F"/>
    <w:rsid w:val="312337A8"/>
    <w:rsid w:val="3142235E"/>
    <w:rsid w:val="316A7151"/>
    <w:rsid w:val="317305DE"/>
    <w:rsid w:val="319A40EA"/>
    <w:rsid w:val="31C6EBD8"/>
    <w:rsid w:val="320EE19F"/>
    <w:rsid w:val="32788C93"/>
    <w:rsid w:val="32974441"/>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E478B4"/>
    <w:rsid w:val="35F5F5B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D101DC"/>
    <w:rsid w:val="395E8144"/>
    <w:rsid w:val="3A9DF9C4"/>
    <w:rsid w:val="3ACB45B2"/>
    <w:rsid w:val="3B187713"/>
    <w:rsid w:val="3B197D8A"/>
    <w:rsid w:val="3B29FC36"/>
    <w:rsid w:val="3B2F6E77"/>
    <w:rsid w:val="3B333983"/>
    <w:rsid w:val="3B3B10F0"/>
    <w:rsid w:val="3B4E54D9"/>
    <w:rsid w:val="3BBA9DA4"/>
    <w:rsid w:val="3BE1D6D2"/>
    <w:rsid w:val="3C12C33B"/>
    <w:rsid w:val="3C26D57F"/>
    <w:rsid w:val="3C8777C7"/>
    <w:rsid w:val="3CD76674"/>
    <w:rsid w:val="3CD9EC92"/>
    <w:rsid w:val="3D12CE4D"/>
    <w:rsid w:val="3D16EA04"/>
    <w:rsid w:val="3D381071"/>
    <w:rsid w:val="3D42D667"/>
    <w:rsid w:val="3D546838"/>
    <w:rsid w:val="3DD6AAB9"/>
    <w:rsid w:val="3DDBEE7C"/>
    <w:rsid w:val="3DF47335"/>
    <w:rsid w:val="3E4ABD66"/>
    <w:rsid w:val="3EC67685"/>
    <w:rsid w:val="3ECA58C1"/>
    <w:rsid w:val="3ED33171"/>
    <w:rsid w:val="3ED66BFF"/>
    <w:rsid w:val="3EFB8931"/>
    <w:rsid w:val="3F5C927B"/>
    <w:rsid w:val="3FC44CF5"/>
    <w:rsid w:val="400DC5C7"/>
    <w:rsid w:val="406D8A96"/>
    <w:rsid w:val="408096DD"/>
    <w:rsid w:val="40EE10D8"/>
    <w:rsid w:val="4107F0F1"/>
    <w:rsid w:val="41458250"/>
    <w:rsid w:val="4198F36E"/>
    <w:rsid w:val="41D94942"/>
    <w:rsid w:val="41EC21A4"/>
    <w:rsid w:val="42650AE9"/>
    <w:rsid w:val="427A263A"/>
    <w:rsid w:val="429635B4"/>
    <w:rsid w:val="42EE0E2B"/>
    <w:rsid w:val="434687C3"/>
    <w:rsid w:val="435CAF33"/>
    <w:rsid w:val="43A0C83F"/>
    <w:rsid w:val="43A8AA05"/>
    <w:rsid w:val="43AF024A"/>
    <w:rsid w:val="43DA003B"/>
    <w:rsid w:val="43F4BE3B"/>
    <w:rsid w:val="444EE383"/>
    <w:rsid w:val="44511E0F"/>
    <w:rsid w:val="44573A28"/>
    <w:rsid w:val="44BC693A"/>
    <w:rsid w:val="44BC8522"/>
    <w:rsid w:val="4502F70F"/>
    <w:rsid w:val="452011A6"/>
    <w:rsid w:val="45A34201"/>
    <w:rsid w:val="45AD3906"/>
    <w:rsid w:val="45C9190C"/>
    <w:rsid w:val="461A3CD0"/>
    <w:rsid w:val="4621458C"/>
    <w:rsid w:val="463F4352"/>
    <w:rsid w:val="468A19FC"/>
    <w:rsid w:val="469E6EF2"/>
    <w:rsid w:val="46CEC9BA"/>
    <w:rsid w:val="476E825A"/>
    <w:rsid w:val="47BA6D96"/>
    <w:rsid w:val="47E31595"/>
    <w:rsid w:val="4844805A"/>
    <w:rsid w:val="48C32310"/>
    <w:rsid w:val="49630A73"/>
    <w:rsid w:val="4992CA7C"/>
    <w:rsid w:val="499AF470"/>
    <w:rsid w:val="49B00E21"/>
    <w:rsid w:val="49D6A2FE"/>
    <w:rsid w:val="49D8974E"/>
    <w:rsid w:val="49ED9721"/>
    <w:rsid w:val="4A148C1D"/>
    <w:rsid w:val="4A20EBCA"/>
    <w:rsid w:val="4A24BCF2"/>
    <w:rsid w:val="4A40969F"/>
    <w:rsid w:val="4A69CDAA"/>
    <w:rsid w:val="4A6BA24F"/>
    <w:rsid w:val="4A9AB5FA"/>
    <w:rsid w:val="4B523EB3"/>
    <w:rsid w:val="4B76B8FA"/>
    <w:rsid w:val="4B798E83"/>
    <w:rsid w:val="4B7C3774"/>
    <w:rsid w:val="4BBA80F9"/>
    <w:rsid w:val="4BDFFCCF"/>
    <w:rsid w:val="4C3398A7"/>
    <w:rsid w:val="4C36ECE6"/>
    <w:rsid w:val="4C42AE5F"/>
    <w:rsid w:val="4C744449"/>
    <w:rsid w:val="4C894BA4"/>
    <w:rsid w:val="4CCA6B3E"/>
    <w:rsid w:val="4CCCB975"/>
    <w:rsid w:val="4CEA763A"/>
    <w:rsid w:val="4E0AE42A"/>
    <w:rsid w:val="4E7ACE15"/>
    <w:rsid w:val="4EF464A0"/>
    <w:rsid w:val="4F4F8256"/>
    <w:rsid w:val="4FC812C9"/>
    <w:rsid w:val="4FF8E81A"/>
    <w:rsid w:val="50183E9E"/>
    <w:rsid w:val="50478E9E"/>
    <w:rsid w:val="50530775"/>
    <w:rsid w:val="50761180"/>
    <w:rsid w:val="50FA3A41"/>
    <w:rsid w:val="50FA6A17"/>
    <w:rsid w:val="51BB08EE"/>
    <w:rsid w:val="51C7C9D8"/>
    <w:rsid w:val="51D9B6DA"/>
    <w:rsid w:val="51DEFF9F"/>
    <w:rsid w:val="51ED3E6E"/>
    <w:rsid w:val="51EE9973"/>
    <w:rsid w:val="52560149"/>
    <w:rsid w:val="52BA1552"/>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2AFE5D"/>
    <w:rsid w:val="5538FDB8"/>
    <w:rsid w:val="5543C90C"/>
    <w:rsid w:val="55520F89"/>
    <w:rsid w:val="5599AC5C"/>
    <w:rsid w:val="55C6A30D"/>
    <w:rsid w:val="55D56F8A"/>
    <w:rsid w:val="56A281DC"/>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C2D3971"/>
    <w:rsid w:val="5C671E59"/>
    <w:rsid w:val="5C6DB492"/>
    <w:rsid w:val="5CC614E2"/>
    <w:rsid w:val="5CCF5431"/>
    <w:rsid w:val="5CD70DFF"/>
    <w:rsid w:val="5CE08F08"/>
    <w:rsid w:val="5D4BFDEC"/>
    <w:rsid w:val="5DDC87DB"/>
    <w:rsid w:val="5DEF981B"/>
    <w:rsid w:val="5E159C80"/>
    <w:rsid w:val="5E5840A7"/>
    <w:rsid w:val="5EA33B28"/>
    <w:rsid w:val="5EE40403"/>
    <w:rsid w:val="5EFFEEC6"/>
    <w:rsid w:val="5F3AC71F"/>
    <w:rsid w:val="5F9CEC40"/>
    <w:rsid w:val="5FEA3904"/>
    <w:rsid w:val="5FF24387"/>
    <w:rsid w:val="601855CE"/>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411949A"/>
    <w:rsid w:val="6428B1E8"/>
    <w:rsid w:val="646FDB7F"/>
    <w:rsid w:val="64D49423"/>
    <w:rsid w:val="64E2D19E"/>
    <w:rsid w:val="650865AE"/>
    <w:rsid w:val="653BF34C"/>
    <w:rsid w:val="656EE10C"/>
    <w:rsid w:val="658E2CD9"/>
    <w:rsid w:val="65928AFE"/>
    <w:rsid w:val="659BD84F"/>
    <w:rsid w:val="65CC9D46"/>
    <w:rsid w:val="65E00F86"/>
    <w:rsid w:val="65E47C17"/>
    <w:rsid w:val="65F0A7FB"/>
    <w:rsid w:val="6602AE6F"/>
    <w:rsid w:val="662EC724"/>
    <w:rsid w:val="6685E385"/>
    <w:rsid w:val="668C5664"/>
    <w:rsid w:val="670F816C"/>
    <w:rsid w:val="672A9987"/>
    <w:rsid w:val="672C1F10"/>
    <w:rsid w:val="675AAFE4"/>
    <w:rsid w:val="67C3EF99"/>
    <w:rsid w:val="67F2FEC9"/>
    <w:rsid w:val="67FCB936"/>
    <w:rsid w:val="682F8907"/>
    <w:rsid w:val="683C635D"/>
    <w:rsid w:val="687A74F1"/>
    <w:rsid w:val="68DB6697"/>
    <w:rsid w:val="68FDDC45"/>
    <w:rsid w:val="69024793"/>
    <w:rsid w:val="69086B8E"/>
    <w:rsid w:val="6949BC5F"/>
    <w:rsid w:val="69A46355"/>
    <w:rsid w:val="69CBEE68"/>
    <w:rsid w:val="69CCD69C"/>
    <w:rsid w:val="69DA5612"/>
    <w:rsid w:val="69F3D07E"/>
    <w:rsid w:val="6A2057DD"/>
    <w:rsid w:val="6A5B73A2"/>
    <w:rsid w:val="6A87D38D"/>
    <w:rsid w:val="6A9E17F4"/>
    <w:rsid w:val="6ADF315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D4AD0F"/>
    <w:rsid w:val="6FD7A2DF"/>
    <w:rsid w:val="702542B1"/>
    <w:rsid w:val="702D5487"/>
    <w:rsid w:val="7031A40E"/>
    <w:rsid w:val="70A54735"/>
    <w:rsid w:val="70C39BAD"/>
    <w:rsid w:val="70D499A6"/>
    <w:rsid w:val="70ED1E61"/>
    <w:rsid w:val="7115EB19"/>
    <w:rsid w:val="715B6E83"/>
    <w:rsid w:val="71B9473A"/>
    <w:rsid w:val="71BE1B36"/>
    <w:rsid w:val="71FAC006"/>
    <w:rsid w:val="72011C6B"/>
    <w:rsid w:val="726A5F56"/>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60CFA9"/>
    <w:rsid w:val="7A679C83"/>
    <w:rsid w:val="7A6982A7"/>
    <w:rsid w:val="7A7D5707"/>
    <w:rsid w:val="7A82207B"/>
    <w:rsid w:val="7A8CA555"/>
    <w:rsid w:val="7AA2EBB7"/>
    <w:rsid w:val="7ABFE7EA"/>
    <w:rsid w:val="7B012FE2"/>
    <w:rsid w:val="7B2C5CF8"/>
    <w:rsid w:val="7B4AF67D"/>
    <w:rsid w:val="7B76BD81"/>
    <w:rsid w:val="7BAF8D53"/>
    <w:rsid w:val="7C04CCB9"/>
    <w:rsid w:val="7C1564F3"/>
    <w:rsid w:val="7C6E4895"/>
    <w:rsid w:val="7C7A479A"/>
    <w:rsid w:val="7CBBBA50"/>
    <w:rsid w:val="7CE2CA5C"/>
    <w:rsid w:val="7CF856CE"/>
    <w:rsid w:val="7D1FC414"/>
    <w:rsid w:val="7D3F63C4"/>
    <w:rsid w:val="7D819AB8"/>
    <w:rsid w:val="7D964232"/>
    <w:rsid w:val="7D9E4CB3"/>
    <w:rsid w:val="7DBF888A"/>
    <w:rsid w:val="7DC6B8E8"/>
    <w:rsid w:val="7DDE604F"/>
    <w:rsid w:val="7DECCD31"/>
    <w:rsid w:val="7E06E74E"/>
    <w:rsid w:val="7E09BA99"/>
    <w:rsid w:val="7E2B50E4"/>
    <w:rsid w:val="7E3CB1F0"/>
    <w:rsid w:val="7E5DEAE2"/>
    <w:rsid w:val="7E621C77"/>
    <w:rsid w:val="7E6D22FA"/>
    <w:rsid w:val="7EF1D638"/>
    <w:rsid w:val="7F257C0E"/>
    <w:rsid w:val="7F2FACBC"/>
    <w:rsid w:val="7F3EF5E2"/>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A6C8411B-99A2-4AED-A300-EB82F0FC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514D91"/>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514D91"/>
    <w:rPr>
      <w:rFonts w:ascii="Arial Bold" w:eastAsiaTheme="majorEastAsia" w:hAnsi="Arial Bold" w:cstheme="majorBidi"/>
      <w:b/>
      <w:caps/>
      <w:color w:val="005D93"/>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174F0A"/>
    <w:pPr>
      <w:numPr>
        <w:numId w:val="1"/>
      </w:numPr>
      <w:spacing w:before="0" w:after="0" w:line="240" w:lineRule="auto"/>
      <w:ind w:left="317" w:hanging="317"/>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174F0A"/>
    <w:rPr>
      <w:i w:val="0"/>
      <w:iCs/>
      <w:color w:val="000000"/>
      <w:szCs w:val="20"/>
    </w:rPr>
  </w:style>
  <w:style w:type="paragraph" w:customStyle="1" w:styleId="xmsonormal">
    <w:name w:val="x_msonormal"/>
    <w:basedOn w:val="Normal"/>
    <w:rsid w:val="009873BB"/>
    <w:pPr>
      <w:spacing w:before="100" w:beforeAutospacing="1" w:after="100" w:afterAutospacing="1" w:line="240" w:lineRule="auto"/>
    </w:pPr>
    <w:rPr>
      <w:rFonts w:ascii="Times New Roman" w:eastAsia="Times New Roman" w:hAnsi="Times New Roman" w:cs="Times New Roman"/>
      <w:color w:val="auto"/>
      <w:sz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496531089">
      <w:bodyDiv w:val="1"/>
      <w:marLeft w:val="0"/>
      <w:marRight w:val="0"/>
      <w:marTop w:val="0"/>
      <w:marBottom w:val="0"/>
      <w:divBdr>
        <w:top w:val="none" w:sz="0" w:space="0" w:color="auto"/>
        <w:left w:val="none" w:sz="0" w:space="0" w:color="auto"/>
        <w:bottom w:val="none" w:sz="0" w:space="0" w:color="auto"/>
        <w:right w:val="none" w:sz="0" w:space="0" w:color="auto"/>
      </w:divBdr>
    </w:div>
    <w:div w:id="499466079">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0356029">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6" ma:contentTypeDescription="" ma:contentTypeScope="" ma:versionID="3097665c807221672776d687676d841c">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aa269d5b7cf83d3ad851a77bff3cc5bd"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TaxCatchAll xmlns="0519a28c-16ef-4319-8fb5-3dedc21794e1">
      <Value>23</Value>
      <Value>21</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2.xml><?xml version="1.0" encoding="utf-8"?>
<ds:datastoreItem xmlns:ds="http://schemas.openxmlformats.org/officeDocument/2006/customXml" ds:itemID="{F482A352-0E6D-41E2-9E1D-2C91A90D8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4.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e44be4b9-3863-4a40-b4c6-aeb3ef538c55"/>
    <ds:schemaRef ds:uri="45214841-d179-4c24-9a02-a1acd0d71600"/>
    <ds:schemaRef ds:uri="01c1f873-3a1e-4cec-a917-b2de76eff279"/>
    <ds:schemaRef ds:uri="0519a28c-16ef-4319-8fb5-3dedc21794e1"/>
    <ds:schemaRef ds:uri="6527affb-65bc-488a-a6d2-a176a88021df"/>
    <ds:schemaRef ds:uri="ea41037d-043f-4898-8fce-3ac0868ff2d9"/>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2130</Words>
  <Characters>12146</Characters>
  <Application>Microsoft Office Word</Application>
  <DocSecurity>0</DocSecurity>
  <Lines>101</Lines>
  <Paragraphs>28</Paragraphs>
  <ScaleCrop>false</ScaleCrop>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25</cp:revision>
  <cp:lastPrinted>2021-10-15T19:34:00Z</cp:lastPrinted>
  <dcterms:created xsi:type="dcterms:W3CDTF">2022-12-01T10:03:00Z</dcterms:created>
  <dcterms:modified xsi:type="dcterms:W3CDTF">2025-04-03T04:52:00Z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MediaServiceImageTags">
    <vt:lpwstr/>
  </property>
  <property fmtid="{D5CDD505-2E9C-101B-9397-08002B2CF9AE}" pid="15" name="gb844606043843ca85709e79ee8bdc4e">
    <vt:lpwstr/>
  </property>
  <property fmtid="{D5CDD505-2E9C-101B-9397-08002B2CF9AE}" pid="16" name="ac_keywords">
    <vt:lpwstr/>
  </property>
  <property fmtid="{D5CDD505-2E9C-101B-9397-08002B2CF9AE}" pid="17" name="ac_projectphase">
    <vt:lpwstr/>
  </property>
  <property fmtid="{D5CDD505-2E9C-101B-9397-08002B2CF9AE}" pid="18" name="ac_documenttype">
    <vt:lpwstr>21;#Documentation|500261c7-7da6-48bf-9279-893387d5a699</vt:lpwstr>
  </property>
  <property fmtid="{D5CDD505-2E9C-101B-9397-08002B2CF9AE}" pid="19" name="ac_Activity">
    <vt:lpwstr>23;#Curriculum support|62de08b3-b420-475d-bc2c-29c9ae550e61</vt:lpwstr>
  </property>
  <property fmtid="{D5CDD505-2E9C-101B-9397-08002B2CF9AE}" pid="20" name="SharedWithUsers">
    <vt:lpwstr>144;#Burns, Stuart;#89;#Schwarzkopf, Joseph;#161;#daSilva-Branco, Kristina;#2974;#Dodd, Vanessa;#80;#Kelly, Patrick;#68;#Davy, Janet;#4643;#Ryan, Matthew</vt:lpwstr>
  </property>
</Properties>
</file>