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44CED" w14:textId="61477647" w:rsidR="00E4772D" w:rsidRPr="004A2A48" w:rsidRDefault="00B764B0" w:rsidP="00844E2E">
      <w:pPr>
        <w:pStyle w:val="ACARA-HEADING1"/>
        <w:rPr>
          <w:rFonts w:hint="eastAsia"/>
        </w:rPr>
      </w:pPr>
      <w:r w:rsidRPr="00B764B0">
        <w:rPr>
          <w:noProof/>
        </w:rPr>
        <w:drawing>
          <wp:anchor distT="0" distB="0" distL="114300" distR="114300" simplePos="0" relativeHeight="251658240" behindDoc="0" locked="0" layoutInCell="1" allowOverlap="1" wp14:anchorId="36068DD2" wp14:editId="49BF60A9">
            <wp:simplePos x="0" y="0"/>
            <wp:positionH relativeFrom="margin">
              <wp:posOffset>-19050</wp:posOffset>
            </wp:positionH>
            <wp:positionV relativeFrom="paragraph">
              <wp:posOffset>-371279</wp:posOffset>
            </wp:positionV>
            <wp:extent cx="10712700" cy="756865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712700" cy="7568651"/>
                    </a:xfrm>
                    <a:prstGeom prst="rect">
                      <a:avLst/>
                    </a:prstGeom>
                  </pic:spPr>
                </pic:pic>
              </a:graphicData>
            </a:graphic>
            <wp14:sizeRelH relativeFrom="margin">
              <wp14:pctWidth>0</wp14:pctWidth>
            </wp14:sizeRelH>
            <wp14:sizeRelV relativeFrom="margin">
              <wp14:pctHeight>0</wp14:pctHeight>
            </wp14:sizeRelV>
          </wp:anchor>
        </w:drawing>
      </w:r>
      <w:r w:rsidR="00A6288E">
        <w:t xml:space="preserve"> </w:t>
      </w:r>
    </w:p>
    <w:p w14:paraId="778B7042" w14:textId="34916EE7" w:rsidR="000A2D9D" w:rsidRPr="004A2A48" w:rsidRDefault="000A2D9D" w:rsidP="004058FF">
      <w:pPr>
        <w:spacing w:before="0" w:afterLines="60" w:after="144" w:line="240" w:lineRule="auto"/>
        <w:contextualSpacing/>
      </w:pPr>
    </w:p>
    <w:p w14:paraId="36B7F6D6" w14:textId="2B1F8E47" w:rsidR="000A2D9D" w:rsidRPr="004A2A48" w:rsidRDefault="000A2D9D" w:rsidP="004058FF">
      <w:pPr>
        <w:spacing w:before="0" w:afterLines="60" w:after="144" w:line="240" w:lineRule="auto"/>
        <w:contextualSpacing/>
      </w:pPr>
    </w:p>
    <w:p w14:paraId="77534010" w14:textId="4BB5C92B" w:rsidR="000A2D9D" w:rsidRPr="004A2A48" w:rsidRDefault="000A2D9D" w:rsidP="004058FF">
      <w:pPr>
        <w:spacing w:before="0" w:afterLines="60" w:after="144" w:line="240" w:lineRule="auto"/>
        <w:contextualSpacing/>
      </w:pPr>
    </w:p>
    <w:p w14:paraId="1FD11458" w14:textId="2AA38E9D" w:rsidR="000A2D9D" w:rsidRPr="004A2A48" w:rsidRDefault="000A2D9D" w:rsidP="004058FF">
      <w:pPr>
        <w:spacing w:before="0" w:afterLines="60" w:after="144" w:line="240" w:lineRule="auto"/>
        <w:contextualSpacing/>
      </w:pPr>
    </w:p>
    <w:p w14:paraId="0E38312F" w14:textId="0692CEF7"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1266A3CA"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EC63F9">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5C0058DC"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006F63EF">
        <w:rPr>
          <w:rFonts w:eastAsia="Times New Roman"/>
          <w:color w:val="000000"/>
          <w:szCs w:val="20"/>
          <w:lang w:val="en-US"/>
        </w:rPr>
        <w:t xml:space="preserve"> </w:t>
      </w:r>
    </w:p>
    <w:p w14:paraId="69C1B063" w14:textId="71ED1DAD" w:rsidR="001672A7" w:rsidRPr="00385396" w:rsidRDefault="001672A7" w:rsidP="18953620">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00C61829">
        <w:rPr>
          <w:rFonts w:eastAsia="Times New Roman"/>
          <w:b/>
          <w:bCs/>
          <w:color w:val="1F1F11"/>
          <w:shd w:val="clear" w:color="auto" w:fill="FFFFFF"/>
          <w:lang w:val="en-US"/>
        </w:rPr>
        <w:t>4</w:t>
      </w:r>
      <w:r w:rsidR="006F63EF">
        <w:rPr>
          <w:rFonts w:eastAsia="Times New Roman"/>
          <w:color w:val="1F1F11"/>
          <w:lang w:val="en-US"/>
        </w:rPr>
        <w:t xml:space="preserve"> </w:t>
      </w:r>
    </w:p>
    <w:p w14:paraId="4698A93F" w14:textId="175D8DAD"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w:t>
      </w:r>
      <w:r w:rsidR="006F63EF">
        <w:rPr>
          <w:rFonts w:eastAsia="Times New Roman"/>
          <w:color w:val="1F1F11"/>
          <w:szCs w:val="20"/>
          <w:shd w:val="clear" w:color="auto" w:fill="FFFFFF"/>
          <w:lang w:val="en-US"/>
        </w:rPr>
        <w:t xml:space="preserve"> </w:t>
      </w:r>
      <w:r w:rsidRPr="00385396">
        <w:rPr>
          <w:rFonts w:eastAsia="Times New Roman"/>
          <w:color w:val="222222"/>
          <w:szCs w:val="20"/>
          <w:lang w:val="en-US"/>
        </w:rPr>
        <w:t xml:space="preserve">material published in this work is subject to copyright pursuant to the </w:t>
      </w:r>
      <w:r w:rsidRPr="006F63EF">
        <w:rPr>
          <w:rFonts w:eastAsia="Times New Roman"/>
          <w:i/>
          <w:color w:val="222222"/>
          <w:szCs w:val="20"/>
          <w:lang w:val="en-US"/>
        </w:rPr>
        <w:t>Copyright Act 1968</w:t>
      </w:r>
      <w:r w:rsidRPr="00385396">
        <w:rPr>
          <w:rFonts w:eastAsia="Times New Roman"/>
          <w:color w:val="222222"/>
          <w:szCs w:val="20"/>
          <w:lang w:val="en-US"/>
        </w:rPr>
        <w:t xml:space="preserve">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w:t>
      </w:r>
      <w:r w:rsidR="006F63EF">
        <w:rPr>
          <w:rFonts w:eastAsia="Times New Roman"/>
          <w:color w:val="222222"/>
          <w:szCs w:val="20"/>
          <w:lang w:val="en-US"/>
        </w:rPr>
        <w:t xml:space="preserve"> </w:t>
      </w:r>
    </w:p>
    <w:p w14:paraId="52F25886" w14:textId="67E1C101"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w:t>
      </w:r>
      <w:r w:rsidR="006F63EF">
        <w:rPr>
          <w:rFonts w:eastAsia="Times New Roman"/>
          <w:color w:val="auto"/>
          <w:szCs w:val="20"/>
          <w:lang w:val="en-US"/>
        </w:rPr>
        <w:t xml:space="preserve"> </w:t>
      </w:r>
      <w:hyperlink r:id="rId14" w:tgtFrame="_blank" w:history="1">
        <w:r w:rsidRPr="00385396">
          <w:rPr>
            <w:rFonts w:eastAsia="Times New Roman"/>
            <w:color w:val="0563C1"/>
            <w:szCs w:val="20"/>
            <w:u w:val="single"/>
            <w:lang w:val="en-US"/>
          </w:rPr>
          <w:t>https://www.acara.edu.au/contact-us/copyright</w:t>
        </w:r>
      </w:hyperlink>
      <w:r w:rsidR="006F63EF">
        <w:rPr>
          <w:rFonts w:eastAsia="Times New Roman"/>
          <w:color w:val="auto"/>
          <w:szCs w:val="20"/>
          <w:lang w:val="en-US"/>
        </w:rPr>
        <w:t xml:space="preserve"> </w:t>
      </w:r>
    </w:p>
    <w:p w14:paraId="0FE628BF" w14:textId="77777777" w:rsidR="003A4BA4" w:rsidRDefault="003A4BA4">
      <w:pPr>
        <w:spacing w:before="160" w:after="0" w:line="360" w:lineRule="auto"/>
        <w:rPr>
          <w:rFonts w:eastAsia="Times New Roman"/>
          <w:color w:val="auto"/>
          <w:szCs w:val="20"/>
          <w:lang w:val="en-US"/>
        </w:rPr>
      </w:pPr>
      <w:r>
        <w:rPr>
          <w:rFonts w:eastAsia="Times New Roman"/>
          <w:color w:val="auto"/>
          <w:szCs w:val="20"/>
          <w:lang w:val="en-US"/>
        </w:rPr>
        <w:br w:type="page"/>
      </w:r>
    </w:p>
    <w:p w14:paraId="1FD91353" w14:textId="77777777" w:rsidR="00DB7716" w:rsidRPr="007831E2" w:rsidRDefault="00DB7716" w:rsidP="00DB7716">
      <w:pPr>
        <w:spacing w:before="0" w:after="120" w:line="240" w:lineRule="auto"/>
        <w:jc w:val="both"/>
        <w:textAlignment w:val="baseline"/>
        <w:rPr>
          <w:color w:val="auto"/>
        </w:rPr>
      </w:pPr>
      <w:bookmarkStart w:id="0" w:name="_Hlk83824137"/>
      <w:r>
        <w:rPr>
          <w:rStyle w:val="normaltextrun"/>
          <w:rFonts w:ascii="Arial Bold" w:hAnsi="Arial Bold"/>
          <w:b/>
          <w:bCs/>
          <w:caps/>
          <w:bdr w:val="none" w:sz="0" w:space="0" w:color="auto" w:frame="1"/>
        </w:rPr>
        <w:lastRenderedPageBreak/>
        <w:t>CONSUMER AND FINANCIAL LITERACY</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972"/>
        <w:gridCol w:w="12154"/>
      </w:tblGrid>
      <w:tr w:rsidR="00DB7716" w:rsidRPr="00C83BA3" w14:paraId="24594156" w14:textId="77777777" w:rsidTr="003B22D9">
        <w:tc>
          <w:tcPr>
            <w:tcW w:w="15126" w:type="dxa"/>
            <w:gridSpan w:val="2"/>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65C72813" w14:textId="77777777" w:rsidR="00DB7716" w:rsidRPr="00286B90" w:rsidRDefault="00DB7716" w:rsidP="003B22D9">
            <w:pPr>
              <w:pStyle w:val="ACARATableHeading1white"/>
              <w:jc w:val="left"/>
            </w:pPr>
            <w:r>
              <w:t>Key Aspects</w:t>
            </w:r>
          </w:p>
        </w:tc>
      </w:tr>
      <w:tr w:rsidR="00DB7716" w:rsidRPr="00C83BA3" w14:paraId="1965DEAC" w14:textId="77777777" w:rsidTr="003B22D9">
        <w:trPr>
          <w:trHeight w:val="2163"/>
        </w:trPr>
        <w:tc>
          <w:tcPr>
            <w:tcW w:w="2972" w:type="dxa"/>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F2C5151" w14:textId="77777777" w:rsidR="00DB7716" w:rsidRDefault="00DB7716" w:rsidP="003B22D9">
            <w:pPr>
              <w:pStyle w:val="ACARATableHeading1black"/>
              <w:ind w:left="0"/>
              <w:jc w:val="left"/>
            </w:pPr>
            <w:r w:rsidRPr="00136DC1">
              <w:t xml:space="preserve">Personal </w:t>
            </w:r>
            <w:r>
              <w:t>f</w:t>
            </w:r>
            <w:r w:rsidRPr="00136DC1">
              <w:t>inance</w:t>
            </w:r>
          </w:p>
        </w:tc>
        <w:tc>
          <w:tcPr>
            <w:tcW w:w="12154" w:type="dxa"/>
            <w:tcBorders>
              <w:top w:val="single" w:sz="4" w:space="0" w:color="auto"/>
              <w:left w:val="single" w:sz="4" w:space="0" w:color="auto"/>
              <w:bottom w:val="single" w:sz="4" w:space="0" w:color="auto"/>
              <w:right w:val="single" w:sz="4" w:space="0" w:color="auto"/>
            </w:tcBorders>
            <w:shd w:val="clear" w:color="auto" w:fill="auto"/>
            <w:vAlign w:val="center"/>
          </w:tcPr>
          <w:p w14:paraId="3238586F" w14:textId="77777777" w:rsidR="00DB7716" w:rsidRPr="003B04D7" w:rsidRDefault="00DB7716" w:rsidP="003B22D9">
            <w:pPr>
              <w:pStyle w:val="ACARATableHeading1black"/>
              <w:jc w:val="left"/>
              <w:rPr>
                <w:b w:val="0"/>
                <w:bCs w:val="0"/>
                <w:sz w:val="18"/>
                <w:szCs w:val="18"/>
                <w:lang w:val="en-AU"/>
              </w:rPr>
            </w:pPr>
            <w:r w:rsidRPr="003B04D7">
              <w:rPr>
                <w:b w:val="0"/>
                <w:bCs w:val="0"/>
                <w:sz w:val="18"/>
                <w:szCs w:val="18"/>
                <w:lang w:val="en-AU"/>
              </w:rPr>
              <w:t>Understanding and being able to effectively manage your personal finance in a modern world requires a combination of knowledge, skills and dispositions to make informed, responsible financial decisions. Having financial confidence and being adaptable to change, as the digital revolution influences the way we manage our money day-to-day, enables us to make sound financial choices and set solid financial goals for the future. </w:t>
            </w:r>
          </w:p>
          <w:p w14:paraId="36A56328" w14:textId="77777777" w:rsidR="00DB7716" w:rsidRPr="003B04D7" w:rsidRDefault="00DB7716" w:rsidP="003B22D9">
            <w:pPr>
              <w:pStyle w:val="ACARATableHeading1black"/>
              <w:jc w:val="left"/>
              <w:rPr>
                <w:b w:val="0"/>
                <w:bCs w:val="0"/>
                <w:sz w:val="18"/>
                <w:szCs w:val="18"/>
                <w:lang w:val="en-AU"/>
              </w:rPr>
            </w:pPr>
            <w:r w:rsidRPr="003B04D7">
              <w:rPr>
                <w:b w:val="0"/>
                <w:bCs w:val="0"/>
                <w:sz w:val="18"/>
                <w:szCs w:val="18"/>
                <w:lang w:val="en-AU"/>
              </w:rPr>
              <w:t xml:space="preserve">In this key aspect, students explore the </w:t>
            </w:r>
            <w:proofErr w:type="gramStart"/>
            <w:r w:rsidRPr="003B04D7">
              <w:rPr>
                <w:b w:val="0"/>
                <w:bCs w:val="0"/>
                <w:sz w:val="18"/>
                <w:szCs w:val="18"/>
                <w:lang w:val="en-AU"/>
              </w:rPr>
              <w:t>knowledge</w:t>
            </w:r>
            <w:proofErr w:type="gramEnd"/>
            <w:r w:rsidRPr="003B04D7">
              <w:rPr>
                <w:b w:val="0"/>
                <w:bCs w:val="0"/>
                <w:sz w:val="18"/>
                <w:szCs w:val="18"/>
                <w:lang w:val="en-AU"/>
              </w:rPr>
              <w:t xml:space="preserve"> and skills required to make personal financial decisions. Students learn about the difference between wants and needs, and understand spending, saving, investing and borrowing money. They have opportunities to engage with money and other financial transactions such as those conducted online and with digital systems. They understand varied payment methods such as cash, debit cards, credit cards, gift cards, buy now and pay later schemes, in-app and online payments.  </w:t>
            </w:r>
          </w:p>
          <w:p w14:paraId="01D9BE4A" w14:textId="77777777" w:rsidR="00DB7716" w:rsidRPr="007831E2" w:rsidRDefault="00DB7716" w:rsidP="003B22D9">
            <w:pPr>
              <w:pStyle w:val="ACARATableHeading1black"/>
              <w:jc w:val="left"/>
              <w:rPr>
                <w:b w:val="0"/>
                <w:bCs w:val="0"/>
                <w:sz w:val="18"/>
                <w:szCs w:val="18"/>
                <w:lang w:val="en-AU"/>
              </w:rPr>
            </w:pPr>
            <w:r w:rsidRPr="003B04D7">
              <w:rPr>
                <w:b w:val="0"/>
                <w:bCs w:val="0"/>
                <w:sz w:val="18"/>
                <w:szCs w:val="18"/>
                <w:lang w:val="en-AU"/>
              </w:rPr>
              <w:t>Students understand a range of concepts related to finance such as earning money (including payslips, tax and superannuation), budgeting, spending and saving priorities (including loans, subscriptions and payment plans), operating securely and safely with their money online, and the importance of long-term planning.</w:t>
            </w:r>
          </w:p>
        </w:tc>
      </w:tr>
      <w:tr w:rsidR="00DB7716" w:rsidRPr="00C83BA3" w14:paraId="5D3CF9AA" w14:textId="77777777" w:rsidTr="003B22D9">
        <w:tc>
          <w:tcPr>
            <w:tcW w:w="2972" w:type="dxa"/>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741C3264" w14:textId="77777777" w:rsidR="00DB7716" w:rsidRDefault="00DB7716" w:rsidP="003B22D9">
            <w:pPr>
              <w:pStyle w:val="ACARATableHeading1black"/>
              <w:ind w:left="0"/>
              <w:jc w:val="left"/>
            </w:pPr>
            <w:r>
              <w:t>Roles, rights and responsibilities</w:t>
            </w:r>
          </w:p>
        </w:tc>
        <w:tc>
          <w:tcPr>
            <w:tcW w:w="12154" w:type="dxa"/>
            <w:tcBorders>
              <w:top w:val="single" w:sz="4" w:space="0" w:color="auto"/>
              <w:left w:val="single" w:sz="4" w:space="0" w:color="auto"/>
              <w:bottom w:val="single" w:sz="4" w:space="0" w:color="auto"/>
              <w:right w:val="single" w:sz="4" w:space="0" w:color="auto"/>
            </w:tcBorders>
            <w:shd w:val="clear" w:color="auto" w:fill="auto"/>
            <w:vAlign w:val="center"/>
          </w:tcPr>
          <w:p w14:paraId="78C6293A" w14:textId="77777777" w:rsidR="00DB7716" w:rsidRPr="007831E2" w:rsidRDefault="00DB7716" w:rsidP="003B22D9">
            <w:pPr>
              <w:pStyle w:val="ACARATableHeading1black"/>
              <w:jc w:val="left"/>
              <w:rPr>
                <w:b w:val="0"/>
                <w:bCs w:val="0"/>
                <w:sz w:val="18"/>
                <w:szCs w:val="18"/>
                <w:lang w:val="en-AU"/>
              </w:rPr>
            </w:pPr>
            <w:r w:rsidRPr="007831E2">
              <w:rPr>
                <w:b w:val="0"/>
                <w:bCs w:val="0"/>
                <w:sz w:val="18"/>
                <w:szCs w:val="18"/>
                <w:lang w:val="en-AU"/>
              </w:rPr>
              <w:t xml:space="preserve">Awareness of the roles, rights and responsibilities that relate to consumer and financial literacy fosters students’ understanding of their rights and responsibilities as consumers. This can help students make fair and informed decisions about their future finances. As consumers, they also have a right to privacy. They need to adopt protective strategies and mitigate risk when sharing or exchanging personal information and financial data. </w:t>
            </w:r>
          </w:p>
          <w:p w14:paraId="65287C7F" w14:textId="77777777" w:rsidR="00DB7716" w:rsidRPr="007831E2" w:rsidRDefault="00DB7716" w:rsidP="003B22D9">
            <w:pPr>
              <w:pStyle w:val="ACARATableHeading1black"/>
              <w:jc w:val="left"/>
              <w:rPr>
                <w:b w:val="0"/>
                <w:bCs w:val="0"/>
                <w:sz w:val="18"/>
                <w:szCs w:val="18"/>
                <w:lang w:val="en-AU"/>
              </w:rPr>
            </w:pPr>
            <w:r w:rsidRPr="007831E2">
              <w:rPr>
                <w:b w:val="0"/>
                <w:bCs w:val="0"/>
                <w:sz w:val="18"/>
                <w:szCs w:val="18"/>
                <w:lang w:val="en-AU"/>
              </w:rPr>
              <w:t>In this key aspect, students explore how governments, financial institutions, employers, consumer and financial literacy service providers and other key stakeholders have a responsibility to consumers. Through understanding the different roles, rights and responsibilities of each party, students are empowered to make informed, responsible financial decisions, recognise scams and plan their future finances.</w:t>
            </w:r>
          </w:p>
        </w:tc>
      </w:tr>
      <w:tr w:rsidR="00DB7716" w:rsidRPr="00C83BA3" w14:paraId="45C4A2DB" w14:textId="77777777" w:rsidTr="003B22D9">
        <w:tc>
          <w:tcPr>
            <w:tcW w:w="2972" w:type="dxa"/>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42CD52" w14:textId="77777777" w:rsidR="00DB7716" w:rsidRDefault="00DB7716" w:rsidP="003B22D9">
            <w:pPr>
              <w:pStyle w:val="ACARATableHeading1black"/>
              <w:ind w:left="0"/>
              <w:jc w:val="left"/>
            </w:pPr>
            <w:r>
              <w:t xml:space="preserve">Economic environment </w:t>
            </w:r>
          </w:p>
        </w:tc>
        <w:tc>
          <w:tcPr>
            <w:tcW w:w="12154" w:type="dxa"/>
            <w:tcBorders>
              <w:top w:val="single" w:sz="4" w:space="0" w:color="auto"/>
              <w:left w:val="single" w:sz="4" w:space="0" w:color="auto"/>
              <w:bottom w:val="single" w:sz="4" w:space="0" w:color="auto"/>
              <w:right w:val="single" w:sz="4" w:space="0" w:color="auto"/>
            </w:tcBorders>
            <w:shd w:val="clear" w:color="auto" w:fill="auto"/>
            <w:vAlign w:val="center"/>
          </w:tcPr>
          <w:p w14:paraId="28CB7F1C" w14:textId="77777777" w:rsidR="00DB7716" w:rsidRPr="007831E2" w:rsidRDefault="00DB7716" w:rsidP="003B22D9">
            <w:pPr>
              <w:pStyle w:val="ACARATableHeading1black"/>
              <w:jc w:val="left"/>
              <w:rPr>
                <w:b w:val="0"/>
                <w:bCs w:val="0"/>
                <w:sz w:val="18"/>
                <w:szCs w:val="18"/>
                <w:lang w:val="en-AU"/>
              </w:rPr>
            </w:pPr>
            <w:r w:rsidRPr="007831E2">
              <w:rPr>
                <w:b w:val="0"/>
                <w:bCs w:val="0"/>
                <w:sz w:val="18"/>
                <w:szCs w:val="18"/>
                <w:lang w:val="en-AU"/>
              </w:rPr>
              <w:t xml:space="preserve">Developing consumer and financial capability in young people is a strong investment in Australia’s social and economic prosperity. Economic awareness includes knowledge of basic economic principles and how factors such as inflation, the cost of living and interest rates impact personal finances.  </w:t>
            </w:r>
          </w:p>
          <w:p w14:paraId="21D8111E" w14:textId="77777777" w:rsidR="00DB7716" w:rsidRPr="007831E2" w:rsidRDefault="00DB7716" w:rsidP="003B22D9">
            <w:pPr>
              <w:pStyle w:val="ACARATableHeading1black"/>
              <w:jc w:val="left"/>
              <w:rPr>
                <w:b w:val="0"/>
                <w:bCs w:val="0"/>
                <w:sz w:val="18"/>
                <w:szCs w:val="18"/>
                <w:lang w:val="en-AU"/>
              </w:rPr>
            </w:pPr>
            <w:r w:rsidRPr="007831E2">
              <w:rPr>
                <w:b w:val="0"/>
                <w:bCs w:val="0"/>
                <w:sz w:val="18"/>
                <w:szCs w:val="18"/>
                <w:lang w:val="en-AU"/>
              </w:rPr>
              <w:t xml:space="preserve">In this key aspect, students explore the complexity of the economic environment and how it is globally connected. They learn how it can be affected by geopolitical shifts, technological change and global events.  </w:t>
            </w:r>
          </w:p>
          <w:p w14:paraId="79156B5C" w14:textId="77777777" w:rsidR="00DB7716" w:rsidRPr="007831E2" w:rsidRDefault="00DB7716" w:rsidP="003B22D9">
            <w:pPr>
              <w:pStyle w:val="ACARATableHeading1black"/>
              <w:jc w:val="left"/>
              <w:rPr>
                <w:b w:val="0"/>
                <w:bCs w:val="0"/>
                <w:sz w:val="18"/>
                <w:szCs w:val="18"/>
                <w:lang w:val="en-AU"/>
              </w:rPr>
            </w:pPr>
            <w:r w:rsidRPr="007831E2">
              <w:rPr>
                <w:b w:val="0"/>
                <w:bCs w:val="0"/>
                <w:sz w:val="18"/>
                <w:szCs w:val="18"/>
                <w:lang w:val="en-AU"/>
              </w:rPr>
              <w:t>Students identify economic indicators such as economic growth rates, interest rates, unemployment trends, inflation rates and sustainability indexes. They understand how these influence government economic decision-making. They understand how the Australian government may intervene in response to economic environment changes, such as responding to a decline in Gross Domestic Product (GDP).</w:t>
            </w:r>
          </w:p>
        </w:tc>
      </w:tr>
      <w:tr w:rsidR="00DB7716" w:rsidRPr="00C83BA3" w14:paraId="63812012" w14:textId="77777777" w:rsidTr="003B22D9">
        <w:tc>
          <w:tcPr>
            <w:tcW w:w="2972" w:type="dxa"/>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3A87DE8" w14:textId="77777777" w:rsidR="00DB7716" w:rsidRDefault="00DB7716" w:rsidP="003B22D9">
            <w:pPr>
              <w:pStyle w:val="ACARATableHeading1black"/>
              <w:ind w:left="0"/>
              <w:jc w:val="left"/>
            </w:pPr>
            <w:r>
              <w:t>Enterprise</w:t>
            </w:r>
          </w:p>
        </w:tc>
        <w:tc>
          <w:tcPr>
            <w:tcW w:w="12154" w:type="dxa"/>
            <w:tcBorders>
              <w:top w:val="single" w:sz="4" w:space="0" w:color="auto"/>
              <w:left w:val="single" w:sz="4" w:space="0" w:color="auto"/>
              <w:bottom w:val="single" w:sz="4" w:space="0" w:color="auto"/>
              <w:right w:val="single" w:sz="4" w:space="0" w:color="auto"/>
            </w:tcBorders>
            <w:shd w:val="clear" w:color="auto" w:fill="auto"/>
            <w:vAlign w:val="center"/>
          </w:tcPr>
          <w:p w14:paraId="11F2F8AA" w14:textId="77777777" w:rsidR="00DB7716" w:rsidRPr="007831E2" w:rsidRDefault="00DB7716" w:rsidP="003B22D9">
            <w:pPr>
              <w:pStyle w:val="ACARATableHeading1black"/>
              <w:jc w:val="left"/>
              <w:rPr>
                <w:b w:val="0"/>
                <w:bCs w:val="0"/>
                <w:sz w:val="18"/>
                <w:szCs w:val="18"/>
                <w:lang w:val="en-AU"/>
              </w:rPr>
            </w:pPr>
            <w:r w:rsidRPr="007831E2">
              <w:rPr>
                <w:b w:val="0"/>
                <w:bCs w:val="0"/>
                <w:sz w:val="18"/>
                <w:szCs w:val="18"/>
                <w:lang w:val="en-AU"/>
              </w:rPr>
              <w:t>In an increasingly complex, globalised and rapidly changing world, it is critical for every young Australian to not only be able to cope with life’s challenges but also to flourish as a financially literate and enterprising citizen in the 21st century. All young people need opportunities to develop financial and enterprising capabilities that enable them to confidently operate in a complex, information-rich financial world.</w:t>
            </w:r>
          </w:p>
          <w:p w14:paraId="313A3AE5" w14:textId="77777777" w:rsidR="00DB7716" w:rsidRPr="007831E2" w:rsidRDefault="00DB7716" w:rsidP="003B22D9">
            <w:pPr>
              <w:pStyle w:val="ACARATableHeading1black"/>
              <w:jc w:val="left"/>
              <w:rPr>
                <w:b w:val="0"/>
                <w:bCs w:val="0"/>
                <w:sz w:val="18"/>
                <w:szCs w:val="18"/>
                <w:lang w:val="en-AU"/>
              </w:rPr>
            </w:pPr>
            <w:r w:rsidRPr="007831E2">
              <w:rPr>
                <w:b w:val="0"/>
                <w:bCs w:val="0"/>
                <w:sz w:val="18"/>
                <w:szCs w:val="18"/>
                <w:lang w:val="en-AU"/>
              </w:rPr>
              <w:t>In this key aspect, students explore enterprise skills and how these can be used to create innovative approaches to processes and solutions. They also explore how these skills can contribute to success in their future careers. They have opportunities to develop these skills including problem-solving, decision-making, communication, initiative, resilience, adaptability and commercial awareness through rich connections between learning area content, the general capabilities and authentic financial contexts.</w:t>
            </w:r>
          </w:p>
          <w:p w14:paraId="21F23251" w14:textId="77777777" w:rsidR="00DB7716" w:rsidRPr="007831E2" w:rsidRDefault="00DB7716" w:rsidP="003B22D9">
            <w:pPr>
              <w:pStyle w:val="ACARATableHeading1black"/>
              <w:jc w:val="left"/>
              <w:rPr>
                <w:b w:val="0"/>
                <w:bCs w:val="0"/>
                <w:sz w:val="18"/>
                <w:szCs w:val="18"/>
                <w:lang w:val="en-AU"/>
              </w:rPr>
            </w:pPr>
            <w:r w:rsidRPr="007831E2">
              <w:rPr>
                <w:b w:val="0"/>
                <w:bCs w:val="0"/>
                <w:sz w:val="18"/>
                <w:szCs w:val="18"/>
                <w:lang w:val="en-AU"/>
              </w:rPr>
              <w:t>Students explore different types of enterprise including business enterprise and social enterprise. They identify processes that businesses use to create competitive advantage, including using digital tools and digital systems, optimising costs and managing the workforce to improve productivity.</w:t>
            </w:r>
          </w:p>
        </w:tc>
      </w:tr>
    </w:tbl>
    <w:p w14:paraId="552A60EE" w14:textId="77777777" w:rsidR="00042989" w:rsidRDefault="00DB7716" w:rsidP="00DB7716">
      <w:pPr>
        <w:spacing w:before="0" w:after="120" w:line="240" w:lineRule="auto"/>
        <w:jc w:val="both"/>
        <w:textAlignment w:val="baseline"/>
        <w:rPr>
          <w:rFonts w:eastAsia="Times New Roman"/>
          <w:color w:val="auto"/>
          <w:szCs w:val="20"/>
          <w:lang w:val="en-US"/>
        </w:rPr>
      </w:pPr>
      <w:r>
        <w:rPr>
          <w:rFonts w:eastAsia="Times New Roman"/>
          <w:color w:val="auto"/>
          <w:szCs w:val="20"/>
          <w:lang w:val="en-US"/>
        </w:rPr>
        <w:t xml:space="preserve">For more information: </w:t>
      </w:r>
    </w:p>
    <w:p w14:paraId="6BB839CA" w14:textId="37902997" w:rsidR="00DB7716" w:rsidRPr="00042989" w:rsidRDefault="00D97593" w:rsidP="00DB7716">
      <w:pPr>
        <w:spacing w:before="0" w:after="120" w:line="240" w:lineRule="auto"/>
        <w:jc w:val="both"/>
        <w:textAlignment w:val="baseline"/>
        <w:rPr>
          <w:rFonts w:eastAsia="Times New Roman"/>
          <w:color w:val="auto"/>
          <w:szCs w:val="20"/>
          <w:lang w:val="en-US"/>
        </w:rPr>
      </w:pPr>
      <w:hyperlink r:id="rId15" w:history="1">
        <w:r w:rsidR="00042989" w:rsidRPr="00042989">
          <w:rPr>
            <w:rStyle w:val="Hyperlink"/>
            <w:rFonts w:eastAsia="Times New Roman"/>
            <w:color w:val="auto"/>
            <w:szCs w:val="20"/>
            <w:lang w:val="en-US"/>
          </w:rPr>
          <w:t>https://v9.australiancurriculum.edu.au/content/acara-curriculum/au/en/teacher-resources/understand-this-curriculum-connection/consumer-and-financial-literacy/</w:t>
        </w:r>
      </w:hyperlink>
      <w:r w:rsidR="00DB7716" w:rsidRPr="00042989">
        <w:rPr>
          <w:rFonts w:eastAsia="Times New Roman"/>
          <w:color w:val="auto"/>
          <w:szCs w:val="20"/>
          <w:lang w:val="en-US"/>
        </w:rPr>
        <w:t xml:space="preserve"> </w:t>
      </w:r>
    </w:p>
    <w:p w14:paraId="7C9BA812" w14:textId="259AB5C7" w:rsidR="00E402E7" w:rsidRDefault="00E402E7" w:rsidP="00E402E7">
      <w:pPr>
        <w:spacing w:before="0" w:after="120" w:line="240" w:lineRule="auto"/>
        <w:jc w:val="both"/>
        <w:textAlignment w:val="baseline"/>
        <w:rPr>
          <w:color w:val="auto"/>
        </w:rPr>
      </w:pPr>
      <w:r>
        <w:rPr>
          <w:rStyle w:val="normaltextrun"/>
          <w:rFonts w:ascii="Arial Bold" w:hAnsi="Arial Bold"/>
          <w:b/>
          <w:bCs/>
          <w:caps/>
          <w:bdr w:val="none" w:sz="0" w:space="0" w:color="auto" w:frame="1"/>
        </w:rPr>
        <w:lastRenderedPageBreak/>
        <w:t>CONSUMER AND FINANCIAL LITERACY: years 7 and 8</w:t>
      </w:r>
    </w:p>
    <w:p w14:paraId="5661E55E" w14:textId="65AEA222" w:rsidR="004A58D1" w:rsidRPr="00FC7330" w:rsidRDefault="004A58D1" w:rsidP="004A58D1">
      <w:pPr>
        <w:spacing w:before="0" w:after="120"/>
        <w:textAlignment w:val="baseline"/>
        <w:rPr>
          <w:i/>
          <w:iCs/>
          <w:color w:val="auto"/>
        </w:rPr>
      </w:pPr>
      <w:r w:rsidRPr="08A91732">
        <w:rPr>
          <w:color w:val="auto"/>
        </w:rPr>
        <w:t>The following table</w:t>
      </w:r>
      <w:r>
        <w:rPr>
          <w:color w:val="auto"/>
        </w:rPr>
        <w:t>s</w:t>
      </w:r>
      <w:r w:rsidRPr="08A91732">
        <w:rPr>
          <w:color w:val="auto"/>
        </w:rPr>
        <w:t xml:space="preserve"> identif</w:t>
      </w:r>
      <w:r>
        <w:rPr>
          <w:color w:val="auto"/>
        </w:rPr>
        <w:t>y</w:t>
      </w:r>
      <w:r w:rsidRPr="08A91732">
        <w:rPr>
          <w:color w:val="auto"/>
        </w:rPr>
        <w:t xml:space="preserve"> how the key aspects of </w:t>
      </w:r>
      <w:r>
        <w:rPr>
          <w:color w:val="auto"/>
        </w:rPr>
        <w:t>consumer and financial literacy</w:t>
      </w:r>
      <w:r w:rsidRPr="08A91732">
        <w:rPr>
          <w:color w:val="auto"/>
        </w:rPr>
        <w:t xml:space="preserve"> are evident in content descriptions from across the Australian Curriculum Version 9.0. From this information, teachers can develop a sequential program for learning about </w:t>
      </w:r>
      <w:r>
        <w:rPr>
          <w:color w:val="auto"/>
        </w:rPr>
        <w:t>consumer and financial literacy</w:t>
      </w:r>
      <w:r w:rsidRPr="08A91732">
        <w:rPr>
          <w:color w:val="auto"/>
        </w:rPr>
        <w:t xml:space="preserve"> by connecting the key aspects of learning with learning area and subject-specific content descriptions. </w:t>
      </w:r>
      <w:r>
        <w:rPr>
          <w:i/>
          <w:iCs/>
          <w:color w:val="auto"/>
        </w:rPr>
        <w:t>NB: Banded subjects will appear in both Years 7 and Year 8 tables.</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405"/>
        <w:gridCol w:w="142"/>
        <w:gridCol w:w="2551"/>
        <w:gridCol w:w="2835"/>
        <w:gridCol w:w="426"/>
        <w:gridCol w:w="6767"/>
      </w:tblGrid>
      <w:tr w:rsidR="00901ABB" w:rsidRPr="00C83BA3" w14:paraId="65CAC7A8" w14:textId="52170349" w:rsidTr="08A91732">
        <w:tc>
          <w:tcPr>
            <w:tcW w:w="15126" w:type="dxa"/>
            <w:gridSpan w:val="6"/>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107A23F7" w:rsidR="00901ABB" w:rsidRPr="00286B90" w:rsidRDefault="00AC41A5" w:rsidP="1F8E28E8">
            <w:pPr>
              <w:pStyle w:val="ACARATableHeading1white"/>
            </w:pPr>
            <w:r>
              <w:t>Year 7</w:t>
            </w:r>
            <w:bookmarkStart w:id="1" w:name="_Hlk83125609"/>
          </w:p>
        </w:tc>
      </w:tr>
      <w:tr w:rsidR="00901ABB" w:rsidRPr="00C83BA3" w14:paraId="512D6F87" w14:textId="6B08F4B3" w:rsidTr="08A91732">
        <w:tc>
          <w:tcPr>
            <w:tcW w:w="15126" w:type="dxa"/>
            <w:gridSpan w:val="6"/>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512FAC29" w:rsidR="00901ABB" w:rsidRDefault="0754D672" w:rsidP="001B7E13">
            <w:pPr>
              <w:pStyle w:val="ACARATableHeading1black"/>
              <w:ind w:left="0"/>
              <w:jc w:val="left"/>
            </w:pPr>
            <w:r>
              <w:t>Key aspect</w:t>
            </w:r>
            <w:r w:rsidR="00901ABB">
              <w:t xml:space="preserve"> 1: </w:t>
            </w:r>
            <w:r w:rsidR="00D9567C" w:rsidRPr="00D9567C">
              <w:t xml:space="preserve">Personal </w:t>
            </w:r>
            <w:r w:rsidR="006C2563">
              <w:t>f</w:t>
            </w:r>
            <w:r w:rsidR="00D9567C" w:rsidRPr="00D9567C">
              <w:t>inance</w:t>
            </w:r>
          </w:p>
        </w:tc>
      </w:tr>
      <w:tr w:rsidR="00901ABB" w:rsidRPr="00840DED" w14:paraId="14EE734B" w14:textId="27E9C397" w:rsidTr="00C41C1B">
        <w:tc>
          <w:tcPr>
            <w:tcW w:w="2547"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1B7E13">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1B7E13">
            <w:pPr>
              <w:pStyle w:val="ACARATableHeading2white"/>
              <w:ind w:left="0"/>
              <w:rPr>
                <w:color w:val="auto"/>
              </w:rPr>
            </w:pPr>
            <w:r>
              <w:rPr>
                <w:color w:val="auto"/>
              </w:rPr>
              <w:t>Strand</w:t>
            </w:r>
            <w:r w:rsidR="006A4194">
              <w:rPr>
                <w:color w:val="auto"/>
              </w:rPr>
              <w:t>/sub-strand</w:t>
            </w:r>
          </w:p>
        </w:tc>
        <w:tc>
          <w:tcPr>
            <w:tcW w:w="3261"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1B7E13">
            <w:pPr>
              <w:pStyle w:val="ACARATableHeading2white"/>
              <w:ind w:left="0"/>
              <w:rPr>
                <w:color w:val="auto"/>
              </w:rPr>
            </w:pPr>
            <w:r>
              <w:rPr>
                <w:color w:val="auto"/>
              </w:rPr>
              <w:t>Content descriptions</w:t>
            </w:r>
          </w:p>
        </w:tc>
        <w:tc>
          <w:tcPr>
            <w:tcW w:w="676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1B7E13">
            <w:pPr>
              <w:pStyle w:val="ACARATableHeading2white"/>
              <w:ind w:left="0"/>
              <w:rPr>
                <w:color w:val="auto"/>
              </w:rPr>
            </w:pPr>
            <w:r>
              <w:rPr>
                <w:color w:val="auto"/>
              </w:rPr>
              <w:t>Content elaborations</w:t>
            </w:r>
          </w:p>
        </w:tc>
      </w:tr>
      <w:tr w:rsidR="00D05A57" w:rsidRPr="008B6417" w14:paraId="2A5ED2FA" w14:textId="77777777" w:rsidTr="00C41C1B">
        <w:tc>
          <w:tcPr>
            <w:tcW w:w="2547" w:type="dxa"/>
            <w:gridSpan w:val="2"/>
            <w:vMerge w:val="restart"/>
            <w:tcBorders>
              <w:top w:val="single" w:sz="4" w:space="0" w:color="auto"/>
              <w:left w:val="single" w:sz="4" w:space="0" w:color="auto"/>
              <w:right w:val="single" w:sz="4" w:space="0" w:color="auto"/>
            </w:tcBorders>
          </w:tcPr>
          <w:p w14:paraId="3019007D" w14:textId="77777777" w:rsidR="00D05A57" w:rsidRDefault="00D05A57" w:rsidP="00556EEA">
            <w:pPr>
              <w:pStyle w:val="ACARA-TableHeadline"/>
              <w:spacing w:before="120" w:after="120"/>
              <w:rPr>
                <w:b/>
                <w:bCs w:val="0"/>
                <w:i w:val="0"/>
                <w:iCs/>
              </w:rPr>
            </w:pPr>
            <w:r w:rsidRPr="00BD5309">
              <w:rPr>
                <w:b/>
                <w:bCs w:val="0"/>
                <w:i w:val="0"/>
                <w:iCs/>
              </w:rPr>
              <w:t>HASS</w:t>
            </w:r>
          </w:p>
          <w:p w14:paraId="65200B38" w14:textId="4A347A20" w:rsidR="00D05A57" w:rsidRPr="00BD5309" w:rsidRDefault="00D05A57" w:rsidP="00556EEA">
            <w:pPr>
              <w:pStyle w:val="ACARA-TableHeadline"/>
              <w:spacing w:before="120" w:after="120"/>
              <w:rPr>
                <w:b/>
                <w:bCs w:val="0"/>
                <w:i w:val="0"/>
                <w:iCs/>
              </w:rPr>
            </w:pPr>
            <w:r w:rsidRPr="00B5136C">
              <w:rPr>
                <w:i w:val="0"/>
                <w:iCs/>
                <w:szCs w:val="20"/>
              </w:rPr>
              <w:t>Economics and Business</w:t>
            </w:r>
          </w:p>
        </w:tc>
        <w:tc>
          <w:tcPr>
            <w:tcW w:w="2551" w:type="dxa"/>
            <w:vMerge w:val="restart"/>
            <w:tcBorders>
              <w:top w:val="single" w:sz="4" w:space="0" w:color="auto"/>
              <w:left w:val="single" w:sz="4" w:space="0" w:color="auto"/>
              <w:right w:val="single" w:sz="4" w:space="0" w:color="auto"/>
            </w:tcBorders>
          </w:tcPr>
          <w:p w14:paraId="195B59CF" w14:textId="1657744C" w:rsidR="00D05A57" w:rsidRPr="00EB55E5" w:rsidRDefault="00D05A57" w:rsidP="6B962697">
            <w:pPr>
              <w:pStyle w:val="ACARAtabletext"/>
              <w:rPr>
                <w:b/>
                <w:bCs/>
              </w:rPr>
            </w:pPr>
            <w:r w:rsidRPr="00EB55E5">
              <w:rPr>
                <w:b/>
                <w:bCs/>
              </w:rPr>
              <w:t>Knowledge and understanding</w:t>
            </w:r>
          </w:p>
        </w:tc>
        <w:tc>
          <w:tcPr>
            <w:tcW w:w="3261" w:type="dxa"/>
            <w:gridSpan w:val="2"/>
            <w:tcBorders>
              <w:top w:val="single" w:sz="4" w:space="0" w:color="auto"/>
              <w:left w:val="single" w:sz="4" w:space="0" w:color="auto"/>
              <w:bottom w:val="single" w:sz="4" w:space="0" w:color="auto"/>
              <w:right w:val="single" w:sz="4" w:space="0" w:color="auto"/>
            </w:tcBorders>
          </w:tcPr>
          <w:p w14:paraId="1CFD3D4D" w14:textId="77777777" w:rsidR="00D05A57" w:rsidRDefault="00D05A57" w:rsidP="00430B5D">
            <w:pPr>
              <w:pStyle w:val="ACARAtabletext"/>
            </w:pPr>
            <w:r w:rsidRPr="00EB55E5">
              <w:t>why opportunity cost exists as decisions are made to allocate limited resources to meet unlimited needs and wants</w:t>
            </w:r>
          </w:p>
          <w:p w14:paraId="60911458" w14:textId="74D1C51E" w:rsidR="00D05A57" w:rsidRPr="00BD336D" w:rsidRDefault="00D05A57" w:rsidP="00430B5D">
            <w:pPr>
              <w:pStyle w:val="ACARAtabletext"/>
            </w:pPr>
            <w:r w:rsidRPr="00EB55E5">
              <w:t>AC9HE7K01</w:t>
            </w:r>
          </w:p>
        </w:tc>
        <w:tc>
          <w:tcPr>
            <w:tcW w:w="6767" w:type="dxa"/>
            <w:tcBorders>
              <w:top w:val="single" w:sz="4" w:space="0" w:color="auto"/>
              <w:left w:val="single" w:sz="4" w:space="0" w:color="auto"/>
              <w:bottom w:val="single" w:sz="4" w:space="0" w:color="auto"/>
              <w:right w:val="single" w:sz="4" w:space="0" w:color="auto"/>
            </w:tcBorders>
          </w:tcPr>
          <w:p w14:paraId="38C64C03" w14:textId="48AAC5FB" w:rsidR="00D05A57" w:rsidRPr="00CE4FB4" w:rsidRDefault="00D05A57" w:rsidP="00FE107F">
            <w:pPr>
              <w:pStyle w:val="BodyText"/>
              <w:numPr>
                <w:ilvl w:val="0"/>
                <w:numId w:val="29"/>
              </w:numPr>
              <w:spacing w:after="120" w:line="240" w:lineRule="auto"/>
              <w:ind w:left="310" w:hanging="284"/>
              <w:rPr>
                <w:color w:val="auto"/>
              </w:rPr>
            </w:pPr>
            <w:r w:rsidRPr="00F73728">
              <w:rPr>
                <w:color w:val="auto"/>
              </w:rPr>
              <w:t>identifying the needs and wants of a local community, and exploring how limited resources are currently used to meet unlimited needs and wants</w:t>
            </w:r>
          </w:p>
        </w:tc>
      </w:tr>
      <w:tr w:rsidR="00D05A57" w:rsidRPr="008B6417" w14:paraId="299A601C" w14:textId="77777777" w:rsidTr="00C41C1B">
        <w:trPr>
          <w:trHeight w:val="2073"/>
        </w:trPr>
        <w:tc>
          <w:tcPr>
            <w:tcW w:w="2547" w:type="dxa"/>
            <w:gridSpan w:val="2"/>
            <w:vMerge/>
            <w:tcBorders>
              <w:left w:val="single" w:sz="4" w:space="0" w:color="auto"/>
              <w:right w:val="single" w:sz="4" w:space="0" w:color="auto"/>
            </w:tcBorders>
          </w:tcPr>
          <w:p w14:paraId="5CF101E8" w14:textId="042C91D5" w:rsidR="00D05A57" w:rsidRPr="6B962697" w:rsidRDefault="00D05A57" w:rsidP="002249A6">
            <w:pPr>
              <w:pStyle w:val="ACARA-TableHeadline"/>
              <w:spacing w:before="120" w:after="120"/>
              <w:rPr>
                <w:b/>
                <w:i w:val="0"/>
              </w:rPr>
            </w:pPr>
          </w:p>
        </w:tc>
        <w:tc>
          <w:tcPr>
            <w:tcW w:w="2551" w:type="dxa"/>
            <w:vMerge/>
            <w:tcBorders>
              <w:left w:val="single" w:sz="4" w:space="0" w:color="auto"/>
              <w:right w:val="single" w:sz="4" w:space="0" w:color="auto"/>
            </w:tcBorders>
          </w:tcPr>
          <w:p w14:paraId="24E308C2" w14:textId="22DFAB4C" w:rsidR="00D05A57" w:rsidRPr="6B962697" w:rsidRDefault="00D05A57" w:rsidP="002249A6">
            <w:pPr>
              <w:pStyle w:val="ACARAtabletext"/>
              <w:rPr>
                <w:b/>
                <w:i/>
              </w:rPr>
            </w:pPr>
          </w:p>
        </w:tc>
        <w:tc>
          <w:tcPr>
            <w:tcW w:w="3261" w:type="dxa"/>
            <w:gridSpan w:val="2"/>
            <w:tcBorders>
              <w:top w:val="single" w:sz="4" w:space="0" w:color="auto"/>
              <w:left w:val="single" w:sz="4" w:space="0" w:color="auto"/>
              <w:right w:val="single" w:sz="4" w:space="0" w:color="auto"/>
            </w:tcBorders>
          </w:tcPr>
          <w:p w14:paraId="083AB255" w14:textId="77777777" w:rsidR="00D05A57" w:rsidRDefault="00D05A57" w:rsidP="002249A6">
            <w:pPr>
              <w:pStyle w:val="ACARAtabletext"/>
              <w:rPr>
                <w:lang w:val="en-NZ"/>
              </w:rPr>
            </w:pPr>
            <w:r w:rsidRPr="00886EC9">
              <w:rPr>
                <w:lang w:val="en-NZ"/>
              </w:rPr>
              <w:t>the reasons individuals work, the types of work they are involved in, and how they may derive an income</w:t>
            </w:r>
          </w:p>
          <w:p w14:paraId="34D3CE66" w14:textId="106933A5" w:rsidR="00D05A57" w:rsidRPr="009B70A5" w:rsidRDefault="00D05A57" w:rsidP="002249A6">
            <w:pPr>
              <w:pStyle w:val="ACARAtabletext"/>
              <w:rPr>
                <w:lang w:val="en-NZ"/>
              </w:rPr>
            </w:pPr>
            <w:r w:rsidRPr="00886EC9">
              <w:rPr>
                <w:lang w:val="en-NZ"/>
              </w:rPr>
              <w:t>AC9HE7K04</w:t>
            </w:r>
          </w:p>
        </w:tc>
        <w:tc>
          <w:tcPr>
            <w:tcW w:w="6767" w:type="dxa"/>
            <w:tcBorders>
              <w:top w:val="single" w:sz="4" w:space="0" w:color="auto"/>
              <w:left w:val="single" w:sz="4" w:space="0" w:color="auto"/>
              <w:right w:val="single" w:sz="4" w:space="0" w:color="auto"/>
            </w:tcBorders>
          </w:tcPr>
          <w:p w14:paraId="3CA1E351" w14:textId="78AA15A9" w:rsidR="00D05A57" w:rsidRPr="00E716B4" w:rsidRDefault="00D05A57" w:rsidP="00853B81">
            <w:pPr>
              <w:pStyle w:val="BodyText"/>
              <w:numPr>
                <w:ilvl w:val="0"/>
                <w:numId w:val="29"/>
              </w:numPr>
              <w:spacing w:after="120" w:line="240" w:lineRule="auto"/>
              <w:ind w:left="310" w:hanging="284"/>
              <w:rPr>
                <w:rFonts w:cstheme="minorBidi"/>
                <w:color w:val="auto"/>
              </w:rPr>
            </w:pPr>
            <w:r w:rsidRPr="00886EC9">
              <w:rPr>
                <w:rFonts w:cstheme="minorBidi"/>
                <w:color w:val="auto"/>
              </w:rPr>
              <w:t>identifying different types of work; for example, full-time, part-time, casual, at home, paid, unpaid, unrecognised and volunteer, to appreciate the reasons individuals work or contribute to community organisations</w:t>
            </w:r>
          </w:p>
        </w:tc>
      </w:tr>
      <w:tr w:rsidR="00D05A57" w14:paraId="04B7D8B3" w14:textId="77777777" w:rsidTr="00C41C1B">
        <w:trPr>
          <w:trHeight w:val="2200"/>
        </w:trPr>
        <w:tc>
          <w:tcPr>
            <w:tcW w:w="2547" w:type="dxa"/>
            <w:gridSpan w:val="2"/>
            <w:vMerge/>
            <w:tcBorders>
              <w:left w:val="single" w:sz="4" w:space="0" w:color="auto"/>
              <w:right w:val="single" w:sz="4" w:space="0" w:color="auto"/>
            </w:tcBorders>
            <w:shd w:val="clear" w:color="auto" w:fill="auto"/>
          </w:tcPr>
          <w:p w14:paraId="66E8C54C" w14:textId="3DDE3FF5" w:rsidR="00D05A57" w:rsidRPr="00C273DA" w:rsidRDefault="00D05A57" w:rsidP="00023CD7">
            <w:pPr>
              <w:pStyle w:val="ACARA-TableHeadline"/>
              <w:spacing w:before="120" w:after="120"/>
              <w:rPr>
                <w:b/>
                <w:bCs w:val="0"/>
                <w:i w:val="0"/>
                <w:iCs/>
              </w:rPr>
            </w:pPr>
          </w:p>
        </w:tc>
        <w:tc>
          <w:tcPr>
            <w:tcW w:w="2551" w:type="dxa"/>
            <w:tcBorders>
              <w:top w:val="single" w:sz="4" w:space="0" w:color="auto"/>
              <w:left w:val="single" w:sz="4" w:space="0" w:color="auto"/>
              <w:right w:val="single" w:sz="4" w:space="0" w:color="auto"/>
            </w:tcBorders>
            <w:shd w:val="clear" w:color="auto" w:fill="auto"/>
          </w:tcPr>
          <w:p w14:paraId="2B1EABEF" w14:textId="77777777" w:rsidR="00D05A57" w:rsidRPr="00882465" w:rsidRDefault="00D05A57" w:rsidP="00023CD7">
            <w:pPr>
              <w:pStyle w:val="ACARAtabletext"/>
              <w:rPr>
                <w:b/>
                <w:bCs/>
              </w:rPr>
            </w:pPr>
            <w:r w:rsidRPr="00882465">
              <w:rPr>
                <w:b/>
                <w:bCs/>
              </w:rPr>
              <w:t>Skills</w:t>
            </w:r>
          </w:p>
          <w:p w14:paraId="0AE5EADA" w14:textId="52B6B2BC" w:rsidR="00D05A57" w:rsidRPr="00C273DA" w:rsidRDefault="00D05A57" w:rsidP="00023CD7">
            <w:pPr>
              <w:pStyle w:val="ACARAtabletext"/>
              <w:rPr>
                <w:b/>
                <w:bCs/>
                <w:i/>
                <w:iCs/>
              </w:rPr>
            </w:pPr>
            <w:r w:rsidRPr="00D9126F">
              <w:t>Interpreting and analysing</w:t>
            </w:r>
          </w:p>
        </w:tc>
        <w:tc>
          <w:tcPr>
            <w:tcW w:w="3261" w:type="dxa"/>
            <w:gridSpan w:val="2"/>
            <w:tcBorders>
              <w:top w:val="single" w:sz="4" w:space="0" w:color="auto"/>
              <w:left w:val="single" w:sz="4" w:space="0" w:color="auto"/>
              <w:right w:val="single" w:sz="4" w:space="0" w:color="auto"/>
            </w:tcBorders>
            <w:shd w:val="clear" w:color="auto" w:fill="auto"/>
          </w:tcPr>
          <w:p w14:paraId="45F3B801" w14:textId="77777777" w:rsidR="00D05A57" w:rsidRDefault="00D05A57" w:rsidP="00023CD7">
            <w:pPr>
              <w:pStyle w:val="ACARAtabletext"/>
            </w:pPr>
            <w:r w:rsidRPr="00D9126F">
              <w:t>interpret information and data to identify economic and business issues, trends and economic cause-and-effect relationships</w:t>
            </w:r>
          </w:p>
          <w:p w14:paraId="316F5270" w14:textId="31E6D2CF" w:rsidR="00D05A57" w:rsidRPr="1F8E28E8" w:rsidRDefault="00D05A57" w:rsidP="00023CD7">
            <w:pPr>
              <w:pStyle w:val="ACARAtabletext"/>
              <w:rPr>
                <w:lang w:val="en-AU"/>
              </w:rPr>
            </w:pPr>
            <w:r w:rsidRPr="00D9126F">
              <w:t>AC9HE7S03</w:t>
            </w:r>
          </w:p>
        </w:tc>
        <w:tc>
          <w:tcPr>
            <w:tcW w:w="6767" w:type="dxa"/>
            <w:tcBorders>
              <w:top w:val="single" w:sz="4" w:space="0" w:color="auto"/>
              <w:left w:val="single" w:sz="4" w:space="0" w:color="auto"/>
              <w:right w:val="single" w:sz="4" w:space="0" w:color="auto"/>
            </w:tcBorders>
            <w:shd w:val="clear" w:color="auto" w:fill="auto"/>
          </w:tcPr>
          <w:p w14:paraId="16BA50BB" w14:textId="1986C673" w:rsidR="00D05A57" w:rsidRPr="6B962697" w:rsidRDefault="00D05A57" w:rsidP="00023CD7">
            <w:pPr>
              <w:pStyle w:val="BodyText"/>
              <w:numPr>
                <w:ilvl w:val="0"/>
                <w:numId w:val="29"/>
              </w:numPr>
              <w:spacing w:after="120" w:line="240" w:lineRule="auto"/>
              <w:ind w:left="312" w:hanging="284"/>
              <w:rPr>
                <w:rFonts w:cstheme="minorBidi"/>
                <w:color w:val="auto"/>
              </w:rPr>
            </w:pPr>
            <w:r w:rsidRPr="00E83EA2">
              <w:rPr>
                <w:rFonts w:cstheme="minorBidi"/>
                <w:color w:val="auto"/>
              </w:rPr>
              <w:t>interpreting visual displays of multi-variable data to identify a cause-and-effect relationship within an economic and business issue, such as the relationship between income earned by an individual and levels of saving and spending</w:t>
            </w:r>
          </w:p>
        </w:tc>
      </w:tr>
      <w:tr w:rsidR="00D05A57" w14:paraId="08ADA0C6" w14:textId="77777777" w:rsidTr="00C41C1B">
        <w:trPr>
          <w:trHeight w:val="1740"/>
        </w:trPr>
        <w:tc>
          <w:tcPr>
            <w:tcW w:w="2547" w:type="dxa"/>
            <w:gridSpan w:val="2"/>
            <w:vMerge/>
            <w:tcBorders>
              <w:left w:val="single" w:sz="4" w:space="0" w:color="auto"/>
              <w:right w:val="single" w:sz="4" w:space="0" w:color="auto"/>
            </w:tcBorders>
            <w:shd w:val="clear" w:color="auto" w:fill="auto"/>
          </w:tcPr>
          <w:p w14:paraId="163552AD" w14:textId="77777777" w:rsidR="00D05A57" w:rsidRPr="00C273DA" w:rsidRDefault="00D05A57" w:rsidP="00C273DA">
            <w:pPr>
              <w:pStyle w:val="ACARA-TableHeadline"/>
              <w:spacing w:before="120" w:after="120"/>
              <w:rPr>
                <w:b/>
                <w:bCs w:val="0"/>
                <w:i w:val="0"/>
                <w:iCs/>
              </w:rPr>
            </w:pPr>
          </w:p>
        </w:tc>
        <w:tc>
          <w:tcPr>
            <w:tcW w:w="2551" w:type="dxa"/>
            <w:tcBorders>
              <w:left w:val="single" w:sz="4" w:space="0" w:color="auto"/>
              <w:right w:val="single" w:sz="4" w:space="0" w:color="auto"/>
            </w:tcBorders>
            <w:shd w:val="clear" w:color="auto" w:fill="auto"/>
          </w:tcPr>
          <w:p w14:paraId="4A889520" w14:textId="77777777" w:rsidR="00D05A57" w:rsidRPr="00882465" w:rsidRDefault="00D05A57" w:rsidP="00F55504">
            <w:pPr>
              <w:pStyle w:val="ACARAtabletext"/>
              <w:rPr>
                <w:b/>
                <w:bCs/>
              </w:rPr>
            </w:pPr>
            <w:r w:rsidRPr="00882465">
              <w:rPr>
                <w:b/>
                <w:bCs/>
              </w:rPr>
              <w:t>Skills</w:t>
            </w:r>
          </w:p>
          <w:p w14:paraId="16B173C4" w14:textId="70484B1B" w:rsidR="00D05A57" w:rsidRPr="00C273DA" w:rsidRDefault="00D05A57" w:rsidP="00672184">
            <w:pPr>
              <w:pStyle w:val="ACARAtabletext"/>
              <w:rPr>
                <w:b/>
                <w:bCs/>
                <w:i/>
                <w:iCs/>
              </w:rPr>
            </w:pPr>
            <w:r w:rsidRPr="00672184">
              <w:t>Evaluating, concluding and decision-making</w:t>
            </w:r>
          </w:p>
        </w:tc>
        <w:tc>
          <w:tcPr>
            <w:tcW w:w="3261" w:type="dxa"/>
            <w:gridSpan w:val="2"/>
            <w:tcBorders>
              <w:top w:val="single" w:sz="4" w:space="0" w:color="auto"/>
              <w:left w:val="single" w:sz="4" w:space="0" w:color="auto"/>
              <w:right w:val="single" w:sz="4" w:space="0" w:color="auto"/>
            </w:tcBorders>
            <w:shd w:val="clear" w:color="auto" w:fill="auto"/>
          </w:tcPr>
          <w:p w14:paraId="7A9B167A" w14:textId="77777777" w:rsidR="00D05A57" w:rsidRDefault="00D05A57" w:rsidP="00430B5D">
            <w:pPr>
              <w:pStyle w:val="ACARAtabletext"/>
              <w:rPr>
                <w:lang w:val="en-AU"/>
              </w:rPr>
            </w:pPr>
            <w:r w:rsidRPr="00811E21">
              <w:rPr>
                <w:lang w:val="en-AU"/>
              </w:rPr>
              <w:t>develop a response to an economic and business issue, identifying potential costs and benefits</w:t>
            </w:r>
          </w:p>
          <w:p w14:paraId="30B2F388" w14:textId="6B6C1D80" w:rsidR="00D05A57" w:rsidRPr="1F8E28E8" w:rsidRDefault="00D05A57" w:rsidP="00430B5D">
            <w:pPr>
              <w:pStyle w:val="ACARAtabletext"/>
              <w:rPr>
                <w:lang w:val="en-AU"/>
              </w:rPr>
            </w:pPr>
            <w:r w:rsidRPr="00B525C7">
              <w:rPr>
                <w:lang w:val="en-AU"/>
              </w:rPr>
              <w:t>AC9HE7S04</w:t>
            </w:r>
          </w:p>
        </w:tc>
        <w:tc>
          <w:tcPr>
            <w:tcW w:w="6767" w:type="dxa"/>
            <w:tcBorders>
              <w:top w:val="single" w:sz="4" w:space="0" w:color="auto"/>
              <w:left w:val="single" w:sz="4" w:space="0" w:color="auto"/>
              <w:right w:val="single" w:sz="4" w:space="0" w:color="auto"/>
            </w:tcBorders>
            <w:shd w:val="clear" w:color="auto" w:fill="auto"/>
          </w:tcPr>
          <w:p w14:paraId="5C356D44" w14:textId="3635F4CB" w:rsidR="00D05A57" w:rsidRPr="6B962697" w:rsidRDefault="00D05A57" w:rsidP="1A1E2C03">
            <w:pPr>
              <w:pStyle w:val="BodyText"/>
              <w:numPr>
                <w:ilvl w:val="0"/>
                <w:numId w:val="29"/>
              </w:numPr>
              <w:spacing w:after="120" w:line="240" w:lineRule="auto"/>
              <w:ind w:left="312" w:hanging="284"/>
              <w:rPr>
                <w:rFonts w:cstheme="minorBidi"/>
                <w:color w:val="auto"/>
              </w:rPr>
            </w:pPr>
            <w:r w:rsidRPr="00B525C7">
              <w:rPr>
                <w:rFonts w:cstheme="minorBidi"/>
                <w:color w:val="auto"/>
              </w:rPr>
              <w:t>developing a response to an issue by combining known knowledge with new ideas; for example, when purchasing a mobile phone, use the product statement and personal budget to identify benefits and costs</w:t>
            </w:r>
          </w:p>
        </w:tc>
      </w:tr>
      <w:tr w:rsidR="00556EEA" w14:paraId="6D6E780B" w14:textId="77777777" w:rsidTr="00C41C1B">
        <w:trPr>
          <w:trHeight w:val="300"/>
        </w:trPr>
        <w:tc>
          <w:tcPr>
            <w:tcW w:w="2547" w:type="dxa"/>
            <w:gridSpan w:val="2"/>
            <w:vMerge/>
            <w:tcBorders>
              <w:left w:val="single" w:sz="4" w:space="0" w:color="auto"/>
              <w:right w:val="single" w:sz="4" w:space="0" w:color="auto"/>
            </w:tcBorders>
            <w:shd w:val="clear" w:color="auto" w:fill="auto"/>
          </w:tcPr>
          <w:p w14:paraId="7FC478EC" w14:textId="77777777" w:rsidR="00556EEA" w:rsidRPr="00C273DA" w:rsidRDefault="00556EEA" w:rsidP="00C273DA">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74D96B6" w14:textId="77777777" w:rsidR="00556EEA" w:rsidRPr="00882465" w:rsidRDefault="00556EEA" w:rsidP="00223686">
            <w:pPr>
              <w:pStyle w:val="ACARAtabletext"/>
              <w:rPr>
                <w:b/>
                <w:bCs/>
              </w:rPr>
            </w:pPr>
            <w:r w:rsidRPr="00882465">
              <w:rPr>
                <w:b/>
                <w:bCs/>
              </w:rPr>
              <w:t>Skills</w:t>
            </w:r>
          </w:p>
          <w:p w14:paraId="2F5FF7BC" w14:textId="59A1BF84" w:rsidR="00556EEA" w:rsidRPr="008D18CF" w:rsidRDefault="00556EEA" w:rsidP="00223686">
            <w:pPr>
              <w:pStyle w:val="ACARAtabletext"/>
              <w:rPr>
                <w:b/>
                <w:bCs/>
                <w:i/>
                <w:iCs/>
              </w:rPr>
            </w:pPr>
            <w:r w:rsidRPr="001D479A">
              <w:t>Communicating</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14:paraId="21E3CD73" w14:textId="77777777" w:rsidR="00556EEA" w:rsidRDefault="00556EEA" w:rsidP="00430B5D">
            <w:pPr>
              <w:pStyle w:val="ACARAtabletext"/>
              <w:rPr>
                <w:lang w:val="en-AU"/>
              </w:rPr>
            </w:pPr>
            <w:r w:rsidRPr="001D479A">
              <w:rPr>
                <w:lang w:val="en-AU"/>
              </w:rPr>
              <w:t>create descriptions and explanations, using economic and business knowledge, concepts and terms, and referencing information and data from sources</w:t>
            </w:r>
          </w:p>
          <w:p w14:paraId="0FAFC6D5" w14:textId="7D200AF6" w:rsidR="00556EEA" w:rsidRPr="1F8E28E8" w:rsidRDefault="00556EEA" w:rsidP="00430B5D">
            <w:pPr>
              <w:pStyle w:val="ACARAtabletext"/>
              <w:rPr>
                <w:lang w:val="en-AU"/>
              </w:rPr>
            </w:pPr>
            <w:r w:rsidRPr="001D479A">
              <w:rPr>
                <w:lang w:val="en-AU"/>
              </w:rPr>
              <w:t>AC9HE7S05</w:t>
            </w:r>
          </w:p>
        </w:tc>
        <w:tc>
          <w:tcPr>
            <w:tcW w:w="6767" w:type="dxa"/>
            <w:tcBorders>
              <w:top w:val="single" w:sz="4" w:space="0" w:color="auto"/>
              <w:left w:val="single" w:sz="4" w:space="0" w:color="auto"/>
              <w:bottom w:val="single" w:sz="4" w:space="0" w:color="auto"/>
              <w:right w:val="single" w:sz="4" w:space="0" w:color="auto"/>
            </w:tcBorders>
            <w:shd w:val="clear" w:color="auto" w:fill="auto"/>
          </w:tcPr>
          <w:p w14:paraId="656BA38E" w14:textId="1633A40F" w:rsidR="00556EEA" w:rsidRPr="6B962697" w:rsidRDefault="00556EEA" w:rsidP="1A1E2C03">
            <w:pPr>
              <w:pStyle w:val="BodyText"/>
              <w:numPr>
                <w:ilvl w:val="0"/>
                <w:numId w:val="29"/>
              </w:numPr>
              <w:spacing w:after="120" w:line="240" w:lineRule="auto"/>
              <w:ind w:left="312" w:hanging="284"/>
              <w:rPr>
                <w:rFonts w:cstheme="minorBidi"/>
                <w:color w:val="auto"/>
              </w:rPr>
            </w:pPr>
            <w:r w:rsidRPr="00E3449D">
              <w:rPr>
                <w:rFonts w:cstheme="minorBidi"/>
                <w:color w:val="auto"/>
              </w:rPr>
              <w:t>explaining ideas and decisions with details and examples, using data and information presented in appropriate formats; for example, visual displays, tables and graphs, or budget and savings plans, and research findings presented in appropriate formats, such as a graphic organiser or summary</w:t>
            </w:r>
          </w:p>
        </w:tc>
      </w:tr>
      <w:tr w:rsidR="00C41C1B" w14:paraId="5441E0AC" w14:textId="77777777" w:rsidTr="00C41C1B">
        <w:trPr>
          <w:trHeight w:val="300"/>
        </w:trPr>
        <w:tc>
          <w:tcPr>
            <w:tcW w:w="2547" w:type="dxa"/>
            <w:gridSpan w:val="2"/>
            <w:vMerge w:val="restart"/>
            <w:shd w:val="clear" w:color="auto" w:fill="auto"/>
          </w:tcPr>
          <w:p w14:paraId="0731BF24" w14:textId="1D001342" w:rsidR="00C41C1B" w:rsidRPr="00C273DA" w:rsidRDefault="00C41C1B" w:rsidP="00C273DA">
            <w:pPr>
              <w:pStyle w:val="ACARA-TableHeadline"/>
              <w:spacing w:before="120" w:after="120"/>
              <w:rPr>
                <w:b/>
                <w:bCs w:val="0"/>
                <w:i w:val="0"/>
                <w:iCs/>
              </w:rPr>
            </w:pPr>
            <w:r>
              <w:rPr>
                <w:b/>
                <w:bCs w:val="0"/>
                <w:i w:val="0"/>
                <w:iCs/>
              </w:rPr>
              <w:t>Mathematics</w:t>
            </w:r>
          </w:p>
        </w:tc>
        <w:tc>
          <w:tcPr>
            <w:tcW w:w="2551" w:type="dxa"/>
            <w:vMerge w:val="restart"/>
            <w:tcBorders>
              <w:top w:val="single" w:sz="4" w:space="0" w:color="auto"/>
              <w:left w:val="single" w:sz="4" w:space="0" w:color="auto"/>
              <w:right w:val="single" w:sz="4" w:space="0" w:color="auto"/>
            </w:tcBorders>
            <w:shd w:val="clear" w:color="auto" w:fill="auto"/>
          </w:tcPr>
          <w:p w14:paraId="1A7E6DFF" w14:textId="309CD888" w:rsidR="00C41C1B" w:rsidRDefault="00C41C1B" w:rsidP="00BD1F7D">
            <w:pPr>
              <w:pStyle w:val="ACARAtabletext"/>
              <w:rPr>
                <w:b/>
                <w:bCs/>
                <w:i/>
                <w:iCs/>
              </w:rPr>
            </w:pPr>
            <w:r w:rsidRPr="00BD1F7D">
              <w:rPr>
                <w:b/>
                <w:bCs/>
              </w:rPr>
              <w:t>Number</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14:paraId="0E0DC46A" w14:textId="77777777" w:rsidR="00C41C1B" w:rsidRDefault="00C41C1B" w:rsidP="00430B5D">
            <w:pPr>
              <w:pStyle w:val="ACARAtabletext"/>
              <w:rPr>
                <w:lang w:val="en-AU"/>
              </w:rPr>
            </w:pPr>
            <w:r w:rsidRPr="00A32E9C">
              <w:rPr>
                <w:lang w:val="en-AU"/>
              </w:rPr>
              <w:t>round decimals to a given accuracy appropriate to the context and use appropriate rounding and estimation to check the reasonableness of solutions</w:t>
            </w:r>
          </w:p>
          <w:p w14:paraId="7F4E7FAA" w14:textId="01C5346F" w:rsidR="00C41C1B" w:rsidRPr="1F8E28E8" w:rsidRDefault="00C41C1B" w:rsidP="00430B5D">
            <w:pPr>
              <w:pStyle w:val="ACARAtabletext"/>
              <w:rPr>
                <w:lang w:val="en-AU"/>
              </w:rPr>
            </w:pPr>
            <w:r w:rsidRPr="00A32E9C">
              <w:rPr>
                <w:lang w:val="en-AU"/>
              </w:rPr>
              <w:t>AC9M7N05</w:t>
            </w:r>
          </w:p>
        </w:tc>
        <w:tc>
          <w:tcPr>
            <w:tcW w:w="6767" w:type="dxa"/>
            <w:tcBorders>
              <w:top w:val="single" w:sz="4" w:space="0" w:color="auto"/>
              <w:left w:val="single" w:sz="4" w:space="0" w:color="auto"/>
              <w:bottom w:val="single" w:sz="4" w:space="0" w:color="auto"/>
              <w:right w:val="single" w:sz="4" w:space="0" w:color="auto"/>
            </w:tcBorders>
            <w:shd w:val="clear" w:color="auto" w:fill="auto"/>
          </w:tcPr>
          <w:p w14:paraId="01848729" w14:textId="556F2D14" w:rsidR="00C41C1B" w:rsidRPr="6B962697" w:rsidRDefault="00C41C1B" w:rsidP="00A32E9C">
            <w:pPr>
              <w:pStyle w:val="BodyText"/>
              <w:spacing w:after="120" w:line="240" w:lineRule="auto"/>
              <w:rPr>
                <w:rFonts w:cstheme="minorBidi"/>
                <w:color w:val="auto"/>
              </w:rPr>
            </w:pPr>
          </w:p>
        </w:tc>
      </w:tr>
      <w:tr w:rsidR="00C41C1B" w14:paraId="1C57609D" w14:textId="77777777" w:rsidTr="00C41C1B">
        <w:trPr>
          <w:trHeight w:val="300"/>
        </w:trPr>
        <w:tc>
          <w:tcPr>
            <w:tcW w:w="2547" w:type="dxa"/>
            <w:gridSpan w:val="2"/>
            <w:vMerge/>
            <w:tcBorders>
              <w:right w:val="single" w:sz="4" w:space="0" w:color="auto"/>
            </w:tcBorders>
            <w:shd w:val="clear" w:color="auto" w:fill="auto"/>
          </w:tcPr>
          <w:p w14:paraId="558F475B" w14:textId="77777777" w:rsidR="00C41C1B" w:rsidRDefault="00C41C1B"/>
        </w:tc>
        <w:tc>
          <w:tcPr>
            <w:tcW w:w="2551" w:type="dxa"/>
            <w:vMerge/>
            <w:tcBorders>
              <w:left w:val="single" w:sz="4" w:space="0" w:color="auto"/>
              <w:right w:val="single" w:sz="4" w:space="0" w:color="auto"/>
            </w:tcBorders>
            <w:shd w:val="clear" w:color="auto" w:fill="auto"/>
          </w:tcPr>
          <w:p w14:paraId="24FAC2C7" w14:textId="77777777" w:rsidR="00C41C1B" w:rsidRDefault="00C41C1B"/>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14:paraId="2CFEEAE3" w14:textId="77777777" w:rsidR="00C41C1B" w:rsidRDefault="00C41C1B" w:rsidP="1A1E2C03">
            <w:pPr>
              <w:pStyle w:val="ACARAtabletext"/>
              <w:rPr>
                <w:lang w:val="en-AU"/>
              </w:rPr>
            </w:pPr>
            <w:r w:rsidRPr="00A27DFB">
              <w:rPr>
                <w:lang w:val="en-AU"/>
              </w:rPr>
              <w:t>use the 4 operations with positive rational numbers including fractions, decimals and percentages to solve problems using efficient calculation strategies</w:t>
            </w:r>
          </w:p>
          <w:p w14:paraId="6494C5D7" w14:textId="0B67CF05" w:rsidR="00C41C1B" w:rsidRDefault="00C41C1B" w:rsidP="1A1E2C03">
            <w:pPr>
              <w:pStyle w:val="ACARAtabletext"/>
              <w:rPr>
                <w:lang w:val="en-AU"/>
              </w:rPr>
            </w:pPr>
            <w:r w:rsidRPr="00A27DFB">
              <w:rPr>
                <w:lang w:val="en-AU"/>
              </w:rPr>
              <w:t>AC9M7N06</w:t>
            </w:r>
          </w:p>
        </w:tc>
        <w:tc>
          <w:tcPr>
            <w:tcW w:w="6767" w:type="dxa"/>
            <w:tcBorders>
              <w:top w:val="single" w:sz="4" w:space="0" w:color="auto"/>
              <w:left w:val="single" w:sz="4" w:space="0" w:color="auto"/>
              <w:bottom w:val="single" w:sz="4" w:space="0" w:color="auto"/>
              <w:right w:val="single" w:sz="4" w:space="0" w:color="auto"/>
            </w:tcBorders>
            <w:shd w:val="clear" w:color="auto" w:fill="auto"/>
          </w:tcPr>
          <w:p w14:paraId="2A2C28C7" w14:textId="42CD6B7E" w:rsidR="00C41C1B" w:rsidRDefault="00C41C1B" w:rsidP="1A1E2C03">
            <w:pPr>
              <w:pStyle w:val="BodyText"/>
              <w:numPr>
                <w:ilvl w:val="0"/>
                <w:numId w:val="29"/>
              </w:numPr>
              <w:spacing w:after="120" w:line="240" w:lineRule="auto"/>
              <w:ind w:left="312" w:hanging="284"/>
              <w:rPr>
                <w:rFonts w:cstheme="minorBidi"/>
                <w:color w:val="auto"/>
              </w:rPr>
            </w:pPr>
            <w:r w:rsidRPr="00A27DFB">
              <w:rPr>
                <w:rFonts w:cstheme="minorBidi"/>
                <w:color w:val="auto"/>
              </w:rPr>
              <w:t>carry out calculations to solve problems using the representation that makes computations efficient such as 12.5% of 96 is more efficiently calculated as 18 of 96, including contexts such as comparing land-use by calculating the total local municipal area set aside for parkland or manufacturing and retail, the amount of protein in daily food intake across several days, or increases/decreases in energy accounts each account cycle</w:t>
            </w:r>
          </w:p>
        </w:tc>
      </w:tr>
      <w:tr w:rsidR="00C41C1B" w14:paraId="74F7B0DC" w14:textId="77777777" w:rsidTr="00C41C1B">
        <w:trPr>
          <w:trHeight w:val="300"/>
        </w:trPr>
        <w:tc>
          <w:tcPr>
            <w:tcW w:w="2547" w:type="dxa"/>
            <w:gridSpan w:val="2"/>
            <w:vMerge/>
            <w:tcBorders>
              <w:right w:val="single" w:sz="4" w:space="0" w:color="auto"/>
            </w:tcBorders>
            <w:shd w:val="clear" w:color="auto" w:fill="auto"/>
          </w:tcPr>
          <w:p w14:paraId="13ADBCED" w14:textId="77777777" w:rsidR="00C41C1B" w:rsidRDefault="00C41C1B"/>
        </w:tc>
        <w:tc>
          <w:tcPr>
            <w:tcW w:w="2551" w:type="dxa"/>
            <w:vMerge/>
            <w:tcBorders>
              <w:left w:val="single" w:sz="4" w:space="0" w:color="auto"/>
              <w:right w:val="single" w:sz="4" w:space="0" w:color="auto"/>
            </w:tcBorders>
            <w:shd w:val="clear" w:color="auto" w:fill="auto"/>
          </w:tcPr>
          <w:p w14:paraId="0B35939D" w14:textId="77777777" w:rsidR="00C41C1B" w:rsidRDefault="00C41C1B"/>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14:paraId="53B61C4E" w14:textId="77777777" w:rsidR="00C41C1B" w:rsidRDefault="00C41C1B" w:rsidP="1A1E2C03">
            <w:pPr>
              <w:pStyle w:val="ACARAtabletext"/>
              <w:rPr>
                <w:lang w:val="en-AU"/>
              </w:rPr>
            </w:pPr>
            <w:r w:rsidRPr="003A15C8">
              <w:rPr>
                <w:lang w:val="en-AU"/>
              </w:rPr>
              <w:t>recognise, represent and solve problems involving ratios</w:t>
            </w:r>
          </w:p>
          <w:p w14:paraId="216C9467" w14:textId="6CF6D6D1" w:rsidR="00C41C1B" w:rsidRDefault="00C41C1B" w:rsidP="1A1E2C03">
            <w:pPr>
              <w:pStyle w:val="ACARAtabletext"/>
              <w:rPr>
                <w:lang w:val="en-AU"/>
              </w:rPr>
            </w:pPr>
            <w:r w:rsidRPr="003A15C8">
              <w:rPr>
                <w:lang w:val="en-AU"/>
              </w:rPr>
              <w:lastRenderedPageBreak/>
              <w:t>AC9M7N08</w:t>
            </w:r>
          </w:p>
        </w:tc>
        <w:tc>
          <w:tcPr>
            <w:tcW w:w="6767" w:type="dxa"/>
            <w:tcBorders>
              <w:top w:val="single" w:sz="4" w:space="0" w:color="auto"/>
              <w:left w:val="single" w:sz="4" w:space="0" w:color="auto"/>
              <w:bottom w:val="single" w:sz="4" w:space="0" w:color="auto"/>
              <w:right w:val="single" w:sz="4" w:space="0" w:color="auto"/>
            </w:tcBorders>
            <w:shd w:val="clear" w:color="auto" w:fill="auto"/>
          </w:tcPr>
          <w:p w14:paraId="5D85E6E4" w14:textId="49FACC3B" w:rsidR="00C41C1B" w:rsidRDefault="00C41C1B" w:rsidP="1A1E2C03">
            <w:pPr>
              <w:pStyle w:val="BodyText"/>
              <w:numPr>
                <w:ilvl w:val="0"/>
                <w:numId w:val="29"/>
              </w:numPr>
              <w:spacing w:after="120" w:line="240" w:lineRule="auto"/>
              <w:ind w:left="312" w:hanging="284"/>
              <w:rPr>
                <w:rFonts w:cstheme="minorBidi"/>
                <w:color w:val="auto"/>
              </w:rPr>
            </w:pPr>
            <w:r w:rsidRPr="003A15C8">
              <w:rPr>
                <w:rFonts w:cstheme="minorBidi"/>
                <w:color w:val="auto"/>
              </w:rPr>
              <w:lastRenderedPageBreak/>
              <w:t xml:space="preserve">sharing quantities </w:t>
            </w:r>
            <w:proofErr w:type="gramStart"/>
            <w:r w:rsidRPr="003A15C8">
              <w:rPr>
                <w:rFonts w:cstheme="minorBidi"/>
                <w:color w:val="auto"/>
              </w:rPr>
              <w:t>in a given</w:t>
            </w:r>
            <w:proofErr w:type="gramEnd"/>
            <w:r w:rsidRPr="003A15C8">
              <w:rPr>
                <w:rFonts w:cstheme="minorBidi"/>
                <w:color w:val="auto"/>
              </w:rPr>
              <w:t xml:space="preserve"> ratio; for example, sharing an amount of money in a given ratio, such as sharing $20 in the ratio 2:3</w:t>
            </w:r>
          </w:p>
        </w:tc>
      </w:tr>
      <w:tr w:rsidR="00C41C1B" w14:paraId="68C20AB0" w14:textId="77777777" w:rsidTr="00C41C1B">
        <w:trPr>
          <w:trHeight w:val="300"/>
        </w:trPr>
        <w:tc>
          <w:tcPr>
            <w:tcW w:w="2547" w:type="dxa"/>
            <w:gridSpan w:val="2"/>
            <w:vMerge/>
            <w:tcBorders>
              <w:right w:val="single" w:sz="4" w:space="0" w:color="auto"/>
            </w:tcBorders>
            <w:shd w:val="clear" w:color="auto" w:fill="auto"/>
          </w:tcPr>
          <w:p w14:paraId="0DC5F4D1" w14:textId="77777777" w:rsidR="00C41C1B" w:rsidRDefault="00C41C1B"/>
        </w:tc>
        <w:tc>
          <w:tcPr>
            <w:tcW w:w="2551" w:type="dxa"/>
            <w:vMerge/>
            <w:tcBorders>
              <w:left w:val="single" w:sz="4" w:space="0" w:color="auto"/>
              <w:right w:val="single" w:sz="4" w:space="0" w:color="auto"/>
            </w:tcBorders>
            <w:shd w:val="clear" w:color="auto" w:fill="auto"/>
          </w:tcPr>
          <w:p w14:paraId="7E4DA08E" w14:textId="77777777" w:rsidR="00C41C1B" w:rsidRDefault="00C41C1B"/>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14:paraId="57FB9ED8" w14:textId="77777777" w:rsidR="00C41C1B" w:rsidRDefault="00C41C1B" w:rsidP="1A1E2C03">
            <w:pPr>
              <w:pStyle w:val="ACARAtabletext"/>
              <w:rPr>
                <w:lang w:val="en-AU"/>
              </w:rPr>
            </w:pPr>
            <w:r w:rsidRPr="002C7D3D">
              <w:rPr>
                <w:lang w:val="en-AU"/>
              </w:rPr>
              <w:t>use mathematical modelling to solve practical problems, involving rational numbers and percentages, including financial contexts; formulate problems, choosing representations and efficient calculation strategies, using digital tools as appropriate; interpret and communicate solutions in terms of the situation, justifying choices made about the representation</w:t>
            </w:r>
          </w:p>
          <w:p w14:paraId="0315755B" w14:textId="765E5EE4" w:rsidR="00C41C1B" w:rsidRDefault="00C41C1B" w:rsidP="1A1E2C03">
            <w:pPr>
              <w:pStyle w:val="ACARAtabletext"/>
              <w:rPr>
                <w:lang w:val="en-AU"/>
              </w:rPr>
            </w:pPr>
            <w:r w:rsidRPr="002C7D3D">
              <w:rPr>
                <w:lang w:val="en-AU"/>
              </w:rPr>
              <w:t>AC9M7N09</w:t>
            </w:r>
          </w:p>
        </w:tc>
        <w:tc>
          <w:tcPr>
            <w:tcW w:w="6767" w:type="dxa"/>
            <w:tcBorders>
              <w:top w:val="single" w:sz="4" w:space="0" w:color="auto"/>
              <w:left w:val="single" w:sz="4" w:space="0" w:color="auto"/>
              <w:bottom w:val="single" w:sz="4" w:space="0" w:color="auto"/>
              <w:right w:val="single" w:sz="4" w:space="0" w:color="auto"/>
            </w:tcBorders>
            <w:shd w:val="clear" w:color="auto" w:fill="auto"/>
          </w:tcPr>
          <w:p w14:paraId="6943CAA5" w14:textId="785B3017" w:rsidR="00C41C1B" w:rsidRDefault="00C41C1B" w:rsidP="1A1E2C03">
            <w:pPr>
              <w:pStyle w:val="BodyText"/>
              <w:numPr>
                <w:ilvl w:val="0"/>
                <w:numId w:val="29"/>
              </w:numPr>
              <w:spacing w:after="120" w:line="240" w:lineRule="auto"/>
              <w:ind w:left="312" w:hanging="284"/>
              <w:rPr>
                <w:rFonts w:cstheme="minorBidi"/>
                <w:color w:val="auto"/>
              </w:rPr>
            </w:pPr>
            <w:r w:rsidRPr="002C7D3D">
              <w:rPr>
                <w:rFonts w:cstheme="minorBidi"/>
                <w:color w:val="auto"/>
              </w:rPr>
              <w:t>modelling financial problems involving profit and loss, credits and debits, gains and losses; for example, holding a fundraising sausage sizzle and determining whether the event made a percentage profit or loss</w:t>
            </w:r>
          </w:p>
        </w:tc>
      </w:tr>
      <w:tr w:rsidR="00C41C1B" w14:paraId="3362440F" w14:textId="77777777" w:rsidTr="00C41C1B">
        <w:trPr>
          <w:trHeight w:val="300"/>
        </w:trPr>
        <w:tc>
          <w:tcPr>
            <w:tcW w:w="2547" w:type="dxa"/>
            <w:gridSpan w:val="2"/>
            <w:vMerge/>
            <w:tcBorders>
              <w:right w:val="single" w:sz="4" w:space="0" w:color="auto"/>
            </w:tcBorders>
            <w:shd w:val="clear" w:color="auto" w:fill="auto"/>
          </w:tcPr>
          <w:p w14:paraId="67F6FA3A" w14:textId="77777777" w:rsidR="00C41C1B" w:rsidRDefault="00C41C1B"/>
        </w:tc>
        <w:tc>
          <w:tcPr>
            <w:tcW w:w="2551" w:type="dxa"/>
            <w:vMerge/>
            <w:tcBorders>
              <w:left w:val="single" w:sz="4" w:space="0" w:color="auto"/>
              <w:right w:val="single" w:sz="4" w:space="0" w:color="auto"/>
            </w:tcBorders>
            <w:shd w:val="clear" w:color="auto" w:fill="auto"/>
          </w:tcPr>
          <w:p w14:paraId="08EA805B" w14:textId="77777777" w:rsidR="00C41C1B" w:rsidRDefault="00C41C1B"/>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14:paraId="3DDD433C" w14:textId="77777777" w:rsidR="00C41C1B" w:rsidRDefault="00C41C1B" w:rsidP="1A1E2C03">
            <w:pPr>
              <w:pStyle w:val="ACARAtabletext"/>
              <w:rPr>
                <w:lang w:val="en-AU"/>
              </w:rPr>
            </w:pPr>
            <w:r w:rsidRPr="003E420F">
              <w:rPr>
                <w:lang w:val="en-AU"/>
              </w:rPr>
              <w:t>describe relationships between variables represented in graphs of functions from authentic data</w:t>
            </w:r>
          </w:p>
          <w:p w14:paraId="274ACB26" w14:textId="6FECA6F9" w:rsidR="00C41C1B" w:rsidRDefault="00C41C1B" w:rsidP="1A1E2C03">
            <w:pPr>
              <w:pStyle w:val="ACARAtabletext"/>
              <w:rPr>
                <w:lang w:val="en-AU"/>
              </w:rPr>
            </w:pPr>
            <w:r w:rsidRPr="003E420F">
              <w:rPr>
                <w:lang w:val="en-AU"/>
              </w:rPr>
              <w:t>AC9M7A04</w:t>
            </w:r>
          </w:p>
        </w:tc>
        <w:tc>
          <w:tcPr>
            <w:tcW w:w="6767" w:type="dxa"/>
            <w:tcBorders>
              <w:top w:val="single" w:sz="4" w:space="0" w:color="auto"/>
              <w:left w:val="single" w:sz="4" w:space="0" w:color="auto"/>
              <w:bottom w:val="single" w:sz="4" w:space="0" w:color="auto"/>
              <w:right w:val="single" w:sz="4" w:space="0" w:color="auto"/>
            </w:tcBorders>
            <w:shd w:val="clear" w:color="auto" w:fill="auto"/>
          </w:tcPr>
          <w:p w14:paraId="7B602B18" w14:textId="6F906EBF" w:rsidR="00C41C1B" w:rsidRDefault="00C41C1B" w:rsidP="1A1E2C03">
            <w:pPr>
              <w:pStyle w:val="BodyText"/>
              <w:numPr>
                <w:ilvl w:val="0"/>
                <w:numId w:val="29"/>
              </w:numPr>
              <w:spacing w:after="120" w:line="240" w:lineRule="auto"/>
              <w:ind w:left="312" w:hanging="284"/>
              <w:rPr>
                <w:rFonts w:cstheme="minorBidi"/>
                <w:color w:val="auto"/>
              </w:rPr>
            </w:pPr>
            <w:r w:rsidRPr="005537C1">
              <w:rPr>
                <w:rFonts w:cstheme="minorBidi"/>
                <w:color w:val="auto"/>
              </w:rPr>
              <w:t xml:space="preserve">using graphs to analyse a building’s electricity or gas usage over </w:t>
            </w:r>
            <w:proofErr w:type="gramStart"/>
            <w:r w:rsidRPr="005537C1">
              <w:rPr>
                <w:rFonts w:cstheme="minorBidi"/>
                <w:color w:val="auto"/>
              </w:rPr>
              <w:t>a period of time</w:t>
            </w:r>
            <w:proofErr w:type="gramEnd"/>
            <w:r w:rsidRPr="005537C1">
              <w:rPr>
                <w:rFonts w:cstheme="minorBidi"/>
                <w:color w:val="auto"/>
              </w:rPr>
              <w:t>, the value of shares on a stock market, or the temperature during a day, interpreting and discussing the relationships they represent</w:t>
            </w:r>
          </w:p>
        </w:tc>
      </w:tr>
      <w:tr w:rsidR="00C41C1B" w14:paraId="43E00DB9" w14:textId="77777777" w:rsidTr="00C41C1B">
        <w:trPr>
          <w:trHeight w:val="2195"/>
        </w:trPr>
        <w:tc>
          <w:tcPr>
            <w:tcW w:w="2547" w:type="dxa"/>
            <w:gridSpan w:val="2"/>
            <w:vMerge/>
            <w:tcBorders>
              <w:right w:val="single" w:sz="4" w:space="0" w:color="auto"/>
            </w:tcBorders>
            <w:shd w:val="clear" w:color="auto" w:fill="auto"/>
          </w:tcPr>
          <w:p w14:paraId="561A38B3" w14:textId="77777777" w:rsidR="00C41C1B" w:rsidRDefault="00C41C1B"/>
        </w:tc>
        <w:tc>
          <w:tcPr>
            <w:tcW w:w="2551" w:type="dxa"/>
            <w:vMerge/>
            <w:tcBorders>
              <w:left w:val="single" w:sz="4" w:space="0" w:color="auto"/>
              <w:right w:val="single" w:sz="4" w:space="0" w:color="auto"/>
            </w:tcBorders>
            <w:shd w:val="clear" w:color="auto" w:fill="auto"/>
          </w:tcPr>
          <w:p w14:paraId="46FE1A39" w14:textId="77777777" w:rsidR="00C41C1B" w:rsidRDefault="00C41C1B"/>
        </w:tc>
        <w:tc>
          <w:tcPr>
            <w:tcW w:w="3261" w:type="dxa"/>
            <w:gridSpan w:val="2"/>
            <w:tcBorders>
              <w:top w:val="single" w:sz="4" w:space="0" w:color="auto"/>
              <w:left w:val="single" w:sz="4" w:space="0" w:color="auto"/>
              <w:right w:val="single" w:sz="4" w:space="0" w:color="auto"/>
            </w:tcBorders>
            <w:shd w:val="clear" w:color="auto" w:fill="auto"/>
          </w:tcPr>
          <w:p w14:paraId="69116B88" w14:textId="77777777" w:rsidR="00C41C1B" w:rsidRDefault="00C41C1B" w:rsidP="1A1E2C03">
            <w:pPr>
              <w:pStyle w:val="ACARAtabletext"/>
              <w:rPr>
                <w:lang w:val="en-AU"/>
              </w:rPr>
            </w:pPr>
            <w:r w:rsidRPr="00ED47AC">
              <w:rPr>
                <w:lang w:val="en-AU"/>
              </w:rPr>
              <w:t>recognise and use variables to represent everyday formulas algebraically and substitute values into formulas to determine an unknown</w:t>
            </w:r>
          </w:p>
          <w:p w14:paraId="1D40C577" w14:textId="08E9B1DA" w:rsidR="00C41C1B" w:rsidRDefault="00C41C1B" w:rsidP="1A1E2C03">
            <w:pPr>
              <w:pStyle w:val="ACARAtabletext"/>
              <w:rPr>
                <w:lang w:val="en-AU"/>
              </w:rPr>
            </w:pPr>
            <w:r w:rsidRPr="00ED47AC">
              <w:rPr>
                <w:lang w:val="en-AU"/>
              </w:rPr>
              <w:t>AC9M7A01</w:t>
            </w:r>
          </w:p>
        </w:tc>
        <w:tc>
          <w:tcPr>
            <w:tcW w:w="6767" w:type="dxa"/>
            <w:tcBorders>
              <w:top w:val="single" w:sz="4" w:space="0" w:color="auto"/>
              <w:left w:val="single" w:sz="4" w:space="0" w:color="auto"/>
              <w:right w:val="single" w:sz="4" w:space="0" w:color="auto"/>
            </w:tcBorders>
            <w:shd w:val="clear" w:color="auto" w:fill="auto"/>
          </w:tcPr>
          <w:p w14:paraId="58E42804" w14:textId="4ADB915A" w:rsidR="00C41C1B" w:rsidRPr="00ED47AC" w:rsidRDefault="00C41C1B" w:rsidP="00E22CA5">
            <w:pPr>
              <w:pStyle w:val="BodyText"/>
              <w:numPr>
                <w:ilvl w:val="0"/>
                <w:numId w:val="29"/>
              </w:numPr>
              <w:spacing w:after="120" w:line="240" w:lineRule="auto"/>
              <w:ind w:left="312" w:hanging="284"/>
              <w:rPr>
                <w:rFonts w:cstheme="minorBidi"/>
                <w:color w:val="auto"/>
              </w:rPr>
            </w:pPr>
            <w:r w:rsidRPr="00ED47AC">
              <w:rPr>
                <w:rFonts w:cstheme="minorBidi"/>
                <w:color w:val="auto"/>
              </w:rPr>
              <w:t xml:space="preserve">substituting numerical values for variables when using formulas and calculating the value of an unknown in practical situations; for example, calculating weekly wage W given base wage b and overtime hours h at 1.1.5 times rate W=b+1.5×h×r, using values for mass m and volume v to determine density d of a substance where d= </w:t>
            </w:r>
            <w:proofErr w:type="spellStart"/>
            <w:r w:rsidRPr="00ED47AC">
              <w:rPr>
                <w:rFonts w:cstheme="minorBidi"/>
                <w:color w:val="auto"/>
              </w:rPr>
              <w:t>vm</w:t>
            </w:r>
            <w:proofErr w:type="spellEnd"/>
          </w:p>
        </w:tc>
      </w:tr>
      <w:tr w:rsidR="00C41C1B" w14:paraId="57B40C03" w14:textId="77777777" w:rsidTr="00C41C1B">
        <w:trPr>
          <w:trHeight w:val="3120"/>
        </w:trPr>
        <w:tc>
          <w:tcPr>
            <w:tcW w:w="2547" w:type="dxa"/>
            <w:gridSpan w:val="2"/>
            <w:vMerge/>
            <w:shd w:val="clear" w:color="auto" w:fill="auto"/>
          </w:tcPr>
          <w:p w14:paraId="34B34F72" w14:textId="77777777" w:rsidR="00C41C1B" w:rsidRDefault="00C41C1B"/>
        </w:tc>
        <w:tc>
          <w:tcPr>
            <w:tcW w:w="2551" w:type="dxa"/>
            <w:tcBorders>
              <w:right w:val="single" w:sz="4" w:space="0" w:color="auto"/>
            </w:tcBorders>
            <w:shd w:val="clear" w:color="auto" w:fill="auto"/>
          </w:tcPr>
          <w:p w14:paraId="5DFB9B49" w14:textId="431E09C3" w:rsidR="00C41C1B" w:rsidRDefault="00C41C1B" w:rsidP="00D90FBB">
            <w:pPr>
              <w:pStyle w:val="ACARAtabletext"/>
            </w:pPr>
            <w:r w:rsidRPr="00EE29FE">
              <w:rPr>
                <w:b/>
                <w:bCs/>
              </w:rPr>
              <w:t>Statistics</w:t>
            </w:r>
          </w:p>
        </w:tc>
        <w:tc>
          <w:tcPr>
            <w:tcW w:w="3261" w:type="dxa"/>
            <w:gridSpan w:val="2"/>
            <w:tcBorders>
              <w:top w:val="single" w:sz="4" w:space="0" w:color="auto"/>
              <w:left w:val="single" w:sz="4" w:space="0" w:color="auto"/>
              <w:right w:val="single" w:sz="4" w:space="0" w:color="auto"/>
            </w:tcBorders>
            <w:shd w:val="clear" w:color="auto" w:fill="auto"/>
          </w:tcPr>
          <w:p w14:paraId="34B83C5B" w14:textId="77777777" w:rsidR="00C41C1B" w:rsidRDefault="00C41C1B" w:rsidP="1A1E2C03">
            <w:pPr>
              <w:pStyle w:val="ACARAtabletext"/>
              <w:rPr>
                <w:lang w:val="en-AU"/>
              </w:rPr>
            </w:pPr>
            <w:r w:rsidRPr="00DC6ED5">
              <w:rPr>
                <w:lang w:val="en-AU"/>
              </w:rPr>
              <w:t>plan and conduct statistical investigations involving samples of a population; use ethical and fair methods to make inferences about the population and report findings, acknowledging uncertainty</w:t>
            </w:r>
          </w:p>
          <w:p w14:paraId="18811551" w14:textId="1AF02ED3" w:rsidR="00C41C1B" w:rsidRPr="00AA668A" w:rsidRDefault="00C41C1B" w:rsidP="1A1E2C03">
            <w:pPr>
              <w:pStyle w:val="ACARAtabletext"/>
              <w:rPr>
                <w:lang w:val="en-AU"/>
              </w:rPr>
            </w:pPr>
            <w:r w:rsidRPr="00DC6ED5">
              <w:rPr>
                <w:lang w:val="en-AU"/>
              </w:rPr>
              <w:t>AC9M8ST04</w:t>
            </w:r>
          </w:p>
        </w:tc>
        <w:tc>
          <w:tcPr>
            <w:tcW w:w="6767" w:type="dxa"/>
            <w:tcBorders>
              <w:top w:val="single" w:sz="4" w:space="0" w:color="auto"/>
              <w:left w:val="single" w:sz="4" w:space="0" w:color="auto"/>
              <w:right w:val="single" w:sz="4" w:space="0" w:color="auto"/>
            </w:tcBorders>
            <w:shd w:val="clear" w:color="auto" w:fill="auto"/>
          </w:tcPr>
          <w:p w14:paraId="2B1B7714" w14:textId="59B25655" w:rsidR="00C41C1B" w:rsidRPr="00E22CA5" w:rsidRDefault="00C41C1B" w:rsidP="00E22CA5">
            <w:pPr>
              <w:pStyle w:val="BodyText"/>
              <w:numPr>
                <w:ilvl w:val="0"/>
                <w:numId w:val="29"/>
              </w:numPr>
              <w:spacing w:after="120" w:line="240" w:lineRule="auto"/>
              <w:ind w:left="312" w:hanging="284"/>
              <w:rPr>
                <w:rFonts w:cstheme="minorBidi"/>
                <w:color w:val="auto"/>
              </w:rPr>
            </w:pPr>
            <w:r w:rsidRPr="00DC6ED5">
              <w:rPr>
                <w:rFonts w:cstheme="minorBidi"/>
                <w:color w:val="auto"/>
              </w:rPr>
              <w:t>identifying situations where the collection of data from a sample is necessary due to efficiency, cost or restricted time for collection of data, and sufficiently reliable for making inferences about a population</w:t>
            </w:r>
          </w:p>
        </w:tc>
      </w:tr>
      <w:tr w:rsidR="00EF41BC" w14:paraId="781434BB" w14:textId="77777777" w:rsidTr="00C41C1B">
        <w:trPr>
          <w:trHeight w:val="300"/>
        </w:trPr>
        <w:tc>
          <w:tcPr>
            <w:tcW w:w="2547" w:type="dxa"/>
            <w:gridSpan w:val="2"/>
            <w:vMerge w:val="restart"/>
            <w:shd w:val="clear" w:color="auto" w:fill="auto"/>
          </w:tcPr>
          <w:p w14:paraId="656A57D9" w14:textId="0EBEF2BF" w:rsidR="00EF41BC" w:rsidRDefault="00EF41BC" w:rsidP="00B109E4">
            <w:pPr>
              <w:pStyle w:val="ACARA-TableHeadline"/>
              <w:spacing w:before="120" w:after="120"/>
            </w:pPr>
            <w:r w:rsidRPr="00B109E4">
              <w:rPr>
                <w:b/>
                <w:bCs w:val="0"/>
                <w:i w:val="0"/>
                <w:iCs/>
              </w:rPr>
              <w:t>Digital Technologies</w:t>
            </w:r>
          </w:p>
        </w:tc>
        <w:tc>
          <w:tcPr>
            <w:tcW w:w="2551" w:type="dxa"/>
            <w:vMerge w:val="restart"/>
            <w:tcBorders>
              <w:right w:val="single" w:sz="4" w:space="0" w:color="auto"/>
            </w:tcBorders>
            <w:shd w:val="clear" w:color="auto" w:fill="auto"/>
          </w:tcPr>
          <w:p w14:paraId="538B7CC8" w14:textId="77777777" w:rsidR="00EF41BC" w:rsidRDefault="00EF41BC" w:rsidP="00D90FBB">
            <w:pPr>
              <w:pStyle w:val="ACARAtabletext"/>
              <w:rPr>
                <w:b/>
                <w:bCs/>
              </w:rPr>
            </w:pPr>
            <w:r w:rsidRPr="00BE2848">
              <w:rPr>
                <w:b/>
                <w:bCs/>
              </w:rPr>
              <w:t>Knowledge and understanding</w:t>
            </w:r>
          </w:p>
          <w:p w14:paraId="3BB90EA7" w14:textId="0BDC4193" w:rsidR="00EF41BC" w:rsidRPr="00BE2848" w:rsidRDefault="00EF41BC" w:rsidP="00D90FBB">
            <w:pPr>
              <w:pStyle w:val="ACARAtabletext"/>
            </w:pPr>
            <w:r>
              <w:t>Digital systems</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14:paraId="7910C82C" w14:textId="77777777" w:rsidR="00EF41BC" w:rsidRDefault="00EF41BC" w:rsidP="1A1E2C03">
            <w:pPr>
              <w:pStyle w:val="ACARAtabletext"/>
              <w:rPr>
                <w:lang w:val="en-AU"/>
              </w:rPr>
            </w:pPr>
            <w:r w:rsidRPr="00BE2848">
              <w:rPr>
                <w:lang w:val="en-AU"/>
              </w:rPr>
              <w:t xml:space="preserve">explain how hardware specifications affect performance and select appropriate hardware for </w:t>
            </w:r>
            <w:proofErr w:type="gramStart"/>
            <w:r w:rsidRPr="00BE2848">
              <w:rPr>
                <w:lang w:val="en-AU"/>
              </w:rPr>
              <w:t>particular tasks</w:t>
            </w:r>
            <w:proofErr w:type="gramEnd"/>
            <w:r w:rsidRPr="00BE2848">
              <w:rPr>
                <w:lang w:val="en-AU"/>
              </w:rPr>
              <w:t xml:space="preserve"> and workloads</w:t>
            </w:r>
          </w:p>
          <w:p w14:paraId="4573E8F2" w14:textId="653EA38E" w:rsidR="00EF41BC" w:rsidRPr="00DC6ED5" w:rsidRDefault="00EF41BC" w:rsidP="1A1E2C03">
            <w:pPr>
              <w:pStyle w:val="ACARAtabletext"/>
              <w:rPr>
                <w:lang w:val="en-AU"/>
              </w:rPr>
            </w:pPr>
            <w:r w:rsidRPr="00BE2848">
              <w:rPr>
                <w:lang w:val="en-AU"/>
              </w:rPr>
              <w:t>AC9TDI8K01</w:t>
            </w:r>
          </w:p>
        </w:tc>
        <w:tc>
          <w:tcPr>
            <w:tcW w:w="6767" w:type="dxa"/>
            <w:tcBorders>
              <w:top w:val="single" w:sz="4" w:space="0" w:color="auto"/>
              <w:left w:val="single" w:sz="4" w:space="0" w:color="auto"/>
              <w:bottom w:val="single" w:sz="4" w:space="0" w:color="auto"/>
              <w:right w:val="single" w:sz="4" w:space="0" w:color="auto"/>
            </w:tcBorders>
            <w:shd w:val="clear" w:color="auto" w:fill="auto"/>
          </w:tcPr>
          <w:p w14:paraId="0ABC624F" w14:textId="017FD045" w:rsidR="00EF41BC" w:rsidRPr="00DC6ED5" w:rsidRDefault="00EF41BC" w:rsidP="00E22CA5">
            <w:pPr>
              <w:pStyle w:val="BodyText"/>
              <w:numPr>
                <w:ilvl w:val="0"/>
                <w:numId w:val="29"/>
              </w:numPr>
              <w:spacing w:after="120" w:line="240" w:lineRule="auto"/>
              <w:ind w:left="312" w:hanging="284"/>
              <w:rPr>
                <w:rFonts w:cstheme="minorBidi"/>
                <w:color w:val="auto"/>
              </w:rPr>
            </w:pPr>
            <w:r w:rsidRPr="00BE2848">
              <w:rPr>
                <w:rFonts w:cstheme="minorBidi"/>
                <w:color w:val="auto"/>
              </w:rPr>
              <w:t xml:space="preserve">selecting appropriate hardware for </w:t>
            </w:r>
            <w:proofErr w:type="gramStart"/>
            <w:r w:rsidRPr="00BE2848">
              <w:rPr>
                <w:rFonts w:cstheme="minorBidi"/>
                <w:color w:val="auto"/>
              </w:rPr>
              <w:t>particular tasks</w:t>
            </w:r>
            <w:proofErr w:type="gramEnd"/>
            <w:r w:rsidRPr="00BE2848">
              <w:rPr>
                <w:rFonts w:cstheme="minorBidi"/>
                <w:color w:val="auto"/>
              </w:rPr>
              <w:t>, for example choosing a powerful graphics card for computer gaming or large external storage for video editing</w:t>
            </w:r>
          </w:p>
        </w:tc>
      </w:tr>
      <w:tr w:rsidR="00EF41BC" w14:paraId="39ECE8A3" w14:textId="77777777" w:rsidTr="00C41C1B">
        <w:trPr>
          <w:trHeight w:val="300"/>
        </w:trPr>
        <w:tc>
          <w:tcPr>
            <w:tcW w:w="2547" w:type="dxa"/>
            <w:gridSpan w:val="2"/>
            <w:vMerge/>
            <w:shd w:val="clear" w:color="auto" w:fill="auto"/>
          </w:tcPr>
          <w:p w14:paraId="59BC9131" w14:textId="77777777" w:rsidR="00EF41BC" w:rsidRDefault="00EF41BC"/>
        </w:tc>
        <w:tc>
          <w:tcPr>
            <w:tcW w:w="2551" w:type="dxa"/>
            <w:vMerge/>
            <w:tcBorders>
              <w:right w:val="single" w:sz="4" w:space="0" w:color="auto"/>
            </w:tcBorders>
            <w:shd w:val="clear" w:color="auto" w:fill="auto"/>
          </w:tcPr>
          <w:p w14:paraId="321ADA25" w14:textId="77777777" w:rsidR="00EF41BC" w:rsidRPr="00EE29FE" w:rsidRDefault="00EF41BC" w:rsidP="00D90FBB">
            <w:pPr>
              <w:pStyle w:val="ACARAtabletext"/>
              <w:rPr>
                <w:b/>
                <w:bCs/>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14:paraId="44A886C8" w14:textId="77777777" w:rsidR="00EF41BC" w:rsidRDefault="00EF41BC" w:rsidP="1A1E2C03">
            <w:pPr>
              <w:pStyle w:val="ACARAtabletext"/>
              <w:rPr>
                <w:lang w:val="en-AU"/>
              </w:rPr>
            </w:pPr>
            <w:r w:rsidRPr="00EF41BC">
              <w:rPr>
                <w:lang w:val="en-AU"/>
              </w:rPr>
              <w:t>investigate how data is transmitted and secured in wired and wireless networks including the internet</w:t>
            </w:r>
          </w:p>
          <w:p w14:paraId="4B2F9302" w14:textId="7DE1DFD4" w:rsidR="00EF41BC" w:rsidRPr="00DC6ED5" w:rsidRDefault="00EF41BC" w:rsidP="1A1E2C03">
            <w:pPr>
              <w:pStyle w:val="ACARAtabletext"/>
              <w:rPr>
                <w:lang w:val="en-AU"/>
              </w:rPr>
            </w:pPr>
            <w:r w:rsidRPr="00EF41BC">
              <w:rPr>
                <w:lang w:val="en-AU"/>
              </w:rPr>
              <w:t>AC9TDI8K02</w:t>
            </w:r>
          </w:p>
        </w:tc>
        <w:tc>
          <w:tcPr>
            <w:tcW w:w="6767" w:type="dxa"/>
            <w:tcBorders>
              <w:top w:val="single" w:sz="4" w:space="0" w:color="auto"/>
              <w:left w:val="single" w:sz="4" w:space="0" w:color="auto"/>
              <w:bottom w:val="single" w:sz="4" w:space="0" w:color="auto"/>
              <w:right w:val="single" w:sz="4" w:space="0" w:color="auto"/>
            </w:tcBorders>
            <w:shd w:val="clear" w:color="auto" w:fill="auto"/>
          </w:tcPr>
          <w:p w14:paraId="186A8C6D" w14:textId="77777777" w:rsidR="00EF41BC" w:rsidRDefault="00EF41BC" w:rsidP="00E22CA5">
            <w:pPr>
              <w:pStyle w:val="BodyText"/>
              <w:numPr>
                <w:ilvl w:val="0"/>
                <w:numId w:val="29"/>
              </w:numPr>
              <w:spacing w:after="120" w:line="240" w:lineRule="auto"/>
              <w:ind w:left="312" w:hanging="284"/>
              <w:rPr>
                <w:rFonts w:cstheme="minorBidi"/>
                <w:color w:val="auto"/>
              </w:rPr>
            </w:pPr>
            <w:r w:rsidRPr="00EF41BC">
              <w:rPr>
                <w:rFonts w:cstheme="minorBidi"/>
                <w:color w:val="auto"/>
              </w:rPr>
              <w:t>explaining why cryptography is necessary for securing data, for example transmitting credit card details over the internet</w:t>
            </w:r>
          </w:p>
          <w:p w14:paraId="7B279E32" w14:textId="0EDADD6E" w:rsidR="00EF41BC" w:rsidRPr="00DC6ED5" w:rsidRDefault="00EF41BC" w:rsidP="00E22CA5">
            <w:pPr>
              <w:pStyle w:val="BodyText"/>
              <w:numPr>
                <w:ilvl w:val="0"/>
                <w:numId w:val="29"/>
              </w:numPr>
              <w:spacing w:after="120" w:line="240" w:lineRule="auto"/>
              <w:ind w:left="312" w:hanging="284"/>
              <w:rPr>
                <w:rFonts w:cstheme="minorBidi"/>
                <w:color w:val="auto"/>
              </w:rPr>
            </w:pPr>
            <w:r w:rsidRPr="00EF41BC">
              <w:rPr>
                <w:rFonts w:cstheme="minorBidi"/>
                <w:color w:val="auto"/>
              </w:rPr>
              <w:t>exploring simple encryption and decryption algorithms, for example ROT13 and XOR</w:t>
            </w:r>
          </w:p>
        </w:tc>
      </w:tr>
      <w:tr w:rsidR="00183929" w:rsidRPr="00C83BA3" w14:paraId="5FFCA6B7" w14:textId="77777777" w:rsidTr="00B56319">
        <w:tc>
          <w:tcPr>
            <w:tcW w:w="15126" w:type="dxa"/>
            <w:gridSpan w:val="6"/>
            <w:tcBorders>
              <w:top w:val="single" w:sz="4" w:space="0" w:color="auto"/>
              <w:left w:val="single" w:sz="4" w:space="0" w:color="auto"/>
              <w:bottom w:val="single" w:sz="4" w:space="0" w:color="auto"/>
              <w:right w:val="single" w:sz="4" w:space="0" w:color="auto"/>
            </w:tcBorders>
            <w:shd w:val="clear" w:color="auto" w:fill="FFBB33" w:themeFill="text1"/>
          </w:tcPr>
          <w:p w14:paraId="26A340E0" w14:textId="5EEB12D3" w:rsidR="00183929" w:rsidRDefault="1BDDB86B" w:rsidP="00B56319">
            <w:pPr>
              <w:pStyle w:val="ACARATableHeading1black"/>
              <w:ind w:left="0"/>
              <w:jc w:val="left"/>
            </w:pPr>
            <w:r>
              <w:t>Key aspect</w:t>
            </w:r>
            <w:r w:rsidR="00183929">
              <w:t xml:space="preserve"> </w:t>
            </w:r>
            <w:r w:rsidR="000F3C0C">
              <w:t>2</w:t>
            </w:r>
            <w:r w:rsidR="00183929">
              <w:t xml:space="preserve">: </w:t>
            </w:r>
            <w:r w:rsidR="005C0754" w:rsidRPr="005C0754">
              <w:t>Roles, rights and responsibilities</w:t>
            </w:r>
          </w:p>
        </w:tc>
      </w:tr>
      <w:tr w:rsidR="00183929" w:rsidRPr="00840DED" w14:paraId="14B3966E" w14:textId="77777777" w:rsidTr="004001F0">
        <w:tc>
          <w:tcPr>
            <w:tcW w:w="240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A94B669" w14:textId="77777777" w:rsidR="00183929" w:rsidRPr="00840DED" w:rsidRDefault="00183929" w:rsidP="00B56319">
            <w:pPr>
              <w:pStyle w:val="ACARATableHeading2white"/>
              <w:ind w:left="0"/>
              <w:rPr>
                <w:color w:val="auto"/>
              </w:rPr>
            </w:pPr>
            <w:r>
              <w:rPr>
                <w:color w:val="auto"/>
              </w:rPr>
              <w:t>Learning area/subject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626C49E" w14:textId="77777777" w:rsidR="00183929" w:rsidRPr="00840DED" w:rsidRDefault="00183929" w:rsidP="00B56319">
            <w:pPr>
              <w:pStyle w:val="ACARATableHeading2white"/>
              <w:ind w:left="0"/>
              <w:rPr>
                <w:color w:val="auto"/>
              </w:rPr>
            </w:pPr>
            <w:r>
              <w:rPr>
                <w:color w:val="auto"/>
              </w:rPr>
              <w:t>Strand/sub-strand</w:t>
            </w:r>
          </w:p>
        </w:tc>
        <w:tc>
          <w:tcPr>
            <w:tcW w:w="3261"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B56319">
            <w:pPr>
              <w:pStyle w:val="ACARATableHeading2white"/>
              <w:ind w:left="0"/>
              <w:rPr>
                <w:color w:val="auto"/>
              </w:rPr>
            </w:pPr>
            <w:r>
              <w:rPr>
                <w:color w:val="auto"/>
              </w:rPr>
              <w:t>Content descriptions</w:t>
            </w:r>
          </w:p>
        </w:tc>
        <w:tc>
          <w:tcPr>
            <w:tcW w:w="676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B56319">
            <w:pPr>
              <w:pStyle w:val="ACARATableHeading2white"/>
              <w:ind w:left="0"/>
              <w:rPr>
                <w:color w:val="auto"/>
              </w:rPr>
            </w:pPr>
            <w:r>
              <w:rPr>
                <w:color w:val="auto"/>
              </w:rPr>
              <w:t>Content elaborations</w:t>
            </w:r>
          </w:p>
        </w:tc>
      </w:tr>
      <w:tr w:rsidR="00C41C1B" w:rsidRPr="00840DED" w14:paraId="454F3B5A" w14:textId="77777777" w:rsidTr="004001F0">
        <w:trPr>
          <w:trHeight w:val="1912"/>
        </w:trPr>
        <w:tc>
          <w:tcPr>
            <w:tcW w:w="2405" w:type="dxa"/>
            <w:vMerge w:val="restart"/>
            <w:tcBorders>
              <w:top w:val="single" w:sz="4" w:space="0" w:color="auto"/>
              <w:left w:val="single" w:sz="4" w:space="0" w:color="auto"/>
              <w:right w:val="single" w:sz="4" w:space="0" w:color="auto"/>
            </w:tcBorders>
            <w:shd w:val="clear" w:color="auto" w:fill="auto"/>
          </w:tcPr>
          <w:p w14:paraId="6CA88FDA" w14:textId="77777777" w:rsidR="00C41C1B" w:rsidRDefault="00C41C1B" w:rsidP="00556EEA">
            <w:pPr>
              <w:pStyle w:val="ACARA-TableHeadline"/>
              <w:spacing w:before="120" w:after="120"/>
              <w:rPr>
                <w:b/>
                <w:bCs w:val="0"/>
                <w:i w:val="0"/>
                <w:iCs/>
              </w:rPr>
            </w:pPr>
            <w:r w:rsidRPr="00BD5309">
              <w:rPr>
                <w:b/>
                <w:bCs w:val="0"/>
                <w:i w:val="0"/>
                <w:iCs/>
              </w:rPr>
              <w:lastRenderedPageBreak/>
              <w:t>HASS</w:t>
            </w:r>
          </w:p>
          <w:p w14:paraId="424D6F8C" w14:textId="19A38693" w:rsidR="00C41C1B" w:rsidRPr="008F137C" w:rsidRDefault="00C41C1B" w:rsidP="00556EEA">
            <w:pPr>
              <w:pStyle w:val="ACARA-TableHeadline"/>
              <w:spacing w:before="120" w:after="120"/>
              <w:rPr>
                <w:b/>
                <w:bCs w:val="0"/>
                <w:i w:val="0"/>
                <w:iCs/>
              </w:rPr>
            </w:pPr>
            <w:r w:rsidRPr="00B5136C">
              <w:rPr>
                <w:i w:val="0"/>
                <w:iCs/>
                <w:szCs w:val="20"/>
              </w:rPr>
              <w:t>Economics and Business</w:t>
            </w:r>
          </w:p>
        </w:tc>
        <w:tc>
          <w:tcPr>
            <w:tcW w:w="2693" w:type="dxa"/>
            <w:gridSpan w:val="2"/>
            <w:vMerge w:val="restart"/>
            <w:tcBorders>
              <w:top w:val="single" w:sz="4" w:space="0" w:color="auto"/>
              <w:left w:val="single" w:sz="4" w:space="0" w:color="auto"/>
              <w:right w:val="single" w:sz="4" w:space="0" w:color="auto"/>
            </w:tcBorders>
            <w:shd w:val="clear" w:color="auto" w:fill="auto"/>
          </w:tcPr>
          <w:p w14:paraId="2FBD33FD" w14:textId="168CDDDB" w:rsidR="00C41C1B" w:rsidRDefault="00C41C1B" w:rsidP="007A0DCE">
            <w:pPr>
              <w:pStyle w:val="ACARAtabletext"/>
            </w:pPr>
            <w:r w:rsidRPr="00EB55E5">
              <w:rPr>
                <w:b/>
                <w:bCs/>
              </w:rPr>
              <w:t>Knowledge and understanding</w:t>
            </w:r>
          </w:p>
        </w:tc>
        <w:tc>
          <w:tcPr>
            <w:tcW w:w="3261" w:type="dxa"/>
            <w:gridSpan w:val="2"/>
            <w:tcBorders>
              <w:top w:val="single" w:sz="4" w:space="0" w:color="auto"/>
              <w:left w:val="single" w:sz="4" w:space="0" w:color="auto"/>
              <w:right w:val="single" w:sz="4" w:space="0" w:color="auto"/>
            </w:tcBorders>
            <w:shd w:val="clear" w:color="auto" w:fill="auto"/>
          </w:tcPr>
          <w:p w14:paraId="51F3D5E1" w14:textId="77777777" w:rsidR="00C41C1B" w:rsidRDefault="00C41C1B" w:rsidP="007A0DCE">
            <w:pPr>
              <w:pStyle w:val="ACARAtabletext"/>
              <w:rPr>
                <w:lang w:val="en-NZ"/>
              </w:rPr>
            </w:pPr>
            <w:r w:rsidRPr="007A0DCE">
              <w:rPr>
                <w:lang w:val="en-NZ"/>
              </w:rPr>
              <w:t>the reasons individuals work, the types of work they are involved in, and how they may derive an income</w:t>
            </w:r>
          </w:p>
          <w:p w14:paraId="08803A7E" w14:textId="3ED379C8" w:rsidR="00C41C1B" w:rsidRPr="007A0DCE" w:rsidRDefault="00C41C1B" w:rsidP="007A0DCE">
            <w:pPr>
              <w:pStyle w:val="ACARAtabletext"/>
              <w:rPr>
                <w:lang w:val="en-NZ"/>
              </w:rPr>
            </w:pPr>
            <w:r w:rsidRPr="007A0DCE">
              <w:rPr>
                <w:lang w:val="en-NZ"/>
              </w:rPr>
              <w:t>AC9HE7K04</w:t>
            </w:r>
          </w:p>
        </w:tc>
        <w:tc>
          <w:tcPr>
            <w:tcW w:w="6767" w:type="dxa"/>
            <w:tcBorders>
              <w:top w:val="single" w:sz="4" w:space="0" w:color="auto"/>
              <w:left w:val="single" w:sz="4" w:space="0" w:color="auto"/>
              <w:right w:val="single" w:sz="4" w:space="0" w:color="auto"/>
            </w:tcBorders>
            <w:shd w:val="clear" w:color="auto" w:fill="auto"/>
          </w:tcPr>
          <w:p w14:paraId="3A50B57C" w14:textId="01E2354A" w:rsidR="00C41C1B" w:rsidRDefault="00C41C1B" w:rsidP="007A0DCE">
            <w:pPr>
              <w:pStyle w:val="BodyText"/>
              <w:numPr>
                <w:ilvl w:val="0"/>
                <w:numId w:val="29"/>
              </w:numPr>
              <w:spacing w:after="120" w:line="240" w:lineRule="auto"/>
              <w:ind w:left="312" w:hanging="284"/>
              <w:rPr>
                <w:color w:val="auto"/>
              </w:rPr>
            </w:pPr>
            <w:r w:rsidRPr="005A42E0">
              <w:rPr>
                <w:color w:val="auto"/>
              </w:rPr>
              <w:t>analysing the contribution that work can make to an individual’s identity and role within a community; for example, earning an income, contributing to self-esteem and happiness, supporting the community through volunteering, enhancing material and non-material living standards</w:t>
            </w:r>
          </w:p>
        </w:tc>
      </w:tr>
      <w:tr w:rsidR="00C41C1B" w:rsidRPr="008B6417" w14:paraId="52EFE742" w14:textId="77777777" w:rsidTr="00C41C1B">
        <w:trPr>
          <w:trHeight w:val="3443"/>
        </w:trPr>
        <w:tc>
          <w:tcPr>
            <w:tcW w:w="2405" w:type="dxa"/>
            <w:vMerge/>
            <w:tcBorders>
              <w:left w:val="single" w:sz="4" w:space="0" w:color="auto"/>
              <w:right w:val="single" w:sz="4" w:space="0" w:color="auto"/>
            </w:tcBorders>
            <w:shd w:val="clear" w:color="auto" w:fill="auto"/>
          </w:tcPr>
          <w:p w14:paraId="4B9C5618" w14:textId="1DA604AB" w:rsidR="00C41C1B" w:rsidRDefault="00C41C1B" w:rsidP="00B56319">
            <w:pPr>
              <w:pStyle w:val="ACARA-TableHeadline"/>
              <w:spacing w:before="120" w:after="120"/>
              <w:rPr>
                <w:b/>
                <w:bCs w:val="0"/>
              </w:rPr>
            </w:pPr>
          </w:p>
        </w:tc>
        <w:tc>
          <w:tcPr>
            <w:tcW w:w="2693" w:type="dxa"/>
            <w:gridSpan w:val="2"/>
            <w:vMerge/>
            <w:tcBorders>
              <w:left w:val="single" w:sz="4" w:space="0" w:color="auto"/>
              <w:right w:val="single" w:sz="4" w:space="0" w:color="auto"/>
            </w:tcBorders>
          </w:tcPr>
          <w:p w14:paraId="479FC29E" w14:textId="310FEA50" w:rsidR="00C41C1B" w:rsidRPr="00F933A9" w:rsidRDefault="00C41C1B" w:rsidP="00CB77A8">
            <w:pPr>
              <w:pStyle w:val="ACARAtabletext"/>
            </w:pPr>
          </w:p>
        </w:tc>
        <w:tc>
          <w:tcPr>
            <w:tcW w:w="3261" w:type="dxa"/>
            <w:gridSpan w:val="2"/>
            <w:tcBorders>
              <w:top w:val="single" w:sz="4" w:space="0" w:color="auto"/>
              <w:left w:val="single" w:sz="4" w:space="0" w:color="auto"/>
              <w:right w:val="single" w:sz="4" w:space="0" w:color="auto"/>
            </w:tcBorders>
          </w:tcPr>
          <w:p w14:paraId="681442DB" w14:textId="77777777" w:rsidR="00C41C1B" w:rsidRDefault="00C41C1B" w:rsidP="00B56319">
            <w:pPr>
              <w:pStyle w:val="ACARAtabletext"/>
            </w:pPr>
            <w:r w:rsidRPr="00DB2F90">
              <w:t>the rights and responsibilities of individuals and businesses in relation to consumer and financial products and services</w:t>
            </w:r>
          </w:p>
          <w:p w14:paraId="56F9F074" w14:textId="7B42B851" w:rsidR="00C41C1B" w:rsidRPr="009A345F" w:rsidRDefault="00C41C1B" w:rsidP="00B56319">
            <w:pPr>
              <w:pStyle w:val="ACARAtabletext"/>
            </w:pPr>
            <w:r w:rsidRPr="00DB2F90">
              <w:t>AC9HE7K05</w:t>
            </w:r>
          </w:p>
        </w:tc>
        <w:tc>
          <w:tcPr>
            <w:tcW w:w="6767" w:type="dxa"/>
            <w:tcBorders>
              <w:top w:val="single" w:sz="4" w:space="0" w:color="auto"/>
              <w:left w:val="single" w:sz="4" w:space="0" w:color="auto"/>
              <w:right w:val="single" w:sz="4" w:space="0" w:color="auto"/>
            </w:tcBorders>
          </w:tcPr>
          <w:p w14:paraId="04EE0271" w14:textId="77777777" w:rsidR="00C41C1B" w:rsidRDefault="00C41C1B" w:rsidP="00352005">
            <w:pPr>
              <w:pStyle w:val="BodyText"/>
              <w:numPr>
                <w:ilvl w:val="0"/>
                <w:numId w:val="29"/>
              </w:numPr>
              <w:spacing w:after="120" w:line="240" w:lineRule="auto"/>
              <w:ind w:left="312" w:hanging="284"/>
              <w:rPr>
                <w:rFonts w:cstheme="minorBidi"/>
                <w:color w:val="auto"/>
              </w:rPr>
            </w:pPr>
            <w:r w:rsidRPr="00DB2F90">
              <w:rPr>
                <w:rFonts w:cstheme="minorBidi"/>
                <w:color w:val="auto"/>
              </w:rPr>
              <w:t>distinguishing the difference between rights and responsibilities, and creating a list of the rights and responsibilities of individuals and businesses</w:t>
            </w:r>
          </w:p>
          <w:p w14:paraId="212D1117" w14:textId="77777777" w:rsidR="00C41C1B" w:rsidRDefault="00C41C1B" w:rsidP="00352005">
            <w:pPr>
              <w:pStyle w:val="BodyText"/>
              <w:numPr>
                <w:ilvl w:val="0"/>
                <w:numId w:val="29"/>
              </w:numPr>
              <w:spacing w:after="120" w:line="240" w:lineRule="auto"/>
              <w:ind w:left="312" w:hanging="284"/>
              <w:rPr>
                <w:rFonts w:cstheme="minorBidi"/>
                <w:color w:val="auto"/>
              </w:rPr>
            </w:pPr>
            <w:r w:rsidRPr="00DB2F90">
              <w:rPr>
                <w:rFonts w:cstheme="minorBidi"/>
                <w:color w:val="auto"/>
              </w:rPr>
              <w:t>explaining the rights of individuals and businesses in relation to consumer and financial products and services; for example, warranties, cooling-off periods and processes for returning goods</w:t>
            </w:r>
          </w:p>
          <w:p w14:paraId="15407D37" w14:textId="77777777" w:rsidR="00C41C1B" w:rsidRDefault="00C41C1B" w:rsidP="00352005">
            <w:pPr>
              <w:pStyle w:val="BodyText"/>
              <w:numPr>
                <w:ilvl w:val="0"/>
                <w:numId w:val="29"/>
              </w:numPr>
              <w:spacing w:after="120" w:line="240" w:lineRule="auto"/>
              <w:ind w:left="312" w:hanging="284"/>
              <w:rPr>
                <w:rFonts w:cstheme="minorBidi"/>
                <w:color w:val="auto"/>
              </w:rPr>
            </w:pPr>
            <w:r w:rsidRPr="00882465">
              <w:rPr>
                <w:rFonts w:cstheme="minorBidi"/>
                <w:color w:val="auto"/>
              </w:rPr>
              <w:t>discussing the responsibilities of businesses in relation to consumer and financial products and services, such as the role of mandatory and voluntary standards, and product safety recalls</w:t>
            </w:r>
          </w:p>
          <w:p w14:paraId="4D8A6FCD" w14:textId="7C3FB4CA" w:rsidR="00C41C1B" w:rsidRPr="009E423B" w:rsidRDefault="00C41C1B" w:rsidP="00352005">
            <w:pPr>
              <w:pStyle w:val="BodyText"/>
              <w:numPr>
                <w:ilvl w:val="0"/>
                <w:numId w:val="29"/>
              </w:numPr>
              <w:spacing w:after="120" w:line="240" w:lineRule="auto"/>
              <w:ind w:left="312" w:hanging="284"/>
              <w:rPr>
                <w:rFonts w:cstheme="minorBidi"/>
                <w:color w:val="auto"/>
              </w:rPr>
            </w:pPr>
            <w:r w:rsidRPr="00882465">
              <w:rPr>
                <w:rFonts w:cstheme="minorBidi"/>
                <w:color w:val="auto"/>
              </w:rPr>
              <w:t>explaining the importance of developing personal or business budgets or savings plans before making decisions in relation to consumer and financial products and services</w:t>
            </w:r>
          </w:p>
        </w:tc>
      </w:tr>
      <w:tr w:rsidR="00C41C1B" w:rsidRPr="008B6417" w14:paraId="63B54112" w14:textId="77777777" w:rsidTr="00B52783">
        <w:trPr>
          <w:trHeight w:val="3055"/>
        </w:trPr>
        <w:tc>
          <w:tcPr>
            <w:tcW w:w="2405" w:type="dxa"/>
            <w:vMerge/>
            <w:tcBorders>
              <w:left w:val="single" w:sz="4" w:space="0" w:color="auto"/>
              <w:right w:val="single" w:sz="4" w:space="0" w:color="auto"/>
            </w:tcBorders>
            <w:shd w:val="clear" w:color="auto" w:fill="auto"/>
          </w:tcPr>
          <w:p w14:paraId="37102FCE" w14:textId="47A14087" w:rsidR="00C41C1B" w:rsidRDefault="00C41C1B" w:rsidP="00C21C17">
            <w:pPr>
              <w:pStyle w:val="ACARA-TableHeadline"/>
              <w:spacing w:before="120" w:after="120"/>
              <w:rPr>
                <w:b/>
                <w:bCs w:val="0"/>
                <w:i w:val="0"/>
                <w:iCs/>
              </w:rPr>
            </w:pPr>
          </w:p>
        </w:tc>
        <w:tc>
          <w:tcPr>
            <w:tcW w:w="2693" w:type="dxa"/>
            <w:gridSpan w:val="2"/>
            <w:tcBorders>
              <w:top w:val="single" w:sz="4" w:space="0" w:color="auto"/>
              <w:left w:val="single" w:sz="4" w:space="0" w:color="auto"/>
              <w:right w:val="single" w:sz="4" w:space="0" w:color="auto"/>
            </w:tcBorders>
          </w:tcPr>
          <w:p w14:paraId="5FD7E0A2" w14:textId="77777777" w:rsidR="00C41C1B" w:rsidRPr="00882465" w:rsidRDefault="00C41C1B" w:rsidP="00882465">
            <w:pPr>
              <w:pStyle w:val="ACARAtabletext"/>
              <w:rPr>
                <w:b/>
                <w:bCs/>
              </w:rPr>
            </w:pPr>
            <w:r w:rsidRPr="00882465">
              <w:rPr>
                <w:b/>
                <w:bCs/>
              </w:rPr>
              <w:t>Skills</w:t>
            </w:r>
          </w:p>
          <w:p w14:paraId="77B34513" w14:textId="4C792A67" w:rsidR="00C41C1B" w:rsidRPr="00882465" w:rsidRDefault="00C41C1B" w:rsidP="00882465">
            <w:pPr>
              <w:pStyle w:val="ACARAtabletext"/>
              <w:rPr>
                <w:i/>
                <w:iCs/>
              </w:rPr>
            </w:pPr>
            <w:r w:rsidRPr="00882465">
              <w:t>Questioning and researching</w:t>
            </w:r>
          </w:p>
        </w:tc>
        <w:tc>
          <w:tcPr>
            <w:tcW w:w="3261" w:type="dxa"/>
            <w:gridSpan w:val="2"/>
            <w:tcBorders>
              <w:top w:val="single" w:sz="4" w:space="0" w:color="auto"/>
              <w:left w:val="single" w:sz="4" w:space="0" w:color="auto"/>
              <w:right w:val="single" w:sz="4" w:space="0" w:color="auto"/>
            </w:tcBorders>
          </w:tcPr>
          <w:p w14:paraId="59EAA913" w14:textId="77777777" w:rsidR="00C41C1B" w:rsidRDefault="00C41C1B" w:rsidP="27256A98">
            <w:pPr>
              <w:pStyle w:val="ACARAtabletext"/>
              <w:rPr>
                <w:lang w:val="en-AU"/>
              </w:rPr>
            </w:pPr>
            <w:r w:rsidRPr="00642076">
              <w:rPr>
                <w:lang w:val="en-AU"/>
              </w:rPr>
              <w:t>develop questions to investigate a contemporary economic and business issue</w:t>
            </w:r>
          </w:p>
          <w:p w14:paraId="1AED9B7C" w14:textId="7C9E68E1" w:rsidR="00C41C1B" w:rsidRPr="27256A98" w:rsidRDefault="00C41C1B" w:rsidP="27256A98">
            <w:pPr>
              <w:pStyle w:val="ACARAtabletext"/>
              <w:rPr>
                <w:lang w:val="en-AU"/>
              </w:rPr>
            </w:pPr>
            <w:r w:rsidRPr="00642076">
              <w:rPr>
                <w:lang w:val="en-AU"/>
              </w:rPr>
              <w:t>AC9HE7S01</w:t>
            </w:r>
          </w:p>
        </w:tc>
        <w:tc>
          <w:tcPr>
            <w:tcW w:w="6767" w:type="dxa"/>
            <w:tcBorders>
              <w:top w:val="single" w:sz="4" w:space="0" w:color="auto"/>
              <w:left w:val="single" w:sz="4" w:space="0" w:color="auto"/>
              <w:right w:val="single" w:sz="4" w:space="0" w:color="auto"/>
            </w:tcBorders>
          </w:tcPr>
          <w:p w14:paraId="15DB042F" w14:textId="592F7E44" w:rsidR="00C41C1B" w:rsidRPr="27256A98" w:rsidRDefault="00C41C1B" w:rsidP="1A1E2C03">
            <w:pPr>
              <w:pStyle w:val="BodyText"/>
              <w:numPr>
                <w:ilvl w:val="0"/>
                <w:numId w:val="29"/>
              </w:numPr>
              <w:spacing w:after="120" w:line="240" w:lineRule="auto"/>
              <w:ind w:left="312" w:hanging="284"/>
              <w:rPr>
                <w:rFonts w:cstheme="minorBidi"/>
                <w:color w:val="auto"/>
              </w:rPr>
            </w:pPr>
            <w:r w:rsidRPr="00642076">
              <w:rPr>
                <w:rFonts w:cstheme="minorBidi"/>
                <w:color w:val="auto"/>
              </w:rPr>
              <w:t>developing questions to form the basis of an investigation; for example, “How does an understanding of consumer rights and responsibilities impact on decision-making?” and “What are the attributes of an entrepreneur?”</w:t>
            </w:r>
          </w:p>
        </w:tc>
      </w:tr>
      <w:tr w:rsidR="000C2280" w14:paraId="1C081C47" w14:textId="77777777" w:rsidTr="00117E0D">
        <w:trPr>
          <w:trHeight w:val="1480"/>
        </w:trPr>
        <w:tc>
          <w:tcPr>
            <w:tcW w:w="2405" w:type="dxa"/>
            <w:vMerge w:val="restart"/>
            <w:tcBorders>
              <w:left w:val="single" w:sz="4" w:space="0" w:color="auto"/>
              <w:right w:val="single" w:sz="4" w:space="0" w:color="auto"/>
            </w:tcBorders>
            <w:shd w:val="clear" w:color="auto" w:fill="auto"/>
          </w:tcPr>
          <w:p w14:paraId="397B0975" w14:textId="77777777" w:rsidR="000C2280" w:rsidRDefault="000C2280" w:rsidP="00117E0D">
            <w:pPr>
              <w:pStyle w:val="ACARA-TableHeadline"/>
              <w:spacing w:before="120" w:after="120"/>
              <w:rPr>
                <w:b/>
                <w:bCs w:val="0"/>
                <w:i w:val="0"/>
                <w:iCs/>
              </w:rPr>
            </w:pPr>
            <w:r w:rsidRPr="00BD5309">
              <w:rPr>
                <w:b/>
                <w:bCs w:val="0"/>
                <w:i w:val="0"/>
                <w:iCs/>
              </w:rPr>
              <w:lastRenderedPageBreak/>
              <w:t>HASS</w:t>
            </w:r>
          </w:p>
          <w:p w14:paraId="28A55B66" w14:textId="52BB8D6E" w:rsidR="000C2280" w:rsidRPr="00117E0D" w:rsidRDefault="000C2280" w:rsidP="00117E0D">
            <w:pPr>
              <w:pStyle w:val="ACARA-TableHeadline"/>
              <w:spacing w:before="120" w:after="120"/>
              <w:rPr>
                <w:i w:val="0"/>
              </w:rPr>
            </w:pPr>
            <w:r w:rsidRPr="00172346">
              <w:rPr>
                <w:i w:val="0"/>
                <w:iCs/>
                <w:szCs w:val="20"/>
              </w:rPr>
              <w:t>Civics and Citizenship</w:t>
            </w:r>
          </w:p>
        </w:tc>
        <w:tc>
          <w:tcPr>
            <w:tcW w:w="2693" w:type="dxa"/>
            <w:gridSpan w:val="2"/>
            <w:vMerge w:val="restart"/>
            <w:tcBorders>
              <w:left w:val="single" w:sz="4" w:space="0" w:color="auto"/>
              <w:right w:val="single" w:sz="4" w:space="0" w:color="auto"/>
            </w:tcBorders>
          </w:tcPr>
          <w:p w14:paraId="716F9FAF" w14:textId="77777777" w:rsidR="000C2280" w:rsidRDefault="000C2280" w:rsidP="00172346">
            <w:pPr>
              <w:pStyle w:val="ACARAtabletext"/>
              <w:rPr>
                <w:b/>
                <w:bCs/>
              </w:rPr>
            </w:pPr>
            <w:r w:rsidRPr="00EB55E5">
              <w:rPr>
                <w:b/>
                <w:bCs/>
              </w:rPr>
              <w:t>Knowledge and understanding</w:t>
            </w:r>
          </w:p>
          <w:p w14:paraId="6A75740E" w14:textId="20DDA5CB" w:rsidR="000C2280" w:rsidRPr="00172346" w:rsidRDefault="000C2280" w:rsidP="00172346">
            <w:pPr>
              <w:pStyle w:val="ACARAtabletext"/>
            </w:pPr>
            <w:r w:rsidRPr="00172346">
              <w:t>Government and democracy</w:t>
            </w:r>
          </w:p>
          <w:p w14:paraId="162F68CD" w14:textId="5F5F804C" w:rsidR="000C2280" w:rsidRPr="00172346" w:rsidRDefault="000C2280" w:rsidP="006F23A2">
            <w:pPr>
              <w:pStyle w:val="ACARA-TableHeadline"/>
              <w:spacing w:before="120" w:after="120"/>
              <w:rPr>
                <w:b/>
                <w:i w:val="0"/>
                <w:iCs/>
              </w:rPr>
            </w:pPr>
          </w:p>
        </w:tc>
        <w:tc>
          <w:tcPr>
            <w:tcW w:w="3261" w:type="dxa"/>
            <w:gridSpan w:val="2"/>
            <w:tcBorders>
              <w:top w:val="single" w:sz="4" w:space="0" w:color="auto"/>
              <w:left w:val="single" w:sz="4" w:space="0" w:color="auto"/>
              <w:right w:val="single" w:sz="4" w:space="0" w:color="auto"/>
            </w:tcBorders>
          </w:tcPr>
          <w:p w14:paraId="3C29E30E" w14:textId="77777777" w:rsidR="000C2280" w:rsidRDefault="000C2280" w:rsidP="00BC58F1">
            <w:pPr>
              <w:pStyle w:val="ACARAtabletext"/>
              <w:rPr>
                <w:lang w:val="en-AU"/>
              </w:rPr>
            </w:pPr>
            <w:r w:rsidRPr="00D335D9">
              <w:rPr>
                <w:lang w:val="en-AU"/>
              </w:rPr>
              <w:t>the key features of Australia's system of government, including democracy, the Australian Constitution, responsible government and federalism</w:t>
            </w:r>
          </w:p>
          <w:p w14:paraId="206AE2FB" w14:textId="5D0BBC9D" w:rsidR="000C2280" w:rsidRPr="006F23A2" w:rsidRDefault="000C2280" w:rsidP="00BC58F1">
            <w:pPr>
              <w:pStyle w:val="ACARAtabletext"/>
              <w:rPr>
                <w:lang w:val="en-AU"/>
              </w:rPr>
            </w:pPr>
            <w:r w:rsidRPr="00D335D9">
              <w:rPr>
                <w:lang w:val="en-AU"/>
              </w:rPr>
              <w:t>AC9HC7K01</w:t>
            </w:r>
          </w:p>
        </w:tc>
        <w:tc>
          <w:tcPr>
            <w:tcW w:w="6767" w:type="dxa"/>
            <w:tcBorders>
              <w:top w:val="single" w:sz="4" w:space="0" w:color="auto"/>
              <w:left w:val="single" w:sz="4" w:space="0" w:color="auto"/>
              <w:right w:val="single" w:sz="4" w:space="0" w:color="auto"/>
            </w:tcBorders>
          </w:tcPr>
          <w:p w14:paraId="0C0C545F" w14:textId="77777777" w:rsidR="000C2280" w:rsidRDefault="000C2280" w:rsidP="1A1E2C03">
            <w:pPr>
              <w:pStyle w:val="BodyText"/>
              <w:numPr>
                <w:ilvl w:val="0"/>
                <w:numId w:val="29"/>
              </w:numPr>
              <w:spacing w:after="120" w:line="240" w:lineRule="auto"/>
              <w:ind w:left="312" w:hanging="284"/>
              <w:rPr>
                <w:rFonts w:cstheme="minorBidi"/>
                <w:color w:val="auto"/>
              </w:rPr>
            </w:pPr>
            <w:r w:rsidRPr="00D335D9">
              <w:rPr>
                <w:rFonts w:cstheme="minorBidi"/>
                <w:color w:val="auto"/>
              </w:rPr>
              <w:t>describing Australia’s system of responsible and representative government set out in the Australian Constitution, with a focus on the roles of the Governor-General, the Senate and the House of Representatives, the Prime Minister and Cabinet, the Opposition and the members of parliament</w:t>
            </w:r>
          </w:p>
          <w:p w14:paraId="49F6436D" w14:textId="77777777" w:rsidR="000C2280" w:rsidRDefault="000C2280" w:rsidP="1A1E2C03">
            <w:pPr>
              <w:pStyle w:val="BodyText"/>
              <w:numPr>
                <w:ilvl w:val="0"/>
                <w:numId w:val="29"/>
              </w:numPr>
              <w:spacing w:after="120" w:line="240" w:lineRule="auto"/>
              <w:ind w:left="312" w:hanging="284"/>
              <w:rPr>
                <w:rFonts w:cstheme="minorBidi"/>
                <w:color w:val="auto"/>
              </w:rPr>
            </w:pPr>
            <w:r w:rsidRPr="00D335D9">
              <w:rPr>
                <w:rFonts w:cstheme="minorBidi"/>
                <w:color w:val="auto"/>
              </w:rPr>
              <w:t>explaining the origins of the Australian system of government by acknowledging the aspects of the Westminster and Washington systems in the overall model of Australia’s Federation</w:t>
            </w:r>
          </w:p>
          <w:p w14:paraId="2ACBC4A4" w14:textId="77777777" w:rsidR="000C2280" w:rsidRDefault="000C2280" w:rsidP="1A1E2C03">
            <w:pPr>
              <w:pStyle w:val="BodyText"/>
              <w:numPr>
                <w:ilvl w:val="0"/>
                <w:numId w:val="29"/>
              </w:numPr>
              <w:spacing w:after="120" w:line="240" w:lineRule="auto"/>
              <w:ind w:left="312" w:hanging="284"/>
              <w:rPr>
                <w:rFonts w:cstheme="minorBidi"/>
                <w:color w:val="auto"/>
              </w:rPr>
            </w:pPr>
            <w:r w:rsidRPr="00D335D9">
              <w:rPr>
                <w:rFonts w:cstheme="minorBidi"/>
                <w:color w:val="auto"/>
              </w:rPr>
              <w:t>exploring key democratic concepts, including popular sovereignty, representation, accountability and a partial separation of powers through the election of members of a legislative branch who answer to the people and from whom the executive branch is drawn</w:t>
            </w:r>
          </w:p>
          <w:p w14:paraId="16214340" w14:textId="46BE14F8" w:rsidR="000C2280" w:rsidRDefault="000C2280" w:rsidP="1A1E2C03">
            <w:pPr>
              <w:pStyle w:val="BodyText"/>
              <w:numPr>
                <w:ilvl w:val="0"/>
                <w:numId w:val="29"/>
              </w:numPr>
              <w:spacing w:after="120" w:line="240" w:lineRule="auto"/>
              <w:ind w:left="312" w:hanging="284"/>
              <w:rPr>
                <w:rFonts w:cstheme="minorBidi"/>
                <w:color w:val="auto"/>
              </w:rPr>
            </w:pPr>
            <w:r w:rsidRPr="001B41B7">
              <w:rPr>
                <w:rFonts w:cstheme="minorBidi"/>
                <w:color w:val="auto"/>
              </w:rPr>
              <w:t>investigating Australia as a federation with a division of powers and responsibilities between Commonwealth and state/territory governments</w:t>
            </w:r>
          </w:p>
        </w:tc>
      </w:tr>
      <w:tr w:rsidR="00C41C1B" w14:paraId="21DA0B75" w14:textId="77777777" w:rsidTr="0050042F">
        <w:trPr>
          <w:trHeight w:val="4529"/>
        </w:trPr>
        <w:tc>
          <w:tcPr>
            <w:tcW w:w="2405" w:type="dxa"/>
            <w:vMerge/>
            <w:tcBorders>
              <w:left w:val="single" w:sz="4" w:space="0" w:color="auto"/>
              <w:right w:val="single" w:sz="4" w:space="0" w:color="auto"/>
            </w:tcBorders>
            <w:shd w:val="clear" w:color="auto" w:fill="auto"/>
          </w:tcPr>
          <w:p w14:paraId="157CE2C5" w14:textId="77777777" w:rsidR="00C41C1B" w:rsidRDefault="00C41C1B" w:rsidP="006F23A2"/>
        </w:tc>
        <w:tc>
          <w:tcPr>
            <w:tcW w:w="2693" w:type="dxa"/>
            <w:gridSpan w:val="2"/>
            <w:vMerge/>
            <w:tcBorders>
              <w:left w:val="single" w:sz="4" w:space="0" w:color="auto"/>
              <w:right w:val="single" w:sz="4" w:space="0" w:color="auto"/>
            </w:tcBorders>
          </w:tcPr>
          <w:p w14:paraId="733F3A26" w14:textId="3C1C5BAF" w:rsidR="00C41C1B" w:rsidRDefault="00C41C1B" w:rsidP="00BC58F1">
            <w:pPr>
              <w:pStyle w:val="ACARA-TableHeadline"/>
              <w:spacing w:before="120"/>
              <w:rPr>
                <w:b/>
                <w:i w:val="0"/>
              </w:rPr>
            </w:pPr>
          </w:p>
        </w:tc>
        <w:tc>
          <w:tcPr>
            <w:tcW w:w="3261" w:type="dxa"/>
            <w:gridSpan w:val="2"/>
            <w:tcBorders>
              <w:top w:val="single" w:sz="4" w:space="0" w:color="auto"/>
              <w:left w:val="single" w:sz="4" w:space="0" w:color="auto"/>
              <w:right w:val="single" w:sz="4" w:space="0" w:color="auto"/>
            </w:tcBorders>
          </w:tcPr>
          <w:p w14:paraId="6913AE34" w14:textId="77777777" w:rsidR="00C41C1B" w:rsidRPr="001B41B7" w:rsidRDefault="00C41C1B" w:rsidP="001B41B7">
            <w:pPr>
              <w:pStyle w:val="ACARAtabletext"/>
              <w:rPr>
                <w:lang w:val="en-AU"/>
              </w:rPr>
            </w:pPr>
            <w:r w:rsidRPr="001B41B7">
              <w:rPr>
                <w:lang w:val="en-AU"/>
              </w:rPr>
              <w:t>the key principles and features of the Australian legal system, including the Australian Constitution, the rule of law and the court system</w:t>
            </w:r>
          </w:p>
          <w:p w14:paraId="55914C45" w14:textId="1D02BDA9" w:rsidR="00C41C1B" w:rsidRPr="006F23A2" w:rsidRDefault="00C41C1B" w:rsidP="002E3A77">
            <w:pPr>
              <w:pStyle w:val="ACARAtabletext"/>
              <w:rPr>
                <w:bCs/>
                <w:i/>
                <w:lang w:val="en-AU"/>
              </w:rPr>
            </w:pPr>
            <w:r w:rsidRPr="00B821F6">
              <w:rPr>
                <w:lang w:val="en-AU"/>
              </w:rPr>
              <w:t>AC9HC7K03</w:t>
            </w:r>
          </w:p>
        </w:tc>
        <w:tc>
          <w:tcPr>
            <w:tcW w:w="6767" w:type="dxa"/>
            <w:tcBorders>
              <w:top w:val="single" w:sz="4" w:space="0" w:color="auto"/>
              <w:left w:val="single" w:sz="4" w:space="0" w:color="auto"/>
              <w:right w:val="single" w:sz="4" w:space="0" w:color="auto"/>
            </w:tcBorders>
          </w:tcPr>
          <w:p w14:paraId="40C0B47A" w14:textId="77777777" w:rsidR="00C41C1B" w:rsidRDefault="00C41C1B" w:rsidP="1A1E2C03">
            <w:pPr>
              <w:pStyle w:val="BodyText"/>
              <w:numPr>
                <w:ilvl w:val="0"/>
                <w:numId w:val="29"/>
              </w:numPr>
              <w:spacing w:after="120" w:line="240" w:lineRule="auto"/>
              <w:ind w:left="312" w:hanging="284"/>
              <w:rPr>
                <w:rFonts w:cstheme="minorBidi"/>
                <w:color w:val="auto"/>
              </w:rPr>
            </w:pPr>
            <w:r w:rsidRPr="00B821F6">
              <w:rPr>
                <w:rFonts w:cstheme="minorBidi"/>
                <w:color w:val="auto"/>
              </w:rPr>
              <w:t>explaining the principles of justice, fairness, equality, the rule of law and the importance of equal access to the protections provided by the law</w:t>
            </w:r>
          </w:p>
          <w:p w14:paraId="6D75C43A" w14:textId="77777777" w:rsidR="00C41C1B" w:rsidRDefault="00C41C1B" w:rsidP="1A1E2C03">
            <w:pPr>
              <w:pStyle w:val="BodyText"/>
              <w:numPr>
                <w:ilvl w:val="0"/>
                <w:numId w:val="29"/>
              </w:numPr>
              <w:spacing w:after="120" w:line="240" w:lineRule="auto"/>
              <w:ind w:left="312" w:hanging="284"/>
              <w:rPr>
                <w:rFonts w:cstheme="minorBidi"/>
                <w:color w:val="auto"/>
              </w:rPr>
            </w:pPr>
            <w:r w:rsidRPr="00B821F6">
              <w:rPr>
                <w:rFonts w:cstheme="minorBidi"/>
                <w:color w:val="auto"/>
              </w:rPr>
              <w:t>making connections between a fair and just legal system and democratic principles</w:t>
            </w:r>
          </w:p>
          <w:p w14:paraId="38516435" w14:textId="77777777" w:rsidR="00C41C1B" w:rsidRDefault="00C41C1B" w:rsidP="1A1E2C03">
            <w:pPr>
              <w:pStyle w:val="BodyText"/>
              <w:numPr>
                <w:ilvl w:val="0"/>
                <w:numId w:val="29"/>
              </w:numPr>
              <w:spacing w:after="120" w:line="240" w:lineRule="auto"/>
              <w:ind w:left="312" w:hanging="284"/>
              <w:rPr>
                <w:rFonts w:cstheme="minorBidi"/>
                <w:color w:val="auto"/>
              </w:rPr>
            </w:pPr>
            <w:r w:rsidRPr="00B821F6">
              <w:rPr>
                <w:rFonts w:cstheme="minorBidi"/>
                <w:color w:val="auto"/>
              </w:rPr>
              <w:t>explaining Australia’s legal and justice system, including the principles of the rule of law, presumption of innocence, burden of proof, and right to a fair trial and legal representation</w:t>
            </w:r>
          </w:p>
          <w:p w14:paraId="7ACFCA2B" w14:textId="607D3A65" w:rsidR="00C41C1B" w:rsidRDefault="00C41C1B" w:rsidP="1A1E2C03">
            <w:pPr>
              <w:pStyle w:val="BodyText"/>
              <w:numPr>
                <w:ilvl w:val="0"/>
                <w:numId w:val="29"/>
              </w:numPr>
              <w:spacing w:after="120" w:line="240" w:lineRule="auto"/>
              <w:ind w:left="312" w:hanging="284"/>
              <w:rPr>
                <w:rFonts w:cstheme="minorBidi"/>
                <w:color w:val="auto"/>
              </w:rPr>
            </w:pPr>
            <w:r w:rsidRPr="00B821F6">
              <w:rPr>
                <w:rFonts w:cstheme="minorBidi"/>
                <w:color w:val="auto"/>
              </w:rPr>
              <w:t>exploring how Australians can receive access to justice and can apply for legal representation, such as through legal aid</w:t>
            </w:r>
          </w:p>
        </w:tc>
      </w:tr>
      <w:tr w:rsidR="00C41C1B" w14:paraId="6F0C2C3E" w14:textId="77777777" w:rsidTr="00C41C1B">
        <w:trPr>
          <w:trHeight w:val="2337"/>
        </w:trPr>
        <w:tc>
          <w:tcPr>
            <w:tcW w:w="2405" w:type="dxa"/>
            <w:vMerge/>
            <w:tcBorders>
              <w:left w:val="single" w:sz="4" w:space="0" w:color="auto"/>
              <w:right w:val="single" w:sz="4" w:space="0" w:color="auto"/>
            </w:tcBorders>
            <w:shd w:val="clear" w:color="auto" w:fill="auto"/>
          </w:tcPr>
          <w:p w14:paraId="7B3E8B9D" w14:textId="77777777" w:rsidR="00C41C1B" w:rsidRDefault="00C41C1B" w:rsidP="006F23A2"/>
        </w:tc>
        <w:tc>
          <w:tcPr>
            <w:tcW w:w="2693" w:type="dxa"/>
            <w:gridSpan w:val="2"/>
            <w:tcBorders>
              <w:top w:val="single" w:sz="4" w:space="0" w:color="auto"/>
              <w:left w:val="single" w:sz="4" w:space="0" w:color="auto"/>
              <w:right w:val="single" w:sz="4" w:space="0" w:color="auto"/>
            </w:tcBorders>
          </w:tcPr>
          <w:p w14:paraId="028A0A93" w14:textId="77777777" w:rsidR="00C41C1B" w:rsidRDefault="00C41C1B" w:rsidP="00033E41">
            <w:pPr>
              <w:pStyle w:val="ACARAtabletext"/>
              <w:rPr>
                <w:b/>
                <w:bCs/>
              </w:rPr>
            </w:pPr>
            <w:r w:rsidRPr="00EB55E5">
              <w:rPr>
                <w:b/>
                <w:bCs/>
              </w:rPr>
              <w:t>Knowledge and understanding</w:t>
            </w:r>
          </w:p>
          <w:p w14:paraId="2429F346" w14:textId="459CC4D1" w:rsidR="00C41C1B" w:rsidRDefault="00C41C1B" w:rsidP="002E3A77">
            <w:pPr>
              <w:pStyle w:val="ACARAtabletext"/>
              <w:rPr>
                <w:b/>
                <w:i/>
              </w:rPr>
            </w:pPr>
            <w:r w:rsidRPr="002E3A77">
              <w:t>Questioning and researching</w:t>
            </w:r>
          </w:p>
        </w:tc>
        <w:tc>
          <w:tcPr>
            <w:tcW w:w="3261" w:type="dxa"/>
            <w:gridSpan w:val="2"/>
            <w:tcBorders>
              <w:top w:val="single" w:sz="4" w:space="0" w:color="auto"/>
              <w:left w:val="single" w:sz="4" w:space="0" w:color="auto"/>
              <w:right w:val="single" w:sz="4" w:space="0" w:color="auto"/>
            </w:tcBorders>
          </w:tcPr>
          <w:p w14:paraId="4C82A71A" w14:textId="77777777" w:rsidR="00C41C1B" w:rsidRDefault="00C41C1B" w:rsidP="002E3A77">
            <w:pPr>
              <w:pStyle w:val="ACARAtabletext"/>
              <w:rPr>
                <w:lang w:val="en-AU"/>
              </w:rPr>
            </w:pPr>
            <w:r w:rsidRPr="002E3A77">
              <w:rPr>
                <w:lang w:val="en-AU"/>
              </w:rPr>
              <w:t>develop questions to investigate Australia’s political and legal systems, and contemporary civic issues</w:t>
            </w:r>
          </w:p>
          <w:p w14:paraId="1B7775F1" w14:textId="4395A891" w:rsidR="00C41C1B" w:rsidRPr="002E3A77" w:rsidRDefault="00C41C1B" w:rsidP="002E3A77">
            <w:pPr>
              <w:pStyle w:val="ACARAtabletext"/>
              <w:rPr>
                <w:bCs/>
                <w:iCs/>
                <w:lang w:val="en-AU"/>
              </w:rPr>
            </w:pPr>
            <w:r w:rsidRPr="00B8677C">
              <w:rPr>
                <w:bCs/>
                <w:iCs/>
                <w:lang w:val="en-AU"/>
              </w:rPr>
              <w:t>AC9HC7S01</w:t>
            </w:r>
          </w:p>
        </w:tc>
        <w:tc>
          <w:tcPr>
            <w:tcW w:w="6767" w:type="dxa"/>
            <w:tcBorders>
              <w:top w:val="single" w:sz="4" w:space="0" w:color="auto"/>
              <w:left w:val="single" w:sz="4" w:space="0" w:color="auto"/>
              <w:right w:val="single" w:sz="4" w:space="0" w:color="auto"/>
            </w:tcBorders>
          </w:tcPr>
          <w:p w14:paraId="0440D6A0" w14:textId="77777777" w:rsidR="00C41C1B" w:rsidRDefault="00C41C1B" w:rsidP="1A1E2C03">
            <w:pPr>
              <w:pStyle w:val="BodyText"/>
              <w:numPr>
                <w:ilvl w:val="0"/>
                <w:numId w:val="29"/>
              </w:numPr>
              <w:spacing w:after="120" w:line="240" w:lineRule="auto"/>
              <w:ind w:left="312" w:hanging="284"/>
              <w:rPr>
                <w:rFonts w:cstheme="minorBidi"/>
                <w:color w:val="auto"/>
              </w:rPr>
            </w:pPr>
            <w:r w:rsidRPr="00B8677C">
              <w:rPr>
                <w:rFonts w:cstheme="minorBidi"/>
                <w:color w:val="auto"/>
              </w:rPr>
              <w:t>developing a key question related to a specific investigation; for example, “What is the ‘rule of law’ and how does it apply to Australia’s legal system?” or “How does Australia’s federal system of government divide powers between states and territories?”</w:t>
            </w:r>
          </w:p>
          <w:p w14:paraId="083FD392" w14:textId="6D1FF6D1" w:rsidR="00C41C1B" w:rsidRDefault="00C41C1B" w:rsidP="1A1E2C03">
            <w:pPr>
              <w:pStyle w:val="BodyText"/>
              <w:numPr>
                <w:ilvl w:val="0"/>
                <w:numId w:val="29"/>
              </w:numPr>
              <w:spacing w:after="120" w:line="240" w:lineRule="auto"/>
              <w:ind w:left="312" w:hanging="284"/>
              <w:rPr>
                <w:rFonts w:cstheme="minorBidi"/>
                <w:color w:val="auto"/>
              </w:rPr>
            </w:pPr>
            <w:r w:rsidRPr="00B8677C">
              <w:rPr>
                <w:rFonts w:cstheme="minorBidi"/>
                <w:color w:val="auto"/>
              </w:rPr>
              <w:t>using current events to generate questions that apply to the wider investigation; for example, “How is Australians’ freedom of expression protected and limited in cases of incorrect information being published or distributed?”</w:t>
            </w:r>
          </w:p>
        </w:tc>
      </w:tr>
      <w:tr w:rsidR="00C41C1B" w14:paraId="03BC58D9" w14:textId="77777777" w:rsidTr="00537BA0">
        <w:trPr>
          <w:trHeight w:val="1487"/>
        </w:trPr>
        <w:tc>
          <w:tcPr>
            <w:tcW w:w="2405" w:type="dxa"/>
            <w:vMerge w:val="restart"/>
            <w:tcBorders>
              <w:top w:val="single" w:sz="4" w:space="0" w:color="auto"/>
              <w:left w:val="single" w:sz="4" w:space="0" w:color="auto"/>
              <w:right w:val="single" w:sz="4" w:space="0" w:color="auto"/>
            </w:tcBorders>
          </w:tcPr>
          <w:p w14:paraId="2853299C" w14:textId="1224B0E0" w:rsidR="00C41C1B" w:rsidRDefault="00C41C1B" w:rsidP="00A27DFB">
            <w:pPr>
              <w:pStyle w:val="ACARA-TableHeadline"/>
              <w:spacing w:before="120" w:after="120"/>
              <w:rPr>
                <w:b/>
                <w:i w:val="0"/>
              </w:rPr>
            </w:pPr>
            <w:r>
              <w:rPr>
                <w:b/>
                <w:i w:val="0"/>
              </w:rPr>
              <w:t>Mathematics</w:t>
            </w:r>
          </w:p>
        </w:tc>
        <w:tc>
          <w:tcPr>
            <w:tcW w:w="2693" w:type="dxa"/>
            <w:gridSpan w:val="2"/>
            <w:vMerge w:val="restart"/>
            <w:tcBorders>
              <w:top w:val="single" w:sz="4" w:space="0" w:color="auto"/>
              <w:left w:val="single" w:sz="4" w:space="0" w:color="auto"/>
              <w:right w:val="single" w:sz="4" w:space="0" w:color="auto"/>
            </w:tcBorders>
          </w:tcPr>
          <w:p w14:paraId="19701C71" w14:textId="01C13E8A" w:rsidR="00C41C1B" w:rsidRDefault="00C41C1B" w:rsidP="00A2554D">
            <w:pPr>
              <w:pStyle w:val="ACARAtabletext"/>
              <w:rPr>
                <w:b/>
                <w:i/>
              </w:rPr>
            </w:pPr>
            <w:r w:rsidRPr="00A2554D">
              <w:rPr>
                <w:b/>
                <w:bCs/>
              </w:rPr>
              <w:t>Number</w:t>
            </w:r>
          </w:p>
        </w:tc>
        <w:tc>
          <w:tcPr>
            <w:tcW w:w="3261" w:type="dxa"/>
            <w:gridSpan w:val="2"/>
            <w:tcBorders>
              <w:top w:val="single" w:sz="4" w:space="0" w:color="auto"/>
              <w:left w:val="single" w:sz="4" w:space="0" w:color="auto"/>
              <w:bottom w:val="single" w:sz="4" w:space="0" w:color="auto"/>
              <w:right w:val="single" w:sz="4" w:space="0" w:color="auto"/>
            </w:tcBorders>
          </w:tcPr>
          <w:p w14:paraId="4D60DD36" w14:textId="77777777" w:rsidR="00C41C1B" w:rsidRDefault="00C41C1B" w:rsidP="00A27DFB">
            <w:pPr>
              <w:pStyle w:val="ACARAtabletext"/>
              <w:rPr>
                <w:lang w:val="en-AU"/>
              </w:rPr>
            </w:pPr>
            <w:r w:rsidRPr="00A27DFB">
              <w:rPr>
                <w:lang w:val="en-AU"/>
              </w:rPr>
              <w:t>use the 4 operations with positive rational numbers including fractions, decimals and percentages to solve problems using efficient calculation strategies</w:t>
            </w:r>
          </w:p>
          <w:p w14:paraId="7CFFDB90" w14:textId="18135030" w:rsidR="00C41C1B" w:rsidRPr="00A27DFB" w:rsidRDefault="00C41C1B" w:rsidP="00A27DFB">
            <w:pPr>
              <w:pStyle w:val="ACARAtabletext"/>
              <w:rPr>
                <w:b/>
                <w:i/>
                <w:iCs/>
              </w:rPr>
            </w:pPr>
            <w:r w:rsidRPr="00A27DFB">
              <w:rPr>
                <w:lang w:val="en-AU"/>
              </w:rPr>
              <w:t>AC9M7N06</w:t>
            </w:r>
          </w:p>
        </w:tc>
        <w:tc>
          <w:tcPr>
            <w:tcW w:w="6767" w:type="dxa"/>
            <w:tcBorders>
              <w:top w:val="single" w:sz="4" w:space="0" w:color="auto"/>
              <w:left w:val="single" w:sz="4" w:space="0" w:color="auto"/>
              <w:bottom w:val="single" w:sz="4" w:space="0" w:color="auto"/>
              <w:right w:val="single" w:sz="4" w:space="0" w:color="auto"/>
            </w:tcBorders>
          </w:tcPr>
          <w:p w14:paraId="7E970C35" w14:textId="37F806AC" w:rsidR="00C41C1B" w:rsidRDefault="00C41C1B" w:rsidP="00A27DFB">
            <w:pPr>
              <w:pStyle w:val="BodyText"/>
              <w:numPr>
                <w:ilvl w:val="0"/>
                <w:numId w:val="29"/>
              </w:numPr>
              <w:spacing w:after="120" w:line="240" w:lineRule="auto"/>
              <w:ind w:left="312" w:hanging="284"/>
              <w:rPr>
                <w:rFonts w:cstheme="minorBidi"/>
                <w:color w:val="auto"/>
              </w:rPr>
            </w:pPr>
            <w:r w:rsidRPr="00A27DFB">
              <w:rPr>
                <w:rFonts w:cstheme="minorBidi"/>
                <w:color w:val="auto"/>
              </w:rPr>
              <w:t>carry out calculations to solve problems using the representation that makes computations efficient such as 12.5% of 96 is more efficiently calculated as 18 of 96, including contexts such as comparing land-use by calculating the total local municipal area set aside for parkland or manufacturing and retail, the amount of protein in daily food intake across several days, or increases/decreases in energy accounts each account cycle</w:t>
            </w:r>
          </w:p>
        </w:tc>
      </w:tr>
      <w:tr w:rsidR="00C41C1B" w14:paraId="20DC6D2D" w14:textId="77777777" w:rsidTr="00C41C1B">
        <w:trPr>
          <w:trHeight w:val="1663"/>
        </w:trPr>
        <w:tc>
          <w:tcPr>
            <w:tcW w:w="2405" w:type="dxa"/>
            <w:vMerge/>
            <w:tcBorders>
              <w:left w:val="single" w:sz="4" w:space="0" w:color="auto"/>
              <w:right w:val="single" w:sz="4" w:space="0" w:color="auto"/>
            </w:tcBorders>
          </w:tcPr>
          <w:p w14:paraId="55FCFB40" w14:textId="77777777" w:rsidR="00C41C1B" w:rsidRDefault="00C41C1B" w:rsidP="005537C1">
            <w:pPr>
              <w:pStyle w:val="ACARA-TableHeadline"/>
              <w:spacing w:before="120" w:after="120"/>
              <w:rPr>
                <w:b/>
                <w:i w:val="0"/>
              </w:rPr>
            </w:pPr>
          </w:p>
        </w:tc>
        <w:tc>
          <w:tcPr>
            <w:tcW w:w="2693" w:type="dxa"/>
            <w:gridSpan w:val="2"/>
            <w:vMerge/>
            <w:tcBorders>
              <w:left w:val="single" w:sz="4" w:space="0" w:color="auto"/>
              <w:right w:val="single" w:sz="4" w:space="0" w:color="auto"/>
            </w:tcBorders>
          </w:tcPr>
          <w:p w14:paraId="653FA375" w14:textId="77777777" w:rsidR="00C41C1B" w:rsidRDefault="00C41C1B" w:rsidP="005537C1">
            <w:pPr>
              <w:pStyle w:val="ACARA-TableHeadline"/>
              <w:spacing w:before="120" w:after="120"/>
              <w:rPr>
                <w:b/>
                <w:i w:val="0"/>
              </w:rPr>
            </w:pPr>
          </w:p>
        </w:tc>
        <w:tc>
          <w:tcPr>
            <w:tcW w:w="3261" w:type="dxa"/>
            <w:gridSpan w:val="2"/>
            <w:tcBorders>
              <w:top w:val="single" w:sz="4" w:space="0" w:color="auto"/>
              <w:left w:val="single" w:sz="4" w:space="0" w:color="auto"/>
              <w:right w:val="single" w:sz="4" w:space="0" w:color="auto"/>
            </w:tcBorders>
          </w:tcPr>
          <w:p w14:paraId="39975AE8" w14:textId="77777777" w:rsidR="00C41C1B" w:rsidRDefault="00C41C1B" w:rsidP="005537C1">
            <w:pPr>
              <w:pStyle w:val="ACARAtabletext"/>
              <w:rPr>
                <w:lang w:val="en-AU"/>
              </w:rPr>
            </w:pPr>
            <w:r w:rsidRPr="003E420F">
              <w:rPr>
                <w:lang w:val="en-AU"/>
              </w:rPr>
              <w:t>describe relationships between variables represented in graphs of functions from authentic data</w:t>
            </w:r>
          </w:p>
          <w:p w14:paraId="556EBE35" w14:textId="7E8746D3" w:rsidR="00C41C1B" w:rsidRDefault="00C41C1B" w:rsidP="005537C1">
            <w:pPr>
              <w:pStyle w:val="ACARAtabletext"/>
              <w:rPr>
                <w:b/>
                <w:i/>
              </w:rPr>
            </w:pPr>
            <w:r w:rsidRPr="003E420F">
              <w:rPr>
                <w:lang w:val="en-AU"/>
              </w:rPr>
              <w:t>AC9M7A04</w:t>
            </w:r>
          </w:p>
        </w:tc>
        <w:tc>
          <w:tcPr>
            <w:tcW w:w="6767" w:type="dxa"/>
            <w:tcBorders>
              <w:top w:val="single" w:sz="4" w:space="0" w:color="auto"/>
              <w:left w:val="single" w:sz="4" w:space="0" w:color="auto"/>
              <w:right w:val="single" w:sz="4" w:space="0" w:color="auto"/>
            </w:tcBorders>
          </w:tcPr>
          <w:p w14:paraId="1483D704" w14:textId="26B516F9" w:rsidR="00C41C1B" w:rsidRDefault="00C41C1B" w:rsidP="005537C1">
            <w:pPr>
              <w:pStyle w:val="BodyText"/>
              <w:numPr>
                <w:ilvl w:val="0"/>
                <w:numId w:val="29"/>
              </w:numPr>
              <w:spacing w:after="120" w:line="240" w:lineRule="auto"/>
              <w:ind w:left="312" w:hanging="284"/>
              <w:rPr>
                <w:rFonts w:cstheme="minorBidi"/>
                <w:color w:val="auto"/>
              </w:rPr>
            </w:pPr>
            <w:r w:rsidRPr="005537C1">
              <w:rPr>
                <w:rFonts w:cstheme="minorBidi"/>
                <w:color w:val="auto"/>
              </w:rPr>
              <w:t xml:space="preserve">using graphs to analyse a building’s electricity or gas usage over </w:t>
            </w:r>
            <w:proofErr w:type="gramStart"/>
            <w:r w:rsidRPr="005537C1">
              <w:rPr>
                <w:rFonts w:cstheme="minorBidi"/>
                <w:color w:val="auto"/>
              </w:rPr>
              <w:t>a period of time</w:t>
            </w:r>
            <w:proofErr w:type="gramEnd"/>
            <w:r w:rsidRPr="005537C1">
              <w:rPr>
                <w:rFonts w:cstheme="minorBidi"/>
                <w:color w:val="auto"/>
              </w:rPr>
              <w:t>, the value of shares on a stock market, or the temperature during a day, interpreting and discussing the relationships they represent</w:t>
            </w:r>
          </w:p>
        </w:tc>
      </w:tr>
      <w:tr w:rsidR="00CE4B71" w14:paraId="534C9A99" w14:textId="77777777" w:rsidTr="00C42995">
        <w:trPr>
          <w:trHeight w:val="300"/>
        </w:trPr>
        <w:tc>
          <w:tcPr>
            <w:tcW w:w="2405" w:type="dxa"/>
            <w:vMerge w:val="restart"/>
            <w:tcBorders>
              <w:top w:val="single" w:sz="4" w:space="0" w:color="auto"/>
              <w:left w:val="single" w:sz="4" w:space="0" w:color="auto"/>
              <w:right w:val="single" w:sz="4" w:space="0" w:color="auto"/>
            </w:tcBorders>
          </w:tcPr>
          <w:p w14:paraId="2CAE08BD" w14:textId="6FE5C789" w:rsidR="00CE4B71" w:rsidRPr="008D3505" w:rsidRDefault="00CE4B71" w:rsidP="00C21C17">
            <w:pPr>
              <w:pStyle w:val="ACARA-TableHeadline"/>
              <w:spacing w:before="120" w:after="120"/>
              <w:rPr>
                <w:b/>
                <w:bCs w:val="0"/>
                <w:i w:val="0"/>
                <w:iCs/>
              </w:rPr>
            </w:pPr>
            <w:r>
              <w:rPr>
                <w:b/>
                <w:bCs w:val="0"/>
                <w:i w:val="0"/>
                <w:iCs/>
              </w:rPr>
              <w:t>Digital Technologies</w:t>
            </w:r>
          </w:p>
        </w:tc>
        <w:tc>
          <w:tcPr>
            <w:tcW w:w="2693" w:type="dxa"/>
            <w:gridSpan w:val="2"/>
            <w:vMerge w:val="restart"/>
            <w:tcBorders>
              <w:top w:val="single" w:sz="4" w:space="0" w:color="auto"/>
              <w:left w:val="single" w:sz="4" w:space="0" w:color="auto"/>
              <w:right w:val="single" w:sz="4" w:space="0" w:color="auto"/>
            </w:tcBorders>
          </w:tcPr>
          <w:p w14:paraId="1A640567" w14:textId="77777777" w:rsidR="00CE4B71" w:rsidRPr="00861751" w:rsidRDefault="00CE4B71" w:rsidP="00C21C17">
            <w:pPr>
              <w:pStyle w:val="ACARAtabletext"/>
              <w:rPr>
                <w:b/>
                <w:bCs/>
              </w:rPr>
            </w:pPr>
            <w:r w:rsidRPr="00861751">
              <w:rPr>
                <w:b/>
                <w:bCs/>
              </w:rPr>
              <w:t>Process and production skills</w:t>
            </w:r>
          </w:p>
          <w:p w14:paraId="37B964BD" w14:textId="67B4D2FA" w:rsidR="00CE4B71" w:rsidRDefault="00CE4B71" w:rsidP="00C21C17">
            <w:pPr>
              <w:pStyle w:val="ACARAtabletext"/>
            </w:pPr>
            <w:r w:rsidRPr="00861751">
              <w:t>Privacy and security</w:t>
            </w:r>
          </w:p>
        </w:tc>
        <w:tc>
          <w:tcPr>
            <w:tcW w:w="3261" w:type="dxa"/>
            <w:gridSpan w:val="2"/>
            <w:tcBorders>
              <w:top w:val="single" w:sz="4" w:space="0" w:color="auto"/>
              <w:left w:val="single" w:sz="4" w:space="0" w:color="auto"/>
              <w:bottom w:val="single" w:sz="4" w:space="0" w:color="auto"/>
              <w:right w:val="single" w:sz="4" w:space="0" w:color="auto"/>
            </w:tcBorders>
          </w:tcPr>
          <w:p w14:paraId="2E35BB2A" w14:textId="77777777" w:rsidR="00CE4B71" w:rsidRDefault="00CE4B71" w:rsidP="00C21C17">
            <w:pPr>
              <w:pStyle w:val="ACARAtabletext"/>
            </w:pPr>
            <w:r w:rsidRPr="009E1633">
              <w:t>explain how multi-factor authentication protects an account when the password is compromised and identify phishing and other cyber security threats</w:t>
            </w:r>
          </w:p>
          <w:p w14:paraId="4CA9DBB4" w14:textId="42A9B7CF" w:rsidR="00CE4B71" w:rsidRDefault="00CE4B71" w:rsidP="00C21C17">
            <w:pPr>
              <w:pStyle w:val="ACARAtabletext"/>
            </w:pPr>
            <w:r w:rsidRPr="009E1633">
              <w:t>AC9TDI8P13</w:t>
            </w:r>
          </w:p>
        </w:tc>
        <w:tc>
          <w:tcPr>
            <w:tcW w:w="6767" w:type="dxa"/>
            <w:tcBorders>
              <w:top w:val="single" w:sz="4" w:space="0" w:color="auto"/>
              <w:left w:val="single" w:sz="4" w:space="0" w:color="auto"/>
              <w:bottom w:val="single" w:sz="4" w:space="0" w:color="auto"/>
              <w:right w:val="single" w:sz="4" w:space="0" w:color="auto"/>
            </w:tcBorders>
          </w:tcPr>
          <w:p w14:paraId="74BBE87A" w14:textId="77777777" w:rsidR="00CE4B71" w:rsidRDefault="00CE4B71" w:rsidP="00C21C17">
            <w:pPr>
              <w:pStyle w:val="BodyText"/>
              <w:numPr>
                <w:ilvl w:val="0"/>
                <w:numId w:val="29"/>
              </w:numPr>
              <w:spacing w:after="120" w:line="240" w:lineRule="auto"/>
              <w:ind w:left="312" w:hanging="284"/>
              <w:rPr>
                <w:rStyle w:val="SubtleEmphasis"/>
              </w:rPr>
            </w:pPr>
            <w:r w:rsidRPr="009E1633">
              <w:rPr>
                <w:rStyle w:val="SubtleEmphasis"/>
              </w:rPr>
              <w:t>explaining how multi-factor authentication prevents unauthorised access by prompting the account owner for a token or single-use password, for example demonstrating how a funds transfer from their bank account requires not only logging in, but provision of a one-time password received via SMS</w:t>
            </w:r>
          </w:p>
          <w:p w14:paraId="11521BDD" w14:textId="589D32CF" w:rsidR="00CE4B71" w:rsidRPr="009E423B" w:rsidRDefault="00CE4B71" w:rsidP="00C21C17">
            <w:pPr>
              <w:pStyle w:val="BodyText"/>
              <w:numPr>
                <w:ilvl w:val="0"/>
                <w:numId w:val="29"/>
              </w:numPr>
              <w:spacing w:after="120" w:line="240" w:lineRule="auto"/>
              <w:ind w:left="312" w:hanging="284"/>
              <w:rPr>
                <w:rStyle w:val="SubtleEmphasis"/>
              </w:rPr>
            </w:pPr>
            <w:r w:rsidRPr="009E1633">
              <w:rPr>
                <w:rStyle w:val="SubtleEmphasis"/>
              </w:rPr>
              <w:t>identifying the common techniques used in phishing scams to identify and exploit susceptible users, for example using an email address from an unofficial domain when pretending to be an online retailer, or including grammatical errors to help filter out users who are more likely to detect the scam</w:t>
            </w:r>
          </w:p>
        </w:tc>
      </w:tr>
      <w:tr w:rsidR="00CE4B71" w14:paraId="5BC9C4CD" w14:textId="77777777" w:rsidTr="00C42995">
        <w:trPr>
          <w:trHeight w:val="300"/>
        </w:trPr>
        <w:tc>
          <w:tcPr>
            <w:tcW w:w="2405" w:type="dxa"/>
            <w:vMerge/>
          </w:tcPr>
          <w:p w14:paraId="1AE6FBAE" w14:textId="1ECDB1C0" w:rsidR="00CE4B71" w:rsidRDefault="00CE4B71" w:rsidP="00C21C17">
            <w:pPr>
              <w:pStyle w:val="ACARAtabletext"/>
              <w:rPr>
                <w:b/>
                <w:bCs/>
              </w:rPr>
            </w:pPr>
          </w:p>
        </w:tc>
        <w:tc>
          <w:tcPr>
            <w:tcW w:w="2693" w:type="dxa"/>
            <w:gridSpan w:val="2"/>
            <w:vMerge/>
            <w:tcBorders>
              <w:left w:val="single" w:sz="4" w:space="0" w:color="auto"/>
              <w:bottom w:val="single" w:sz="4" w:space="0" w:color="auto"/>
              <w:right w:val="single" w:sz="4" w:space="0" w:color="auto"/>
            </w:tcBorders>
          </w:tcPr>
          <w:p w14:paraId="7298E663" w14:textId="779008C0" w:rsidR="00CE4B71" w:rsidRDefault="00CE4B71" w:rsidP="00C21C17">
            <w:pPr>
              <w:pStyle w:val="ACARAtabletext"/>
              <w:rPr>
                <w:b/>
                <w:bCs/>
              </w:rPr>
            </w:pPr>
          </w:p>
        </w:tc>
        <w:tc>
          <w:tcPr>
            <w:tcW w:w="3261" w:type="dxa"/>
            <w:gridSpan w:val="2"/>
            <w:tcBorders>
              <w:top w:val="single" w:sz="4" w:space="0" w:color="auto"/>
              <w:left w:val="single" w:sz="4" w:space="0" w:color="auto"/>
              <w:bottom w:val="single" w:sz="4" w:space="0" w:color="auto"/>
              <w:right w:val="single" w:sz="4" w:space="0" w:color="auto"/>
            </w:tcBorders>
          </w:tcPr>
          <w:p w14:paraId="2925A6D1" w14:textId="77777777" w:rsidR="00CE4B71" w:rsidRDefault="00CE4B71" w:rsidP="00C21C17">
            <w:pPr>
              <w:pStyle w:val="ACARAtabletext"/>
            </w:pPr>
            <w:r w:rsidRPr="00CE4B71">
              <w:t>investigate and manage the digital footprint existing systems and student solutions collect and assess if the data is essential to their purpose</w:t>
            </w:r>
          </w:p>
          <w:p w14:paraId="47A487D4" w14:textId="7BB5E671" w:rsidR="00CE4B71" w:rsidRDefault="00CE4B71" w:rsidP="00C21C17">
            <w:pPr>
              <w:pStyle w:val="ACARAtabletext"/>
            </w:pPr>
            <w:r w:rsidRPr="00CE4B71">
              <w:t>AC9TDI8P14</w:t>
            </w:r>
          </w:p>
        </w:tc>
        <w:tc>
          <w:tcPr>
            <w:tcW w:w="6767" w:type="dxa"/>
            <w:tcBorders>
              <w:top w:val="single" w:sz="4" w:space="0" w:color="auto"/>
              <w:left w:val="single" w:sz="4" w:space="0" w:color="auto"/>
              <w:bottom w:val="single" w:sz="4" w:space="0" w:color="auto"/>
              <w:right w:val="single" w:sz="4" w:space="0" w:color="auto"/>
            </w:tcBorders>
          </w:tcPr>
          <w:p w14:paraId="7C86061D" w14:textId="77777777" w:rsidR="00CE4B71" w:rsidRPr="00906BA7" w:rsidRDefault="00CE4B71" w:rsidP="00C21C17">
            <w:pPr>
              <w:pStyle w:val="BodyText"/>
              <w:numPr>
                <w:ilvl w:val="0"/>
                <w:numId w:val="29"/>
              </w:numPr>
              <w:spacing w:after="120" w:line="240" w:lineRule="auto"/>
              <w:ind w:left="312" w:hanging="284"/>
              <w:rPr>
                <w:rStyle w:val="SubtleEmphasis"/>
              </w:rPr>
            </w:pPr>
            <w:r w:rsidRPr="00906BA7">
              <w:rPr>
                <w:rStyle w:val="SubtleEmphasis"/>
              </w:rPr>
              <w:t>investigating the ethical obligations of individuals and organisations regarding ownership and privacy of data and information by researching an online platform’s privacy policy for data collection, use and storage information and discussing impacts on digital footprint</w:t>
            </w:r>
          </w:p>
          <w:p w14:paraId="25A31F22" w14:textId="77777777" w:rsidR="00CE4B71" w:rsidRPr="00906BA7" w:rsidRDefault="00CE4B71" w:rsidP="00C21C17">
            <w:pPr>
              <w:pStyle w:val="BodyText"/>
              <w:numPr>
                <w:ilvl w:val="0"/>
                <w:numId w:val="29"/>
              </w:numPr>
              <w:spacing w:after="120" w:line="240" w:lineRule="auto"/>
              <w:ind w:left="312" w:hanging="284"/>
              <w:rPr>
                <w:rStyle w:val="SubtleEmphasis"/>
              </w:rPr>
            </w:pPr>
            <w:r w:rsidRPr="00906BA7">
              <w:rPr>
                <w:rStyle w:val="SubtleEmphasis"/>
              </w:rPr>
              <w:t>reviewing and managing their digital footprint across online digital tools that they use, for example selecting their default privacy and sharing settings on social media accounts</w:t>
            </w:r>
          </w:p>
          <w:p w14:paraId="78CFA620" w14:textId="399EAF6A" w:rsidR="00CE4B71" w:rsidRDefault="00906BA7" w:rsidP="00C21C17">
            <w:pPr>
              <w:pStyle w:val="BodyText"/>
              <w:numPr>
                <w:ilvl w:val="0"/>
                <w:numId w:val="29"/>
              </w:numPr>
              <w:spacing w:after="120" w:line="240" w:lineRule="auto"/>
              <w:ind w:left="312" w:hanging="284"/>
            </w:pPr>
            <w:r w:rsidRPr="00906BA7">
              <w:rPr>
                <w:rStyle w:val="SubtleEmphasis"/>
              </w:rPr>
              <w:t>explaining the risks associated with sharing personal data due to the ease with which generative AI models can create new content; for example, from short videos and audio recordings it is possible for convincing deep fake videos to be generated and distributed for malicious purposes</w:t>
            </w:r>
          </w:p>
        </w:tc>
      </w:tr>
      <w:tr w:rsidR="00EF7995" w:rsidRPr="00C83BA3" w14:paraId="09968D71" w14:textId="77777777" w:rsidTr="6B962697">
        <w:tc>
          <w:tcPr>
            <w:tcW w:w="15126" w:type="dxa"/>
            <w:gridSpan w:val="6"/>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B36E2E" w14:textId="1CA98902" w:rsidR="00EF7995" w:rsidRDefault="6AC1A69B" w:rsidP="001079BB">
            <w:pPr>
              <w:pStyle w:val="ACARATableHeading1black"/>
              <w:ind w:left="0"/>
              <w:jc w:val="left"/>
            </w:pPr>
            <w:r>
              <w:t>Key aspect</w:t>
            </w:r>
            <w:r w:rsidR="00EF7995">
              <w:t xml:space="preserve"> 3: </w:t>
            </w:r>
            <w:r w:rsidR="005C0754" w:rsidRPr="005C0754">
              <w:t>Economic environment</w:t>
            </w:r>
          </w:p>
        </w:tc>
      </w:tr>
      <w:tr w:rsidR="00EF7995" w:rsidRPr="00840DED" w14:paraId="3D10A46B" w14:textId="77777777" w:rsidTr="6B962697">
        <w:tc>
          <w:tcPr>
            <w:tcW w:w="2547"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BCDA66" w14:textId="77777777" w:rsidR="00EF7995" w:rsidRPr="00840DED" w:rsidRDefault="00EF7995" w:rsidP="001079BB">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B137DA8" w14:textId="77777777" w:rsidR="00EF7995" w:rsidRPr="00840DED" w:rsidRDefault="00EF7995" w:rsidP="001079BB">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C86095" w14:textId="77777777" w:rsidR="00EF7995" w:rsidRPr="00840DED" w:rsidRDefault="00EF7995" w:rsidP="001079BB">
            <w:pPr>
              <w:pStyle w:val="ACARATableHeading2white"/>
              <w:ind w:left="0"/>
              <w:rPr>
                <w:color w:val="auto"/>
              </w:rPr>
            </w:pPr>
            <w:r>
              <w:rPr>
                <w:color w:val="auto"/>
              </w:rPr>
              <w:t>Content descriptions</w:t>
            </w:r>
          </w:p>
        </w:tc>
        <w:tc>
          <w:tcPr>
            <w:tcW w:w="7193"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32E2A11" w14:textId="77777777" w:rsidR="00EF7995" w:rsidRPr="00840DED" w:rsidRDefault="00EF7995" w:rsidP="001079BB">
            <w:pPr>
              <w:pStyle w:val="ACARATableHeading2white"/>
              <w:ind w:left="0"/>
              <w:rPr>
                <w:color w:val="auto"/>
              </w:rPr>
            </w:pPr>
            <w:r>
              <w:rPr>
                <w:color w:val="auto"/>
              </w:rPr>
              <w:t>Content elaborations</w:t>
            </w:r>
          </w:p>
        </w:tc>
      </w:tr>
      <w:tr w:rsidR="00356769" w:rsidRPr="008B6417" w14:paraId="7DE51424" w14:textId="77777777" w:rsidTr="003505CC">
        <w:trPr>
          <w:trHeight w:val="4649"/>
        </w:trPr>
        <w:tc>
          <w:tcPr>
            <w:tcW w:w="2547" w:type="dxa"/>
            <w:gridSpan w:val="2"/>
            <w:vMerge w:val="restart"/>
            <w:tcBorders>
              <w:top w:val="single" w:sz="4" w:space="0" w:color="auto"/>
              <w:left w:val="single" w:sz="4" w:space="0" w:color="auto"/>
              <w:right w:val="single" w:sz="4" w:space="0" w:color="auto"/>
            </w:tcBorders>
          </w:tcPr>
          <w:p w14:paraId="2FA3B566" w14:textId="77777777" w:rsidR="00356769" w:rsidRDefault="00356769" w:rsidP="003178ED">
            <w:pPr>
              <w:pStyle w:val="ACARA-TableHeadline"/>
              <w:spacing w:before="120" w:after="120"/>
              <w:rPr>
                <w:b/>
                <w:bCs w:val="0"/>
                <w:i w:val="0"/>
                <w:iCs/>
              </w:rPr>
            </w:pPr>
            <w:r w:rsidRPr="00BD5309">
              <w:rPr>
                <w:b/>
                <w:bCs w:val="0"/>
                <w:i w:val="0"/>
                <w:iCs/>
              </w:rPr>
              <w:t>HASS</w:t>
            </w:r>
          </w:p>
          <w:p w14:paraId="3E1DAE17" w14:textId="002D723A" w:rsidR="00356769" w:rsidRPr="00B5136C" w:rsidRDefault="00356769" w:rsidP="003178ED">
            <w:pPr>
              <w:pStyle w:val="ACARA-TableHeadline"/>
              <w:spacing w:before="120" w:after="120"/>
              <w:rPr>
                <w:i w:val="0"/>
                <w:iCs/>
                <w:szCs w:val="20"/>
              </w:rPr>
            </w:pPr>
            <w:r w:rsidRPr="00B5136C">
              <w:rPr>
                <w:i w:val="0"/>
                <w:iCs/>
                <w:szCs w:val="20"/>
              </w:rPr>
              <w:t>Economics and Business</w:t>
            </w:r>
          </w:p>
        </w:tc>
        <w:tc>
          <w:tcPr>
            <w:tcW w:w="2551" w:type="dxa"/>
            <w:tcBorders>
              <w:top w:val="single" w:sz="4" w:space="0" w:color="auto"/>
              <w:left w:val="single" w:sz="4" w:space="0" w:color="auto"/>
              <w:right w:val="single" w:sz="4" w:space="0" w:color="auto"/>
            </w:tcBorders>
          </w:tcPr>
          <w:p w14:paraId="13AC814C" w14:textId="63FD95C3" w:rsidR="00356769" w:rsidRPr="00CB4E89" w:rsidRDefault="00356769" w:rsidP="003178ED">
            <w:pPr>
              <w:pStyle w:val="ACARAtabletext"/>
            </w:pPr>
            <w:r w:rsidRPr="00EB55E5">
              <w:rPr>
                <w:b/>
                <w:bCs/>
              </w:rPr>
              <w:t>Knowledge and understanding</w:t>
            </w:r>
          </w:p>
        </w:tc>
        <w:tc>
          <w:tcPr>
            <w:tcW w:w="2835" w:type="dxa"/>
            <w:tcBorders>
              <w:top w:val="single" w:sz="4" w:space="0" w:color="auto"/>
              <w:left w:val="single" w:sz="4" w:space="0" w:color="auto"/>
              <w:right w:val="single" w:sz="4" w:space="0" w:color="auto"/>
            </w:tcBorders>
          </w:tcPr>
          <w:p w14:paraId="12674690" w14:textId="77777777" w:rsidR="00356769" w:rsidRDefault="00356769" w:rsidP="003178ED">
            <w:pPr>
              <w:pStyle w:val="ACARAtabletext"/>
            </w:pPr>
            <w:r w:rsidRPr="00EB55E5">
              <w:t>why opportunity cost exists as decisions are made to allocate limited resources to meet unlimited needs and wants</w:t>
            </w:r>
          </w:p>
          <w:p w14:paraId="5BE90B63" w14:textId="1F0ACB4C" w:rsidR="00356769" w:rsidRDefault="00356769" w:rsidP="003178ED">
            <w:pPr>
              <w:pStyle w:val="ACARAtabletext"/>
            </w:pPr>
            <w:r w:rsidRPr="00EB55E5">
              <w:t>AC9HE7K01</w:t>
            </w:r>
          </w:p>
        </w:tc>
        <w:tc>
          <w:tcPr>
            <w:tcW w:w="7193" w:type="dxa"/>
            <w:gridSpan w:val="2"/>
            <w:tcBorders>
              <w:top w:val="single" w:sz="4" w:space="0" w:color="auto"/>
              <w:left w:val="single" w:sz="4" w:space="0" w:color="auto"/>
              <w:right w:val="single" w:sz="4" w:space="0" w:color="auto"/>
            </w:tcBorders>
          </w:tcPr>
          <w:p w14:paraId="483392E7" w14:textId="77777777" w:rsidR="00356769" w:rsidRDefault="00356769" w:rsidP="003178ED">
            <w:pPr>
              <w:pStyle w:val="BodyText"/>
              <w:numPr>
                <w:ilvl w:val="0"/>
                <w:numId w:val="29"/>
              </w:numPr>
              <w:spacing w:after="120" w:line="240" w:lineRule="auto"/>
              <w:ind w:left="312" w:hanging="284"/>
              <w:rPr>
                <w:rStyle w:val="SubtleEmphasis"/>
              </w:rPr>
            </w:pPr>
            <w:r w:rsidRPr="00111356">
              <w:rPr>
                <w:rStyle w:val="SubtleEmphasis"/>
              </w:rPr>
              <w:t>explaining the concept of “economic scarcity” in relation to “What to produce?”, “How to produce?” or “For whom to produce?”</w:t>
            </w:r>
          </w:p>
          <w:p w14:paraId="5AFF3B8D" w14:textId="77777777" w:rsidR="00356769" w:rsidRDefault="00356769" w:rsidP="003178ED">
            <w:pPr>
              <w:pStyle w:val="BodyText"/>
              <w:numPr>
                <w:ilvl w:val="0"/>
                <w:numId w:val="29"/>
              </w:numPr>
              <w:spacing w:after="120" w:line="240" w:lineRule="auto"/>
              <w:ind w:left="312" w:hanging="284"/>
              <w:rPr>
                <w:rStyle w:val="SubtleEmphasis"/>
              </w:rPr>
            </w:pPr>
            <w:r w:rsidRPr="00111356">
              <w:rPr>
                <w:rStyle w:val="SubtleEmphasis"/>
              </w:rPr>
              <w:t>explaining how economic resources might be used more sustainably to meet needs and wants into the future</w:t>
            </w:r>
          </w:p>
          <w:p w14:paraId="4FCD4724" w14:textId="77777777" w:rsidR="00356769" w:rsidRDefault="00356769" w:rsidP="003178ED">
            <w:pPr>
              <w:pStyle w:val="BodyText"/>
              <w:numPr>
                <w:ilvl w:val="0"/>
                <w:numId w:val="29"/>
              </w:numPr>
              <w:spacing w:after="120" w:line="240" w:lineRule="auto"/>
              <w:ind w:left="312" w:hanging="284"/>
              <w:rPr>
                <w:rStyle w:val="SubtleEmphasis"/>
              </w:rPr>
            </w:pPr>
            <w:r w:rsidRPr="00111356">
              <w:rPr>
                <w:rStyle w:val="SubtleEmphasis"/>
              </w:rPr>
              <w:t>investigating how First Nations communities use exchange systems (barter) or networks (partnerships) to decide about the use of limited resources in sustainable ways</w:t>
            </w:r>
          </w:p>
          <w:p w14:paraId="1666B972" w14:textId="7BD13997" w:rsidR="00356769" w:rsidRPr="009E423B" w:rsidRDefault="00356769" w:rsidP="003178ED">
            <w:pPr>
              <w:pStyle w:val="BodyText"/>
              <w:numPr>
                <w:ilvl w:val="0"/>
                <w:numId w:val="29"/>
              </w:numPr>
              <w:spacing w:after="120" w:line="240" w:lineRule="auto"/>
              <w:ind w:left="312" w:hanging="284"/>
              <w:rPr>
                <w:rStyle w:val="SubtleEmphasis"/>
              </w:rPr>
            </w:pPr>
            <w:r w:rsidRPr="00111356">
              <w:rPr>
                <w:rStyle w:val="SubtleEmphasis"/>
              </w:rPr>
              <w:t>explaining the concept of “opportunity cost” in relation to a choice; for example, if a student chooses to spend their time (resource) riding their bike after school, they cannot go for a swim (trade-off)</w:t>
            </w:r>
          </w:p>
        </w:tc>
      </w:tr>
      <w:tr w:rsidR="00356769" w:rsidRPr="008B6417" w14:paraId="134CDA9C" w14:textId="77777777" w:rsidTr="001A1CFF">
        <w:trPr>
          <w:trHeight w:val="1970"/>
        </w:trPr>
        <w:tc>
          <w:tcPr>
            <w:tcW w:w="2547" w:type="dxa"/>
            <w:gridSpan w:val="2"/>
            <w:vMerge/>
            <w:tcBorders>
              <w:left w:val="single" w:sz="4" w:space="0" w:color="auto"/>
              <w:right w:val="single" w:sz="4" w:space="0" w:color="auto"/>
            </w:tcBorders>
          </w:tcPr>
          <w:p w14:paraId="4B1F2A10" w14:textId="77777777" w:rsidR="00356769" w:rsidRPr="00C273DA" w:rsidRDefault="00356769" w:rsidP="00D9126F">
            <w:pPr>
              <w:pStyle w:val="ACARA-TableHeadline"/>
              <w:spacing w:before="120" w:after="120"/>
              <w:rPr>
                <w:b/>
                <w:bCs w:val="0"/>
                <w:i w:val="0"/>
                <w:iCs/>
              </w:rPr>
            </w:pPr>
          </w:p>
        </w:tc>
        <w:tc>
          <w:tcPr>
            <w:tcW w:w="2551" w:type="dxa"/>
            <w:tcBorders>
              <w:left w:val="single" w:sz="4" w:space="0" w:color="auto"/>
              <w:right w:val="single" w:sz="4" w:space="0" w:color="auto"/>
            </w:tcBorders>
          </w:tcPr>
          <w:p w14:paraId="7B3557D8" w14:textId="77777777" w:rsidR="00356769" w:rsidRPr="00882465" w:rsidRDefault="00356769" w:rsidP="00D9126F">
            <w:pPr>
              <w:pStyle w:val="ACARAtabletext"/>
              <w:rPr>
                <w:b/>
                <w:bCs/>
              </w:rPr>
            </w:pPr>
            <w:r w:rsidRPr="00882465">
              <w:rPr>
                <w:b/>
                <w:bCs/>
              </w:rPr>
              <w:t>Skills</w:t>
            </w:r>
          </w:p>
          <w:p w14:paraId="059D755E" w14:textId="48780369" w:rsidR="00356769" w:rsidRPr="00B06EDE" w:rsidRDefault="00356769" w:rsidP="00D9126F">
            <w:pPr>
              <w:pStyle w:val="ACARAtabletext"/>
            </w:pPr>
            <w:r w:rsidRPr="00D9126F">
              <w:t>Interpreting and analysing</w:t>
            </w:r>
          </w:p>
        </w:tc>
        <w:tc>
          <w:tcPr>
            <w:tcW w:w="2835" w:type="dxa"/>
            <w:tcBorders>
              <w:top w:val="single" w:sz="4" w:space="0" w:color="auto"/>
              <w:left w:val="single" w:sz="4" w:space="0" w:color="auto"/>
              <w:right w:val="single" w:sz="4" w:space="0" w:color="auto"/>
            </w:tcBorders>
          </w:tcPr>
          <w:p w14:paraId="3F27BC6B" w14:textId="77777777" w:rsidR="00356769" w:rsidRDefault="00356769" w:rsidP="00D9126F">
            <w:pPr>
              <w:pStyle w:val="ACARAtabletext"/>
            </w:pPr>
            <w:r w:rsidRPr="00D9126F">
              <w:t>interpret information and data to identify economic and business issues, trends and economic cause-and-effect relationships</w:t>
            </w:r>
          </w:p>
          <w:p w14:paraId="04AC4A8E" w14:textId="72743693" w:rsidR="00356769" w:rsidRDefault="00356769" w:rsidP="00D9126F">
            <w:pPr>
              <w:pStyle w:val="ACARAtabletext"/>
            </w:pPr>
            <w:r w:rsidRPr="00D9126F">
              <w:t>AC9HE7S03</w:t>
            </w:r>
          </w:p>
        </w:tc>
        <w:tc>
          <w:tcPr>
            <w:tcW w:w="7193" w:type="dxa"/>
            <w:gridSpan w:val="2"/>
            <w:tcBorders>
              <w:top w:val="single" w:sz="4" w:space="0" w:color="auto"/>
              <w:left w:val="single" w:sz="4" w:space="0" w:color="auto"/>
              <w:right w:val="single" w:sz="4" w:space="0" w:color="auto"/>
            </w:tcBorders>
          </w:tcPr>
          <w:p w14:paraId="60B4CDED" w14:textId="44B2597E" w:rsidR="00356769" w:rsidRDefault="00356769" w:rsidP="00D9126F">
            <w:pPr>
              <w:pStyle w:val="BodyText"/>
              <w:numPr>
                <w:ilvl w:val="0"/>
                <w:numId w:val="29"/>
              </w:numPr>
              <w:spacing w:after="120" w:line="240" w:lineRule="auto"/>
              <w:ind w:left="312" w:hanging="284"/>
              <w:rPr>
                <w:rStyle w:val="SubtleEmphasis"/>
              </w:rPr>
            </w:pPr>
            <w:r w:rsidRPr="00023CD7">
              <w:rPr>
                <w:rStyle w:val="SubtleEmphasis"/>
              </w:rPr>
              <w:t>interpreting multi-variable data by using interactive digital tools to identify trends and to answer questions such as “For a 10-year period, to what extent has the number of people in casual work changed?”</w:t>
            </w:r>
          </w:p>
        </w:tc>
      </w:tr>
      <w:tr w:rsidR="00C66B45" w:rsidRPr="008B6417" w14:paraId="5F70218D" w14:textId="77777777" w:rsidTr="00C66B45">
        <w:trPr>
          <w:trHeight w:val="1416"/>
        </w:trPr>
        <w:tc>
          <w:tcPr>
            <w:tcW w:w="2547" w:type="dxa"/>
            <w:gridSpan w:val="2"/>
            <w:vMerge/>
            <w:tcBorders>
              <w:left w:val="single" w:sz="4" w:space="0" w:color="auto"/>
              <w:right w:val="single" w:sz="4" w:space="0" w:color="auto"/>
            </w:tcBorders>
          </w:tcPr>
          <w:p w14:paraId="4153DF05" w14:textId="77777777" w:rsidR="00C66B45" w:rsidRPr="00C273DA" w:rsidRDefault="00C66B45" w:rsidP="00B525C7">
            <w:pPr>
              <w:pStyle w:val="ACARA-TableHeadline"/>
              <w:spacing w:before="120" w:after="120"/>
              <w:rPr>
                <w:b/>
                <w:bCs w:val="0"/>
                <w:i w:val="0"/>
                <w:iCs/>
              </w:rPr>
            </w:pPr>
          </w:p>
        </w:tc>
        <w:tc>
          <w:tcPr>
            <w:tcW w:w="2551" w:type="dxa"/>
            <w:tcBorders>
              <w:top w:val="single" w:sz="4" w:space="0" w:color="auto"/>
              <w:left w:val="single" w:sz="4" w:space="0" w:color="auto"/>
              <w:right w:val="single" w:sz="4" w:space="0" w:color="auto"/>
            </w:tcBorders>
          </w:tcPr>
          <w:p w14:paraId="0D7D3364" w14:textId="77777777" w:rsidR="00C66B45" w:rsidRPr="00882465" w:rsidRDefault="00C66B45" w:rsidP="00B525C7">
            <w:pPr>
              <w:pStyle w:val="ACARAtabletext"/>
              <w:rPr>
                <w:b/>
                <w:bCs/>
              </w:rPr>
            </w:pPr>
            <w:r w:rsidRPr="00882465">
              <w:rPr>
                <w:b/>
                <w:bCs/>
              </w:rPr>
              <w:t>Skills</w:t>
            </w:r>
          </w:p>
          <w:p w14:paraId="499F9935" w14:textId="1729481D" w:rsidR="00C66B45" w:rsidRPr="00B06EDE" w:rsidRDefault="00C66B45" w:rsidP="00B525C7">
            <w:pPr>
              <w:pStyle w:val="ACARAtabletext"/>
            </w:pPr>
            <w:r w:rsidRPr="00672184">
              <w:t>Evaluating, concluding and decision-making</w:t>
            </w:r>
          </w:p>
        </w:tc>
        <w:tc>
          <w:tcPr>
            <w:tcW w:w="2835" w:type="dxa"/>
            <w:tcBorders>
              <w:top w:val="single" w:sz="4" w:space="0" w:color="auto"/>
              <w:left w:val="single" w:sz="4" w:space="0" w:color="auto"/>
              <w:right w:val="single" w:sz="4" w:space="0" w:color="auto"/>
            </w:tcBorders>
          </w:tcPr>
          <w:p w14:paraId="25C050A3" w14:textId="77777777" w:rsidR="00C66B45" w:rsidRDefault="00C66B45" w:rsidP="00B525C7">
            <w:pPr>
              <w:pStyle w:val="ACARAtabletext"/>
              <w:rPr>
                <w:lang w:val="en-AU"/>
              </w:rPr>
            </w:pPr>
            <w:r w:rsidRPr="00811E21">
              <w:rPr>
                <w:lang w:val="en-AU"/>
              </w:rPr>
              <w:t>develop a response to an economic and business issue, identifying potential costs and benefits</w:t>
            </w:r>
          </w:p>
          <w:p w14:paraId="0AC570A8" w14:textId="5DE2375C" w:rsidR="00C66B45" w:rsidRDefault="00C66B45" w:rsidP="00B525C7">
            <w:pPr>
              <w:pStyle w:val="ACARAtabletext"/>
            </w:pPr>
            <w:r w:rsidRPr="00B525C7">
              <w:rPr>
                <w:lang w:val="en-AU"/>
              </w:rPr>
              <w:t>AC9HE7S04</w:t>
            </w:r>
          </w:p>
        </w:tc>
        <w:tc>
          <w:tcPr>
            <w:tcW w:w="7193" w:type="dxa"/>
            <w:gridSpan w:val="2"/>
            <w:tcBorders>
              <w:top w:val="single" w:sz="4" w:space="0" w:color="auto"/>
              <w:left w:val="single" w:sz="4" w:space="0" w:color="auto"/>
              <w:right w:val="single" w:sz="4" w:space="0" w:color="auto"/>
            </w:tcBorders>
          </w:tcPr>
          <w:p w14:paraId="537F8DCF" w14:textId="13A2A363" w:rsidR="00C66B45" w:rsidRDefault="00C66B45" w:rsidP="00B525C7">
            <w:pPr>
              <w:pStyle w:val="BodyText"/>
              <w:numPr>
                <w:ilvl w:val="0"/>
                <w:numId w:val="29"/>
              </w:numPr>
              <w:spacing w:after="120" w:line="240" w:lineRule="auto"/>
              <w:ind w:left="312" w:hanging="284"/>
              <w:rPr>
                <w:rStyle w:val="SubtleEmphasis"/>
              </w:rPr>
            </w:pPr>
            <w:r w:rsidRPr="00B525C7">
              <w:rPr>
                <w:rStyle w:val="SubtleEmphasis"/>
              </w:rPr>
              <w:t>explaining how making an economic and business decision involves selecting one alternative over another; for example, to satisfy a particular want, a selection of goods or services is preferred or purchased over another</w:t>
            </w:r>
          </w:p>
        </w:tc>
      </w:tr>
      <w:tr w:rsidR="00556EEA" w:rsidRPr="008B6417" w14:paraId="1B32C6EB" w14:textId="77777777" w:rsidTr="00644CCE">
        <w:tc>
          <w:tcPr>
            <w:tcW w:w="2547" w:type="dxa"/>
            <w:gridSpan w:val="2"/>
            <w:vMerge/>
            <w:tcBorders>
              <w:left w:val="single" w:sz="4" w:space="0" w:color="auto"/>
              <w:right w:val="single" w:sz="4" w:space="0" w:color="auto"/>
            </w:tcBorders>
          </w:tcPr>
          <w:p w14:paraId="0A967989" w14:textId="77777777" w:rsidR="00556EEA" w:rsidRPr="00C273DA" w:rsidRDefault="00556EEA" w:rsidP="00E3449D">
            <w:pPr>
              <w:pStyle w:val="ACARA-TableHeadline"/>
              <w:spacing w:before="120" w:after="120"/>
              <w:rPr>
                <w:b/>
                <w:bCs w:val="0"/>
                <w:i w:val="0"/>
                <w:iCs/>
              </w:rPr>
            </w:pPr>
          </w:p>
        </w:tc>
        <w:tc>
          <w:tcPr>
            <w:tcW w:w="2551" w:type="dxa"/>
            <w:tcBorders>
              <w:left w:val="single" w:sz="4" w:space="0" w:color="auto"/>
              <w:bottom w:val="single" w:sz="4" w:space="0" w:color="auto"/>
              <w:right w:val="single" w:sz="4" w:space="0" w:color="auto"/>
            </w:tcBorders>
          </w:tcPr>
          <w:p w14:paraId="38153ED9" w14:textId="77777777" w:rsidR="00556EEA" w:rsidRPr="00882465" w:rsidRDefault="00556EEA" w:rsidP="00E3449D">
            <w:pPr>
              <w:pStyle w:val="ACARAtabletext"/>
              <w:rPr>
                <w:b/>
                <w:bCs/>
              </w:rPr>
            </w:pPr>
            <w:r w:rsidRPr="00882465">
              <w:rPr>
                <w:b/>
                <w:bCs/>
              </w:rPr>
              <w:t>Skills</w:t>
            </w:r>
          </w:p>
          <w:p w14:paraId="49C142C1" w14:textId="2218CEF2" w:rsidR="00556EEA" w:rsidRPr="00FF30DD" w:rsidRDefault="00556EEA" w:rsidP="00E3449D">
            <w:pPr>
              <w:pStyle w:val="ACARAtabletext"/>
            </w:pPr>
            <w:r w:rsidRPr="001D479A">
              <w:t>Communicating</w:t>
            </w:r>
          </w:p>
        </w:tc>
        <w:tc>
          <w:tcPr>
            <w:tcW w:w="2835" w:type="dxa"/>
            <w:tcBorders>
              <w:top w:val="single" w:sz="4" w:space="0" w:color="auto"/>
              <w:left w:val="single" w:sz="4" w:space="0" w:color="auto"/>
              <w:bottom w:val="single" w:sz="4" w:space="0" w:color="auto"/>
              <w:right w:val="single" w:sz="4" w:space="0" w:color="auto"/>
            </w:tcBorders>
          </w:tcPr>
          <w:p w14:paraId="2CC7D1AA" w14:textId="77777777" w:rsidR="00556EEA" w:rsidRDefault="00556EEA" w:rsidP="00E3449D">
            <w:pPr>
              <w:pStyle w:val="ACARAtabletext"/>
              <w:rPr>
                <w:lang w:val="en-AU"/>
              </w:rPr>
            </w:pPr>
            <w:r w:rsidRPr="001D479A">
              <w:rPr>
                <w:lang w:val="en-AU"/>
              </w:rPr>
              <w:t>create descriptions and explanations, using economic and business knowledge, concepts and terms, and referencing information and data from sources</w:t>
            </w:r>
          </w:p>
          <w:p w14:paraId="162AB29E" w14:textId="08C31FA2" w:rsidR="00556EEA" w:rsidRDefault="00556EEA" w:rsidP="00E3449D">
            <w:pPr>
              <w:pStyle w:val="ACARAtabletext"/>
            </w:pPr>
            <w:r w:rsidRPr="001D479A">
              <w:rPr>
                <w:lang w:val="en-AU"/>
              </w:rPr>
              <w:t>AC9HE7S05</w:t>
            </w:r>
          </w:p>
        </w:tc>
        <w:tc>
          <w:tcPr>
            <w:tcW w:w="7193" w:type="dxa"/>
            <w:gridSpan w:val="2"/>
            <w:tcBorders>
              <w:top w:val="single" w:sz="4" w:space="0" w:color="auto"/>
              <w:left w:val="single" w:sz="4" w:space="0" w:color="auto"/>
              <w:bottom w:val="single" w:sz="4" w:space="0" w:color="auto"/>
              <w:right w:val="single" w:sz="4" w:space="0" w:color="auto"/>
            </w:tcBorders>
          </w:tcPr>
          <w:p w14:paraId="7F131C54" w14:textId="06CD04E5" w:rsidR="00556EEA" w:rsidRDefault="00556EEA" w:rsidP="00E3449D">
            <w:pPr>
              <w:pStyle w:val="BodyText"/>
              <w:numPr>
                <w:ilvl w:val="0"/>
                <w:numId w:val="29"/>
              </w:numPr>
              <w:spacing w:after="120" w:line="240" w:lineRule="auto"/>
              <w:ind w:left="312" w:hanging="284"/>
              <w:rPr>
                <w:rStyle w:val="SubtleEmphasis"/>
              </w:rPr>
            </w:pPr>
            <w:r w:rsidRPr="0018298B">
              <w:rPr>
                <w:rStyle w:val="SubtleEmphasis"/>
              </w:rPr>
              <w:t>developing a response to an issue that orients the audience (for example, peers or community members) to the issue, using relevant economic and business concepts and terms such as “market”, “income”, “business”, “goods and services” and “costs and benefits”</w:t>
            </w:r>
          </w:p>
        </w:tc>
      </w:tr>
      <w:tr w:rsidR="00A27DFB" w14:paraId="0A70353D" w14:textId="77777777" w:rsidTr="6B962697">
        <w:trPr>
          <w:trHeight w:val="300"/>
        </w:trPr>
        <w:tc>
          <w:tcPr>
            <w:tcW w:w="2547" w:type="dxa"/>
            <w:gridSpan w:val="2"/>
          </w:tcPr>
          <w:p w14:paraId="456DEA37" w14:textId="397F4C43" w:rsidR="00A27DFB" w:rsidRPr="00A27DFB" w:rsidRDefault="00A27DFB" w:rsidP="00B61CF1">
            <w:pPr>
              <w:pStyle w:val="ACARA-TableHeadline"/>
              <w:spacing w:before="120" w:after="120"/>
              <w:rPr>
                <w:b/>
                <w:bCs w:val="0"/>
                <w:iCs/>
              </w:rPr>
            </w:pPr>
            <w:r w:rsidRPr="00B61CF1">
              <w:rPr>
                <w:b/>
                <w:bCs w:val="0"/>
                <w:i w:val="0"/>
                <w:iCs/>
              </w:rPr>
              <w:t>Mathematics</w:t>
            </w:r>
          </w:p>
        </w:tc>
        <w:tc>
          <w:tcPr>
            <w:tcW w:w="2551" w:type="dxa"/>
            <w:tcBorders>
              <w:top w:val="single" w:sz="4" w:space="0" w:color="auto"/>
              <w:left w:val="single" w:sz="4" w:space="0" w:color="auto"/>
              <w:bottom w:val="single" w:sz="4" w:space="0" w:color="auto"/>
              <w:right w:val="single" w:sz="4" w:space="0" w:color="auto"/>
            </w:tcBorders>
          </w:tcPr>
          <w:p w14:paraId="382B3A4C" w14:textId="639D8A71" w:rsidR="00A27DFB" w:rsidRPr="00A27DFB" w:rsidRDefault="00A27DFB" w:rsidP="00A27DFB">
            <w:pPr>
              <w:pStyle w:val="ACARAtabletext"/>
              <w:rPr>
                <w:b/>
                <w:iCs/>
              </w:rPr>
            </w:pPr>
            <w:r w:rsidRPr="00A27DFB">
              <w:rPr>
                <w:b/>
                <w:iCs/>
              </w:rPr>
              <w:t>Number</w:t>
            </w:r>
          </w:p>
        </w:tc>
        <w:tc>
          <w:tcPr>
            <w:tcW w:w="2835" w:type="dxa"/>
            <w:tcBorders>
              <w:top w:val="single" w:sz="4" w:space="0" w:color="auto"/>
              <w:left w:val="single" w:sz="4" w:space="0" w:color="auto"/>
              <w:bottom w:val="single" w:sz="4" w:space="0" w:color="auto"/>
              <w:right w:val="single" w:sz="4" w:space="0" w:color="auto"/>
            </w:tcBorders>
          </w:tcPr>
          <w:p w14:paraId="2DD504AB" w14:textId="77777777" w:rsidR="00A27DFB" w:rsidRDefault="00A27DFB" w:rsidP="00A27DFB">
            <w:pPr>
              <w:pStyle w:val="ACARAtabletext"/>
              <w:rPr>
                <w:lang w:val="en-AU"/>
              </w:rPr>
            </w:pPr>
            <w:r w:rsidRPr="00A27DFB">
              <w:rPr>
                <w:lang w:val="en-AU"/>
              </w:rPr>
              <w:t>use the 4 operations with positive rational numbers including fractions, decimals and percentages to solve problems using efficient calculation strategies</w:t>
            </w:r>
          </w:p>
          <w:p w14:paraId="707AB796" w14:textId="6020D203" w:rsidR="00A27DFB" w:rsidRDefault="00A27DFB" w:rsidP="00A27DFB">
            <w:pPr>
              <w:pStyle w:val="ACARAtabletext"/>
            </w:pPr>
            <w:r w:rsidRPr="00A27DFB">
              <w:rPr>
                <w:lang w:val="en-AU"/>
              </w:rPr>
              <w:t>AC9M7N06</w:t>
            </w:r>
          </w:p>
        </w:tc>
        <w:tc>
          <w:tcPr>
            <w:tcW w:w="7193" w:type="dxa"/>
            <w:gridSpan w:val="2"/>
            <w:tcBorders>
              <w:top w:val="single" w:sz="4" w:space="0" w:color="auto"/>
              <w:left w:val="single" w:sz="4" w:space="0" w:color="auto"/>
              <w:bottom w:val="single" w:sz="4" w:space="0" w:color="auto"/>
              <w:right w:val="single" w:sz="4" w:space="0" w:color="auto"/>
            </w:tcBorders>
          </w:tcPr>
          <w:p w14:paraId="5D1104F8" w14:textId="66259847" w:rsidR="00A27DFB" w:rsidRPr="009E423B" w:rsidRDefault="00A27DFB" w:rsidP="00A27DFB">
            <w:pPr>
              <w:pStyle w:val="BodyText"/>
              <w:numPr>
                <w:ilvl w:val="0"/>
                <w:numId w:val="29"/>
              </w:numPr>
              <w:spacing w:after="120" w:line="240" w:lineRule="auto"/>
              <w:ind w:left="312" w:hanging="284"/>
              <w:rPr>
                <w:rStyle w:val="SubtleEmphasis"/>
              </w:rPr>
            </w:pPr>
            <w:r w:rsidRPr="00A27DFB">
              <w:rPr>
                <w:rFonts w:cstheme="minorBidi"/>
                <w:color w:val="auto"/>
              </w:rPr>
              <w:t>carry out calculations to solve problems using the representation that makes computations efficient such as 12.5% of 96 is more efficiently calculated as 18 of 96, including contexts such as comparing land-use by calculating the total local municipal area set aside for parkland or manufacturing and retail, the amount of protein in daily food intake across several days, or increases/decreases in energy accounts each account cycle</w:t>
            </w:r>
          </w:p>
        </w:tc>
      </w:tr>
    </w:tbl>
    <w:p w14:paraId="6AE2EFA4" w14:textId="77777777" w:rsidR="009308CD" w:rsidRDefault="009308CD">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46246B" w14:paraId="0E738FCE" w14:textId="77777777" w:rsidTr="00885686">
        <w:trPr>
          <w:trHeight w:val="300"/>
        </w:trPr>
        <w:tc>
          <w:tcPr>
            <w:tcW w:w="2547" w:type="dxa"/>
            <w:vMerge w:val="restart"/>
          </w:tcPr>
          <w:p w14:paraId="70A9D486" w14:textId="0F62D149" w:rsidR="0046246B" w:rsidRPr="007D57F6" w:rsidRDefault="0046246B" w:rsidP="002C7D3D">
            <w:pPr>
              <w:pStyle w:val="ACARAtabletext"/>
              <w:rPr>
                <w:b/>
                <w:bCs/>
              </w:rPr>
            </w:pPr>
          </w:p>
        </w:tc>
        <w:tc>
          <w:tcPr>
            <w:tcW w:w="2551" w:type="dxa"/>
            <w:vMerge w:val="restart"/>
            <w:tcBorders>
              <w:top w:val="single" w:sz="4" w:space="0" w:color="auto"/>
              <w:left w:val="single" w:sz="4" w:space="0" w:color="auto"/>
              <w:right w:val="single" w:sz="4" w:space="0" w:color="auto"/>
            </w:tcBorders>
          </w:tcPr>
          <w:p w14:paraId="3E4B0075" w14:textId="1EFDF313" w:rsidR="0046246B" w:rsidRPr="007D57F6" w:rsidRDefault="0046246B" w:rsidP="002C7D3D">
            <w:pPr>
              <w:pStyle w:val="ACARAtabletext"/>
              <w:rPr>
                <w:b/>
                <w:i/>
                <w:iCs/>
              </w:rPr>
            </w:pPr>
          </w:p>
        </w:tc>
        <w:tc>
          <w:tcPr>
            <w:tcW w:w="2835" w:type="dxa"/>
            <w:tcBorders>
              <w:top w:val="single" w:sz="4" w:space="0" w:color="auto"/>
              <w:left w:val="single" w:sz="4" w:space="0" w:color="auto"/>
              <w:bottom w:val="single" w:sz="4" w:space="0" w:color="auto"/>
              <w:right w:val="single" w:sz="4" w:space="0" w:color="auto"/>
            </w:tcBorders>
          </w:tcPr>
          <w:p w14:paraId="35ACD875" w14:textId="77777777" w:rsidR="0046246B" w:rsidRDefault="0046246B" w:rsidP="002C7D3D">
            <w:pPr>
              <w:pStyle w:val="ACARAtabletext"/>
              <w:rPr>
                <w:lang w:val="en-AU"/>
              </w:rPr>
            </w:pPr>
            <w:r w:rsidRPr="002C7D3D">
              <w:rPr>
                <w:lang w:val="en-AU"/>
              </w:rPr>
              <w:t>use mathematical modelling to solve practical problems, involving rational numbers and percentages, including financial contexts; formulate problems, choosing representations and efficient calculation strategies, using digital tools as appropriate; interpret and communicate solutions in terms of the situation, justifying choices made about the representation</w:t>
            </w:r>
          </w:p>
          <w:p w14:paraId="5E5D5202" w14:textId="42F8DDDD" w:rsidR="0046246B" w:rsidRPr="007F2547" w:rsidRDefault="0046246B" w:rsidP="002C7D3D">
            <w:pPr>
              <w:pStyle w:val="ACARAtabletext"/>
              <w:rPr>
                <w:rStyle w:val="SubtleEmphasis"/>
              </w:rPr>
            </w:pPr>
            <w:r w:rsidRPr="002C7D3D">
              <w:rPr>
                <w:lang w:val="en-AU"/>
              </w:rPr>
              <w:t>AC9M7N09</w:t>
            </w:r>
          </w:p>
        </w:tc>
        <w:tc>
          <w:tcPr>
            <w:tcW w:w="7193" w:type="dxa"/>
            <w:tcBorders>
              <w:top w:val="single" w:sz="4" w:space="0" w:color="auto"/>
              <w:left w:val="single" w:sz="4" w:space="0" w:color="auto"/>
              <w:bottom w:val="single" w:sz="4" w:space="0" w:color="auto"/>
              <w:right w:val="single" w:sz="4" w:space="0" w:color="auto"/>
            </w:tcBorders>
          </w:tcPr>
          <w:p w14:paraId="3D1FF7D6" w14:textId="60644D90" w:rsidR="0046246B" w:rsidRPr="007F2547" w:rsidRDefault="0046246B" w:rsidP="002C7D3D">
            <w:pPr>
              <w:pStyle w:val="BodyText"/>
              <w:numPr>
                <w:ilvl w:val="0"/>
                <w:numId w:val="29"/>
              </w:numPr>
              <w:spacing w:after="120" w:line="240" w:lineRule="auto"/>
              <w:ind w:left="312" w:hanging="284"/>
              <w:rPr>
                <w:rStyle w:val="SubtleEmphasis"/>
              </w:rPr>
            </w:pPr>
            <w:r w:rsidRPr="002C7D3D">
              <w:rPr>
                <w:rFonts w:cstheme="minorBidi"/>
                <w:color w:val="auto"/>
              </w:rPr>
              <w:t>modelling financial problems involving profit and loss, credits and debits, gains and losses; for example, holding a fundraising sausage sizzle and determining whether the event made a percentage profit or loss</w:t>
            </w:r>
          </w:p>
        </w:tc>
      </w:tr>
      <w:tr w:rsidR="0046246B" w14:paraId="6A458F2E" w14:textId="77777777" w:rsidTr="0046246B">
        <w:trPr>
          <w:trHeight w:val="1672"/>
        </w:trPr>
        <w:tc>
          <w:tcPr>
            <w:tcW w:w="2547" w:type="dxa"/>
            <w:vMerge/>
          </w:tcPr>
          <w:p w14:paraId="450B9DAF" w14:textId="77777777" w:rsidR="0046246B" w:rsidRDefault="0046246B" w:rsidP="005537C1">
            <w:pPr>
              <w:pStyle w:val="ACARAtabletext"/>
              <w:rPr>
                <w:b/>
                <w:bCs/>
              </w:rPr>
            </w:pPr>
          </w:p>
        </w:tc>
        <w:tc>
          <w:tcPr>
            <w:tcW w:w="2551" w:type="dxa"/>
            <w:vMerge/>
            <w:tcBorders>
              <w:left w:val="single" w:sz="4" w:space="0" w:color="auto"/>
              <w:right w:val="single" w:sz="4" w:space="0" w:color="auto"/>
            </w:tcBorders>
          </w:tcPr>
          <w:p w14:paraId="69AD2A46" w14:textId="305A6622" w:rsidR="0046246B" w:rsidRPr="009B3C1C" w:rsidRDefault="0046246B" w:rsidP="005537C1">
            <w:pPr>
              <w:pStyle w:val="ACARAtabletext"/>
              <w:rPr>
                <w:b/>
                <w:i/>
              </w:rPr>
            </w:pPr>
          </w:p>
        </w:tc>
        <w:tc>
          <w:tcPr>
            <w:tcW w:w="2835" w:type="dxa"/>
            <w:tcBorders>
              <w:top w:val="single" w:sz="4" w:space="0" w:color="auto"/>
              <w:left w:val="single" w:sz="4" w:space="0" w:color="auto"/>
              <w:right w:val="single" w:sz="4" w:space="0" w:color="auto"/>
            </w:tcBorders>
          </w:tcPr>
          <w:p w14:paraId="3A53C876" w14:textId="77777777" w:rsidR="0046246B" w:rsidRDefault="0046246B" w:rsidP="005537C1">
            <w:pPr>
              <w:pStyle w:val="ACARAtabletext"/>
              <w:rPr>
                <w:lang w:val="en-AU"/>
              </w:rPr>
            </w:pPr>
            <w:r w:rsidRPr="003E420F">
              <w:rPr>
                <w:lang w:val="en-AU"/>
              </w:rPr>
              <w:t>describe relationships between variables represented in graphs of functions from authentic data</w:t>
            </w:r>
          </w:p>
          <w:p w14:paraId="333BA841" w14:textId="3B3E3248" w:rsidR="0046246B" w:rsidRPr="007F2547" w:rsidRDefault="0046246B" w:rsidP="005537C1">
            <w:pPr>
              <w:pStyle w:val="ACARAtabletext"/>
              <w:rPr>
                <w:rStyle w:val="SubtleEmphasis"/>
              </w:rPr>
            </w:pPr>
            <w:r w:rsidRPr="003E420F">
              <w:rPr>
                <w:lang w:val="en-AU"/>
              </w:rPr>
              <w:t>AC9M7A04</w:t>
            </w:r>
          </w:p>
        </w:tc>
        <w:tc>
          <w:tcPr>
            <w:tcW w:w="7193" w:type="dxa"/>
            <w:tcBorders>
              <w:top w:val="single" w:sz="4" w:space="0" w:color="auto"/>
              <w:left w:val="single" w:sz="4" w:space="0" w:color="auto"/>
              <w:right w:val="single" w:sz="4" w:space="0" w:color="auto"/>
            </w:tcBorders>
          </w:tcPr>
          <w:p w14:paraId="12B2A3E0" w14:textId="5C1BBEB5" w:rsidR="0046246B" w:rsidRPr="007F2547" w:rsidRDefault="0046246B" w:rsidP="005537C1">
            <w:pPr>
              <w:pStyle w:val="BodyText"/>
              <w:numPr>
                <w:ilvl w:val="0"/>
                <w:numId w:val="29"/>
              </w:numPr>
              <w:spacing w:after="120" w:line="240" w:lineRule="auto"/>
              <w:ind w:left="312" w:hanging="284"/>
              <w:rPr>
                <w:rStyle w:val="SubtleEmphasis"/>
              </w:rPr>
            </w:pPr>
            <w:r w:rsidRPr="005537C1">
              <w:rPr>
                <w:rFonts w:cstheme="minorBidi"/>
                <w:color w:val="auto"/>
              </w:rPr>
              <w:t xml:space="preserve">using graphs to analyse a building’s electricity or gas usage over </w:t>
            </w:r>
            <w:proofErr w:type="gramStart"/>
            <w:r w:rsidRPr="005537C1">
              <w:rPr>
                <w:rFonts w:cstheme="minorBidi"/>
                <w:color w:val="auto"/>
              </w:rPr>
              <w:t>a period of time</w:t>
            </w:r>
            <w:proofErr w:type="gramEnd"/>
            <w:r w:rsidRPr="005537C1">
              <w:rPr>
                <w:rFonts w:cstheme="minorBidi"/>
                <w:color w:val="auto"/>
              </w:rPr>
              <w:t>, the value of shares on a stock market, or the temperature during a day, interpreting and discussing the relationships they represent</w:t>
            </w:r>
          </w:p>
        </w:tc>
      </w:tr>
      <w:bookmarkEnd w:id="0"/>
      <w:bookmarkEnd w:id="1"/>
      <w:tr w:rsidR="00FA21C3" w14:paraId="3A1B58F9" w14:textId="77777777" w:rsidTr="00EF05B4">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6FC6D662" w14:textId="60EA314E" w:rsidR="00FA21C3" w:rsidRDefault="00FA21C3" w:rsidP="00EF05B4">
            <w:pPr>
              <w:pStyle w:val="ACARATableHeading1black"/>
              <w:ind w:left="0"/>
              <w:jc w:val="left"/>
            </w:pPr>
            <w:r>
              <w:t xml:space="preserve">Key aspect 4: </w:t>
            </w:r>
            <w:r w:rsidR="005C0754" w:rsidRPr="005C0754">
              <w:t>Enterprise</w:t>
            </w:r>
          </w:p>
        </w:tc>
      </w:tr>
      <w:tr w:rsidR="00FA21C3" w:rsidRPr="00840DED" w14:paraId="24FC1419" w14:textId="77777777" w:rsidTr="00EF05B4">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46312D89" w14:textId="77777777" w:rsidR="00FA21C3" w:rsidRPr="00840DED" w:rsidRDefault="00FA21C3" w:rsidP="00EF05B4">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7ACBBE1" w14:textId="77777777" w:rsidR="00FA21C3" w:rsidRPr="00840DED" w:rsidRDefault="00FA21C3" w:rsidP="00EF05B4">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68B0A225" w14:textId="77777777" w:rsidR="00FA21C3" w:rsidRPr="00840DED" w:rsidRDefault="00FA21C3" w:rsidP="00EF05B4">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5B494580" w14:textId="77777777" w:rsidR="00FA21C3" w:rsidRPr="00840DED" w:rsidRDefault="00FA21C3" w:rsidP="00EF05B4">
            <w:pPr>
              <w:pStyle w:val="ACARATableHeading2white"/>
              <w:ind w:left="0"/>
              <w:rPr>
                <w:color w:val="auto"/>
              </w:rPr>
            </w:pPr>
            <w:r>
              <w:rPr>
                <w:color w:val="auto"/>
              </w:rPr>
              <w:t>Content elaborations</w:t>
            </w:r>
          </w:p>
        </w:tc>
      </w:tr>
      <w:tr w:rsidR="00B63D85" w:rsidRPr="009E423B" w14:paraId="2FD04CDC" w14:textId="77777777" w:rsidTr="00D66888">
        <w:tc>
          <w:tcPr>
            <w:tcW w:w="2547" w:type="dxa"/>
            <w:vMerge w:val="restart"/>
            <w:tcBorders>
              <w:top w:val="single" w:sz="4" w:space="0" w:color="auto"/>
              <w:left w:val="single" w:sz="4" w:space="0" w:color="auto"/>
              <w:right w:val="single" w:sz="4" w:space="0" w:color="auto"/>
            </w:tcBorders>
          </w:tcPr>
          <w:p w14:paraId="13FAB0A7" w14:textId="77777777" w:rsidR="00B63D85" w:rsidRDefault="00B63D85" w:rsidP="00556EEA">
            <w:pPr>
              <w:pStyle w:val="ACARA-TableHeadline"/>
              <w:spacing w:before="120" w:after="120"/>
              <w:rPr>
                <w:b/>
                <w:bCs w:val="0"/>
                <w:i w:val="0"/>
                <w:iCs/>
              </w:rPr>
            </w:pPr>
            <w:r w:rsidRPr="00BD5309">
              <w:rPr>
                <w:b/>
                <w:bCs w:val="0"/>
                <w:i w:val="0"/>
                <w:iCs/>
              </w:rPr>
              <w:t>HASS</w:t>
            </w:r>
          </w:p>
          <w:p w14:paraId="759BB954" w14:textId="55A609B4" w:rsidR="00B63D85" w:rsidRPr="00556EEA" w:rsidRDefault="00B63D85" w:rsidP="00556EEA">
            <w:pPr>
              <w:pStyle w:val="ACARA-TableHeadline"/>
              <w:spacing w:before="120" w:after="120"/>
              <w:rPr>
                <w:b/>
                <w:bCs w:val="0"/>
                <w:i w:val="0"/>
                <w:iCs/>
                <w:szCs w:val="20"/>
              </w:rPr>
            </w:pPr>
            <w:r w:rsidRPr="00B5136C">
              <w:rPr>
                <w:i w:val="0"/>
                <w:iCs/>
                <w:szCs w:val="20"/>
              </w:rPr>
              <w:t>Economics and Business</w:t>
            </w:r>
          </w:p>
        </w:tc>
        <w:tc>
          <w:tcPr>
            <w:tcW w:w="2551" w:type="dxa"/>
            <w:vMerge w:val="restart"/>
            <w:tcBorders>
              <w:top w:val="single" w:sz="4" w:space="0" w:color="auto"/>
              <w:left w:val="single" w:sz="4" w:space="0" w:color="auto"/>
              <w:right w:val="single" w:sz="4" w:space="0" w:color="auto"/>
            </w:tcBorders>
          </w:tcPr>
          <w:p w14:paraId="7221B8D5" w14:textId="0FFC0512" w:rsidR="00B63D85" w:rsidRPr="00CB4E89" w:rsidRDefault="00B63D85" w:rsidP="00C75726">
            <w:pPr>
              <w:pStyle w:val="ACARAtabletext"/>
            </w:pPr>
            <w:r w:rsidRPr="00EB55E5">
              <w:rPr>
                <w:b/>
                <w:bCs/>
              </w:rPr>
              <w:t>Knowledge and understanding</w:t>
            </w:r>
          </w:p>
        </w:tc>
        <w:tc>
          <w:tcPr>
            <w:tcW w:w="2835" w:type="dxa"/>
            <w:tcBorders>
              <w:top w:val="single" w:sz="4" w:space="0" w:color="auto"/>
              <w:left w:val="single" w:sz="4" w:space="0" w:color="auto"/>
              <w:bottom w:val="single" w:sz="4" w:space="0" w:color="auto"/>
              <w:right w:val="single" w:sz="4" w:space="0" w:color="auto"/>
            </w:tcBorders>
          </w:tcPr>
          <w:p w14:paraId="2A9F28DA" w14:textId="77777777" w:rsidR="00B63D85" w:rsidRDefault="00B63D85" w:rsidP="00C75726">
            <w:pPr>
              <w:pStyle w:val="ACARAtabletext"/>
            </w:pPr>
            <w:r w:rsidRPr="00C75726">
              <w:t>the reasons businesses exist and how different types of businesses provide goods and services</w:t>
            </w:r>
          </w:p>
          <w:p w14:paraId="12BCC42F" w14:textId="4E4B2F3B" w:rsidR="00B63D85" w:rsidRDefault="00B63D85" w:rsidP="00C75726">
            <w:pPr>
              <w:pStyle w:val="ACARAtabletext"/>
            </w:pPr>
            <w:r w:rsidRPr="00C75726">
              <w:lastRenderedPageBreak/>
              <w:t>AC9HE7K02</w:t>
            </w:r>
          </w:p>
        </w:tc>
        <w:tc>
          <w:tcPr>
            <w:tcW w:w="7193" w:type="dxa"/>
            <w:tcBorders>
              <w:top w:val="single" w:sz="4" w:space="0" w:color="auto"/>
              <w:left w:val="single" w:sz="4" w:space="0" w:color="auto"/>
              <w:bottom w:val="single" w:sz="4" w:space="0" w:color="auto"/>
              <w:right w:val="single" w:sz="4" w:space="0" w:color="auto"/>
            </w:tcBorders>
          </w:tcPr>
          <w:p w14:paraId="1CD43E0C" w14:textId="77777777" w:rsidR="00B63D85" w:rsidRDefault="00B63D85" w:rsidP="00C23090">
            <w:pPr>
              <w:pStyle w:val="BodyText"/>
              <w:numPr>
                <w:ilvl w:val="0"/>
                <w:numId w:val="29"/>
              </w:numPr>
              <w:spacing w:after="120" w:line="240" w:lineRule="auto"/>
              <w:ind w:left="312" w:hanging="284"/>
              <w:rPr>
                <w:rStyle w:val="SubtleEmphasis"/>
              </w:rPr>
            </w:pPr>
            <w:r w:rsidRPr="00C23090">
              <w:rPr>
                <w:rStyle w:val="SubtleEmphasis"/>
              </w:rPr>
              <w:lastRenderedPageBreak/>
              <w:t>identifying why businesses exist; for example, to produce goods and services, to make a profit, to provide employment, and investigating the different ways that goods and services are provided to people, such as through shopping centres, local markets, online, small independent stores and remote community stores</w:t>
            </w:r>
          </w:p>
          <w:p w14:paraId="1DE0B3C5" w14:textId="77777777" w:rsidR="00B63D85" w:rsidRDefault="00B63D85" w:rsidP="00C23090">
            <w:pPr>
              <w:pStyle w:val="BodyText"/>
              <w:numPr>
                <w:ilvl w:val="0"/>
                <w:numId w:val="29"/>
              </w:numPr>
              <w:spacing w:after="120" w:line="240" w:lineRule="auto"/>
              <w:ind w:left="312" w:hanging="284"/>
              <w:rPr>
                <w:rStyle w:val="SubtleEmphasis"/>
              </w:rPr>
            </w:pPr>
            <w:r w:rsidRPr="00C23090">
              <w:rPr>
                <w:rStyle w:val="SubtleEmphasis"/>
              </w:rPr>
              <w:lastRenderedPageBreak/>
              <w:t>identifying the features of different types of businesses, including sole proprietorship, partnership, cooperative, corporation, franchise and not-for-profit organisation</w:t>
            </w:r>
          </w:p>
          <w:p w14:paraId="33375E84" w14:textId="77777777" w:rsidR="00B63D85" w:rsidRDefault="00B63D85" w:rsidP="00C23090">
            <w:pPr>
              <w:pStyle w:val="BodyText"/>
              <w:numPr>
                <w:ilvl w:val="0"/>
                <w:numId w:val="29"/>
              </w:numPr>
              <w:spacing w:after="120" w:line="240" w:lineRule="auto"/>
              <w:ind w:left="312" w:hanging="284"/>
              <w:rPr>
                <w:rStyle w:val="SubtleEmphasis"/>
              </w:rPr>
            </w:pPr>
            <w:r w:rsidRPr="00C23090">
              <w:rPr>
                <w:rStyle w:val="SubtleEmphasis"/>
              </w:rPr>
              <w:t>investigating a business owned by First Nations Australians, exploring the types of goods and services offered and why this business was started</w:t>
            </w:r>
          </w:p>
          <w:p w14:paraId="6EBEFBD7" w14:textId="6D047B87" w:rsidR="00B63D85" w:rsidRPr="009E423B" w:rsidRDefault="00B63D85" w:rsidP="00C23090">
            <w:pPr>
              <w:pStyle w:val="BodyText"/>
              <w:numPr>
                <w:ilvl w:val="0"/>
                <w:numId w:val="29"/>
              </w:numPr>
              <w:spacing w:after="120" w:line="240" w:lineRule="auto"/>
              <w:ind w:left="312" w:hanging="284"/>
              <w:rPr>
                <w:rStyle w:val="SubtleEmphasis"/>
              </w:rPr>
            </w:pPr>
            <w:r w:rsidRPr="00C23090">
              <w:rPr>
                <w:rStyle w:val="SubtleEmphasis"/>
              </w:rPr>
              <w:t>identifying examples of different types of businesses that sell goods and/or services in the local community; for example, a sole proprietor operating a car yard, a partnership providing legal services or a corporation selling groceries through a chain of supermarkets</w:t>
            </w:r>
          </w:p>
        </w:tc>
      </w:tr>
      <w:tr w:rsidR="00B63D85" w:rsidRPr="6B962697" w14:paraId="5E11DF98" w14:textId="77777777" w:rsidTr="00541AD5">
        <w:tc>
          <w:tcPr>
            <w:tcW w:w="2547" w:type="dxa"/>
            <w:vMerge/>
            <w:tcBorders>
              <w:left w:val="single" w:sz="4" w:space="0" w:color="auto"/>
              <w:right w:val="single" w:sz="4" w:space="0" w:color="auto"/>
            </w:tcBorders>
          </w:tcPr>
          <w:p w14:paraId="2EAD03F9" w14:textId="77777777" w:rsidR="00B63D85" w:rsidRPr="001079BB" w:rsidRDefault="00B63D85" w:rsidP="00EF05B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3E7E2EA4" w14:textId="77777777" w:rsidR="00B63D85" w:rsidRPr="001079BB" w:rsidRDefault="00B63D85" w:rsidP="00EF05B4">
            <w:pPr>
              <w:pStyle w:val="ACARAtabletext"/>
              <w:rPr>
                <w:b/>
                <w:bCs/>
                <w:i/>
                <w:iCs/>
              </w:rPr>
            </w:pPr>
          </w:p>
        </w:tc>
        <w:tc>
          <w:tcPr>
            <w:tcW w:w="2835" w:type="dxa"/>
            <w:tcBorders>
              <w:top w:val="single" w:sz="4" w:space="0" w:color="auto"/>
              <w:left w:val="single" w:sz="4" w:space="0" w:color="auto"/>
              <w:bottom w:val="single" w:sz="4" w:space="0" w:color="auto"/>
              <w:right w:val="single" w:sz="4" w:space="0" w:color="auto"/>
            </w:tcBorders>
          </w:tcPr>
          <w:p w14:paraId="134E4CE1" w14:textId="77777777" w:rsidR="00B63D85" w:rsidRDefault="00B63D85" w:rsidP="00EF05B4">
            <w:pPr>
              <w:pStyle w:val="ACARAtabletext"/>
            </w:pPr>
            <w:r w:rsidRPr="00D80BEF">
              <w:t>characteristics of entrepreneurs and how these influence the success of a business</w:t>
            </w:r>
          </w:p>
          <w:p w14:paraId="09D0127D" w14:textId="0F926A7B" w:rsidR="00B63D85" w:rsidRDefault="00B63D85" w:rsidP="00EF05B4">
            <w:pPr>
              <w:pStyle w:val="ACARAtabletext"/>
            </w:pPr>
            <w:r w:rsidRPr="00D80BEF">
              <w:t>AC9HE7K03</w:t>
            </w:r>
          </w:p>
        </w:tc>
        <w:tc>
          <w:tcPr>
            <w:tcW w:w="7193" w:type="dxa"/>
            <w:tcBorders>
              <w:top w:val="single" w:sz="4" w:space="0" w:color="auto"/>
              <w:left w:val="single" w:sz="4" w:space="0" w:color="auto"/>
              <w:bottom w:val="single" w:sz="4" w:space="0" w:color="auto"/>
              <w:right w:val="single" w:sz="4" w:space="0" w:color="auto"/>
            </w:tcBorders>
          </w:tcPr>
          <w:p w14:paraId="75F02DB8" w14:textId="77777777" w:rsidR="00B63D85" w:rsidRDefault="00B63D85" w:rsidP="00D80BEF">
            <w:pPr>
              <w:pStyle w:val="BodyText"/>
              <w:numPr>
                <w:ilvl w:val="0"/>
                <w:numId w:val="29"/>
              </w:numPr>
              <w:spacing w:after="120" w:line="240" w:lineRule="auto"/>
              <w:ind w:left="312" w:hanging="284"/>
              <w:rPr>
                <w:rStyle w:val="SubtleEmphasis"/>
              </w:rPr>
            </w:pPr>
            <w:r w:rsidRPr="00D80BEF">
              <w:rPr>
                <w:rStyle w:val="SubtleEmphasis"/>
              </w:rPr>
              <w:t>identifying examples of entrepreneurs and the entrepreneurial knowledge and skills that they bring to their business, such as recognising opportunities, establishing a shared vision and making decisions about how the business is run</w:t>
            </w:r>
          </w:p>
          <w:p w14:paraId="115FE607" w14:textId="77777777" w:rsidR="00B63D85" w:rsidRDefault="00B63D85" w:rsidP="00D80BEF">
            <w:pPr>
              <w:pStyle w:val="BodyText"/>
              <w:numPr>
                <w:ilvl w:val="0"/>
                <w:numId w:val="29"/>
              </w:numPr>
              <w:spacing w:after="120" w:line="240" w:lineRule="auto"/>
              <w:ind w:left="312" w:hanging="284"/>
              <w:rPr>
                <w:rStyle w:val="SubtleEmphasis"/>
              </w:rPr>
            </w:pPr>
            <w:r w:rsidRPr="00161A3D">
              <w:rPr>
                <w:rStyle w:val="SubtleEmphasis"/>
              </w:rPr>
              <w:t xml:space="preserve">describing the characteristics of First Nations Australian entrepreneurs; for example, community-run companies such as the </w:t>
            </w:r>
            <w:proofErr w:type="spellStart"/>
            <w:r w:rsidRPr="00161A3D">
              <w:rPr>
                <w:rStyle w:val="SubtleEmphasis"/>
              </w:rPr>
              <w:t>Gumatj</w:t>
            </w:r>
            <w:proofErr w:type="spellEnd"/>
            <w:r w:rsidRPr="00161A3D">
              <w:rPr>
                <w:rStyle w:val="SubtleEmphasis"/>
              </w:rPr>
              <w:t xml:space="preserve"> Aboriginal Corporation and individuals such as Dean Foley and Tahnee Edwards, by asking questions such as “What is their story?”, “How did they achieve success?” and “What processes did they apply?”</w:t>
            </w:r>
          </w:p>
          <w:p w14:paraId="7C70EFA2" w14:textId="77777777" w:rsidR="00B63D85" w:rsidRDefault="00B63D85" w:rsidP="00D80BEF">
            <w:pPr>
              <w:pStyle w:val="BodyText"/>
              <w:numPr>
                <w:ilvl w:val="0"/>
                <w:numId w:val="29"/>
              </w:numPr>
              <w:spacing w:after="120" w:line="240" w:lineRule="auto"/>
              <w:ind w:left="312" w:hanging="284"/>
              <w:rPr>
                <w:rStyle w:val="SubtleEmphasis"/>
              </w:rPr>
            </w:pPr>
            <w:r w:rsidRPr="00D57262">
              <w:rPr>
                <w:rStyle w:val="SubtleEmphasis"/>
              </w:rPr>
              <w:t>analysing the influence of values on entrepreneurial decision-making; for example, identifying and taking advantage of an opportunity, negotiating with stakeholders, and complying with the law and regulations</w:t>
            </w:r>
          </w:p>
          <w:p w14:paraId="0E61EEC6" w14:textId="048B40F2" w:rsidR="00B63D85" w:rsidRPr="6B962697" w:rsidRDefault="00B63D85" w:rsidP="004E5FBB">
            <w:pPr>
              <w:pStyle w:val="BodyText"/>
              <w:numPr>
                <w:ilvl w:val="0"/>
                <w:numId w:val="29"/>
              </w:numPr>
              <w:spacing w:after="120" w:line="240" w:lineRule="auto"/>
              <w:ind w:left="312" w:hanging="284"/>
              <w:rPr>
                <w:rStyle w:val="SubtleEmphasis"/>
              </w:rPr>
            </w:pPr>
            <w:r w:rsidRPr="00B13F86">
              <w:rPr>
                <w:rStyle w:val="SubtleEmphasis"/>
              </w:rPr>
              <w:t>combining knowledge, skills and attitudes demonstrated by entrepreneurs with observations of successful local businesses to explain factors that contribute to success, such as seeing and taking advantage of an opportunity or demonstrating initiative and innovation</w:t>
            </w:r>
          </w:p>
        </w:tc>
      </w:tr>
      <w:tr w:rsidR="0046246B" w:rsidRPr="6B962697" w14:paraId="34BB71BF" w14:textId="77777777" w:rsidTr="00BE2FE3">
        <w:trPr>
          <w:trHeight w:val="2337"/>
        </w:trPr>
        <w:tc>
          <w:tcPr>
            <w:tcW w:w="2547" w:type="dxa"/>
            <w:vMerge/>
            <w:tcBorders>
              <w:left w:val="single" w:sz="4" w:space="0" w:color="auto"/>
              <w:right w:val="single" w:sz="4" w:space="0" w:color="auto"/>
            </w:tcBorders>
          </w:tcPr>
          <w:p w14:paraId="47342163" w14:textId="77777777" w:rsidR="0046246B" w:rsidRPr="001079BB" w:rsidRDefault="0046246B" w:rsidP="00EF05B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35F1BAE4" w14:textId="77777777" w:rsidR="0046246B" w:rsidRPr="001079BB" w:rsidRDefault="0046246B" w:rsidP="00EF05B4">
            <w:pPr>
              <w:pStyle w:val="ACARAtabletext"/>
              <w:rPr>
                <w:b/>
                <w:bCs/>
                <w:i/>
                <w:iCs/>
              </w:rPr>
            </w:pPr>
          </w:p>
        </w:tc>
        <w:tc>
          <w:tcPr>
            <w:tcW w:w="2835" w:type="dxa"/>
            <w:tcBorders>
              <w:top w:val="single" w:sz="4" w:space="0" w:color="auto"/>
              <w:left w:val="single" w:sz="4" w:space="0" w:color="auto"/>
              <w:right w:val="single" w:sz="4" w:space="0" w:color="auto"/>
            </w:tcBorders>
          </w:tcPr>
          <w:p w14:paraId="404D934B" w14:textId="77777777" w:rsidR="0046246B" w:rsidRDefault="0046246B" w:rsidP="005A42E0">
            <w:pPr>
              <w:pStyle w:val="ACARAtabletext"/>
              <w:rPr>
                <w:lang w:val="en-NZ"/>
              </w:rPr>
            </w:pPr>
            <w:r w:rsidRPr="007A0DCE">
              <w:rPr>
                <w:lang w:val="en-NZ"/>
              </w:rPr>
              <w:t>the reasons individuals work, the types of work they are involved in, and how they may derive an income</w:t>
            </w:r>
          </w:p>
          <w:p w14:paraId="159B9433" w14:textId="7B186FD9" w:rsidR="0046246B" w:rsidRDefault="0046246B" w:rsidP="005A42E0">
            <w:pPr>
              <w:pStyle w:val="ACARAtabletext"/>
            </w:pPr>
            <w:r w:rsidRPr="007A0DCE">
              <w:rPr>
                <w:lang w:val="en-NZ"/>
              </w:rPr>
              <w:t>AC9HE7K04</w:t>
            </w:r>
          </w:p>
        </w:tc>
        <w:tc>
          <w:tcPr>
            <w:tcW w:w="7193" w:type="dxa"/>
            <w:tcBorders>
              <w:top w:val="single" w:sz="4" w:space="0" w:color="auto"/>
              <w:left w:val="single" w:sz="4" w:space="0" w:color="auto"/>
              <w:right w:val="single" w:sz="4" w:space="0" w:color="auto"/>
            </w:tcBorders>
          </w:tcPr>
          <w:p w14:paraId="77B9AFE8" w14:textId="77777777" w:rsidR="0046246B" w:rsidRDefault="0046246B" w:rsidP="00E44846">
            <w:pPr>
              <w:pStyle w:val="BodyText"/>
              <w:numPr>
                <w:ilvl w:val="0"/>
                <w:numId w:val="29"/>
              </w:numPr>
              <w:spacing w:after="120" w:line="240" w:lineRule="auto"/>
              <w:ind w:left="312" w:hanging="284"/>
              <w:rPr>
                <w:rStyle w:val="SubtleEmphasis"/>
              </w:rPr>
            </w:pPr>
            <w:r w:rsidRPr="001304EA">
              <w:rPr>
                <w:rStyle w:val="SubtleEmphasis"/>
              </w:rPr>
              <w:t>identifying the ways people derive an income, such as working for a wage or salary, owning a business, being a shareholder, providing a rental service or receiving a social security benefit</w:t>
            </w:r>
          </w:p>
          <w:p w14:paraId="0C911410" w14:textId="03FAB8C9" w:rsidR="0046246B" w:rsidRPr="6B962697" w:rsidRDefault="0046246B" w:rsidP="00E44846">
            <w:pPr>
              <w:pStyle w:val="BodyText"/>
              <w:numPr>
                <w:ilvl w:val="0"/>
                <w:numId w:val="29"/>
              </w:numPr>
              <w:spacing w:after="120" w:line="240" w:lineRule="auto"/>
              <w:ind w:left="312" w:hanging="284"/>
              <w:rPr>
                <w:rStyle w:val="SubtleEmphasis"/>
              </w:rPr>
            </w:pPr>
            <w:r w:rsidRPr="00E44846">
              <w:rPr>
                <w:rStyle w:val="SubtleEmphasis"/>
              </w:rPr>
              <w:t>describing examples of how continuity of cultural practices and management of Country/Place contributes to and sustains First Nations communities; for example, regional tourism ventures, coaching and mentoring initiatives, and fostering entrepreneurial and start-up cultures in regional and remote communities</w:t>
            </w:r>
          </w:p>
        </w:tc>
      </w:tr>
      <w:tr w:rsidR="003E1A44" w:rsidRPr="6B962697" w14:paraId="2E056E7E" w14:textId="77777777" w:rsidTr="004B2926">
        <w:tc>
          <w:tcPr>
            <w:tcW w:w="2547" w:type="dxa"/>
            <w:vMerge/>
            <w:tcBorders>
              <w:left w:val="single" w:sz="4" w:space="0" w:color="auto"/>
              <w:right w:val="single" w:sz="4" w:space="0" w:color="auto"/>
            </w:tcBorders>
          </w:tcPr>
          <w:p w14:paraId="7DA95D8A" w14:textId="77777777" w:rsidR="003E1A44" w:rsidRPr="001079BB" w:rsidRDefault="003E1A44" w:rsidP="00642076">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tcPr>
          <w:p w14:paraId="34154627" w14:textId="77777777" w:rsidR="003E1A44" w:rsidRPr="00882465" w:rsidRDefault="003E1A44" w:rsidP="00642076">
            <w:pPr>
              <w:pStyle w:val="ACARAtabletext"/>
              <w:rPr>
                <w:b/>
                <w:bCs/>
              </w:rPr>
            </w:pPr>
            <w:r w:rsidRPr="00882465">
              <w:rPr>
                <w:b/>
                <w:bCs/>
              </w:rPr>
              <w:t>Skills</w:t>
            </w:r>
          </w:p>
          <w:p w14:paraId="6576827F" w14:textId="2F311C0A" w:rsidR="003E1A44" w:rsidRPr="001079BB" w:rsidRDefault="003E1A44" w:rsidP="00642076">
            <w:pPr>
              <w:pStyle w:val="ACARAtabletext"/>
              <w:rPr>
                <w:b/>
                <w:bCs/>
                <w:i/>
                <w:iCs/>
              </w:rPr>
            </w:pPr>
            <w:r w:rsidRPr="00882465">
              <w:t>Questioning and researching</w:t>
            </w:r>
          </w:p>
        </w:tc>
        <w:tc>
          <w:tcPr>
            <w:tcW w:w="2835" w:type="dxa"/>
            <w:tcBorders>
              <w:top w:val="single" w:sz="4" w:space="0" w:color="auto"/>
              <w:left w:val="single" w:sz="4" w:space="0" w:color="auto"/>
              <w:bottom w:val="single" w:sz="4" w:space="0" w:color="auto"/>
              <w:right w:val="single" w:sz="4" w:space="0" w:color="auto"/>
            </w:tcBorders>
          </w:tcPr>
          <w:p w14:paraId="0A0D6542" w14:textId="77777777" w:rsidR="003E1A44" w:rsidRDefault="003E1A44" w:rsidP="00642076">
            <w:pPr>
              <w:pStyle w:val="ACARAtabletext"/>
              <w:rPr>
                <w:lang w:val="en-AU"/>
              </w:rPr>
            </w:pPr>
            <w:r w:rsidRPr="00642076">
              <w:rPr>
                <w:lang w:val="en-AU"/>
              </w:rPr>
              <w:t>develop questions to investigate a contemporary economic and business issue</w:t>
            </w:r>
          </w:p>
          <w:p w14:paraId="0E793CA6" w14:textId="3EF23C3D" w:rsidR="003E1A44" w:rsidRDefault="003E1A44" w:rsidP="00642076">
            <w:pPr>
              <w:pStyle w:val="ACARAtabletext"/>
            </w:pPr>
            <w:r w:rsidRPr="00642076">
              <w:rPr>
                <w:lang w:val="en-AU"/>
              </w:rPr>
              <w:t>AC9HE7S01</w:t>
            </w:r>
          </w:p>
        </w:tc>
        <w:tc>
          <w:tcPr>
            <w:tcW w:w="7193" w:type="dxa"/>
            <w:tcBorders>
              <w:top w:val="single" w:sz="4" w:space="0" w:color="auto"/>
              <w:left w:val="single" w:sz="4" w:space="0" w:color="auto"/>
              <w:bottom w:val="single" w:sz="4" w:space="0" w:color="auto"/>
              <w:right w:val="single" w:sz="4" w:space="0" w:color="auto"/>
            </w:tcBorders>
          </w:tcPr>
          <w:p w14:paraId="5C185F1B" w14:textId="20FC94A7" w:rsidR="003E1A44" w:rsidRPr="6B962697" w:rsidRDefault="003E1A44" w:rsidP="003F3CEA">
            <w:pPr>
              <w:pStyle w:val="BodyText"/>
              <w:numPr>
                <w:ilvl w:val="0"/>
                <w:numId w:val="29"/>
              </w:numPr>
              <w:spacing w:after="120" w:line="240" w:lineRule="auto"/>
              <w:ind w:left="312" w:hanging="284"/>
              <w:rPr>
                <w:rStyle w:val="SubtleEmphasis"/>
              </w:rPr>
            </w:pPr>
            <w:r w:rsidRPr="003F3CEA">
              <w:rPr>
                <w:rStyle w:val="SubtleEmphasis"/>
              </w:rPr>
              <w:t>developing questions, using economic and business concepts and terms; for example, “How do businesses decide what to produce?”, “What is economic scarcity?” and “Why can individuals not have all the items they want, meaning they must choose?”</w:t>
            </w:r>
          </w:p>
        </w:tc>
      </w:tr>
      <w:tr w:rsidR="00BE2FE3" w:rsidRPr="6B962697" w14:paraId="28BFA50B" w14:textId="77777777" w:rsidTr="00BE2FE3">
        <w:trPr>
          <w:trHeight w:val="1699"/>
        </w:trPr>
        <w:tc>
          <w:tcPr>
            <w:tcW w:w="2547" w:type="dxa"/>
            <w:vMerge/>
            <w:tcBorders>
              <w:left w:val="single" w:sz="4" w:space="0" w:color="auto"/>
              <w:right w:val="single" w:sz="4" w:space="0" w:color="auto"/>
            </w:tcBorders>
          </w:tcPr>
          <w:p w14:paraId="412408E3" w14:textId="77777777" w:rsidR="00BE2FE3" w:rsidRPr="001079BB" w:rsidRDefault="00BE2FE3" w:rsidP="00EF05B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1E75C40F" w14:textId="77777777" w:rsidR="00BE2FE3" w:rsidRPr="001079BB" w:rsidRDefault="00BE2FE3" w:rsidP="00EF05B4">
            <w:pPr>
              <w:pStyle w:val="ACARAtabletext"/>
              <w:rPr>
                <w:b/>
                <w:bCs/>
                <w:i/>
                <w:iCs/>
              </w:rPr>
            </w:pPr>
          </w:p>
        </w:tc>
        <w:tc>
          <w:tcPr>
            <w:tcW w:w="2835" w:type="dxa"/>
            <w:tcBorders>
              <w:top w:val="single" w:sz="4" w:space="0" w:color="auto"/>
              <w:left w:val="single" w:sz="4" w:space="0" w:color="auto"/>
              <w:right w:val="single" w:sz="4" w:space="0" w:color="auto"/>
            </w:tcBorders>
          </w:tcPr>
          <w:p w14:paraId="1E3F17EC" w14:textId="77777777" w:rsidR="00BE2FE3" w:rsidRDefault="00BE2FE3" w:rsidP="00EF05B4">
            <w:pPr>
              <w:pStyle w:val="ACARAtabletext"/>
            </w:pPr>
            <w:r w:rsidRPr="00E32D73">
              <w:t>locate, select and organise information and data from a range of sources</w:t>
            </w:r>
          </w:p>
          <w:p w14:paraId="26EF33E4" w14:textId="43E803F9" w:rsidR="00BE2FE3" w:rsidRDefault="00BE2FE3" w:rsidP="00EF05B4">
            <w:pPr>
              <w:pStyle w:val="ACARAtabletext"/>
            </w:pPr>
            <w:r w:rsidRPr="00E32D73">
              <w:t>AC9HE7S02</w:t>
            </w:r>
          </w:p>
        </w:tc>
        <w:tc>
          <w:tcPr>
            <w:tcW w:w="7193" w:type="dxa"/>
            <w:tcBorders>
              <w:top w:val="single" w:sz="4" w:space="0" w:color="auto"/>
              <w:left w:val="single" w:sz="4" w:space="0" w:color="auto"/>
              <w:right w:val="single" w:sz="4" w:space="0" w:color="auto"/>
            </w:tcBorders>
          </w:tcPr>
          <w:p w14:paraId="228238EA" w14:textId="77777777" w:rsidR="00BE2FE3" w:rsidRDefault="00BE2FE3" w:rsidP="00CB2F39">
            <w:pPr>
              <w:pStyle w:val="BodyText"/>
              <w:numPr>
                <w:ilvl w:val="0"/>
                <w:numId w:val="29"/>
              </w:numPr>
              <w:spacing w:after="120" w:line="240" w:lineRule="auto"/>
              <w:ind w:left="312" w:hanging="284"/>
              <w:rPr>
                <w:rStyle w:val="SubtleEmphasis"/>
              </w:rPr>
            </w:pPr>
            <w:r w:rsidRPr="00CB2F39">
              <w:rPr>
                <w:rStyle w:val="SubtleEmphasis"/>
              </w:rPr>
              <w:t>locating online sources; for example, using advanced search functions: “</w:t>
            </w:r>
            <w:proofErr w:type="gramStart"/>
            <w:r w:rsidRPr="00CB2F39">
              <w:rPr>
                <w:rStyle w:val="SubtleEmphasis"/>
              </w:rPr>
              <w:t>define:</w:t>
            </w:r>
            <w:proofErr w:type="gramEnd"/>
            <w:r w:rsidRPr="00CB2F39">
              <w:rPr>
                <w:rStyle w:val="SubtleEmphasis"/>
              </w:rPr>
              <w:t xml:space="preserve"> market” or targeted criteria: “</w:t>
            </w:r>
            <w:proofErr w:type="spellStart"/>
            <w:r w:rsidRPr="00CB2F39">
              <w:rPr>
                <w:rStyle w:val="SubtleEmphasis"/>
              </w:rPr>
              <w:t>allintext</w:t>
            </w:r>
            <w:proofErr w:type="spellEnd"/>
            <w:r w:rsidRPr="00CB2F39">
              <w:rPr>
                <w:rStyle w:val="SubtleEmphasis"/>
              </w:rPr>
              <w:t>: successful Australian entrepreneurs”</w:t>
            </w:r>
          </w:p>
          <w:p w14:paraId="41A66D65" w14:textId="04851590" w:rsidR="00BE2FE3" w:rsidRPr="6B962697" w:rsidRDefault="00BE2FE3" w:rsidP="00CB2F39">
            <w:pPr>
              <w:pStyle w:val="BodyText"/>
              <w:numPr>
                <w:ilvl w:val="0"/>
                <w:numId w:val="29"/>
              </w:numPr>
              <w:spacing w:after="120" w:line="240" w:lineRule="auto"/>
              <w:ind w:left="312" w:hanging="284"/>
              <w:rPr>
                <w:rStyle w:val="SubtleEmphasis"/>
              </w:rPr>
            </w:pPr>
            <w:r w:rsidRPr="00CB2F39">
              <w:rPr>
                <w:rStyle w:val="SubtleEmphasis"/>
              </w:rPr>
              <w:t>collaborating and safely exchanging information online with an entrepreneur to identify attributes that built success</w:t>
            </w:r>
          </w:p>
        </w:tc>
      </w:tr>
      <w:tr w:rsidR="00556EEA" w:rsidRPr="6B962697" w14:paraId="7DED4202" w14:textId="77777777" w:rsidTr="00D41A54">
        <w:tc>
          <w:tcPr>
            <w:tcW w:w="2547" w:type="dxa"/>
            <w:vMerge/>
            <w:tcBorders>
              <w:left w:val="single" w:sz="4" w:space="0" w:color="auto"/>
              <w:right w:val="single" w:sz="4" w:space="0" w:color="auto"/>
            </w:tcBorders>
          </w:tcPr>
          <w:p w14:paraId="536ABC60" w14:textId="77777777" w:rsidR="00556EEA" w:rsidRPr="001079BB" w:rsidRDefault="00556EEA" w:rsidP="00EF05B4">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4EC7CA75" w14:textId="77777777" w:rsidR="00556EEA" w:rsidRPr="00882465" w:rsidRDefault="00556EEA" w:rsidP="00CB2F39">
            <w:pPr>
              <w:pStyle w:val="ACARAtabletext"/>
              <w:rPr>
                <w:b/>
                <w:bCs/>
              </w:rPr>
            </w:pPr>
            <w:r w:rsidRPr="00882465">
              <w:rPr>
                <w:b/>
                <w:bCs/>
              </w:rPr>
              <w:t>Skills</w:t>
            </w:r>
          </w:p>
          <w:p w14:paraId="40C989C3" w14:textId="1F87C601" w:rsidR="00556EEA" w:rsidRPr="001079BB" w:rsidRDefault="00556EEA" w:rsidP="00CB2F39">
            <w:pPr>
              <w:pStyle w:val="ACARAtabletext"/>
              <w:rPr>
                <w:b/>
                <w:bCs/>
                <w:i/>
                <w:iCs/>
              </w:rPr>
            </w:pPr>
            <w:r w:rsidRPr="00D9126F">
              <w:t>Interpreting and analysing</w:t>
            </w:r>
          </w:p>
        </w:tc>
        <w:tc>
          <w:tcPr>
            <w:tcW w:w="2835" w:type="dxa"/>
            <w:tcBorders>
              <w:top w:val="single" w:sz="4" w:space="0" w:color="auto"/>
              <w:left w:val="single" w:sz="4" w:space="0" w:color="auto"/>
              <w:bottom w:val="single" w:sz="4" w:space="0" w:color="auto"/>
              <w:right w:val="single" w:sz="4" w:space="0" w:color="auto"/>
            </w:tcBorders>
          </w:tcPr>
          <w:p w14:paraId="24E2FC27" w14:textId="77777777" w:rsidR="00556EEA" w:rsidRDefault="00556EEA" w:rsidP="00EF05B4">
            <w:pPr>
              <w:pStyle w:val="ACARAtabletext"/>
            </w:pPr>
            <w:r w:rsidRPr="00D9126F">
              <w:t>interpret information and data to identify economic and business issues, trends and economic cause-and-effect relationships</w:t>
            </w:r>
          </w:p>
          <w:p w14:paraId="0EB6E458" w14:textId="28A42F32" w:rsidR="00556EEA" w:rsidRDefault="00556EEA" w:rsidP="00EF05B4">
            <w:pPr>
              <w:pStyle w:val="ACARAtabletext"/>
            </w:pPr>
            <w:r w:rsidRPr="00D9126F">
              <w:t>AC9HE7S03</w:t>
            </w:r>
          </w:p>
        </w:tc>
        <w:tc>
          <w:tcPr>
            <w:tcW w:w="7193" w:type="dxa"/>
            <w:tcBorders>
              <w:top w:val="single" w:sz="4" w:space="0" w:color="auto"/>
              <w:left w:val="single" w:sz="4" w:space="0" w:color="auto"/>
              <w:bottom w:val="single" w:sz="4" w:space="0" w:color="auto"/>
              <w:right w:val="single" w:sz="4" w:space="0" w:color="auto"/>
            </w:tcBorders>
          </w:tcPr>
          <w:p w14:paraId="1962CA08" w14:textId="72ACAE71" w:rsidR="00556EEA" w:rsidRPr="6B962697" w:rsidRDefault="00556EEA" w:rsidP="00D9126F">
            <w:pPr>
              <w:pStyle w:val="BodyText"/>
              <w:numPr>
                <w:ilvl w:val="0"/>
                <w:numId w:val="29"/>
              </w:numPr>
              <w:spacing w:after="120" w:line="240" w:lineRule="auto"/>
              <w:ind w:left="312" w:hanging="284"/>
              <w:rPr>
                <w:rStyle w:val="SubtleEmphasis"/>
              </w:rPr>
            </w:pPr>
            <w:r w:rsidRPr="00D9126F">
              <w:rPr>
                <w:rStyle w:val="SubtleEmphasis"/>
              </w:rPr>
              <w:t>interpreting information to identify economic and business issues; for example, inferring the effect of growth in shopping online on the number of customers entering stores</w:t>
            </w:r>
          </w:p>
        </w:tc>
      </w:tr>
      <w:tr w:rsidR="00556EEA" w:rsidRPr="6B962697" w14:paraId="2C1B09E8" w14:textId="77777777" w:rsidTr="00D41A54">
        <w:tc>
          <w:tcPr>
            <w:tcW w:w="2547" w:type="dxa"/>
            <w:vMerge/>
            <w:tcBorders>
              <w:left w:val="single" w:sz="4" w:space="0" w:color="auto"/>
              <w:bottom w:val="single" w:sz="4" w:space="0" w:color="auto"/>
              <w:right w:val="single" w:sz="4" w:space="0" w:color="auto"/>
            </w:tcBorders>
          </w:tcPr>
          <w:p w14:paraId="6521612C" w14:textId="77777777" w:rsidR="00556EEA" w:rsidRPr="001079BB" w:rsidRDefault="00556EEA" w:rsidP="00B525C7">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19222032" w14:textId="77777777" w:rsidR="00556EEA" w:rsidRPr="00882465" w:rsidRDefault="00556EEA" w:rsidP="00B525C7">
            <w:pPr>
              <w:pStyle w:val="ACARAtabletext"/>
              <w:rPr>
                <w:b/>
                <w:bCs/>
              </w:rPr>
            </w:pPr>
            <w:r w:rsidRPr="00882465">
              <w:rPr>
                <w:b/>
                <w:bCs/>
              </w:rPr>
              <w:t>Skills</w:t>
            </w:r>
          </w:p>
          <w:p w14:paraId="4C99B93D" w14:textId="4D39E51F" w:rsidR="00556EEA" w:rsidRPr="001079BB" w:rsidRDefault="00556EEA" w:rsidP="00B525C7">
            <w:pPr>
              <w:pStyle w:val="ACARAtabletext"/>
              <w:rPr>
                <w:b/>
                <w:bCs/>
                <w:i/>
                <w:iCs/>
              </w:rPr>
            </w:pPr>
            <w:r w:rsidRPr="00672184">
              <w:t>Evaluating, concluding and decision-making</w:t>
            </w:r>
          </w:p>
        </w:tc>
        <w:tc>
          <w:tcPr>
            <w:tcW w:w="2835" w:type="dxa"/>
            <w:tcBorders>
              <w:top w:val="single" w:sz="4" w:space="0" w:color="auto"/>
              <w:left w:val="single" w:sz="4" w:space="0" w:color="auto"/>
              <w:bottom w:val="single" w:sz="4" w:space="0" w:color="auto"/>
              <w:right w:val="single" w:sz="4" w:space="0" w:color="auto"/>
            </w:tcBorders>
          </w:tcPr>
          <w:p w14:paraId="4117B0A0" w14:textId="77777777" w:rsidR="00556EEA" w:rsidRDefault="00556EEA" w:rsidP="00B525C7">
            <w:pPr>
              <w:pStyle w:val="ACARAtabletext"/>
              <w:rPr>
                <w:lang w:val="en-AU"/>
              </w:rPr>
            </w:pPr>
            <w:r w:rsidRPr="00811E21">
              <w:rPr>
                <w:lang w:val="en-AU"/>
              </w:rPr>
              <w:t xml:space="preserve">develop a response to an economic and business issue, </w:t>
            </w:r>
            <w:r w:rsidRPr="00811E21">
              <w:rPr>
                <w:lang w:val="en-AU"/>
              </w:rPr>
              <w:lastRenderedPageBreak/>
              <w:t>identifying potential costs and benefits</w:t>
            </w:r>
          </w:p>
          <w:p w14:paraId="40643459" w14:textId="44DFC636" w:rsidR="00556EEA" w:rsidRDefault="00556EEA" w:rsidP="00B525C7">
            <w:pPr>
              <w:pStyle w:val="ACARAtabletext"/>
            </w:pPr>
            <w:r w:rsidRPr="00B525C7">
              <w:rPr>
                <w:lang w:val="en-AU"/>
              </w:rPr>
              <w:t>AC9HE7S04</w:t>
            </w:r>
          </w:p>
        </w:tc>
        <w:tc>
          <w:tcPr>
            <w:tcW w:w="7193" w:type="dxa"/>
            <w:tcBorders>
              <w:top w:val="single" w:sz="4" w:space="0" w:color="auto"/>
              <w:left w:val="single" w:sz="4" w:space="0" w:color="auto"/>
              <w:bottom w:val="single" w:sz="4" w:space="0" w:color="auto"/>
              <w:right w:val="single" w:sz="4" w:space="0" w:color="auto"/>
            </w:tcBorders>
          </w:tcPr>
          <w:p w14:paraId="29255BFF" w14:textId="77777777" w:rsidR="00556EEA" w:rsidRDefault="00556EEA" w:rsidP="005B1322">
            <w:pPr>
              <w:pStyle w:val="BodyText"/>
              <w:numPr>
                <w:ilvl w:val="0"/>
                <w:numId w:val="29"/>
              </w:numPr>
              <w:spacing w:after="120" w:line="240" w:lineRule="auto"/>
              <w:ind w:left="312" w:hanging="284"/>
              <w:rPr>
                <w:rStyle w:val="SubtleEmphasis"/>
              </w:rPr>
            </w:pPr>
            <w:r w:rsidRPr="005B1322">
              <w:rPr>
                <w:rStyle w:val="SubtleEmphasis"/>
              </w:rPr>
              <w:lastRenderedPageBreak/>
              <w:t xml:space="preserve">identifying and describing reasons that inform the response to an issue; for example, the reasons for using recyclable materials in packaging </w:t>
            </w:r>
            <w:proofErr w:type="gramStart"/>
            <w:r w:rsidRPr="005B1322">
              <w:rPr>
                <w:rStyle w:val="SubtleEmphasis"/>
              </w:rPr>
              <w:t>as a way to</w:t>
            </w:r>
            <w:proofErr w:type="gramEnd"/>
            <w:r w:rsidRPr="005B1322">
              <w:rPr>
                <w:rStyle w:val="SubtleEmphasis"/>
              </w:rPr>
              <w:t xml:space="preserve"> support sustainable use of economic resources to meet needs and wants into the future</w:t>
            </w:r>
          </w:p>
          <w:p w14:paraId="5F391658" w14:textId="0E028752" w:rsidR="00556EEA" w:rsidRPr="6B962697" w:rsidRDefault="00556EEA" w:rsidP="005B1322">
            <w:pPr>
              <w:pStyle w:val="BodyText"/>
              <w:numPr>
                <w:ilvl w:val="0"/>
                <w:numId w:val="29"/>
              </w:numPr>
              <w:spacing w:after="120" w:line="240" w:lineRule="auto"/>
              <w:ind w:left="312" w:hanging="284"/>
              <w:rPr>
                <w:rStyle w:val="SubtleEmphasis"/>
              </w:rPr>
            </w:pPr>
            <w:r w:rsidRPr="005B1322">
              <w:rPr>
                <w:rStyle w:val="SubtleEmphasis"/>
              </w:rPr>
              <w:lastRenderedPageBreak/>
              <w:t>identifying the potential costs and benefits of a decision; for example, deciding whether to work part-time involves identifying benefits such as earning money and recognising costs such as time on the weekend devoted to travelling to and from work</w:t>
            </w:r>
          </w:p>
        </w:tc>
      </w:tr>
      <w:tr w:rsidR="00CE7DB4" w:rsidRPr="6B962697" w14:paraId="18BCEF72" w14:textId="77777777" w:rsidTr="00C46F9A">
        <w:trPr>
          <w:trHeight w:val="5005"/>
        </w:trPr>
        <w:tc>
          <w:tcPr>
            <w:tcW w:w="2547" w:type="dxa"/>
            <w:tcBorders>
              <w:top w:val="single" w:sz="4" w:space="0" w:color="auto"/>
              <w:left w:val="single" w:sz="4" w:space="0" w:color="auto"/>
              <w:right w:val="single" w:sz="4" w:space="0" w:color="auto"/>
            </w:tcBorders>
          </w:tcPr>
          <w:p w14:paraId="7D0DD90C" w14:textId="7BA2B60B" w:rsidR="00CE7DB4" w:rsidRPr="001079BB" w:rsidRDefault="00CE7DB4" w:rsidP="00C10620">
            <w:pPr>
              <w:pStyle w:val="ACARA-TableHeadline"/>
              <w:spacing w:before="120" w:after="120"/>
              <w:rPr>
                <w:b/>
                <w:bCs w:val="0"/>
                <w:i w:val="0"/>
                <w:iCs/>
              </w:rPr>
            </w:pPr>
            <w:r>
              <w:rPr>
                <w:b/>
                <w:bCs w:val="0"/>
                <w:i w:val="0"/>
                <w:iCs/>
              </w:rPr>
              <w:lastRenderedPageBreak/>
              <w:t>Mathematics</w:t>
            </w:r>
          </w:p>
        </w:tc>
        <w:tc>
          <w:tcPr>
            <w:tcW w:w="2551" w:type="dxa"/>
            <w:tcBorders>
              <w:top w:val="single" w:sz="4" w:space="0" w:color="auto"/>
              <w:left w:val="single" w:sz="4" w:space="0" w:color="auto"/>
              <w:right w:val="single" w:sz="4" w:space="0" w:color="auto"/>
            </w:tcBorders>
          </w:tcPr>
          <w:p w14:paraId="174C967A" w14:textId="68C81A94" w:rsidR="00CE7DB4" w:rsidRPr="00882465" w:rsidRDefault="00CE7DB4" w:rsidP="00C10620">
            <w:pPr>
              <w:pStyle w:val="ACARAtabletext"/>
              <w:rPr>
                <w:b/>
                <w:bCs/>
              </w:rPr>
            </w:pPr>
            <w:r>
              <w:rPr>
                <w:b/>
                <w:bCs/>
              </w:rPr>
              <w:t>Number</w:t>
            </w:r>
          </w:p>
        </w:tc>
        <w:tc>
          <w:tcPr>
            <w:tcW w:w="2835" w:type="dxa"/>
            <w:tcBorders>
              <w:top w:val="single" w:sz="4" w:space="0" w:color="auto"/>
              <w:left w:val="single" w:sz="4" w:space="0" w:color="auto"/>
              <w:right w:val="single" w:sz="4" w:space="0" w:color="auto"/>
            </w:tcBorders>
          </w:tcPr>
          <w:p w14:paraId="0BEE8A72" w14:textId="77777777" w:rsidR="00CE7DB4" w:rsidRDefault="00CE7DB4" w:rsidP="00C10620">
            <w:pPr>
              <w:pStyle w:val="ACARAtabletext"/>
              <w:rPr>
                <w:lang w:val="en-AU"/>
              </w:rPr>
            </w:pPr>
            <w:r w:rsidRPr="002C7D3D">
              <w:rPr>
                <w:lang w:val="en-AU"/>
              </w:rPr>
              <w:t>use mathematical modelling to solve practical problems, involving rational numbers and percentages, including financial contexts; formulate problems, choosing representations and efficient calculation strategies, using digital tools as appropriate; interpret and communicate solutions in terms of the situation, justifying choices made about the representation</w:t>
            </w:r>
          </w:p>
          <w:p w14:paraId="70357632" w14:textId="5941E425" w:rsidR="00CE7DB4" w:rsidRPr="00811E21" w:rsidRDefault="00CE7DB4" w:rsidP="00C10620">
            <w:pPr>
              <w:pStyle w:val="ACARAtabletext"/>
              <w:rPr>
                <w:lang w:val="en-AU"/>
              </w:rPr>
            </w:pPr>
            <w:r w:rsidRPr="002C7D3D">
              <w:rPr>
                <w:lang w:val="en-AU"/>
              </w:rPr>
              <w:t>AC9M7N09</w:t>
            </w:r>
          </w:p>
        </w:tc>
        <w:tc>
          <w:tcPr>
            <w:tcW w:w="7193" w:type="dxa"/>
            <w:tcBorders>
              <w:top w:val="single" w:sz="4" w:space="0" w:color="auto"/>
              <w:left w:val="single" w:sz="4" w:space="0" w:color="auto"/>
              <w:right w:val="single" w:sz="4" w:space="0" w:color="auto"/>
            </w:tcBorders>
          </w:tcPr>
          <w:p w14:paraId="4E045EFD" w14:textId="4FDA4A23" w:rsidR="00CE7DB4" w:rsidRPr="6B962697" w:rsidRDefault="00CE7DB4" w:rsidP="00C10620">
            <w:pPr>
              <w:pStyle w:val="BodyText"/>
              <w:numPr>
                <w:ilvl w:val="0"/>
                <w:numId w:val="29"/>
              </w:numPr>
              <w:spacing w:after="120" w:line="240" w:lineRule="auto"/>
              <w:ind w:left="312" w:hanging="284"/>
              <w:rPr>
                <w:rStyle w:val="SubtleEmphasis"/>
              </w:rPr>
            </w:pPr>
            <w:r w:rsidRPr="00C10620">
              <w:rPr>
                <w:rStyle w:val="SubtleEmphasis"/>
              </w:rPr>
              <w:t>modelling financial problems involving profit and loss, credits and debits, gains and losses; for example, holding a fundraising sausage sizzle and determining whether the event made a percentage profit or loss</w:t>
            </w:r>
          </w:p>
        </w:tc>
      </w:tr>
      <w:tr w:rsidR="00C55266" w:rsidRPr="6B962697" w14:paraId="660F6849" w14:textId="77777777" w:rsidTr="004743D9">
        <w:tc>
          <w:tcPr>
            <w:tcW w:w="2547" w:type="dxa"/>
            <w:vMerge w:val="restart"/>
            <w:tcBorders>
              <w:left w:val="single" w:sz="4" w:space="0" w:color="auto"/>
              <w:right w:val="single" w:sz="4" w:space="0" w:color="auto"/>
            </w:tcBorders>
          </w:tcPr>
          <w:p w14:paraId="119F7E77" w14:textId="6843797A" w:rsidR="00C55266" w:rsidRPr="001079BB" w:rsidRDefault="00C55266" w:rsidP="0009281B">
            <w:pPr>
              <w:pStyle w:val="ACARA-TableHeadline"/>
              <w:spacing w:before="120" w:after="120"/>
              <w:rPr>
                <w:b/>
                <w:bCs w:val="0"/>
                <w:i w:val="0"/>
                <w:iCs/>
              </w:rPr>
            </w:pPr>
            <w:r w:rsidRPr="00B109E4">
              <w:rPr>
                <w:b/>
                <w:bCs w:val="0"/>
                <w:i w:val="0"/>
                <w:iCs/>
              </w:rPr>
              <w:t>Digital Technologies</w:t>
            </w:r>
          </w:p>
        </w:tc>
        <w:tc>
          <w:tcPr>
            <w:tcW w:w="2551" w:type="dxa"/>
            <w:vMerge w:val="restart"/>
            <w:tcBorders>
              <w:left w:val="single" w:sz="4" w:space="0" w:color="auto"/>
              <w:right w:val="single" w:sz="4" w:space="0" w:color="auto"/>
            </w:tcBorders>
          </w:tcPr>
          <w:p w14:paraId="708DC8BC" w14:textId="77777777" w:rsidR="00C55266" w:rsidRDefault="00C55266" w:rsidP="0009281B">
            <w:pPr>
              <w:pStyle w:val="ACARAtabletext"/>
              <w:rPr>
                <w:b/>
                <w:bCs/>
              </w:rPr>
            </w:pPr>
            <w:r w:rsidRPr="0009281B">
              <w:rPr>
                <w:b/>
                <w:bCs/>
              </w:rPr>
              <w:t>Process and production skills</w:t>
            </w:r>
          </w:p>
          <w:p w14:paraId="2EC352D4" w14:textId="65BD2167" w:rsidR="00C55266" w:rsidRPr="0009281B" w:rsidRDefault="00C55266" w:rsidP="0009281B">
            <w:pPr>
              <w:pStyle w:val="ACARAtabletext"/>
            </w:pPr>
            <w:r w:rsidRPr="00886FCD">
              <w:t>Generating and designing</w:t>
            </w:r>
          </w:p>
        </w:tc>
        <w:tc>
          <w:tcPr>
            <w:tcW w:w="2835" w:type="dxa"/>
            <w:tcBorders>
              <w:top w:val="single" w:sz="4" w:space="0" w:color="auto"/>
              <w:left w:val="single" w:sz="4" w:space="0" w:color="auto"/>
              <w:bottom w:val="single" w:sz="4" w:space="0" w:color="auto"/>
              <w:right w:val="single" w:sz="4" w:space="0" w:color="auto"/>
            </w:tcBorders>
          </w:tcPr>
          <w:p w14:paraId="2C86024D" w14:textId="77777777" w:rsidR="00C55266" w:rsidRDefault="00C55266" w:rsidP="0009281B">
            <w:pPr>
              <w:pStyle w:val="ACARAtabletext"/>
              <w:rPr>
                <w:lang w:val="en-AU"/>
              </w:rPr>
            </w:pPr>
            <w:r w:rsidRPr="00886FCD">
              <w:rPr>
                <w:lang w:val="en-AU"/>
              </w:rPr>
              <w:t>design algorithms involving nested control structures and represent them using flowcharts and pseudocode</w:t>
            </w:r>
          </w:p>
          <w:p w14:paraId="164D6051" w14:textId="687859BE" w:rsidR="00C55266" w:rsidRPr="00DC6ED5" w:rsidRDefault="00C55266" w:rsidP="0009281B">
            <w:pPr>
              <w:pStyle w:val="ACARAtabletext"/>
              <w:rPr>
                <w:lang w:val="en-AU"/>
              </w:rPr>
            </w:pPr>
            <w:r w:rsidRPr="00886FCD">
              <w:rPr>
                <w:lang w:val="en-AU"/>
              </w:rPr>
              <w:t>AC9TDI8P05</w:t>
            </w:r>
          </w:p>
        </w:tc>
        <w:tc>
          <w:tcPr>
            <w:tcW w:w="7193" w:type="dxa"/>
            <w:tcBorders>
              <w:top w:val="single" w:sz="4" w:space="0" w:color="auto"/>
              <w:left w:val="single" w:sz="4" w:space="0" w:color="auto"/>
              <w:bottom w:val="single" w:sz="4" w:space="0" w:color="auto"/>
              <w:right w:val="single" w:sz="4" w:space="0" w:color="auto"/>
            </w:tcBorders>
          </w:tcPr>
          <w:p w14:paraId="2B1AE2E1" w14:textId="77777777" w:rsidR="00C55266" w:rsidRDefault="00C55266" w:rsidP="0009281B">
            <w:pPr>
              <w:pStyle w:val="BodyText"/>
              <w:numPr>
                <w:ilvl w:val="0"/>
                <w:numId w:val="29"/>
              </w:numPr>
              <w:spacing w:after="120" w:line="240" w:lineRule="auto"/>
              <w:ind w:left="312" w:hanging="284"/>
              <w:rPr>
                <w:rFonts w:cstheme="minorBidi"/>
                <w:color w:val="auto"/>
              </w:rPr>
            </w:pPr>
            <w:r w:rsidRPr="00886FCD">
              <w:rPr>
                <w:rFonts w:cstheme="minorBidi"/>
                <w:color w:val="auto"/>
              </w:rPr>
              <w:t>designing an algorithm or modifying an existing algorithm to fix an error or change functionality, for example calculating the coins and notes needed for an amount of money and changing the algorithm to handle new denominations</w:t>
            </w:r>
          </w:p>
          <w:p w14:paraId="0CC52A42" w14:textId="77777777" w:rsidR="00C55266" w:rsidRDefault="00C55266" w:rsidP="0009281B">
            <w:pPr>
              <w:pStyle w:val="BodyText"/>
              <w:numPr>
                <w:ilvl w:val="0"/>
                <w:numId w:val="29"/>
              </w:numPr>
              <w:spacing w:after="120" w:line="240" w:lineRule="auto"/>
              <w:ind w:left="312" w:hanging="284"/>
              <w:rPr>
                <w:rFonts w:cstheme="minorBidi"/>
                <w:color w:val="auto"/>
              </w:rPr>
            </w:pPr>
            <w:r w:rsidRPr="00886FCD">
              <w:rPr>
                <w:rFonts w:cstheme="minorBidi"/>
                <w:color w:val="auto"/>
              </w:rPr>
              <w:t>describing algorithms precisely in pseudocode (structured English) or with flowcharts for each part of the problem, for example using separate flowcharts to describe the purchase of an item and the giving of change during the purchase</w:t>
            </w:r>
          </w:p>
          <w:p w14:paraId="3174B9FA" w14:textId="41B0A269" w:rsidR="00C55266" w:rsidRPr="00DC6ED5" w:rsidRDefault="00C55266" w:rsidP="0009281B">
            <w:pPr>
              <w:pStyle w:val="BodyText"/>
              <w:numPr>
                <w:ilvl w:val="0"/>
                <w:numId w:val="29"/>
              </w:numPr>
              <w:spacing w:after="120" w:line="240" w:lineRule="auto"/>
              <w:ind w:left="312" w:hanging="284"/>
              <w:rPr>
                <w:rFonts w:cstheme="minorBidi"/>
                <w:color w:val="auto"/>
              </w:rPr>
            </w:pPr>
            <w:r w:rsidRPr="00886FCD">
              <w:rPr>
                <w:rFonts w:cstheme="minorBidi"/>
                <w:color w:val="auto"/>
              </w:rPr>
              <w:t xml:space="preserve">describing algorithms with nested control structures, including a nested if, for example IF it is raining THEN [IF parents are home THEN drive to school]; or an IF inside a loop, for example REPEAT [select the largest </w:t>
            </w:r>
            <w:r w:rsidRPr="00886FCD">
              <w:rPr>
                <w:rFonts w:cstheme="minorBidi"/>
                <w:color w:val="auto"/>
              </w:rPr>
              <w:lastRenderedPageBreak/>
              <w:t>coin smaller than the remaining total, and subtract it] UNTIL the remainder is zero</w:t>
            </w:r>
          </w:p>
        </w:tc>
      </w:tr>
      <w:tr w:rsidR="00C55266" w:rsidRPr="6B962697" w14:paraId="44DDCA66" w14:textId="77777777" w:rsidTr="00762DE4">
        <w:tc>
          <w:tcPr>
            <w:tcW w:w="2547" w:type="dxa"/>
            <w:vMerge/>
            <w:tcBorders>
              <w:left w:val="single" w:sz="4" w:space="0" w:color="auto"/>
              <w:right w:val="single" w:sz="4" w:space="0" w:color="auto"/>
            </w:tcBorders>
          </w:tcPr>
          <w:p w14:paraId="2A4FA989" w14:textId="77777777" w:rsidR="00C55266" w:rsidRPr="00B109E4" w:rsidRDefault="00C55266" w:rsidP="0009281B">
            <w:pPr>
              <w:pStyle w:val="ACARA-TableHeadline"/>
              <w:spacing w:before="120" w:after="120"/>
              <w:rPr>
                <w:b/>
                <w:bCs w:val="0"/>
                <w:i w:val="0"/>
                <w:iCs/>
              </w:rPr>
            </w:pPr>
          </w:p>
        </w:tc>
        <w:tc>
          <w:tcPr>
            <w:tcW w:w="2551" w:type="dxa"/>
            <w:vMerge/>
            <w:tcBorders>
              <w:left w:val="single" w:sz="4" w:space="0" w:color="auto"/>
              <w:right w:val="single" w:sz="4" w:space="0" w:color="auto"/>
            </w:tcBorders>
          </w:tcPr>
          <w:p w14:paraId="4D27BFDD" w14:textId="77777777" w:rsidR="00C55266" w:rsidRPr="0009281B" w:rsidRDefault="00C55266" w:rsidP="0009281B">
            <w:pPr>
              <w:pStyle w:val="ACARAtabletext"/>
              <w:rPr>
                <w:b/>
                <w:bCs/>
              </w:rPr>
            </w:pPr>
          </w:p>
        </w:tc>
        <w:tc>
          <w:tcPr>
            <w:tcW w:w="2835" w:type="dxa"/>
            <w:tcBorders>
              <w:top w:val="single" w:sz="4" w:space="0" w:color="auto"/>
              <w:left w:val="single" w:sz="4" w:space="0" w:color="auto"/>
              <w:bottom w:val="single" w:sz="4" w:space="0" w:color="auto"/>
              <w:right w:val="single" w:sz="4" w:space="0" w:color="auto"/>
            </w:tcBorders>
          </w:tcPr>
          <w:p w14:paraId="3469395D" w14:textId="77777777" w:rsidR="00C55266" w:rsidRDefault="00C55266" w:rsidP="0009281B">
            <w:pPr>
              <w:pStyle w:val="ACARAtabletext"/>
              <w:rPr>
                <w:lang w:val="en-AU"/>
              </w:rPr>
            </w:pPr>
            <w:r w:rsidRPr="004743D9">
              <w:rPr>
                <w:lang w:val="en-AU"/>
              </w:rPr>
              <w:t>trace algorithms to predict output for a given input and to identify errors</w:t>
            </w:r>
          </w:p>
          <w:p w14:paraId="08F86BFD" w14:textId="6CA2A50E" w:rsidR="00C55266" w:rsidRPr="00886FCD" w:rsidRDefault="00C55266" w:rsidP="0009281B">
            <w:pPr>
              <w:pStyle w:val="ACARAtabletext"/>
              <w:rPr>
                <w:lang w:val="en-AU"/>
              </w:rPr>
            </w:pPr>
            <w:r w:rsidRPr="004743D9">
              <w:rPr>
                <w:lang w:val="en-AU"/>
              </w:rPr>
              <w:t>AC9TDI8P06</w:t>
            </w:r>
          </w:p>
        </w:tc>
        <w:tc>
          <w:tcPr>
            <w:tcW w:w="7193" w:type="dxa"/>
            <w:tcBorders>
              <w:top w:val="single" w:sz="4" w:space="0" w:color="auto"/>
              <w:left w:val="single" w:sz="4" w:space="0" w:color="auto"/>
              <w:bottom w:val="single" w:sz="4" w:space="0" w:color="auto"/>
              <w:right w:val="single" w:sz="4" w:space="0" w:color="auto"/>
            </w:tcBorders>
          </w:tcPr>
          <w:p w14:paraId="3D536F33" w14:textId="390D88A0" w:rsidR="00C55266" w:rsidRPr="00886FCD" w:rsidRDefault="00C55266" w:rsidP="0009281B">
            <w:pPr>
              <w:pStyle w:val="BodyText"/>
              <w:numPr>
                <w:ilvl w:val="0"/>
                <w:numId w:val="29"/>
              </w:numPr>
              <w:spacing w:after="120" w:line="240" w:lineRule="auto"/>
              <w:ind w:left="312" w:hanging="284"/>
              <w:rPr>
                <w:rFonts w:cstheme="minorBidi"/>
                <w:color w:val="auto"/>
              </w:rPr>
            </w:pPr>
            <w:r w:rsidRPr="00762DE4">
              <w:rPr>
                <w:rFonts w:cstheme="minorBidi"/>
                <w:color w:val="auto"/>
              </w:rPr>
              <w:t>specifying test cases and comparing the expected and actual output to determine the correctness of an algorithm, for example a test case of the change-calculating algorithm could have input $1.45 and expected output 1 x $1, 2 x 20c and 1 x 5c coins</w:t>
            </w:r>
          </w:p>
        </w:tc>
      </w:tr>
      <w:tr w:rsidR="00C55266" w:rsidRPr="6B962697" w14:paraId="6FD29AA1" w14:textId="77777777" w:rsidTr="00B45744">
        <w:tc>
          <w:tcPr>
            <w:tcW w:w="2547" w:type="dxa"/>
            <w:vMerge/>
            <w:tcBorders>
              <w:left w:val="single" w:sz="4" w:space="0" w:color="auto"/>
              <w:right w:val="single" w:sz="4" w:space="0" w:color="auto"/>
            </w:tcBorders>
          </w:tcPr>
          <w:p w14:paraId="0CD4991C" w14:textId="77777777" w:rsidR="00C55266" w:rsidRPr="00B109E4" w:rsidRDefault="00C55266" w:rsidP="0009281B">
            <w:pPr>
              <w:pStyle w:val="ACARA-TableHeadline"/>
              <w:spacing w:before="120" w:after="120"/>
              <w:rPr>
                <w:b/>
                <w:bCs w:val="0"/>
                <w:i w:val="0"/>
                <w:iCs/>
              </w:rPr>
            </w:pPr>
          </w:p>
        </w:tc>
        <w:tc>
          <w:tcPr>
            <w:tcW w:w="2551" w:type="dxa"/>
            <w:tcBorders>
              <w:left w:val="single" w:sz="4" w:space="0" w:color="auto"/>
              <w:right w:val="single" w:sz="4" w:space="0" w:color="auto"/>
            </w:tcBorders>
          </w:tcPr>
          <w:p w14:paraId="6CFCD9EE" w14:textId="7FCFD819" w:rsidR="00C55266" w:rsidRDefault="00C55266" w:rsidP="0009281B">
            <w:pPr>
              <w:pStyle w:val="ACARAtabletext"/>
              <w:rPr>
                <w:b/>
                <w:bCs/>
              </w:rPr>
            </w:pPr>
            <w:r w:rsidRPr="00091B55">
              <w:rPr>
                <w:b/>
                <w:bCs/>
              </w:rPr>
              <w:t>Process and production skills</w:t>
            </w:r>
          </w:p>
          <w:p w14:paraId="53029000" w14:textId="31A04827" w:rsidR="00C55266" w:rsidRPr="00091B55" w:rsidRDefault="00C55266" w:rsidP="0009281B">
            <w:pPr>
              <w:pStyle w:val="ACARAtabletext"/>
            </w:pPr>
            <w:r w:rsidRPr="00091B55">
              <w:t>Evaluating</w:t>
            </w:r>
          </w:p>
        </w:tc>
        <w:tc>
          <w:tcPr>
            <w:tcW w:w="2835" w:type="dxa"/>
            <w:tcBorders>
              <w:top w:val="single" w:sz="4" w:space="0" w:color="auto"/>
              <w:left w:val="single" w:sz="4" w:space="0" w:color="auto"/>
              <w:bottom w:val="single" w:sz="4" w:space="0" w:color="auto"/>
              <w:right w:val="single" w:sz="4" w:space="0" w:color="auto"/>
            </w:tcBorders>
          </w:tcPr>
          <w:p w14:paraId="043A1584" w14:textId="77777777" w:rsidR="00C55266" w:rsidRDefault="00C55266" w:rsidP="0009281B">
            <w:pPr>
              <w:pStyle w:val="ACARAtabletext"/>
              <w:rPr>
                <w:lang w:val="en-AU"/>
              </w:rPr>
            </w:pPr>
            <w:r w:rsidRPr="00B9064C">
              <w:rPr>
                <w:lang w:val="en-AU"/>
              </w:rPr>
              <w:t>evaluate existing and student solutions against the design criteria, user stories and possible future impact</w:t>
            </w:r>
          </w:p>
          <w:p w14:paraId="245B3F1F" w14:textId="57B8A791" w:rsidR="00C55266" w:rsidRPr="004743D9" w:rsidRDefault="00C55266" w:rsidP="0009281B">
            <w:pPr>
              <w:pStyle w:val="ACARAtabletext"/>
              <w:rPr>
                <w:lang w:val="en-AU"/>
              </w:rPr>
            </w:pPr>
            <w:r w:rsidRPr="00B9064C">
              <w:rPr>
                <w:lang w:val="en-AU"/>
              </w:rPr>
              <w:t>AC9TDI8P10</w:t>
            </w:r>
          </w:p>
        </w:tc>
        <w:tc>
          <w:tcPr>
            <w:tcW w:w="7193" w:type="dxa"/>
            <w:tcBorders>
              <w:top w:val="single" w:sz="4" w:space="0" w:color="auto"/>
              <w:left w:val="single" w:sz="4" w:space="0" w:color="auto"/>
              <w:bottom w:val="single" w:sz="4" w:space="0" w:color="auto"/>
              <w:right w:val="single" w:sz="4" w:space="0" w:color="auto"/>
            </w:tcBorders>
          </w:tcPr>
          <w:p w14:paraId="5B914A0C" w14:textId="08B2EE15" w:rsidR="00C55266" w:rsidRPr="00762DE4" w:rsidRDefault="00C55266" w:rsidP="0009281B">
            <w:pPr>
              <w:pStyle w:val="BodyText"/>
              <w:numPr>
                <w:ilvl w:val="0"/>
                <w:numId w:val="29"/>
              </w:numPr>
              <w:spacing w:after="120" w:line="240" w:lineRule="auto"/>
              <w:ind w:left="312" w:hanging="284"/>
              <w:rPr>
                <w:rFonts w:cstheme="minorBidi"/>
                <w:color w:val="auto"/>
              </w:rPr>
            </w:pPr>
            <w:r w:rsidRPr="00B9064C">
              <w:rPr>
                <w:rFonts w:cstheme="minorBidi"/>
                <w:color w:val="auto"/>
              </w:rPr>
              <w:t>evaluating how an existing solution ensures users can control their safety and experience online as described in the Safety by Design Vision for Young People, for example ensuring privacy settings are comprehensive, easy to use and set to maximum protection by default</w:t>
            </w:r>
          </w:p>
        </w:tc>
      </w:tr>
      <w:tr w:rsidR="00C55266" w:rsidRPr="6B962697" w14:paraId="7F0060A0" w14:textId="77777777" w:rsidTr="00C55266">
        <w:tc>
          <w:tcPr>
            <w:tcW w:w="2547" w:type="dxa"/>
            <w:vMerge/>
            <w:tcBorders>
              <w:left w:val="single" w:sz="4" w:space="0" w:color="auto"/>
              <w:right w:val="single" w:sz="4" w:space="0" w:color="auto"/>
            </w:tcBorders>
          </w:tcPr>
          <w:p w14:paraId="09424875" w14:textId="77777777" w:rsidR="00C55266" w:rsidRPr="00B109E4" w:rsidRDefault="00C55266" w:rsidP="0009281B">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5EF696DF" w14:textId="77777777" w:rsidR="00C55266" w:rsidRDefault="00C55266" w:rsidP="00091B55">
            <w:pPr>
              <w:pStyle w:val="ACARAtabletext"/>
              <w:rPr>
                <w:b/>
                <w:bCs/>
              </w:rPr>
            </w:pPr>
            <w:r w:rsidRPr="00091B55">
              <w:rPr>
                <w:b/>
                <w:bCs/>
              </w:rPr>
              <w:t>Process and production skills</w:t>
            </w:r>
          </w:p>
          <w:p w14:paraId="4EE2675A" w14:textId="272C7FF6" w:rsidR="00C55266" w:rsidRPr="00091B55" w:rsidRDefault="00C55266" w:rsidP="0009281B">
            <w:pPr>
              <w:pStyle w:val="ACARAtabletext"/>
            </w:pPr>
            <w:r w:rsidRPr="00091B55">
              <w:t>Collaborating and managing</w:t>
            </w:r>
          </w:p>
        </w:tc>
        <w:tc>
          <w:tcPr>
            <w:tcW w:w="2835" w:type="dxa"/>
            <w:tcBorders>
              <w:top w:val="single" w:sz="4" w:space="0" w:color="auto"/>
              <w:left w:val="single" w:sz="4" w:space="0" w:color="auto"/>
              <w:bottom w:val="single" w:sz="4" w:space="0" w:color="auto"/>
              <w:right w:val="single" w:sz="4" w:space="0" w:color="auto"/>
            </w:tcBorders>
          </w:tcPr>
          <w:p w14:paraId="69B5D7B8" w14:textId="77777777" w:rsidR="00C55266" w:rsidRDefault="00C55266" w:rsidP="0009281B">
            <w:pPr>
              <w:pStyle w:val="ACARAtabletext"/>
              <w:rPr>
                <w:lang w:val="en-AU"/>
              </w:rPr>
            </w:pPr>
            <w:r w:rsidRPr="00091B55">
              <w:rPr>
                <w:lang w:val="en-AU"/>
              </w:rPr>
              <w:t>select and use a range of digital tools efficiently, including unfamiliar features, to create, locate and communicate content, consistently applying common conventions</w:t>
            </w:r>
          </w:p>
          <w:p w14:paraId="5EA3C009" w14:textId="723EF579" w:rsidR="00C55266" w:rsidRPr="00B9064C" w:rsidRDefault="00C55266" w:rsidP="0009281B">
            <w:pPr>
              <w:pStyle w:val="ACARAtabletext"/>
              <w:rPr>
                <w:lang w:val="en-AU"/>
              </w:rPr>
            </w:pPr>
            <w:r w:rsidRPr="00091B55">
              <w:rPr>
                <w:lang w:val="en-AU"/>
              </w:rPr>
              <w:t>AC9TDI8P11</w:t>
            </w:r>
          </w:p>
        </w:tc>
        <w:tc>
          <w:tcPr>
            <w:tcW w:w="7193" w:type="dxa"/>
            <w:tcBorders>
              <w:top w:val="single" w:sz="4" w:space="0" w:color="auto"/>
              <w:left w:val="single" w:sz="4" w:space="0" w:color="auto"/>
              <w:bottom w:val="single" w:sz="4" w:space="0" w:color="auto"/>
              <w:right w:val="single" w:sz="4" w:space="0" w:color="auto"/>
            </w:tcBorders>
          </w:tcPr>
          <w:p w14:paraId="4B0AF907" w14:textId="77777777" w:rsidR="00C55266" w:rsidRPr="00B9064C" w:rsidRDefault="00C55266" w:rsidP="00C55266">
            <w:pPr>
              <w:pStyle w:val="BodyText"/>
              <w:spacing w:after="120" w:line="240" w:lineRule="auto"/>
              <w:ind w:left="312"/>
              <w:rPr>
                <w:rFonts w:cstheme="minorBidi"/>
                <w:color w:val="auto"/>
              </w:rPr>
            </w:pPr>
          </w:p>
        </w:tc>
      </w:tr>
      <w:tr w:rsidR="00C55266" w:rsidRPr="6B962697" w14:paraId="107535D3" w14:textId="77777777" w:rsidTr="000C026A">
        <w:tc>
          <w:tcPr>
            <w:tcW w:w="2547" w:type="dxa"/>
            <w:vMerge/>
            <w:tcBorders>
              <w:left w:val="single" w:sz="4" w:space="0" w:color="auto"/>
              <w:right w:val="single" w:sz="4" w:space="0" w:color="auto"/>
            </w:tcBorders>
          </w:tcPr>
          <w:p w14:paraId="142B4A62" w14:textId="77777777" w:rsidR="00C55266" w:rsidRPr="00B109E4" w:rsidRDefault="00C55266" w:rsidP="0009281B">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BD14B4C" w14:textId="77777777" w:rsidR="00C55266" w:rsidRPr="00091B55" w:rsidRDefault="00C55266" w:rsidP="00091B55">
            <w:pPr>
              <w:pStyle w:val="ACARAtabletext"/>
              <w:rPr>
                <w:b/>
                <w:bCs/>
              </w:rPr>
            </w:pPr>
          </w:p>
        </w:tc>
        <w:tc>
          <w:tcPr>
            <w:tcW w:w="2835" w:type="dxa"/>
            <w:tcBorders>
              <w:top w:val="single" w:sz="4" w:space="0" w:color="auto"/>
              <w:left w:val="single" w:sz="4" w:space="0" w:color="auto"/>
              <w:bottom w:val="single" w:sz="4" w:space="0" w:color="auto"/>
              <w:right w:val="single" w:sz="4" w:space="0" w:color="auto"/>
            </w:tcBorders>
          </w:tcPr>
          <w:p w14:paraId="2662C2B4" w14:textId="77777777" w:rsidR="00C55266" w:rsidRDefault="00C55266" w:rsidP="0009281B">
            <w:pPr>
              <w:pStyle w:val="ACARAtabletext"/>
              <w:rPr>
                <w:lang w:val="en-AU"/>
              </w:rPr>
            </w:pPr>
            <w:r w:rsidRPr="00C55266">
              <w:rPr>
                <w:lang w:val="en-AU"/>
              </w:rPr>
              <w:t>select and use a range of digital tools efficiently and responsibly to share content online, and plan and manage individual and collaborative agile projects</w:t>
            </w:r>
          </w:p>
          <w:p w14:paraId="07427735" w14:textId="5FDD4F0B" w:rsidR="00C55266" w:rsidRPr="00091B55" w:rsidRDefault="00C55266" w:rsidP="0009281B">
            <w:pPr>
              <w:pStyle w:val="ACARAtabletext"/>
              <w:rPr>
                <w:lang w:val="en-AU"/>
              </w:rPr>
            </w:pPr>
            <w:r w:rsidRPr="00C55266">
              <w:rPr>
                <w:lang w:val="en-AU"/>
              </w:rPr>
              <w:t>AC9TDI8P12</w:t>
            </w:r>
          </w:p>
        </w:tc>
        <w:tc>
          <w:tcPr>
            <w:tcW w:w="7193" w:type="dxa"/>
            <w:tcBorders>
              <w:top w:val="single" w:sz="4" w:space="0" w:color="auto"/>
              <w:left w:val="single" w:sz="4" w:space="0" w:color="auto"/>
              <w:bottom w:val="single" w:sz="4" w:space="0" w:color="auto"/>
              <w:right w:val="single" w:sz="4" w:space="0" w:color="auto"/>
            </w:tcBorders>
          </w:tcPr>
          <w:p w14:paraId="1BE3E281" w14:textId="77777777" w:rsidR="00C55266" w:rsidRPr="00B9064C" w:rsidRDefault="00C55266" w:rsidP="00C55266">
            <w:pPr>
              <w:pStyle w:val="BodyText"/>
              <w:spacing w:after="120" w:line="240" w:lineRule="auto"/>
              <w:ind w:left="312"/>
              <w:rPr>
                <w:rFonts w:cstheme="minorBidi"/>
                <w:color w:val="auto"/>
              </w:rPr>
            </w:pPr>
          </w:p>
        </w:tc>
      </w:tr>
      <w:tr w:rsidR="00187E05" w:rsidRPr="6B962697" w14:paraId="07F0760C" w14:textId="77777777" w:rsidTr="000C026A">
        <w:tc>
          <w:tcPr>
            <w:tcW w:w="2547" w:type="dxa"/>
            <w:vMerge w:val="restart"/>
            <w:tcBorders>
              <w:left w:val="single" w:sz="4" w:space="0" w:color="auto"/>
              <w:right w:val="single" w:sz="4" w:space="0" w:color="auto"/>
            </w:tcBorders>
          </w:tcPr>
          <w:p w14:paraId="3C966539" w14:textId="75454970" w:rsidR="00187E05" w:rsidRPr="00B109E4" w:rsidRDefault="00187E05" w:rsidP="0009281B">
            <w:pPr>
              <w:pStyle w:val="ACARA-TableHeadline"/>
              <w:spacing w:before="120" w:after="120"/>
              <w:rPr>
                <w:b/>
                <w:bCs w:val="0"/>
                <w:i w:val="0"/>
                <w:iCs/>
              </w:rPr>
            </w:pPr>
            <w:r>
              <w:rPr>
                <w:b/>
                <w:bCs w:val="0"/>
                <w:i w:val="0"/>
                <w:iCs/>
              </w:rPr>
              <w:lastRenderedPageBreak/>
              <w:t>Design and Technologies</w:t>
            </w:r>
          </w:p>
        </w:tc>
        <w:tc>
          <w:tcPr>
            <w:tcW w:w="2551" w:type="dxa"/>
            <w:tcBorders>
              <w:left w:val="single" w:sz="4" w:space="0" w:color="auto"/>
              <w:right w:val="single" w:sz="4" w:space="0" w:color="auto"/>
            </w:tcBorders>
          </w:tcPr>
          <w:p w14:paraId="17C5D6EB" w14:textId="77777777" w:rsidR="00187E05" w:rsidRDefault="00187E05" w:rsidP="00091B55">
            <w:pPr>
              <w:pStyle w:val="ACARAtabletext"/>
              <w:rPr>
                <w:b/>
                <w:bCs/>
              </w:rPr>
            </w:pPr>
            <w:r w:rsidRPr="000C026A">
              <w:rPr>
                <w:b/>
                <w:bCs/>
              </w:rPr>
              <w:t>Knowledge and understanding</w:t>
            </w:r>
          </w:p>
          <w:p w14:paraId="70B60F40" w14:textId="0C39A167" w:rsidR="00187E05" w:rsidRPr="00057BB4" w:rsidRDefault="00187E05" w:rsidP="00091B55">
            <w:pPr>
              <w:pStyle w:val="ACARAtabletext"/>
            </w:pPr>
            <w:r w:rsidRPr="00057BB4">
              <w:t>Technologies and society</w:t>
            </w:r>
          </w:p>
        </w:tc>
        <w:tc>
          <w:tcPr>
            <w:tcW w:w="2835" w:type="dxa"/>
            <w:tcBorders>
              <w:top w:val="single" w:sz="4" w:space="0" w:color="auto"/>
              <w:left w:val="single" w:sz="4" w:space="0" w:color="auto"/>
              <w:bottom w:val="single" w:sz="4" w:space="0" w:color="auto"/>
              <w:right w:val="single" w:sz="4" w:space="0" w:color="auto"/>
            </w:tcBorders>
          </w:tcPr>
          <w:p w14:paraId="42667AAA" w14:textId="77777777" w:rsidR="00187E05" w:rsidRDefault="00187E05" w:rsidP="0009281B">
            <w:pPr>
              <w:pStyle w:val="ACARAtabletext"/>
              <w:rPr>
                <w:lang w:val="en-AU"/>
              </w:rPr>
            </w:pPr>
            <w:r w:rsidRPr="00A25212">
              <w:rPr>
                <w:lang w:val="en-AU"/>
              </w:rPr>
              <w:t>analyse the impact of innovation and the development of technologies on designed solutions for global preferred futures</w:t>
            </w:r>
          </w:p>
          <w:p w14:paraId="1373F866" w14:textId="2C1FACB7" w:rsidR="00187E05" w:rsidRPr="00C55266" w:rsidRDefault="00187E05" w:rsidP="0009281B">
            <w:pPr>
              <w:pStyle w:val="ACARAtabletext"/>
              <w:rPr>
                <w:lang w:val="en-AU"/>
              </w:rPr>
            </w:pPr>
            <w:r w:rsidRPr="00A25212">
              <w:rPr>
                <w:lang w:val="en-AU"/>
              </w:rPr>
              <w:t>AC9TDE8K02</w:t>
            </w:r>
          </w:p>
        </w:tc>
        <w:tc>
          <w:tcPr>
            <w:tcW w:w="7193" w:type="dxa"/>
            <w:tcBorders>
              <w:top w:val="single" w:sz="4" w:space="0" w:color="auto"/>
              <w:left w:val="single" w:sz="4" w:space="0" w:color="auto"/>
              <w:bottom w:val="single" w:sz="4" w:space="0" w:color="auto"/>
              <w:right w:val="single" w:sz="4" w:space="0" w:color="auto"/>
            </w:tcBorders>
          </w:tcPr>
          <w:p w14:paraId="630D1521" w14:textId="4F90278F" w:rsidR="00187E05" w:rsidRPr="00B9064C" w:rsidRDefault="00187E05" w:rsidP="00A25212">
            <w:pPr>
              <w:pStyle w:val="BodyText"/>
              <w:numPr>
                <w:ilvl w:val="0"/>
                <w:numId w:val="29"/>
              </w:numPr>
              <w:spacing w:after="120" w:line="240" w:lineRule="auto"/>
              <w:ind w:left="312" w:hanging="284"/>
              <w:rPr>
                <w:rFonts w:cstheme="minorBidi"/>
                <w:color w:val="auto"/>
              </w:rPr>
            </w:pPr>
            <w:r w:rsidRPr="00A25212">
              <w:rPr>
                <w:rFonts w:cstheme="minorBidi"/>
                <w:color w:val="auto"/>
              </w:rPr>
              <w:t>considering factors that impact on innovation, for example developing novel ideas, responding quickly to change, creating a point of differentiation, adding value for society, reducing costs and improving efficiency</w:t>
            </w:r>
          </w:p>
        </w:tc>
      </w:tr>
      <w:tr w:rsidR="00187E05" w:rsidRPr="6B962697" w14:paraId="0D24E6E0" w14:textId="77777777" w:rsidTr="002713C0">
        <w:tc>
          <w:tcPr>
            <w:tcW w:w="2547" w:type="dxa"/>
            <w:vMerge/>
            <w:tcBorders>
              <w:left w:val="single" w:sz="4" w:space="0" w:color="auto"/>
              <w:bottom w:val="single" w:sz="4" w:space="0" w:color="auto"/>
              <w:right w:val="single" w:sz="4" w:space="0" w:color="auto"/>
            </w:tcBorders>
          </w:tcPr>
          <w:p w14:paraId="5C168AC3" w14:textId="77777777" w:rsidR="00187E05" w:rsidRPr="00B109E4" w:rsidRDefault="00187E05" w:rsidP="0009281B">
            <w:pPr>
              <w:pStyle w:val="ACARA-TableHeadline"/>
              <w:spacing w:before="120" w:after="120"/>
              <w:rPr>
                <w:b/>
                <w:bCs w:val="0"/>
                <w:i w:val="0"/>
                <w:iCs/>
              </w:rPr>
            </w:pPr>
          </w:p>
        </w:tc>
        <w:tc>
          <w:tcPr>
            <w:tcW w:w="2551" w:type="dxa"/>
            <w:tcBorders>
              <w:left w:val="single" w:sz="4" w:space="0" w:color="auto"/>
              <w:bottom w:val="single" w:sz="4" w:space="0" w:color="auto"/>
              <w:right w:val="single" w:sz="4" w:space="0" w:color="auto"/>
            </w:tcBorders>
          </w:tcPr>
          <w:p w14:paraId="0C3B725E" w14:textId="77777777" w:rsidR="00187E05" w:rsidRDefault="00187E05" w:rsidP="00091B55">
            <w:pPr>
              <w:pStyle w:val="ACARAtabletext"/>
              <w:rPr>
                <w:b/>
                <w:bCs/>
              </w:rPr>
            </w:pPr>
            <w:r w:rsidRPr="00FC2715">
              <w:rPr>
                <w:b/>
                <w:bCs/>
              </w:rPr>
              <w:t>Process and production skills</w:t>
            </w:r>
          </w:p>
          <w:p w14:paraId="67D63C05" w14:textId="175AE0B1" w:rsidR="00187E05" w:rsidRPr="00FC2715" w:rsidRDefault="00187E05" w:rsidP="00091B55">
            <w:pPr>
              <w:pStyle w:val="ACARAtabletext"/>
            </w:pPr>
            <w:r w:rsidRPr="00FC2715">
              <w:t>Collaborating and managing</w:t>
            </w:r>
          </w:p>
        </w:tc>
        <w:tc>
          <w:tcPr>
            <w:tcW w:w="2835" w:type="dxa"/>
            <w:tcBorders>
              <w:top w:val="single" w:sz="4" w:space="0" w:color="auto"/>
              <w:left w:val="single" w:sz="4" w:space="0" w:color="auto"/>
              <w:bottom w:val="single" w:sz="4" w:space="0" w:color="auto"/>
              <w:right w:val="single" w:sz="4" w:space="0" w:color="auto"/>
            </w:tcBorders>
          </w:tcPr>
          <w:p w14:paraId="546E2357" w14:textId="77777777" w:rsidR="00187E05" w:rsidRDefault="00187E05" w:rsidP="0009281B">
            <w:pPr>
              <w:pStyle w:val="ACARAtabletext"/>
              <w:rPr>
                <w:lang w:val="en-AU"/>
              </w:rPr>
            </w:pPr>
            <w:r w:rsidRPr="00286765">
              <w:rPr>
                <w:lang w:val="en-AU"/>
              </w:rPr>
              <w:t>develop project plans to individually and collaboratively manage time, cost and production of designed solutions</w:t>
            </w:r>
          </w:p>
          <w:p w14:paraId="20C97C36" w14:textId="20904718" w:rsidR="00187E05" w:rsidRPr="00C55266" w:rsidRDefault="00187E05" w:rsidP="0009281B">
            <w:pPr>
              <w:pStyle w:val="ACARAtabletext"/>
              <w:rPr>
                <w:lang w:val="en-AU"/>
              </w:rPr>
            </w:pPr>
            <w:r w:rsidRPr="00286765">
              <w:rPr>
                <w:lang w:val="en-AU"/>
              </w:rPr>
              <w:t>AC9TDE8P05</w:t>
            </w:r>
          </w:p>
        </w:tc>
        <w:tc>
          <w:tcPr>
            <w:tcW w:w="7193" w:type="dxa"/>
            <w:tcBorders>
              <w:top w:val="single" w:sz="4" w:space="0" w:color="auto"/>
              <w:left w:val="single" w:sz="4" w:space="0" w:color="auto"/>
              <w:bottom w:val="single" w:sz="4" w:space="0" w:color="auto"/>
              <w:right w:val="single" w:sz="4" w:space="0" w:color="auto"/>
            </w:tcBorders>
          </w:tcPr>
          <w:p w14:paraId="6CAEE8C6" w14:textId="79D87D5B" w:rsidR="00187E05" w:rsidRPr="00B9064C" w:rsidRDefault="00187E05" w:rsidP="00286765">
            <w:pPr>
              <w:pStyle w:val="BodyText"/>
              <w:numPr>
                <w:ilvl w:val="0"/>
                <w:numId w:val="29"/>
              </w:numPr>
              <w:spacing w:after="120" w:line="240" w:lineRule="auto"/>
              <w:ind w:left="312" w:hanging="284"/>
              <w:rPr>
                <w:rFonts w:cstheme="minorBidi"/>
                <w:color w:val="auto"/>
              </w:rPr>
            </w:pPr>
            <w:r w:rsidRPr="00286765">
              <w:rPr>
                <w:rFonts w:cstheme="minorBidi"/>
                <w:color w:val="auto"/>
              </w:rPr>
              <w:t>identifying risks and how to minimise them, organising time, evaluating decisions and managing resources to ensure successful project completion, for example using digital tools to keep track of tasks, resources, expenses and deadlines</w:t>
            </w:r>
          </w:p>
        </w:tc>
      </w:tr>
    </w:tbl>
    <w:p w14:paraId="2457DE40" w14:textId="61028E8F" w:rsidR="00A6288E" w:rsidRDefault="00A6288E" w:rsidP="00FA21C3"/>
    <w:p w14:paraId="3A23E462" w14:textId="77777777" w:rsidR="00A6288E" w:rsidRDefault="00A6288E">
      <w:pPr>
        <w:spacing w:before="160" w:after="0" w:line="360" w:lineRule="auto"/>
      </w:pPr>
      <w:r>
        <w:br w:type="page"/>
      </w:r>
    </w:p>
    <w:tbl>
      <w:tblPr>
        <w:tblStyle w:val="TableGrid"/>
        <w:tblW w:w="0" w:type="auto"/>
        <w:tblInd w:w="-118" w:type="dxa"/>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118"/>
        <w:gridCol w:w="2405"/>
        <w:gridCol w:w="142"/>
        <w:gridCol w:w="2551"/>
        <w:gridCol w:w="2835"/>
        <w:gridCol w:w="426"/>
        <w:gridCol w:w="6767"/>
      </w:tblGrid>
      <w:tr w:rsidR="00D114DE" w:rsidRPr="00286B90" w14:paraId="31E461B6" w14:textId="77777777" w:rsidTr="002B61C8">
        <w:trPr>
          <w:gridBefore w:val="1"/>
          <w:wBefore w:w="118" w:type="dxa"/>
        </w:trPr>
        <w:tc>
          <w:tcPr>
            <w:tcW w:w="15126" w:type="dxa"/>
            <w:gridSpan w:val="6"/>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7E984036" w14:textId="115E8454" w:rsidR="00D114DE" w:rsidRPr="00286B90" w:rsidRDefault="00D114DE" w:rsidP="003B22D9">
            <w:pPr>
              <w:pStyle w:val="ACARATableHeading1white"/>
            </w:pPr>
            <w:r>
              <w:lastRenderedPageBreak/>
              <w:t>Year 8</w:t>
            </w:r>
          </w:p>
        </w:tc>
      </w:tr>
      <w:tr w:rsidR="00D114DE" w14:paraId="12F30433" w14:textId="77777777" w:rsidTr="002B61C8">
        <w:trPr>
          <w:gridBefore w:val="1"/>
          <w:wBefore w:w="118" w:type="dxa"/>
        </w:trPr>
        <w:tc>
          <w:tcPr>
            <w:tcW w:w="15126" w:type="dxa"/>
            <w:gridSpan w:val="6"/>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18553F8" w14:textId="77777777" w:rsidR="00D114DE" w:rsidRDefault="00D114DE" w:rsidP="003B22D9">
            <w:pPr>
              <w:pStyle w:val="ACARATableHeading1black"/>
              <w:ind w:left="0"/>
              <w:jc w:val="left"/>
            </w:pPr>
            <w:r>
              <w:t xml:space="preserve">Key aspect 1: </w:t>
            </w:r>
            <w:r w:rsidRPr="00D9567C">
              <w:t xml:space="preserve">Personal </w:t>
            </w:r>
            <w:r>
              <w:t>f</w:t>
            </w:r>
            <w:r w:rsidRPr="00D9567C">
              <w:t>inance</w:t>
            </w:r>
          </w:p>
        </w:tc>
      </w:tr>
      <w:tr w:rsidR="00D114DE" w:rsidRPr="00840DED" w14:paraId="22EF19A3" w14:textId="77777777" w:rsidTr="002B61C8">
        <w:trPr>
          <w:gridBefore w:val="1"/>
          <w:wBefore w:w="118" w:type="dxa"/>
        </w:trPr>
        <w:tc>
          <w:tcPr>
            <w:tcW w:w="2547"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0FF4C75C" w14:textId="77777777" w:rsidR="00D114DE" w:rsidRPr="00840DED" w:rsidRDefault="00D114DE" w:rsidP="003B22D9">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C90DC0E" w14:textId="77777777" w:rsidR="00D114DE" w:rsidRPr="00840DED" w:rsidRDefault="00D114DE" w:rsidP="003B22D9">
            <w:pPr>
              <w:pStyle w:val="ACARATableHeading2white"/>
              <w:ind w:left="0"/>
              <w:rPr>
                <w:color w:val="auto"/>
              </w:rPr>
            </w:pPr>
            <w:r>
              <w:rPr>
                <w:color w:val="auto"/>
              </w:rPr>
              <w:t>Strand/sub-strand</w:t>
            </w:r>
          </w:p>
        </w:tc>
        <w:tc>
          <w:tcPr>
            <w:tcW w:w="3261"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1C56D171" w14:textId="77777777" w:rsidR="00D114DE" w:rsidRPr="00840DED" w:rsidRDefault="00D114DE" w:rsidP="003B22D9">
            <w:pPr>
              <w:pStyle w:val="ACARATableHeading2white"/>
              <w:ind w:left="0"/>
              <w:rPr>
                <w:color w:val="auto"/>
              </w:rPr>
            </w:pPr>
            <w:r>
              <w:rPr>
                <w:color w:val="auto"/>
              </w:rPr>
              <w:t>Content descriptions</w:t>
            </w:r>
          </w:p>
        </w:tc>
        <w:tc>
          <w:tcPr>
            <w:tcW w:w="676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9AD930C" w14:textId="77777777" w:rsidR="00D114DE" w:rsidRPr="00840DED" w:rsidRDefault="00D114DE" w:rsidP="003B22D9">
            <w:pPr>
              <w:pStyle w:val="ACARATableHeading2white"/>
              <w:ind w:left="0"/>
              <w:rPr>
                <w:color w:val="auto"/>
              </w:rPr>
            </w:pPr>
            <w:r>
              <w:rPr>
                <w:color w:val="auto"/>
              </w:rPr>
              <w:t>Content elaborations</w:t>
            </w:r>
          </w:p>
        </w:tc>
      </w:tr>
      <w:tr w:rsidR="00BF3FBA" w:rsidRPr="00CE4FB4" w14:paraId="6D4920D2" w14:textId="77777777" w:rsidTr="002B61C8">
        <w:trPr>
          <w:gridBefore w:val="1"/>
          <w:wBefore w:w="118" w:type="dxa"/>
          <w:trHeight w:val="2200"/>
        </w:trPr>
        <w:tc>
          <w:tcPr>
            <w:tcW w:w="2547" w:type="dxa"/>
            <w:gridSpan w:val="2"/>
            <w:vMerge w:val="restart"/>
            <w:tcBorders>
              <w:top w:val="single" w:sz="4" w:space="0" w:color="auto"/>
              <w:left w:val="single" w:sz="4" w:space="0" w:color="auto"/>
              <w:bottom w:val="single" w:sz="4" w:space="0" w:color="auto"/>
              <w:right w:val="single" w:sz="4" w:space="0" w:color="auto"/>
            </w:tcBorders>
          </w:tcPr>
          <w:p w14:paraId="49B759BB" w14:textId="77777777" w:rsidR="00BF3FBA" w:rsidRDefault="00BF3FBA" w:rsidP="003B22D9">
            <w:pPr>
              <w:pStyle w:val="ACARA-TableHeadline"/>
              <w:spacing w:before="120" w:after="120"/>
              <w:rPr>
                <w:b/>
                <w:bCs w:val="0"/>
                <w:i w:val="0"/>
                <w:iCs/>
              </w:rPr>
            </w:pPr>
            <w:r w:rsidRPr="00BD5309">
              <w:rPr>
                <w:b/>
                <w:bCs w:val="0"/>
                <w:i w:val="0"/>
                <w:iCs/>
              </w:rPr>
              <w:t>HASS</w:t>
            </w:r>
          </w:p>
          <w:p w14:paraId="19FA3AC5" w14:textId="77777777" w:rsidR="00BF3FBA" w:rsidRPr="00BD5309" w:rsidRDefault="00BF3FBA" w:rsidP="003B22D9">
            <w:pPr>
              <w:pStyle w:val="ACARA-TableHeadline"/>
              <w:spacing w:before="120" w:after="120"/>
              <w:rPr>
                <w:b/>
                <w:bCs w:val="0"/>
                <w:i w:val="0"/>
                <w:iCs/>
              </w:rPr>
            </w:pPr>
            <w:r w:rsidRPr="00B5136C">
              <w:rPr>
                <w:i w:val="0"/>
                <w:iCs/>
                <w:szCs w:val="20"/>
              </w:rPr>
              <w:t>Economics and Business</w:t>
            </w:r>
          </w:p>
        </w:tc>
        <w:tc>
          <w:tcPr>
            <w:tcW w:w="2551" w:type="dxa"/>
            <w:vMerge w:val="restart"/>
            <w:tcBorders>
              <w:top w:val="single" w:sz="4" w:space="0" w:color="auto"/>
              <w:left w:val="single" w:sz="4" w:space="0" w:color="auto"/>
              <w:right w:val="single" w:sz="4" w:space="0" w:color="auto"/>
            </w:tcBorders>
          </w:tcPr>
          <w:p w14:paraId="2FAD5742" w14:textId="77777777" w:rsidR="00BF3FBA" w:rsidRPr="00EB55E5" w:rsidRDefault="00BF3FBA" w:rsidP="003B22D9">
            <w:pPr>
              <w:pStyle w:val="ACARAtabletext"/>
              <w:rPr>
                <w:b/>
                <w:bCs/>
              </w:rPr>
            </w:pPr>
            <w:r w:rsidRPr="00EB55E5">
              <w:rPr>
                <w:b/>
                <w:bCs/>
              </w:rPr>
              <w:t>Knowledge and understanding</w:t>
            </w:r>
          </w:p>
        </w:tc>
        <w:tc>
          <w:tcPr>
            <w:tcW w:w="3261" w:type="dxa"/>
            <w:gridSpan w:val="2"/>
            <w:tcBorders>
              <w:top w:val="single" w:sz="4" w:space="0" w:color="auto"/>
              <w:left w:val="single" w:sz="4" w:space="0" w:color="auto"/>
              <w:bottom w:val="single" w:sz="4" w:space="0" w:color="auto"/>
              <w:right w:val="single" w:sz="4" w:space="0" w:color="auto"/>
            </w:tcBorders>
          </w:tcPr>
          <w:p w14:paraId="0B6D2DF5" w14:textId="77777777" w:rsidR="00BF3FBA" w:rsidRDefault="00BF3FBA" w:rsidP="003B22D9">
            <w:pPr>
              <w:pStyle w:val="ACARAtabletext"/>
            </w:pPr>
            <w:r w:rsidRPr="00E453D4">
              <w:t>the importance of Australia’s system of taxation and how this system affects decision-making by individuals and businesses</w:t>
            </w:r>
          </w:p>
          <w:p w14:paraId="205603B1" w14:textId="7688CA38" w:rsidR="00BF3FBA" w:rsidRPr="00BD336D" w:rsidRDefault="00BF3FBA" w:rsidP="003B22D9">
            <w:pPr>
              <w:pStyle w:val="ACARAtabletext"/>
            </w:pPr>
            <w:r w:rsidRPr="00E453D4">
              <w:t>AC9HE8K04</w:t>
            </w:r>
          </w:p>
        </w:tc>
        <w:tc>
          <w:tcPr>
            <w:tcW w:w="6767" w:type="dxa"/>
            <w:tcBorders>
              <w:top w:val="single" w:sz="4" w:space="0" w:color="auto"/>
              <w:left w:val="single" w:sz="4" w:space="0" w:color="auto"/>
              <w:bottom w:val="single" w:sz="4" w:space="0" w:color="auto"/>
              <w:right w:val="single" w:sz="4" w:space="0" w:color="auto"/>
            </w:tcBorders>
          </w:tcPr>
          <w:p w14:paraId="1ED85BDE" w14:textId="38B97524" w:rsidR="00BF3FBA" w:rsidRPr="00CE4FB4" w:rsidRDefault="00BF3FBA" w:rsidP="003B22D9">
            <w:pPr>
              <w:pStyle w:val="BodyText"/>
              <w:numPr>
                <w:ilvl w:val="0"/>
                <w:numId w:val="29"/>
              </w:numPr>
              <w:spacing w:after="120" w:line="240" w:lineRule="auto"/>
              <w:ind w:left="310" w:hanging="284"/>
              <w:rPr>
                <w:color w:val="auto"/>
              </w:rPr>
            </w:pPr>
            <w:r w:rsidRPr="00663000">
              <w:rPr>
                <w:rFonts w:cstheme="minorBidi"/>
                <w:color w:val="auto"/>
              </w:rPr>
              <w:t>identifying the rights and obligations of individuals in relation to taxation by asking questions such as, “When should I apply for a tax file number?”, “How is income tax calculated?”, “What should I do when an employer is not deducting the right amount of tax?” and “How do I lodge a tax return?”</w:t>
            </w:r>
          </w:p>
        </w:tc>
      </w:tr>
      <w:tr w:rsidR="00BF3FBA" w:rsidRPr="00663000" w14:paraId="011ECF69" w14:textId="77777777" w:rsidTr="002B61C8">
        <w:trPr>
          <w:gridBefore w:val="1"/>
          <w:wBefore w:w="118" w:type="dxa"/>
        </w:trPr>
        <w:tc>
          <w:tcPr>
            <w:tcW w:w="2547" w:type="dxa"/>
            <w:gridSpan w:val="2"/>
            <w:vMerge/>
            <w:tcBorders>
              <w:left w:val="single" w:sz="4" w:space="0" w:color="auto"/>
              <w:right w:val="single" w:sz="4" w:space="0" w:color="auto"/>
            </w:tcBorders>
          </w:tcPr>
          <w:p w14:paraId="205464C3" w14:textId="77777777" w:rsidR="00BF3FBA" w:rsidRPr="6B962697" w:rsidRDefault="00BF3FBA" w:rsidP="003B22D9">
            <w:pPr>
              <w:pStyle w:val="ACARA-TableHeadline"/>
              <w:spacing w:before="120" w:after="120"/>
              <w:rPr>
                <w:b/>
                <w:i w:val="0"/>
              </w:rPr>
            </w:pPr>
          </w:p>
        </w:tc>
        <w:tc>
          <w:tcPr>
            <w:tcW w:w="2551" w:type="dxa"/>
            <w:vMerge/>
            <w:tcBorders>
              <w:left w:val="single" w:sz="4" w:space="0" w:color="auto"/>
              <w:bottom w:val="single" w:sz="4" w:space="0" w:color="auto"/>
              <w:right w:val="single" w:sz="4" w:space="0" w:color="auto"/>
            </w:tcBorders>
          </w:tcPr>
          <w:p w14:paraId="60AA6388" w14:textId="77777777" w:rsidR="00BF3FBA" w:rsidRPr="6B962697" w:rsidRDefault="00BF3FBA" w:rsidP="003B22D9">
            <w:pPr>
              <w:pStyle w:val="ACARAtabletext"/>
              <w:rPr>
                <w:b/>
                <w:i/>
              </w:rPr>
            </w:pPr>
          </w:p>
        </w:tc>
        <w:tc>
          <w:tcPr>
            <w:tcW w:w="3261" w:type="dxa"/>
            <w:gridSpan w:val="2"/>
            <w:tcBorders>
              <w:top w:val="single" w:sz="4" w:space="0" w:color="auto"/>
              <w:left w:val="single" w:sz="4" w:space="0" w:color="auto"/>
              <w:bottom w:val="single" w:sz="4" w:space="0" w:color="auto"/>
              <w:right w:val="single" w:sz="4" w:space="0" w:color="auto"/>
            </w:tcBorders>
          </w:tcPr>
          <w:p w14:paraId="03B93852" w14:textId="77777777" w:rsidR="00BF3FBA" w:rsidRDefault="00BF3FBA" w:rsidP="003B22D9">
            <w:pPr>
              <w:pStyle w:val="ACARAtabletext"/>
            </w:pPr>
            <w:r w:rsidRPr="00385707">
              <w:t>processes that individuals and/or businesses use to plan and budget to achieve short-term and long-term financial objectives</w:t>
            </w:r>
          </w:p>
          <w:p w14:paraId="73B24215" w14:textId="77777777" w:rsidR="00BF3FBA" w:rsidRPr="00E453D4" w:rsidRDefault="00BF3FBA" w:rsidP="003B22D9">
            <w:pPr>
              <w:pStyle w:val="ACARAtabletext"/>
            </w:pPr>
            <w:r w:rsidRPr="00385707">
              <w:t>AC9HE8K05</w:t>
            </w:r>
          </w:p>
        </w:tc>
        <w:tc>
          <w:tcPr>
            <w:tcW w:w="6767" w:type="dxa"/>
            <w:tcBorders>
              <w:top w:val="single" w:sz="4" w:space="0" w:color="auto"/>
              <w:left w:val="single" w:sz="4" w:space="0" w:color="auto"/>
              <w:bottom w:val="single" w:sz="4" w:space="0" w:color="auto"/>
              <w:right w:val="single" w:sz="4" w:space="0" w:color="auto"/>
            </w:tcBorders>
          </w:tcPr>
          <w:p w14:paraId="189E047C" w14:textId="77777777" w:rsidR="00BF3FBA" w:rsidRPr="00663000" w:rsidRDefault="00BF3FBA" w:rsidP="003B22D9">
            <w:pPr>
              <w:pStyle w:val="BodyText"/>
              <w:numPr>
                <w:ilvl w:val="0"/>
                <w:numId w:val="29"/>
              </w:numPr>
              <w:spacing w:after="120" w:line="240" w:lineRule="auto"/>
              <w:ind w:left="310" w:hanging="284"/>
              <w:rPr>
                <w:rFonts w:cstheme="minorBidi"/>
                <w:color w:val="auto"/>
              </w:rPr>
            </w:pPr>
            <w:r w:rsidRPr="004B0710">
              <w:rPr>
                <w:rFonts w:cstheme="minorBidi"/>
                <w:color w:val="auto"/>
              </w:rPr>
              <w:t>identifying ways short- and long-term personal financial objectives can be achieved; for example, through developing a budget and having a savings plan</w:t>
            </w:r>
          </w:p>
        </w:tc>
      </w:tr>
      <w:tr w:rsidR="00E706A6" w:rsidRPr="6B962697" w14:paraId="41DC320F" w14:textId="77777777" w:rsidTr="002B61C8">
        <w:trPr>
          <w:gridBefore w:val="1"/>
          <w:wBefore w:w="118" w:type="dxa"/>
          <w:trHeight w:val="2200"/>
        </w:trPr>
        <w:tc>
          <w:tcPr>
            <w:tcW w:w="2547" w:type="dxa"/>
            <w:gridSpan w:val="2"/>
            <w:vMerge/>
            <w:tcBorders>
              <w:left w:val="single" w:sz="4" w:space="0" w:color="auto"/>
              <w:right w:val="single" w:sz="4" w:space="0" w:color="auto"/>
            </w:tcBorders>
            <w:shd w:val="clear" w:color="auto" w:fill="auto"/>
          </w:tcPr>
          <w:p w14:paraId="160791C4" w14:textId="77777777" w:rsidR="00E706A6" w:rsidRPr="00C273DA" w:rsidRDefault="00E706A6" w:rsidP="003B22D9">
            <w:pPr>
              <w:pStyle w:val="ACARA-TableHeadline"/>
              <w:spacing w:before="120" w:after="120"/>
              <w:rPr>
                <w:b/>
                <w:bCs w:val="0"/>
                <w:i w:val="0"/>
                <w:iCs/>
              </w:rPr>
            </w:pPr>
          </w:p>
        </w:tc>
        <w:tc>
          <w:tcPr>
            <w:tcW w:w="2551" w:type="dxa"/>
            <w:tcBorders>
              <w:top w:val="single" w:sz="4" w:space="0" w:color="auto"/>
              <w:left w:val="single" w:sz="4" w:space="0" w:color="auto"/>
              <w:right w:val="single" w:sz="4" w:space="0" w:color="auto"/>
            </w:tcBorders>
            <w:shd w:val="clear" w:color="auto" w:fill="auto"/>
          </w:tcPr>
          <w:p w14:paraId="3B6FBC89" w14:textId="77777777" w:rsidR="00E706A6" w:rsidRPr="00882465" w:rsidRDefault="00E706A6" w:rsidP="003B22D9">
            <w:pPr>
              <w:pStyle w:val="ACARAtabletext"/>
              <w:rPr>
                <w:b/>
                <w:bCs/>
              </w:rPr>
            </w:pPr>
            <w:r w:rsidRPr="00882465">
              <w:rPr>
                <w:b/>
                <w:bCs/>
              </w:rPr>
              <w:t>Skills</w:t>
            </w:r>
          </w:p>
          <w:p w14:paraId="48A098D1" w14:textId="77777777" w:rsidR="00E706A6" w:rsidRPr="00C273DA" w:rsidRDefault="00E706A6" w:rsidP="003B22D9">
            <w:pPr>
              <w:pStyle w:val="ACARAtabletext"/>
              <w:rPr>
                <w:b/>
                <w:bCs/>
                <w:i/>
                <w:iCs/>
              </w:rPr>
            </w:pPr>
            <w:r w:rsidRPr="00D9126F">
              <w:t>Interpreting and analysing</w:t>
            </w:r>
          </w:p>
        </w:tc>
        <w:tc>
          <w:tcPr>
            <w:tcW w:w="3261" w:type="dxa"/>
            <w:gridSpan w:val="2"/>
            <w:tcBorders>
              <w:top w:val="single" w:sz="4" w:space="0" w:color="auto"/>
              <w:left w:val="single" w:sz="4" w:space="0" w:color="auto"/>
              <w:right w:val="single" w:sz="4" w:space="0" w:color="auto"/>
            </w:tcBorders>
            <w:shd w:val="clear" w:color="auto" w:fill="auto"/>
          </w:tcPr>
          <w:p w14:paraId="4DF0C303" w14:textId="77777777" w:rsidR="00E706A6" w:rsidRDefault="00E706A6" w:rsidP="003B22D9">
            <w:pPr>
              <w:pStyle w:val="ACARAtabletext"/>
            </w:pPr>
            <w:r w:rsidRPr="001A14CF">
              <w:t>interpret information and data to identify economic and business issues, trends and economic cause-and-effect relationships</w:t>
            </w:r>
          </w:p>
          <w:p w14:paraId="0637CFC5" w14:textId="28761758" w:rsidR="00E706A6" w:rsidRPr="1F8E28E8" w:rsidRDefault="00E706A6" w:rsidP="003B22D9">
            <w:pPr>
              <w:pStyle w:val="ACARAtabletext"/>
              <w:rPr>
                <w:lang w:val="en-AU"/>
              </w:rPr>
            </w:pPr>
            <w:r w:rsidRPr="001A14CF">
              <w:t>AC9HE8S03</w:t>
            </w:r>
          </w:p>
        </w:tc>
        <w:tc>
          <w:tcPr>
            <w:tcW w:w="6767" w:type="dxa"/>
            <w:tcBorders>
              <w:top w:val="single" w:sz="4" w:space="0" w:color="auto"/>
              <w:left w:val="single" w:sz="4" w:space="0" w:color="auto"/>
              <w:right w:val="single" w:sz="4" w:space="0" w:color="auto"/>
            </w:tcBorders>
            <w:shd w:val="clear" w:color="auto" w:fill="auto"/>
          </w:tcPr>
          <w:p w14:paraId="262A5A70" w14:textId="66D5012E" w:rsidR="00E706A6" w:rsidRPr="6B962697" w:rsidRDefault="00E706A6" w:rsidP="003B22D9">
            <w:pPr>
              <w:pStyle w:val="BodyText"/>
              <w:numPr>
                <w:ilvl w:val="0"/>
                <w:numId w:val="29"/>
              </w:numPr>
              <w:spacing w:after="120" w:line="240" w:lineRule="auto"/>
              <w:ind w:left="312" w:hanging="284"/>
              <w:rPr>
                <w:rFonts w:cstheme="minorBidi"/>
                <w:color w:val="auto"/>
              </w:rPr>
            </w:pPr>
            <w:r w:rsidRPr="00193676">
              <w:rPr>
                <w:rFonts w:cstheme="minorBidi"/>
                <w:color w:val="auto"/>
              </w:rPr>
              <w:t>interpreting multi-variable data to identify a cause-and-effect relationship within an economic and business issue; for example, an increase in income earned by an individual and taxation paid, or when the supply of a good and service increases, the price adjusts</w:t>
            </w:r>
          </w:p>
        </w:tc>
      </w:tr>
      <w:tr w:rsidR="005D43CA" w:rsidRPr="6B962697" w14:paraId="44584EBC" w14:textId="77777777" w:rsidTr="002B61C8">
        <w:trPr>
          <w:gridBefore w:val="1"/>
          <w:wBefore w:w="118" w:type="dxa"/>
          <w:trHeight w:val="2855"/>
        </w:trPr>
        <w:tc>
          <w:tcPr>
            <w:tcW w:w="2547" w:type="dxa"/>
            <w:gridSpan w:val="2"/>
            <w:vMerge/>
            <w:tcBorders>
              <w:left w:val="single" w:sz="4" w:space="0" w:color="auto"/>
              <w:right w:val="single" w:sz="4" w:space="0" w:color="auto"/>
            </w:tcBorders>
            <w:shd w:val="clear" w:color="auto" w:fill="auto"/>
          </w:tcPr>
          <w:p w14:paraId="416E0CDA" w14:textId="77777777" w:rsidR="005D43CA" w:rsidRPr="00C273DA" w:rsidRDefault="005D43CA" w:rsidP="003B22D9">
            <w:pPr>
              <w:pStyle w:val="ACARA-TableHeadline"/>
              <w:spacing w:before="120" w:after="120"/>
              <w:rPr>
                <w:b/>
                <w:bCs w:val="0"/>
                <w:i w:val="0"/>
                <w:iCs/>
              </w:rPr>
            </w:pPr>
          </w:p>
        </w:tc>
        <w:tc>
          <w:tcPr>
            <w:tcW w:w="2551" w:type="dxa"/>
            <w:tcBorders>
              <w:left w:val="single" w:sz="4" w:space="0" w:color="auto"/>
              <w:right w:val="single" w:sz="4" w:space="0" w:color="auto"/>
            </w:tcBorders>
            <w:shd w:val="clear" w:color="auto" w:fill="auto"/>
          </w:tcPr>
          <w:p w14:paraId="35EFEA54" w14:textId="77777777" w:rsidR="005D43CA" w:rsidRPr="00882465" w:rsidRDefault="005D43CA" w:rsidP="003B22D9">
            <w:pPr>
              <w:pStyle w:val="ACARAtabletext"/>
              <w:rPr>
                <w:b/>
                <w:bCs/>
              </w:rPr>
            </w:pPr>
            <w:r w:rsidRPr="00882465">
              <w:rPr>
                <w:b/>
                <w:bCs/>
              </w:rPr>
              <w:t>Skills</w:t>
            </w:r>
          </w:p>
          <w:p w14:paraId="4FFD57E8" w14:textId="77777777" w:rsidR="005D43CA" w:rsidRPr="00C273DA" w:rsidRDefault="005D43CA" w:rsidP="003B22D9">
            <w:pPr>
              <w:pStyle w:val="ACARAtabletext"/>
              <w:rPr>
                <w:b/>
                <w:bCs/>
                <w:i/>
                <w:iCs/>
              </w:rPr>
            </w:pPr>
            <w:r w:rsidRPr="00672184">
              <w:t>Evaluating, concluding and decision-making</w:t>
            </w:r>
          </w:p>
        </w:tc>
        <w:tc>
          <w:tcPr>
            <w:tcW w:w="3261" w:type="dxa"/>
            <w:gridSpan w:val="2"/>
            <w:tcBorders>
              <w:top w:val="single" w:sz="4" w:space="0" w:color="auto"/>
              <w:left w:val="single" w:sz="4" w:space="0" w:color="auto"/>
              <w:right w:val="single" w:sz="4" w:space="0" w:color="auto"/>
            </w:tcBorders>
            <w:shd w:val="clear" w:color="auto" w:fill="auto"/>
          </w:tcPr>
          <w:p w14:paraId="52FA3055" w14:textId="77777777" w:rsidR="005D43CA" w:rsidRDefault="005D43CA" w:rsidP="003B22D9">
            <w:pPr>
              <w:pStyle w:val="ACARAtabletext"/>
              <w:rPr>
                <w:lang w:val="en-AU"/>
              </w:rPr>
            </w:pPr>
            <w:r w:rsidRPr="009A0C49">
              <w:rPr>
                <w:lang w:val="en-AU"/>
              </w:rPr>
              <w:t>develop a response to an economic and business issue, identifying potential costs and benefits</w:t>
            </w:r>
          </w:p>
          <w:p w14:paraId="4B0D81EB" w14:textId="631D212A" w:rsidR="005D43CA" w:rsidRPr="1F8E28E8" w:rsidRDefault="005D43CA" w:rsidP="003B22D9">
            <w:pPr>
              <w:pStyle w:val="ACARAtabletext"/>
              <w:rPr>
                <w:lang w:val="en-AU"/>
              </w:rPr>
            </w:pPr>
            <w:r w:rsidRPr="009A0C49">
              <w:rPr>
                <w:lang w:val="en-AU"/>
              </w:rPr>
              <w:t>AC9HE8S04</w:t>
            </w:r>
          </w:p>
        </w:tc>
        <w:tc>
          <w:tcPr>
            <w:tcW w:w="6767" w:type="dxa"/>
            <w:tcBorders>
              <w:top w:val="single" w:sz="4" w:space="0" w:color="auto"/>
              <w:left w:val="single" w:sz="4" w:space="0" w:color="auto"/>
              <w:right w:val="single" w:sz="4" w:space="0" w:color="auto"/>
            </w:tcBorders>
            <w:shd w:val="clear" w:color="auto" w:fill="auto"/>
          </w:tcPr>
          <w:p w14:paraId="42243783" w14:textId="77777777" w:rsidR="005D43CA" w:rsidRDefault="005D43CA" w:rsidP="003B22D9">
            <w:pPr>
              <w:pStyle w:val="BodyText"/>
              <w:numPr>
                <w:ilvl w:val="0"/>
                <w:numId w:val="29"/>
              </w:numPr>
              <w:spacing w:after="120" w:line="240" w:lineRule="auto"/>
              <w:ind w:left="312" w:hanging="284"/>
              <w:rPr>
                <w:rFonts w:cstheme="minorBidi"/>
                <w:color w:val="auto"/>
              </w:rPr>
            </w:pPr>
            <w:r w:rsidRPr="006F36FA">
              <w:rPr>
                <w:rFonts w:cstheme="minorBidi"/>
                <w:color w:val="auto"/>
              </w:rPr>
              <w:t>developing a response to an issue by combining known knowledge with new ideas; for example, using a personal budget and savings plan to decide whether to purchase a good or service</w:t>
            </w:r>
          </w:p>
          <w:p w14:paraId="02727FF3" w14:textId="77777777" w:rsidR="005D43CA" w:rsidRDefault="005D43CA" w:rsidP="003B22D9">
            <w:pPr>
              <w:pStyle w:val="BodyText"/>
              <w:numPr>
                <w:ilvl w:val="0"/>
                <w:numId w:val="29"/>
              </w:numPr>
              <w:spacing w:after="120" w:line="240" w:lineRule="auto"/>
              <w:ind w:left="312" w:hanging="284"/>
              <w:rPr>
                <w:rFonts w:cstheme="minorBidi"/>
                <w:color w:val="auto"/>
              </w:rPr>
            </w:pPr>
            <w:r w:rsidRPr="006F36FA">
              <w:rPr>
                <w:rFonts w:cstheme="minorBidi"/>
                <w:color w:val="auto"/>
              </w:rPr>
              <w:t>identifying the potential costs and benefits of a decision; for example, doing casual work involves identifying benefits such as money earned, and costs such as less certainty about work hours each week</w:t>
            </w:r>
          </w:p>
          <w:p w14:paraId="603DF7CD" w14:textId="7DA33B34" w:rsidR="005D43CA" w:rsidRPr="6B962697" w:rsidRDefault="005D43CA" w:rsidP="003B22D9">
            <w:pPr>
              <w:pStyle w:val="BodyText"/>
              <w:numPr>
                <w:ilvl w:val="0"/>
                <w:numId w:val="29"/>
              </w:numPr>
              <w:spacing w:after="120" w:line="240" w:lineRule="auto"/>
              <w:ind w:left="312" w:hanging="284"/>
              <w:rPr>
                <w:rFonts w:cstheme="minorBidi"/>
                <w:color w:val="auto"/>
              </w:rPr>
            </w:pPr>
            <w:r w:rsidRPr="006F36FA">
              <w:rPr>
                <w:rFonts w:cstheme="minorBidi"/>
                <w:color w:val="auto"/>
              </w:rPr>
              <w:t xml:space="preserve">explaining that making an economic and business decision involves choice and foregoing an alternative want; for example, the goods and/or services they must forgo or give up </w:t>
            </w:r>
            <w:proofErr w:type="gramStart"/>
            <w:r w:rsidRPr="006F36FA">
              <w:rPr>
                <w:rFonts w:cstheme="minorBidi"/>
                <w:color w:val="auto"/>
              </w:rPr>
              <w:t>in order to</w:t>
            </w:r>
            <w:proofErr w:type="gramEnd"/>
            <w:r w:rsidRPr="006F36FA">
              <w:rPr>
                <w:rFonts w:cstheme="minorBidi"/>
                <w:color w:val="auto"/>
              </w:rPr>
              <w:t xml:space="preserve"> satisfy a particular want</w:t>
            </w:r>
          </w:p>
        </w:tc>
      </w:tr>
      <w:tr w:rsidR="005D43CA" w:rsidRPr="6B962697" w14:paraId="7F03B053" w14:textId="77777777" w:rsidTr="002B61C8">
        <w:trPr>
          <w:gridBefore w:val="1"/>
          <w:wBefore w:w="118" w:type="dxa"/>
          <w:trHeight w:val="5157"/>
        </w:trPr>
        <w:tc>
          <w:tcPr>
            <w:tcW w:w="2547" w:type="dxa"/>
            <w:gridSpan w:val="2"/>
            <w:vMerge w:val="restart"/>
            <w:shd w:val="clear" w:color="auto" w:fill="auto"/>
          </w:tcPr>
          <w:p w14:paraId="0CFCEE37" w14:textId="77777777" w:rsidR="005D43CA" w:rsidRPr="00C273DA" w:rsidRDefault="005D43CA" w:rsidP="003B22D9">
            <w:pPr>
              <w:pStyle w:val="ACARA-TableHeadline"/>
              <w:spacing w:before="120" w:after="120"/>
              <w:rPr>
                <w:b/>
                <w:bCs w:val="0"/>
                <w:i w:val="0"/>
                <w:iCs/>
              </w:rPr>
            </w:pPr>
            <w:r>
              <w:rPr>
                <w:b/>
                <w:bCs w:val="0"/>
                <w:i w:val="0"/>
                <w:iCs/>
              </w:rPr>
              <w:t>Mathematics</w:t>
            </w:r>
          </w:p>
        </w:tc>
        <w:tc>
          <w:tcPr>
            <w:tcW w:w="2551" w:type="dxa"/>
            <w:tcBorders>
              <w:top w:val="single" w:sz="4" w:space="0" w:color="auto"/>
              <w:left w:val="single" w:sz="4" w:space="0" w:color="auto"/>
              <w:right w:val="single" w:sz="4" w:space="0" w:color="auto"/>
            </w:tcBorders>
            <w:shd w:val="clear" w:color="auto" w:fill="auto"/>
          </w:tcPr>
          <w:p w14:paraId="5E4B75B1" w14:textId="77777777" w:rsidR="005D43CA" w:rsidRDefault="005D43CA" w:rsidP="003B22D9">
            <w:pPr>
              <w:pStyle w:val="ACARAtabletext"/>
              <w:rPr>
                <w:b/>
                <w:bCs/>
                <w:i/>
                <w:iCs/>
              </w:rPr>
            </w:pPr>
            <w:r w:rsidRPr="00BD1F7D">
              <w:rPr>
                <w:b/>
                <w:bCs/>
              </w:rPr>
              <w:t>Number</w:t>
            </w:r>
          </w:p>
        </w:tc>
        <w:tc>
          <w:tcPr>
            <w:tcW w:w="3261" w:type="dxa"/>
            <w:gridSpan w:val="2"/>
            <w:tcBorders>
              <w:top w:val="single" w:sz="4" w:space="0" w:color="auto"/>
              <w:left w:val="single" w:sz="4" w:space="0" w:color="auto"/>
              <w:right w:val="single" w:sz="4" w:space="0" w:color="auto"/>
            </w:tcBorders>
            <w:shd w:val="clear" w:color="auto" w:fill="auto"/>
          </w:tcPr>
          <w:p w14:paraId="513DE39F" w14:textId="77777777" w:rsidR="005D43CA" w:rsidRDefault="005D43CA" w:rsidP="003B22D9">
            <w:pPr>
              <w:pStyle w:val="ACARAtabletext"/>
              <w:rPr>
                <w:lang w:val="en-AU"/>
              </w:rPr>
            </w:pPr>
            <w:r w:rsidRPr="00F2099B">
              <w:rPr>
                <w:lang w:val="en-AU"/>
              </w:rPr>
              <w:t>use mathematical modelling to solve practical problems involving rational numbers and percentages, including financial contexts; formulate problems, choosing efficient calculation strategies and using digital tools where appropriate; interpret and communicate solutions in terms of the situation, reviewing the appropriateness of the model</w:t>
            </w:r>
          </w:p>
          <w:p w14:paraId="5BF7BFF6" w14:textId="4E52299F" w:rsidR="005D43CA" w:rsidRPr="1F8E28E8" w:rsidRDefault="005D43CA" w:rsidP="003B22D9">
            <w:pPr>
              <w:pStyle w:val="ACARAtabletext"/>
              <w:rPr>
                <w:lang w:val="en-AU"/>
              </w:rPr>
            </w:pPr>
            <w:r w:rsidRPr="00F2099B">
              <w:rPr>
                <w:lang w:val="en-AU"/>
              </w:rPr>
              <w:t>AC9M8N05</w:t>
            </w:r>
          </w:p>
        </w:tc>
        <w:tc>
          <w:tcPr>
            <w:tcW w:w="6767" w:type="dxa"/>
            <w:tcBorders>
              <w:top w:val="single" w:sz="4" w:space="0" w:color="auto"/>
              <w:left w:val="single" w:sz="4" w:space="0" w:color="auto"/>
              <w:right w:val="single" w:sz="4" w:space="0" w:color="auto"/>
            </w:tcBorders>
            <w:shd w:val="clear" w:color="auto" w:fill="auto"/>
          </w:tcPr>
          <w:p w14:paraId="4D156A27" w14:textId="77777777" w:rsidR="005D43CA" w:rsidRDefault="005D43CA" w:rsidP="003B22D9">
            <w:pPr>
              <w:pStyle w:val="BodyText"/>
              <w:numPr>
                <w:ilvl w:val="0"/>
                <w:numId w:val="29"/>
              </w:numPr>
              <w:spacing w:after="120" w:line="240" w:lineRule="auto"/>
              <w:ind w:left="312" w:hanging="284"/>
              <w:rPr>
                <w:rFonts w:cstheme="minorBidi"/>
                <w:color w:val="auto"/>
              </w:rPr>
            </w:pPr>
            <w:r w:rsidRPr="00F2099B">
              <w:rPr>
                <w:rFonts w:cstheme="minorBidi"/>
                <w:color w:val="auto"/>
              </w:rPr>
              <w:t>modelling situations that involve percentage increases or decreases and explaining why it is an increase or decrease, such as mark-ups, discounts, Goods and Services Tax, changes in populations or recycling rates</w:t>
            </w:r>
          </w:p>
          <w:p w14:paraId="4A8C2F69" w14:textId="49963B20" w:rsidR="005D43CA" w:rsidRPr="6B962697" w:rsidRDefault="005D43CA" w:rsidP="003B22D9">
            <w:pPr>
              <w:pStyle w:val="BodyText"/>
              <w:numPr>
                <w:ilvl w:val="0"/>
                <w:numId w:val="29"/>
              </w:numPr>
              <w:spacing w:after="120" w:line="240" w:lineRule="auto"/>
              <w:ind w:left="312" w:hanging="284"/>
              <w:rPr>
                <w:rFonts w:cstheme="minorBidi"/>
                <w:color w:val="auto"/>
              </w:rPr>
            </w:pPr>
            <w:r w:rsidRPr="00A5546F">
              <w:rPr>
                <w:rFonts w:cstheme="minorBidi"/>
                <w:color w:val="auto"/>
              </w:rPr>
              <w:t>modelling situations involving percentage increase or decrease such as market trends, effects on population, or effects on the environment over extended time periods</w:t>
            </w:r>
          </w:p>
        </w:tc>
      </w:tr>
      <w:tr w:rsidR="00D114DE" w:rsidRPr="00F2099B" w14:paraId="14196904" w14:textId="77777777" w:rsidTr="002B61C8">
        <w:trPr>
          <w:gridBefore w:val="1"/>
          <w:wBefore w:w="118" w:type="dxa"/>
          <w:trHeight w:val="300"/>
        </w:trPr>
        <w:tc>
          <w:tcPr>
            <w:tcW w:w="2547" w:type="dxa"/>
            <w:gridSpan w:val="2"/>
            <w:vMerge/>
            <w:shd w:val="clear" w:color="auto" w:fill="auto"/>
          </w:tcPr>
          <w:p w14:paraId="68C61FAB" w14:textId="77777777" w:rsidR="00D114DE" w:rsidRDefault="00D114DE" w:rsidP="003B22D9"/>
        </w:tc>
        <w:tc>
          <w:tcPr>
            <w:tcW w:w="2551" w:type="dxa"/>
            <w:vMerge w:val="restart"/>
            <w:tcBorders>
              <w:right w:val="single" w:sz="4" w:space="0" w:color="auto"/>
            </w:tcBorders>
            <w:shd w:val="clear" w:color="auto" w:fill="auto"/>
          </w:tcPr>
          <w:p w14:paraId="13B9D670" w14:textId="77777777" w:rsidR="00D114DE" w:rsidRDefault="00D114DE" w:rsidP="003B22D9">
            <w:pPr>
              <w:pStyle w:val="ACARAtabletext"/>
            </w:pPr>
            <w:r w:rsidRPr="00BD1F7D">
              <w:rPr>
                <w:b/>
                <w:bCs/>
              </w:rPr>
              <w:t>Algebra</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14:paraId="5B644F11" w14:textId="77777777" w:rsidR="00D114DE" w:rsidRDefault="00D114DE" w:rsidP="003B22D9">
            <w:pPr>
              <w:pStyle w:val="ACARAtabletext"/>
              <w:rPr>
                <w:lang w:val="en-AU"/>
              </w:rPr>
            </w:pPr>
            <w:r w:rsidRPr="002B591A">
              <w:rPr>
                <w:lang w:val="en-AU"/>
              </w:rPr>
              <w:t xml:space="preserve">use mathematical modelling to solve applied problems involving linear relations, including financial contexts; </w:t>
            </w:r>
            <w:r w:rsidRPr="002B591A">
              <w:rPr>
                <w:lang w:val="en-AU"/>
              </w:rPr>
              <w:lastRenderedPageBreak/>
              <w:t>formulate problems with linear functions, choosing a representation; interpret and communicate solutions in terms of the situation, reviewing the appropriateness of the model</w:t>
            </w:r>
          </w:p>
          <w:p w14:paraId="323A2AD9" w14:textId="77777777" w:rsidR="00D114DE" w:rsidRPr="00F2099B" w:rsidRDefault="00D114DE" w:rsidP="003B22D9">
            <w:pPr>
              <w:pStyle w:val="ACARAtabletext"/>
              <w:rPr>
                <w:lang w:val="en-AU"/>
              </w:rPr>
            </w:pPr>
            <w:r w:rsidRPr="002B591A">
              <w:rPr>
                <w:lang w:val="en-AU"/>
              </w:rPr>
              <w:t>AC9M8A03</w:t>
            </w:r>
          </w:p>
        </w:tc>
        <w:tc>
          <w:tcPr>
            <w:tcW w:w="6767" w:type="dxa"/>
            <w:tcBorders>
              <w:top w:val="single" w:sz="4" w:space="0" w:color="auto"/>
              <w:left w:val="single" w:sz="4" w:space="0" w:color="auto"/>
              <w:bottom w:val="single" w:sz="4" w:space="0" w:color="auto"/>
              <w:right w:val="single" w:sz="4" w:space="0" w:color="auto"/>
            </w:tcBorders>
            <w:shd w:val="clear" w:color="auto" w:fill="auto"/>
          </w:tcPr>
          <w:p w14:paraId="7C8AA158" w14:textId="77777777" w:rsidR="00D114DE" w:rsidRDefault="00D114DE" w:rsidP="003B22D9">
            <w:pPr>
              <w:pStyle w:val="BodyText"/>
              <w:numPr>
                <w:ilvl w:val="0"/>
                <w:numId w:val="29"/>
              </w:numPr>
              <w:spacing w:after="120" w:line="240" w:lineRule="auto"/>
              <w:ind w:left="312" w:hanging="284"/>
              <w:rPr>
                <w:rFonts w:cstheme="minorBidi"/>
                <w:color w:val="auto"/>
              </w:rPr>
            </w:pPr>
            <w:r w:rsidRPr="00E260CF">
              <w:rPr>
                <w:rFonts w:cstheme="minorBidi"/>
                <w:color w:val="auto"/>
              </w:rPr>
              <w:lastRenderedPageBreak/>
              <w:t xml:space="preserve">modelling situations involving linear functions, including practical contexts such as taxi fares involving flag fall fees, motion in a straight line at a constant speed, trade quotes involving call out fees, cooking </w:t>
            </w:r>
            <w:r w:rsidRPr="00E260CF">
              <w:rPr>
                <w:rFonts w:cstheme="minorBidi"/>
                <w:color w:val="auto"/>
              </w:rPr>
              <w:lastRenderedPageBreak/>
              <w:t>that includes resting or cooling times, or water leakage from water tanks, interpreting the constant rate of change and initial value in context, and identifying when values of a model lie within a given range</w:t>
            </w:r>
          </w:p>
          <w:p w14:paraId="6D5C96FD" w14:textId="77777777" w:rsidR="00D114DE" w:rsidRPr="00F2099B" w:rsidRDefault="00D114DE" w:rsidP="003B22D9">
            <w:pPr>
              <w:pStyle w:val="BodyText"/>
              <w:numPr>
                <w:ilvl w:val="0"/>
                <w:numId w:val="29"/>
              </w:numPr>
              <w:spacing w:after="120" w:line="240" w:lineRule="auto"/>
              <w:ind w:left="312" w:hanging="284"/>
              <w:rPr>
                <w:rFonts w:cstheme="minorBidi"/>
                <w:color w:val="auto"/>
              </w:rPr>
            </w:pPr>
            <w:r w:rsidRPr="00E260CF">
              <w:rPr>
                <w:rFonts w:cstheme="minorBidi"/>
                <w:color w:val="auto"/>
              </w:rPr>
              <w:t>modelling financial problems involving pay rates, using a table of values to represent the pay amounts and hours worked using an hourly rate of pay, and graphing the relationship to make inferences</w:t>
            </w:r>
          </w:p>
        </w:tc>
      </w:tr>
      <w:tr w:rsidR="00D114DE" w:rsidRPr="00611ABC" w14:paraId="075607D7" w14:textId="77777777" w:rsidTr="002B61C8">
        <w:trPr>
          <w:gridBefore w:val="1"/>
          <w:wBefore w:w="118" w:type="dxa"/>
          <w:trHeight w:val="300"/>
        </w:trPr>
        <w:tc>
          <w:tcPr>
            <w:tcW w:w="2547" w:type="dxa"/>
            <w:gridSpan w:val="2"/>
            <w:vMerge/>
            <w:shd w:val="clear" w:color="auto" w:fill="auto"/>
          </w:tcPr>
          <w:p w14:paraId="2DDE70BB" w14:textId="77777777" w:rsidR="00D114DE" w:rsidRDefault="00D114DE" w:rsidP="003B22D9"/>
        </w:tc>
        <w:tc>
          <w:tcPr>
            <w:tcW w:w="2551" w:type="dxa"/>
            <w:vMerge/>
            <w:tcBorders>
              <w:right w:val="single" w:sz="4" w:space="0" w:color="auto"/>
            </w:tcBorders>
            <w:shd w:val="clear" w:color="auto" w:fill="auto"/>
          </w:tcPr>
          <w:p w14:paraId="49978B34" w14:textId="77777777" w:rsidR="00D114DE" w:rsidRDefault="00D114DE" w:rsidP="003B22D9"/>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14:paraId="55C4187D" w14:textId="77777777" w:rsidR="00D114DE" w:rsidRDefault="00D114DE" w:rsidP="003B22D9">
            <w:pPr>
              <w:pStyle w:val="ACARAtabletext"/>
              <w:rPr>
                <w:lang w:val="en-AU"/>
              </w:rPr>
            </w:pPr>
            <w:r w:rsidRPr="00AA668A">
              <w:rPr>
                <w:lang w:val="en-AU"/>
              </w:rPr>
              <w:t>experiment with linear functions and relations using digital tools, making and testing conjectures and generalising emerging patterns</w:t>
            </w:r>
          </w:p>
          <w:p w14:paraId="5EEC6201" w14:textId="77777777" w:rsidR="00D114DE" w:rsidRPr="00B67F2D" w:rsidRDefault="00D114DE" w:rsidP="003B22D9">
            <w:pPr>
              <w:pStyle w:val="ACARAtabletext"/>
              <w:rPr>
                <w:lang w:val="en-AU"/>
              </w:rPr>
            </w:pPr>
            <w:r w:rsidRPr="00AA668A">
              <w:rPr>
                <w:lang w:val="en-AU"/>
              </w:rPr>
              <w:t>AC9M8A04</w:t>
            </w:r>
          </w:p>
        </w:tc>
        <w:tc>
          <w:tcPr>
            <w:tcW w:w="6767" w:type="dxa"/>
            <w:tcBorders>
              <w:top w:val="single" w:sz="4" w:space="0" w:color="auto"/>
              <w:left w:val="single" w:sz="4" w:space="0" w:color="auto"/>
              <w:bottom w:val="single" w:sz="4" w:space="0" w:color="auto"/>
              <w:right w:val="single" w:sz="4" w:space="0" w:color="auto"/>
            </w:tcBorders>
            <w:shd w:val="clear" w:color="auto" w:fill="auto"/>
          </w:tcPr>
          <w:p w14:paraId="2D789E1A" w14:textId="77777777" w:rsidR="00D114DE" w:rsidRPr="00611ABC" w:rsidRDefault="00D114DE" w:rsidP="003B22D9">
            <w:pPr>
              <w:pStyle w:val="BodyText"/>
              <w:numPr>
                <w:ilvl w:val="0"/>
                <w:numId w:val="29"/>
              </w:numPr>
              <w:spacing w:after="120" w:line="240" w:lineRule="auto"/>
              <w:ind w:left="312" w:hanging="284"/>
              <w:rPr>
                <w:rFonts w:cstheme="minorBidi"/>
                <w:color w:val="auto"/>
              </w:rPr>
            </w:pPr>
            <w:r w:rsidRPr="00E22CA5">
              <w:rPr>
                <w:rFonts w:cstheme="minorBidi"/>
                <w:color w:val="auto"/>
              </w:rPr>
              <w:t>exploring how linear functions are used in linear regression models as a statistical technique in machine learning of artificial intelligence agents; for example, linear functions are used to model the relationship between input variables and a target variable, to predict stock or house prices in the financial and real-estate sectors</w:t>
            </w:r>
          </w:p>
        </w:tc>
      </w:tr>
      <w:tr w:rsidR="00D114DE" w:rsidRPr="00E22CA5" w14:paraId="2ECADA5B" w14:textId="77777777" w:rsidTr="002B61C8">
        <w:trPr>
          <w:gridBefore w:val="1"/>
          <w:wBefore w:w="118" w:type="dxa"/>
          <w:trHeight w:val="300"/>
        </w:trPr>
        <w:tc>
          <w:tcPr>
            <w:tcW w:w="2547" w:type="dxa"/>
            <w:gridSpan w:val="2"/>
            <w:vMerge/>
            <w:shd w:val="clear" w:color="auto" w:fill="auto"/>
          </w:tcPr>
          <w:p w14:paraId="0A778605" w14:textId="77777777" w:rsidR="00D114DE" w:rsidRDefault="00D114DE" w:rsidP="003B22D9"/>
        </w:tc>
        <w:tc>
          <w:tcPr>
            <w:tcW w:w="2551" w:type="dxa"/>
            <w:vMerge w:val="restart"/>
            <w:tcBorders>
              <w:right w:val="single" w:sz="4" w:space="0" w:color="auto"/>
            </w:tcBorders>
            <w:shd w:val="clear" w:color="auto" w:fill="auto"/>
          </w:tcPr>
          <w:p w14:paraId="265D2929" w14:textId="77777777" w:rsidR="00D114DE" w:rsidRDefault="00D114DE" w:rsidP="003B22D9">
            <w:pPr>
              <w:pStyle w:val="ACARAtabletext"/>
            </w:pPr>
            <w:r w:rsidRPr="00D90FBB">
              <w:rPr>
                <w:b/>
                <w:bCs/>
              </w:rPr>
              <w:t>Measurement</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14:paraId="5F00DE56" w14:textId="77777777" w:rsidR="00D114DE" w:rsidRDefault="00D114DE" w:rsidP="003B22D9">
            <w:pPr>
              <w:pStyle w:val="ACARAtabletext"/>
              <w:rPr>
                <w:lang w:val="en-AU"/>
              </w:rPr>
            </w:pPr>
            <w:r w:rsidRPr="00C76D8E">
              <w:rPr>
                <w:lang w:val="en-AU"/>
              </w:rPr>
              <w:t>recognise and use rates to solve problems involving the comparison of 2 related quantities of different units of measure</w:t>
            </w:r>
          </w:p>
          <w:p w14:paraId="3F5E7E48" w14:textId="77777777" w:rsidR="00D114DE" w:rsidRPr="00AA668A" w:rsidRDefault="00D114DE" w:rsidP="003B22D9">
            <w:pPr>
              <w:pStyle w:val="ACARAtabletext"/>
              <w:rPr>
                <w:lang w:val="en-AU"/>
              </w:rPr>
            </w:pPr>
            <w:r w:rsidRPr="00DD4C05">
              <w:rPr>
                <w:lang w:val="en-AU"/>
              </w:rPr>
              <w:t>AC9M8M05</w:t>
            </w:r>
          </w:p>
        </w:tc>
        <w:tc>
          <w:tcPr>
            <w:tcW w:w="6767" w:type="dxa"/>
            <w:tcBorders>
              <w:top w:val="single" w:sz="4" w:space="0" w:color="auto"/>
              <w:left w:val="single" w:sz="4" w:space="0" w:color="auto"/>
              <w:bottom w:val="single" w:sz="4" w:space="0" w:color="auto"/>
              <w:right w:val="single" w:sz="4" w:space="0" w:color="auto"/>
            </w:tcBorders>
            <w:shd w:val="clear" w:color="auto" w:fill="auto"/>
          </w:tcPr>
          <w:p w14:paraId="271F5F5B" w14:textId="77777777" w:rsidR="00D114DE" w:rsidRDefault="00D114DE" w:rsidP="003B22D9">
            <w:pPr>
              <w:pStyle w:val="BodyText"/>
              <w:numPr>
                <w:ilvl w:val="0"/>
                <w:numId w:val="29"/>
              </w:numPr>
              <w:spacing w:after="120" w:line="240" w:lineRule="auto"/>
              <w:ind w:left="312" w:hanging="284"/>
              <w:rPr>
                <w:rFonts w:cstheme="minorBidi"/>
                <w:color w:val="auto"/>
              </w:rPr>
            </w:pPr>
            <w:r w:rsidRPr="00DD4C05">
              <w:rPr>
                <w:rFonts w:cstheme="minorBidi"/>
                <w:color w:val="auto"/>
              </w:rPr>
              <w:t>identifying examples of rates in the real world, including constant rates, rate of pay, cost per kilogram, recipes, simple interest and average rates</w:t>
            </w:r>
          </w:p>
          <w:p w14:paraId="7999FFAB" w14:textId="77777777" w:rsidR="00D114DE" w:rsidRDefault="00D114DE" w:rsidP="003B22D9">
            <w:pPr>
              <w:pStyle w:val="BodyText"/>
              <w:numPr>
                <w:ilvl w:val="0"/>
                <w:numId w:val="29"/>
              </w:numPr>
              <w:spacing w:after="120" w:line="240" w:lineRule="auto"/>
              <w:ind w:left="312" w:hanging="284"/>
              <w:rPr>
                <w:rFonts w:cstheme="minorBidi"/>
                <w:color w:val="auto"/>
              </w:rPr>
            </w:pPr>
            <w:r w:rsidRPr="00DD4C05">
              <w:rPr>
                <w:rFonts w:cstheme="minorBidi"/>
                <w:color w:val="auto"/>
              </w:rPr>
              <w:t>applying rates to solve problems involving the conversion between different units of measure; for example, using a conversion rate to convert distances from miles into kilometres; using currency exchange rates to determine the price of items</w:t>
            </w:r>
          </w:p>
          <w:p w14:paraId="23F24C9E" w14:textId="77777777" w:rsidR="00D114DE" w:rsidRDefault="00D114DE" w:rsidP="003B22D9">
            <w:pPr>
              <w:pStyle w:val="BodyText"/>
              <w:numPr>
                <w:ilvl w:val="0"/>
                <w:numId w:val="29"/>
              </w:numPr>
              <w:spacing w:after="120" w:line="240" w:lineRule="auto"/>
              <w:ind w:left="312" w:hanging="284"/>
              <w:rPr>
                <w:rFonts w:cstheme="minorBidi"/>
                <w:color w:val="auto"/>
              </w:rPr>
            </w:pPr>
            <w:r w:rsidRPr="00DD4C05">
              <w:rPr>
                <w:rFonts w:cstheme="minorBidi"/>
                <w:color w:val="auto"/>
              </w:rPr>
              <w:t>applying rates to calculate solutions to problems in different contexts; for example, required run rates in cricket, dilution of concentrated chemicals and comparing the petrol consumption rates of different vehicles</w:t>
            </w:r>
          </w:p>
          <w:p w14:paraId="217208DD" w14:textId="77777777" w:rsidR="00D114DE" w:rsidRPr="00E22CA5" w:rsidRDefault="00D114DE" w:rsidP="003B22D9">
            <w:pPr>
              <w:pStyle w:val="BodyText"/>
              <w:numPr>
                <w:ilvl w:val="0"/>
                <w:numId w:val="29"/>
              </w:numPr>
              <w:spacing w:after="120" w:line="240" w:lineRule="auto"/>
              <w:ind w:left="312" w:hanging="284"/>
              <w:rPr>
                <w:rFonts w:cstheme="minorBidi"/>
                <w:color w:val="auto"/>
              </w:rPr>
            </w:pPr>
            <w:r w:rsidRPr="00DD4C05">
              <w:rPr>
                <w:rFonts w:cstheme="minorBidi"/>
                <w:color w:val="auto"/>
              </w:rPr>
              <w:t>using taxation tables to calculate an individual's annual income tax</w:t>
            </w:r>
          </w:p>
        </w:tc>
      </w:tr>
      <w:tr w:rsidR="00D114DE" w:rsidRPr="00DD4C05" w14:paraId="449440BC" w14:textId="77777777" w:rsidTr="002B61C8">
        <w:trPr>
          <w:gridBefore w:val="1"/>
          <w:wBefore w:w="118" w:type="dxa"/>
          <w:trHeight w:val="300"/>
        </w:trPr>
        <w:tc>
          <w:tcPr>
            <w:tcW w:w="2547" w:type="dxa"/>
            <w:gridSpan w:val="2"/>
            <w:vMerge/>
            <w:shd w:val="clear" w:color="auto" w:fill="auto"/>
          </w:tcPr>
          <w:p w14:paraId="3727A741" w14:textId="77777777" w:rsidR="00D114DE" w:rsidRDefault="00D114DE" w:rsidP="003B22D9"/>
        </w:tc>
        <w:tc>
          <w:tcPr>
            <w:tcW w:w="2551" w:type="dxa"/>
            <w:vMerge/>
            <w:tcBorders>
              <w:right w:val="single" w:sz="4" w:space="0" w:color="auto"/>
            </w:tcBorders>
            <w:shd w:val="clear" w:color="auto" w:fill="auto"/>
          </w:tcPr>
          <w:p w14:paraId="07484C6C" w14:textId="77777777" w:rsidR="00D114DE" w:rsidRPr="00D90FBB" w:rsidRDefault="00D114DE" w:rsidP="003B22D9">
            <w:pPr>
              <w:pStyle w:val="ACARAtabletext"/>
              <w:rPr>
                <w:b/>
                <w:bCs/>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14:paraId="7BA87C9C" w14:textId="77777777" w:rsidR="00D114DE" w:rsidRDefault="00D114DE" w:rsidP="003B22D9">
            <w:pPr>
              <w:pStyle w:val="ACARAtabletext"/>
              <w:rPr>
                <w:lang w:val="en-AU"/>
              </w:rPr>
            </w:pPr>
            <w:r w:rsidRPr="00C0575B">
              <w:rPr>
                <w:lang w:val="en-AU"/>
              </w:rPr>
              <w:t xml:space="preserve">use mathematical modelling to solve practical problems involving ratios and rates, including financial contexts; formulate problems; interpret </w:t>
            </w:r>
            <w:r w:rsidRPr="00C0575B">
              <w:rPr>
                <w:lang w:val="en-AU"/>
              </w:rPr>
              <w:lastRenderedPageBreak/>
              <w:t>and communicate solutions in terms of the situation, reviewing the appropriateness of the model</w:t>
            </w:r>
          </w:p>
          <w:p w14:paraId="09C1616A" w14:textId="77777777" w:rsidR="00D114DE" w:rsidRPr="00C76D8E" w:rsidRDefault="00D114DE" w:rsidP="003B22D9">
            <w:pPr>
              <w:pStyle w:val="ACARAtabletext"/>
              <w:rPr>
                <w:lang w:val="en-AU"/>
              </w:rPr>
            </w:pPr>
            <w:r w:rsidRPr="00C0575B">
              <w:rPr>
                <w:lang w:val="en-AU"/>
              </w:rPr>
              <w:t>AC9M8M07</w:t>
            </w:r>
          </w:p>
        </w:tc>
        <w:tc>
          <w:tcPr>
            <w:tcW w:w="6767" w:type="dxa"/>
            <w:tcBorders>
              <w:top w:val="single" w:sz="4" w:space="0" w:color="auto"/>
              <w:left w:val="single" w:sz="4" w:space="0" w:color="auto"/>
              <w:bottom w:val="single" w:sz="4" w:space="0" w:color="auto"/>
              <w:right w:val="single" w:sz="4" w:space="0" w:color="auto"/>
            </w:tcBorders>
            <w:shd w:val="clear" w:color="auto" w:fill="auto"/>
          </w:tcPr>
          <w:p w14:paraId="5AC2D2FB" w14:textId="77777777" w:rsidR="00D114DE" w:rsidRDefault="00D114DE" w:rsidP="003B22D9">
            <w:pPr>
              <w:pStyle w:val="BodyText"/>
              <w:numPr>
                <w:ilvl w:val="0"/>
                <w:numId w:val="29"/>
              </w:numPr>
              <w:spacing w:after="120" w:line="240" w:lineRule="auto"/>
              <w:ind w:left="312" w:hanging="284"/>
              <w:rPr>
                <w:rFonts w:cstheme="minorBidi"/>
                <w:color w:val="auto"/>
              </w:rPr>
            </w:pPr>
            <w:r w:rsidRPr="00C0575B">
              <w:rPr>
                <w:rFonts w:cstheme="minorBidi"/>
                <w:color w:val="auto"/>
              </w:rPr>
              <w:lastRenderedPageBreak/>
              <w:t>modelling problems involving converting money amounts using different exchange rates and applying them when planning and budgeting for overseas travel</w:t>
            </w:r>
          </w:p>
          <w:p w14:paraId="7F24DF37" w14:textId="77777777" w:rsidR="00D114DE" w:rsidRPr="00DD4C05" w:rsidRDefault="00D114DE" w:rsidP="003B22D9">
            <w:pPr>
              <w:pStyle w:val="BodyText"/>
              <w:numPr>
                <w:ilvl w:val="0"/>
                <w:numId w:val="29"/>
              </w:numPr>
              <w:spacing w:after="120" w:line="240" w:lineRule="auto"/>
              <w:ind w:left="312" w:hanging="284"/>
              <w:rPr>
                <w:rFonts w:cstheme="minorBidi"/>
                <w:color w:val="auto"/>
              </w:rPr>
            </w:pPr>
            <w:r w:rsidRPr="00C0575B">
              <w:rPr>
                <w:rFonts w:cstheme="minorBidi"/>
                <w:color w:val="auto"/>
              </w:rPr>
              <w:lastRenderedPageBreak/>
              <w:t>modelling situations involving financial contexts; for example, income tax, using taxation rates on annual income, comparing different taxation brackets and rates of pay; comparing the benefits of different phone plans using different call rates and associated fees to determine the best plan</w:t>
            </w:r>
          </w:p>
        </w:tc>
      </w:tr>
      <w:tr w:rsidR="00D114DE" w:rsidRPr="00C0575B" w14:paraId="0A9857D2" w14:textId="77777777" w:rsidTr="002B61C8">
        <w:trPr>
          <w:gridBefore w:val="1"/>
          <w:wBefore w:w="118" w:type="dxa"/>
          <w:trHeight w:val="300"/>
        </w:trPr>
        <w:tc>
          <w:tcPr>
            <w:tcW w:w="2547" w:type="dxa"/>
            <w:gridSpan w:val="2"/>
            <w:vMerge/>
            <w:shd w:val="clear" w:color="auto" w:fill="auto"/>
          </w:tcPr>
          <w:p w14:paraId="06843A9A" w14:textId="77777777" w:rsidR="00D114DE" w:rsidRDefault="00D114DE" w:rsidP="003B22D9"/>
        </w:tc>
        <w:tc>
          <w:tcPr>
            <w:tcW w:w="2551" w:type="dxa"/>
            <w:tcBorders>
              <w:right w:val="single" w:sz="4" w:space="0" w:color="auto"/>
            </w:tcBorders>
            <w:shd w:val="clear" w:color="auto" w:fill="auto"/>
          </w:tcPr>
          <w:p w14:paraId="19C8D24E" w14:textId="77777777" w:rsidR="00D114DE" w:rsidRPr="00D90FBB" w:rsidRDefault="00D114DE" w:rsidP="003B22D9">
            <w:pPr>
              <w:pStyle w:val="ACARAtabletext"/>
              <w:rPr>
                <w:b/>
                <w:bCs/>
              </w:rPr>
            </w:pPr>
            <w:r w:rsidRPr="00EE29FE">
              <w:rPr>
                <w:b/>
                <w:bCs/>
              </w:rPr>
              <w:t>Statistics</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14:paraId="4838C231" w14:textId="77777777" w:rsidR="00D114DE" w:rsidRDefault="00D114DE" w:rsidP="003B22D9">
            <w:pPr>
              <w:pStyle w:val="ACARAtabletext"/>
              <w:rPr>
                <w:lang w:val="en-AU"/>
              </w:rPr>
            </w:pPr>
            <w:r w:rsidRPr="00DC6ED5">
              <w:rPr>
                <w:lang w:val="en-AU"/>
              </w:rPr>
              <w:t>plan and conduct statistical investigations involving samples of a population; use ethical and fair methods to make inferences about the population and report findings, acknowledging uncertainty</w:t>
            </w:r>
          </w:p>
          <w:p w14:paraId="447EB30F" w14:textId="77777777" w:rsidR="00D114DE" w:rsidRPr="00C0575B" w:rsidRDefault="00D114DE" w:rsidP="003B22D9">
            <w:pPr>
              <w:pStyle w:val="ACARAtabletext"/>
              <w:rPr>
                <w:lang w:val="en-AU"/>
              </w:rPr>
            </w:pPr>
            <w:r w:rsidRPr="00DC6ED5">
              <w:rPr>
                <w:lang w:val="en-AU"/>
              </w:rPr>
              <w:t>AC9M8ST04</w:t>
            </w:r>
          </w:p>
        </w:tc>
        <w:tc>
          <w:tcPr>
            <w:tcW w:w="6767" w:type="dxa"/>
            <w:tcBorders>
              <w:top w:val="single" w:sz="4" w:space="0" w:color="auto"/>
              <w:left w:val="single" w:sz="4" w:space="0" w:color="auto"/>
              <w:bottom w:val="single" w:sz="4" w:space="0" w:color="auto"/>
              <w:right w:val="single" w:sz="4" w:space="0" w:color="auto"/>
            </w:tcBorders>
            <w:shd w:val="clear" w:color="auto" w:fill="auto"/>
          </w:tcPr>
          <w:p w14:paraId="4BA81772" w14:textId="77777777" w:rsidR="00D114DE" w:rsidRPr="00C0575B" w:rsidRDefault="00D114DE" w:rsidP="003B22D9">
            <w:pPr>
              <w:pStyle w:val="BodyText"/>
              <w:numPr>
                <w:ilvl w:val="0"/>
                <w:numId w:val="29"/>
              </w:numPr>
              <w:spacing w:after="120" w:line="240" w:lineRule="auto"/>
              <w:ind w:left="312" w:hanging="284"/>
              <w:rPr>
                <w:rFonts w:cstheme="minorBidi"/>
                <w:color w:val="auto"/>
              </w:rPr>
            </w:pPr>
            <w:r w:rsidRPr="00DC6ED5">
              <w:rPr>
                <w:rFonts w:cstheme="minorBidi"/>
                <w:color w:val="auto"/>
              </w:rPr>
              <w:t>identifying situations where the collection of data from a sample is necessary due to efficiency, cost or restricted time for collection of data, and sufficiently reliable for making inferences about a population</w:t>
            </w:r>
          </w:p>
        </w:tc>
      </w:tr>
      <w:tr w:rsidR="00D114DE" w:rsidRPr="00DC6ED5" w14:paraId="52ED96D2" w14:textId="77777777" w:rsidTr="002B61C8">
        <w:trPr>
          <w:gridBefore w:val="1"/>
          <w:wBefore w:w="118" w:type="dxa"/>
          <w:trHeight w:val="300"/>
        </w:trPr>
        <w:tc>
          <w:tcPr>
            <w:tcW w:w="2547" w:type="dxa"/>
            <w:gridSpan w:val="2"/>
            <w:vMerge w:val="restart"/>
            <w:shd w:val="clear" w:color="auto" w:fill="auto"/>
          </w:tcPr>
          <w:p w14:paraId="116DB9E1" w14:textId="77777777" w:rsidR="00D114DE" w:rsidRDefault="00D114DE" w:rsidP="003B22D9">
            <w:pPr>
              <w:pStyle w:val="ACARA-TableHeadline"/>
              <w:spacing w:before="120" w:after="120"/>
            </w:pPr>
            <w:r w:rsidRPr="00B109E4">
              <w:rPr>
                <w:b/>
                <w:bCs w:val="0"/>
                <w:i w:val="0"/>
                <w:iCs/>
              </w:rPr>
              <w:t>Digital Technologies</w:t>
            </w:r>
          </w:p>
        </w:tc>
        <w:tc>
          <w:tcPr>
            <w:tcW w:w="2551" w:type="dxa"/>
            <w:vMerge w:val="restart"/>
            <w:tcBorders>
              <w:right w:val="single" w:sz="4" w:space="0" w:color="auto"/>
            </w:tcBorders>
            <w:shd w:val="clear" w:color="auto" w:fill="auto"/>
          </w:tcPr>
          <w:p w14:paraId="3980B51F" w14:textId="77777777" w:rsidR="00D114DE" w:rsidRDefault="00D114DE" w:rsidP="003B22D9">
            <w:pPr>
              <w:pStyle w:val="ACARAtabletext"/>
              <w:rPr>
                <w:b/>
                <w:bCs/>
              </w:rPr>
            </w:pPr>
            <w:r w:rsidRPr="00BE2848">
              <w:rPr>
                <w:b/>
                <w:bCs/>
              </w:rPr>
              <w:t>Knowledge and understanding</w:t>
            </w:r>
          </w:p>
          <w:p w14:paraId="19B12B93" w14:textId="77777777" w:rsidR="00D114DE" w:rsidRPr="00BE2848" w:rsidRDefault="00D114DE" w:rsidP="003B22D9">
            <w:pPr>
              <w:pStyle w:val="ACARAtabletext"/>
            </w:pPr>
            <w:r>
              <w:t>Digital systems</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14:paraId="3CE15A8E" w14:textId="77777777" w:rsidR="00D114DE" w:rsidRDefault="00D114DE" w:rsidP="003B22D9">
            <w:pPr>
              <w:pStyle w:val="ACARAtabletext"/>
              <w:rPr>
                <w:lang w:val="en-AU"/>
              </w:rPr>
            </w:pPr>
            <w:r w:rsidRPr="00BE2848">
              <w:rPr>
                <w:lang w:val="en-AU"/>
              </w:rPr>
              <w:t xml:space="preserve">explain how hardware specifications affect performance and select appropriate hardware for </w:t>
            </w:r>
            <w:proofErr w:type="gramStart"/>
            <w:r w:rsidRPr="00BE2848">
              <w:rPr>
                <w:lang w:val="en-AU"/>
              </w:rPr>
              <w:t>particular tasks</w:t>
            </w:r>
            <w:proofErr w:type="gramEnd"/>
            <w:r w:rsidRPr="00BE2848">
              <w:rPr>
                <w:lang w:val="en-AU"/>
              </w:rPr>
              <w:t xml:space="preserve"> and workloads</w:t>
            </w:r>
          </w:p>
          <w:p w14:paraId="2C5BBD3F" w14:textId="77777777" w:rsidR="00D114DE" w:rsidRPr="00DC6ED5" w:rsidRDefault="00D114DE" w:rsidP="003B22D9">
            <w:pPr>
              <w:pStyle w:val="ACARAtabletext"/>
              <w:rPr>
                <w:lang w:val="en-AU"/>
              </w:rPr>
            </w:pPr>
            <w:r w:rsidRPr="00BE2848">
              <w:rPr>
                <w:lang w:val="en-AU"/>
              </w:rPr>
              <w:t>AC9TDI8K01</w:t>
            </w:r>
          </w:p>
        </w:tc>
        <w:tc>
          <w:tcPr>
            <w:tcW w:w="6767" w:type="dxa"/>
            <w:tcBorders>
              <w:top w:val="single" w:sz="4" w:space="0" w:color="auto"/>
              <w:left w:val="single" w:sz="4" w:space="0" w:color="auto"/>
              <w:bottom w:val="single" w:sz="4" w:space="0" w:color="auto"/>
              <w:right w:val="single" w:sz="4" w:space="0" w:color="auto"/>
            </w:tcBorders>
            <w:shd w:val="clear" w:color="auto" w:fill="auto"/>
          </w:tcPr>
          <w:p w14:paraId="5677F48D" w14:textId="77777777" w:rsidR="00D114DE" w:rsidRPr="00DC6ED5" w:rsidRDefault="00D114DE" w:rsidP="003B22D9">
            <w:pPr>
              <w:pStyle w:val="BodyText"/>
              <w:numPr>
                <w:ilvl w:val="0"/>
                <w:numId w:val="29"/>
              </w:numPr>
              <w:spacing w:after="120" w:line="240" w:lineRule="auto"/>
              <w:ind w:left="312" w:hanging="284"/>
              <w:rPr>
                <w:rFonts w:cstheme="minorBidi"/>
                <w:color w:val="auto"/>
              </w:rPr>
            </w:pPr>
            <w:r w:rsidRPr="00BE2848">
              <w:rPr>
                <w:rFonts w:cstheme="minorBidi"/>
                <w:color w:val="auto"/>
              </w:rPr>
              <w:t xml:space="preserve">selecting appropriate hardware for </w:t>
            </w:r>
            <w:proofErr w:type="gramStart"/>
            <w:r w:rsidRPr="00BE2848">
              <w:rPr>
                <w:rFonts w:cstheme="minorBidi"/>
                <w:color w:val="auto"/>
              </w:rPr>
              <w:t>particular tasks</w:t>
            </w:r>
            <w:proofErr w:type="gramEnd"/>
            <w:r w:rsidRPr="00BE2848">
              <w:rPr>
                <w:rFonts w:cstheme="minorBidi"/>
                <w:color w:val="auto"/>
              </w:rPr>
              <w:t>, for example choosing a powerful graphics card for computer gaming or large external storage for video editing</w:t>
            </w:r>
          </w:p>
        </w:tc>
      </w:tr>
      <w:tr w:rsidR="00D114DE" w:rsidRPr="00DC6ED5" w14:paraId="5CB51222" w14:textId="77777777" w:rsidTr="00D97593">
        <w:trPr>
          <w:gridBefore w:val="1"/>
          <w:wBefore w:w="118" w:type="dxa"/>
          <w:trHeight w:val="2627"/>
        </w:trPr>
        <w:tc>
          <w:tcPr>
            <w:tcW w:w="2547" w:type="dxa"/>
            <w:gridSpan w:val="2"/>
            <w:vMerge/>
            <w:shd w:val="clear" w:color="auto" w:fill="auto"/>
          </w:tcPr>
          <w:p w14:paraId="7FBFC8B5" w14:textId="77777777" w:rsidR="00D114DE" w:rsidRDefault="00D114DE" w:rsidP="003B22D9"/>
        </w:tc>
        <w:tc>
          <w:tcPr>
            <w:tcW w:w="2551" w:type="dxa"/>
            <w:vMerge/>
            <w:tcBorders>
              <w:right w:val="single" w:sz="4" w:space="0" w:color="auto"/>
            </w:tcBorders>
            <w:shd w:val="clear" w:color="auto" w:fill="auto"/>
          </w:tcPr>
          <w:p w14:paraId="7B83C076" w14:textId="77777777" w:rsidR="00D114DE" w:rsidRPr="00EE29FE" w:rsidRDefault="00D114DE" w:rsidP="003B22D9">
            <w:pPr>
              <w:pStyle w:val="ACARAtabletext"/>
              <w:rPr>
                <w:b/>
                <w:bCs/>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14:paraId="087B60B0" w14:textId="77777777" w:rsidR="00D114DE" w:rsidRDefault="00D114DE" w:rsidP="003B22D9">
            <w:pPr>
              <w:pStyle w:val="ACARAtabletext"/>
              <w:rPr>
                <w:lang w:val="en-AU"/>
              </w:rPr>
            </w:pPr>
            <w:r w:rsidRPr="00EF41BC">
              <w:rPr>
                <w:lang w:val="en-AU"/>
              </w:rPr>
              <w:t>investigate how data is transmitted and secured in wired and wireless networks including the internet</w:t>
            </w:r>
          </w:p>
          <w:p w14:paraId="0038F01F" w14:textId="77777777" w:rsidR="00D114DE" w:rsidRPr="00DC6ED5" w:rsidRDefault="00D114DE" w:rsidP="003B22D9">
            <w:pPr>
              <w:pStyle w:val="ACARAtabletext"/>
              <w:rPr>
                <w:lang w:val="en-AU"/>
              </w:rPr>
            </w:pPr>
            <w:r w:rsidRPr="00EF41BC">
              <w:rPr>
                <w:lang w:val="en-AU"/>
              </w:rPr>
              <w:t>AC9TDI8K02</w:t>
            </w:r>
          </w:p>
        </w:tc>
        <w:tc>
          <w:tcPr>
            <w:tcW w:w="6767" w:type="dxa"/>
            <w:tcBorders>
              <w:top w:val="single" w:sz="4" w:space="0" w:color="auto"/>
              <w:left w:val="single" w:sz="4" w:space="0" w:color="auto"/>
              <w:bottom w:val="single" w:sz="4" w:space="0" w:color="auto"/>
              <w:right w:val="single" w:sz="4" w:space="0" w:color="auto"/>
            </w:tcBorders>
            <w:shd w:val="clear" w:color="auto" w:fill="auto"/>
          </w:tcPr>
          <w:p w14:paraId="236080DF" w14:textId="77777777" w:rsidR="00D114DE" w:rsidRDefault="00D114DE" w:rsidP="003B22D9">
            <w:pPr>
              <w:pStyle w:val="BodyText"/>
              <w:numPr>
                <w:ilvl w:val="0"/>
                <w:numId w:val="29"/>
              </w:numPr>
              <w:spacing w:after="120" w:line="240" w:lineRule="auto"/>
              <w:ind w:left="312" w:hanging="284"/>
              <w:rPr>
                <w:rFonts w:cstheme="minorBidi"/>
                <w:color w:val="auto"/>
              </w:rPr>
            </w:pPr>
            <w:r w:rsidRPr="00EF41BC">
              <w:rPr>
                <w:rFonts w:cstheme="minorBidi"/>
                <w:color w:val="auto"/>
              </w:rPr>
              <w:t>explaining why cryptography is necessary for securing data, for example transmitting credit card details over the internet</w:t>
            </w:r>
          </w:p>
          <w:p w14:paraId="483CB9EA" w14:textId="77777777" w:rsidR="00D114DE" w:rsidRPr="00DC6ED5" w:rsidRDefault="00D114DE" w:rsidP="003B22D9">
            <w:pPr>
              <w:pStyle w:val="BodyText"/>
              <w:numPr>
                <w:ilvl w:val="0"/>
                <w:numId w:val="29"/>
              </w:numPr>
              <w:spacing w:after="120" w:line="240" w:lineRule="auto"/>
              <w:ind w:left="312" w:hanging="284"/>
              <w:rPr>
                <w:rFonts w:cstheme="minorBidi"/>
                <w:color w:val="auto"/>
              </w:rPr>
            </w:pPr>
            <w:r w:rsidRPr="00EF41BC">
              <w:rPr>
                <w:rFonts w:cstheme="minorBidi"/>
                <w:color w:val="auto"/>
              </w:rPr>
              <w:t>exploring simple encryption and decryption algorithms, for example ROT13 and XOR</w:t>
            </w:r>
          </w:p>
        </w:tc>
      </w:tr>
      <w:tr w:rsidR="00CF57B1" w:rsidRPr="00C83BA3" w14:paraId="124310E3" w14:textId="77777777" w:rsidTr="002B61C8">
        <w:trPr>
          <w:gridBefore w:val="1"/>
          <w:wBefore w:w="118" w:type="dxa"/>
        </w:trPr>
        <w:tc>
          <w:tcPr>
            <w:tcW w:w="15126" w:type="dxa"/>
            <w:gridSpan w:val="6"/>
            <w:tcBorders>
              <w:top w:val="single" w:sz="4" w:space="0" w:color="auto"/>
              <w:left w:val="single" w:sz="4" w:space="0" w:color="auto"/>
              <w:bottom w:val="single" w:sz="4" w:space="0" w:color="auto"/>
              <w:right w:val="single" w:sz="4" w:space="0" w:color="auto"/>
            </w:tcBorders>
            <w:shd w:val="clear" w:color="auto" w:fill="FFBB33" w:themeFill="text1"/>
          </w:tcPr>
          <w:p w14:paraId="22FE5657" w14:textId="77777777" w:rsidR="00CF57B1" w:rsidRDefault="00CF57B1" w:rsidP="003B22D9">
            <w:pPr>
              <w:pStyle w:val="ACARATableHeading1black"/>
              <w:ind w:left="0"/>
              <w:jc w:val="left"/>
            </w:pPr>
            <w:r>
              <w:lastRenderedPageBreak/>
              <w:t xml:space="preserve">Key aspect 2: </w:t>
            </w:r>
            <w:r w:rsidRPr="005C0754">
              <w:t>Roles, rights and responsibilities</w:t>
            </w:r>
          </w:p>
        </w:tc>
      </w:tr>
      <w:tr w:rsidR="00CF57B1" w:rsidRPr="00840DED" w14:paraId="3F45E138" w14:textId="77777777" w:rsidTr="002B61C8">
        <w:trPr>
          <w:gridBefore w:val="1"/>
          <w:wBefore w:w="118" w:type="dxa"/>
        </w:trPr>
        <w:tc>
          <w:tcPr>
            <w:tcW w:w="240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EBA0AB" w14:textId="77777777" w:rsidR="00CF57B1" w:rsidRPr="00840DED" w:rsidRDefault="00CF57B1" w:rsidP="003B22D9">
            <w:pPr>
              <w:pStyle w:val="ACARATableHeading2white"/>
              <w:ind w:left="0"/>
              <w:rPr>
                <w:color w:val="auto"/>
              </w:rPr>
            </w:pPr>
            <w:r>
              <w:rPr>
                <w:color w:val="auto"/>
              </w:rPr>
              <w:t>Learning area/subject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77F8F8C" w14:textId="77777777" w:rsidR="00CF57B1" w:rsidRPr="00840DED" w:rsidRDefault="00CF57B1" w:rsidP="003B22D9">
            <w:pPr>
              <w:pStyle w:val="ACARATableHeading2white"/>
              <w:ind w:left="0"/>
              <w:rPr>
                <w:color w:val="auto"/>
              </w:rPr>
            </w:pPr>
            <w:r>
              <w:rPr>
                <w:color w:val="auto"/>
              </w:rPr>
              <w:t>Strand/sub-strand</w:t>
            </w:r>
          </w:p>
        </w:tc>
        <w:tc>
          <w:tcPr>
            <w:tcW w:w="3261"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3B2B604" w14:textId="77777777" w:rsidR="00CF57B1" w:rsidRPr="00840DED" w:rsidRDefault="00CF57B1" w:rsidP="003B22D9">
            <w:pPr>
              <w:pStyle w:val="ACARATableHeading2white"/>
              <w:ind w:left="0"/>
              <w:rPr>
                <w:color w:val="auto"/>
              </w:rPr>
            </w:pPr>
            <w:r>
              <w:rPr>
                <w:color w:val="auto"/>
              </w:rPr>
              <w:t>Content descriptions</w:t>
            </w:r>
          </w:p>
        </w:tc>
        <w:tc>
          <w:tcPr>
            <w:tcW w:w="676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69FD8E38" w14:textId="77777777" w:rsidR="00CF57B1" w:rsidRPr="00840DED" w:rsidRDefault="00CF57B1" w:rsidP="003B22D9">
            <w:pPr>
              <w:pStyle w:val="ACARATableHeading2white"/>
              <w:ind w:left="0"/>
              <w:rPr>
                <w:color w:val="auto"/>
              </w:rPr>
            </w:pPr>
            <w:r>
              <w:rPr>
                <w:color w:val="auto"/>
              </w:rPr>
              <w:t>Content elaborations</w:t>
            </w:r>
          </w:p>
        </w:tc>
      </w:tr>
      <w:tr w:rsidR="006F41DD" w:rsidRPr="00840DED" w14:paraId="1D7A4A09" w14:textId="77777777" w:rsidTr="006F41DD">
        <w:trPr>
          <w:gridBefore w:val="1"/>
          <w:wBefore w:w="118" w:type="dxa"/>
          <w:trHeight w:val="1770"/>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tcPr>
          <w:p w14:paraId="76DE0A3E" w14:textId="77777777" w:rsidR="006F41DD" w:rsidRDefault="006F41DD" w:rsidP="003B22D9">
            <w:pPr>
              <w:pStyle w:val="ACARA-TableHeadline"/>
              <w:spacing w:before="120" w:after="120"/>
              <w:rPr>
                <w:b/>
                <w:bCs w:val="0"/>
                <w:i w:val="0"/>
                <w:iCs/>
              </w:rPr>
            </w:pPr>
            <w:r w:rsidRPr="00BD5309">
              <w:rPr>
                <w:b/>
                <w:bCs w:val="0"/>
                <w:i w:val="0"/>
                <w:iCs/>
              </w:rPr>
              <w:t>HASS</w:t>
            </w:r>
          </w:p>
          <w:p w14:paraId="3F3BD1C0" w14:textId="77777777" w:rsidR="006F41DD" w:rsidRPr="008F137C" w:rsidRDefault="006F41DD" w:rsidP="003B22D9">
            <w:pPr>
              <w:pStyle w:val="ACARA-TableHeadline"/>
              <w:spacing w:before="120" w:after="120"/>
              <w:rPr>
                <w:b/>
                <w:bCs w:val="0"/>
                <w:i w:val="0"/>
                <w:iCs/>
              </w:rPr>
            </w:pPr>
            <w:r w:rsidRPr="00B5136C">
              <w:rPr>
                <w:i w:val="0"/>
                <w:iCs/>
                <w:szCs w:val="20"/>
              </w:rPr>
              <w:t>Economics and Business</w:t>
            </w:r>
          </w:p>
        </w:tc>
        <w:tc>
          <w:tcPr>
            <w:tcW w:w="2693" w:type="dxa"/>
            <w:gridSpan w:val="2"/>
            <w:tcBorders>
              <w:top w:val="single" w:sz="4" w:space="0" w:color="auto"/>
              <w:left w:val="single" w:sz="4" w:space="0" w:color="auto"/>
              <w:right w:val="single" w:sz="4" w:space="0" w:color="auto"/>
            </w:tcBorders>
            <w:shd w:val="clear" w:color="auto" w:fill="auto"/>
          </w:tcPr>
          <w:p w14:paraId="74EA9BDF" w14:textId="77777777" w:rsidR="006F41DD" w:rsidRDefault="006F41DD" w:rsidP="003B22D9">
            <w:pPr>
              <w:pStyle w:val="ACARAtabletext"/>
            </w:pPr>
            <w:r w:rsidRPr="00EB55E5">
              <w:rPr>
                <w:b/>
                <w:bCs/>
              </w:rPr>
              <w:t>Knowledge and understanding</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14:paraId="7DA5D92E" w14:textId="77777777" w:rsidR="006F41DD" w:rsidRDefault="006F41DD" w:rsidP="003B22D9">
            <w:pPr>
              <w:pStyle w:val="ACARAtabletext"/>
            </w:pPr>
            <w:r w:rsidRPr="00E453D4">
              <w:t>the importance of Australia’s system of taxation and how this system affects decision-making by individuals and businesses</w:t>
            </w:r>
          </w:p>
          <w:p w14:paraId="038DCC48" w14:textId="5E89B27E" w:rsidR="006F41DD" w:rsidRPr="007A0DCE" w:rsidRDefault="006F41DD" w:rsidP="003B22D9">
            <w:pPr>
              <w:pStyle w:val="ACARAtabletext"/>
              <w:rPr>
                <w:lang w:val="en-NZ"/>
              </w:rPr>
            </w:pPr>
            <w:r w:rsidRPr="00E453D4">
              <w:t>AC9HE8K04</w:t>
            </w:r>
          </w:p>
        </w:tc>
        <w:tc>
          <w:tcPr>
            <w:tcW w:w="6767" w:type="dxa"/>
            <w:tcBorders>
              <w:top w:val="single" w:sz="4" w:space="0" w:color="auto"/>
              <w:left w:val="single" w:sz="4" w:space="0" w:color="auto"/>
              <w:bottom w:val="single" w:sz="4" w:space="0" w:color="auto"/>
              <w:right w:val="single" w:sz="4" w:space="0" w:color="auto"/>
            </w:tcBorders>
            <w:shd w:val="clear" w:color="auto" w:fill="auto"/>
          </w:tcPr>
          <w:p w14:paraId="71E29BA7" w14:textId="02BA422B" w:rsidR="006F41DD" w:rsidRDefault="006F41DD" w:rsidP="003B22D9">
            <w:pPr>
              <w:pStyle w:val="BodyText"/>
              <w:numPr>
                <w:ilvl w:val="0"/>
                <w:numId w:val="29"/>
              </w:numPr>
              <w:spacing w:after="120" w:line="240" w:lineRule="auto"/>
              <w:ind w:left="312" w:hanging="284"/>
              <w:rPr>
                <w:color w:val="auto"/>
              </w:rPr>
            </w:pPr>
            <w:r w:rsidRPr="00663000">
              <w:rPr>
                <w:rFonts w:cstheme="minorBidi"/>
                <w:color w:val="auto"/>
              </w:rPr>
              <w:t>explaining how, when and why young Australians pay tax, and the type of government services provided to them</w:t>
            </w:r>
          </w:p>
        </w:tc>
      </w:tr>
      <w:tr w:rsidR="006F41DD" w:rsidRPr="008B6417" w14:paraId="611EE43A" w14:textId="77777777" w:rsidTr="006F41DD">
        <w:trPr>
          <w:gridBefore w:val="1"/>
          <w:wBefore w:w="118" w:type="dxa"/>
          <w:trHeight w:val="1612"/>
        </w:trPr>
        <w:tc>
          <w:tcPr>
            <w:tcW w:w="2405" w:type="dxa"/>
            <w:vMerge/>
            <w:tcBorders>
              <w:left w:val="single" w:sz="4" w:space="0" w:color="auto"/>
              <w:right w:val="single" w:sz="4" w:space="0" w:color="auto"/>
            </w:tcBorders>
            <w:shd w:val="clear" w:color="auto" w:fill="auto"/>
          </w:tcPr>
          <w:p w14:paraId="6BBA745B" w14:textId="77777777" w:rsidR="006F41DD" w:rsidRDefault="006F41DD" w:rsidP="003B22D9">
            <w:pPr>
              <w:pStyle w:val="ACARA-TableHeadline"/>
              <w:spacing w:before="120" w:after="120"/>
              <w:rPr>
                <w:b/>
                <w:bCs w:val="0"/>
                <w:i w:val="0"/>
                <w:iCs/>
              </w:rPr>
            </w:pPr>
          </w:p>
        </w:tc>
        <w:tc>
          <w:tcPr>
            <w:tcW w:w="2693" w:type="dxa"/>
            <w:gridSpan w:val="2"/>
            <w:tcBorders>
              <w:top w:val="single" w:sz="4" w:space="0" w:color="auto"/>
              <w:left w:val="single" w:sz="4" w:space="0" w:color="auto"/>
              <w:right w:val="single" w:sz="4" w:space="0" w:color="auto"/>
            </w:tcBorders>
          </w:tcPr>
          <w:p w14:paraId="6B0EB80C" w14:textId="77777777" w:rsidR="006F41DD" w:rsidRPr="00882465" w:rsidRDefault="006F41DD" w:rsidP="003B22D9">
            <w:pPr>
              <w:pStyle w:val="ACARAtabletext"/>
              <w:rPr>
                <w:b/>
                <w:bCs/>
              </w:rPr>
            </w:pPr>
            <w:r w:rsidRPr="00882465">
              <w:rPr>
                <w:b/>
                <w:bCs/>
              </w:rPr>
              <w:t>Skills</w:t>
            </w:r>
          </w:p>
          <w:p w14:paraId="2EB7A144" w14:textId="77777777" w:rsidR="006F41DD" w:rsidRPr="00882465" w:rsidRDefault="006F41DD" w:rsidP="003B22D9">
            <w:pPr>
              <w:pStyle w:val="ACARAtabletext"/>
              <w:rPr>
                <w:i/>
                <w:iCs/>
              </w:rPr>
            </w:pPr>
            <w:r w:rsidRPr="00882465">
              <w:t>Questioning and researching</w:t>
            </w:r>
          </w:p>
        </w:tc>
        <w:tc>
          <w:tcPr>
            <w:tcW w:w="3261" w:type="dxa"/>
            <w:gridSpan w:val="2"/>
            <w:tcBorders>
              <w:top w:val="single" w:sz="4" w:space="0" w:color="auto"/>
              <w:left w:val="single" w:sz="4" w:space="0" w:color="auto"/>
              <w:right w:val="single" w:sz="4" w:space="0" w:color="auto"/>
            </w:tcBorders>
          </w:tcPr>
          <w:p w14:paraId="4681FF17" w14:textId="77777777" w:rsidR="006F41DD" w:rsidRDefault="006F41DD" w:rsidP="003B22D9">
            <w:pPr>
              <w:pStyle w:val="ACARAtabletext"/>
              <w:rPr>
                <w:lang w:val="en-AU"/>
              </w:rPr>
            </w:pPr>
            <w:r w:rsidRPr="008D5E0F">
              <w:rPr>
                <w:lang w:val="en-AU"/>
              </w:rPr>
              <w:t>develop questions to investigate a contemporary economic and business issue</w:t>
            </w:r>
          </w:p>
          <w:p w14:paraId="3BDBBE9E" w14:textId="0423FC03" w:rsidR="006F41DD" w:rsidRPr="27256A98" w:rsidRDefault="006F41DD" w:rsidP="003B22D9">
            <w:pPr>
              <w:pStyle w:val="ACARAtabletext"/>
              <w:rPr>
                <w:lang w:val="en-AU"/>
              </w:rPr>
            </w:pPr>
            <w:r w:rsidRPr="008D5E0F">
              <w:rPr>
                <w:lang w:val="en-AU"/>
              </w:rPr>
              <w:t>AC9HE8S01</w:t>
            </w:r>
          </w:p>
        </w:tc>
        <w:tc>
          <w:tcPr>
            <w:tcW w:w="6767" w:type="dxa"/>
            <w:tcBorders>
              <w:top w:val="single" w:sz="4" w:space="0" w:color="auto"/>
              <w:left w:val="single" w:sz="4" w:space="0" w:color="auto"/>
              <w:right w:val="single" w:sz="4" w:space="0" w:color="auto"/>
            </w:tcBorders>
          </w:tcPr>
          <w:p w14:paraId="782C9361" w14:textId="615E7337" w:rsidR="006F41DD" w:rsidRPr="27256A98" w:rsidRDefault="006F41DD" w:rsidP="003B22D9">
            <w:pPr>
              <w:pStyle w:val="BodyText"/>
              <w:numPr>
                <w:ilvl w:val="0"/>
                <w:numId w:val="29"/>
              </w:numPr>
              <w:spacing w:after="120" w:line="240" w:lineRule="auto"/>
              <w:ind w:left="312" w:hanging="284"/>
              <w:rPr>
                <w:rFonts w:cstheme="minorBidi"/>
                <w:color w:val="auto"/>
              </w:rPr>
            </w:pPr>
            <w:r w:rsidRPr="008D5E0F">
              <w:rPr>
                <w:rFonts w:cstheme="minorBidi"/>
                <w:color w:val="auto"/>
              </w:rPr>
              <w:t>developing a range of questions to form the basis of an investigation; for example, “Why does an individual or group establish a business?” and “How are consumers’ rights protected?”</w:t>
            </w:r>
          </w:p>
        </w:tc>
      </w:tr>
      <w:tr w:rsidR="00F309A2" w14:paraId="7250ED52" w14:textId="77777777" w:rsidTr="00F309A2">
        <w:trPr>
          <w:gridBefore w:val="1"/>
          <w:wBefore w:w="118" w:type="dxa"/>
          <w:trHeight w:val="3330"/>
        </w:trPr>
        <w:tc>
          <w:tcPr>
            <w:tcW w:w="2405" w:type="dxa"/>
            <w:vMerge w:val="restart"/>
            <w:tcBorders>
              <w:left w:val="single" w:sz="4" w:space="0" w:color="auto"/>
              <w:right w:val="single" w:sz="4" w:space="0" w:color="auto"/>
            </w:tcBorders>
            <w:shd w:val="clear" w:color="auto" w:fill="auto"/>
          </w:tcPr>
          <w:p w14:paraId="717359F2" w14:textId="77777777" w:rsidR="00F309A2" w:rsidRDefault="00F309A2" w:rsidP="003B22D9">
            <w:pPr>
              <w:pStyle w:val="ACARA-TableHeadline"/>
              <w:spacing w:before="120" w:after="120"/>
              <w:rPr>
                <w:b/>
                <w:bCs w:val="0"/>
                <w:i w:val="0"/>
                <w:iCs/>
              </w:rPr>
            </w:pPr>
            <w:r w:rsidRPr="00BD5309">
              <w:rPr>
                <w:b/>
                <w:bCs w:val="0"/>
                <w:i w:val="0"/>
                <w:iCs/>
              </w:rPr>
              <w:t>HASS</w:t>
            </w:r>
          </w:p>
          <w:p w14:paraId="714E8841" w14:textId="77777777" w:rsidR="00F309A2" w:rsidRPr="00117E0D" w:rsidRDefault="00F309A2" w:rsidP="003B22D9">
            <w:pPr>
              <w:pStyle w:val="ACARA-TableHeadline"/>
              <w:spacing w:before="120" w:after="120"/>
              <w:rPr>
                <w:i w:val="0"/>
              </w:rPr>
            </w:pPr>
            <w:r w:rsidRPr="00172346">
              <w:rPr>
                <w:i w:val="0"/>
                <w:iCs/>
                <w:szCs w:val="20"/>
              </w:rPr>
              <w:t>Civics and Citizenship</w:t>
            </w:r>
          </w:p>
        </w:tc>
        <w:tc>
          <w:tcPr>
            <w:tcW w:w="2693" w:type="dxa"/>
            <w:gridSpan w:val="2"/>
            <w:tcBorders>
              <w:left w:val="single" w:sz="4" w:space="0" w:color="auto"/>
              <w:right w:val="single" w:sz="4" w:space="0" w:color="auto"/>
            </w:tcBorders>
          </w:tcPr>
          <w:p w14:paraId="6CCE22D1" w14:textId="77777777" w:rsidR="00F309A2" w:rsidRDefault="00F309A2" w:rsidP="003B22D9">
            <w:pPr>
              <w:pStyle w:val="ACARAtabletext"/>
              <w:rPr>
                <w:b/>
                <w:bCs/>
              </w:rPr>
            </w:pPr>
            <w:r w:rsidRPr="00EB55E5">
              <w:rPr>
                <w:b/>
                <w:bCs/>
              </w:rPr>
              <w:t>Knowledge and understanding</w:t>
            </w:r>
          </w:p>
          <w:p w14:paraId="3B1A99D9" w14:textId="77777777" w:rsidR="00F309A2" w:rsidRPr="00172346" w:rsidRDefault="00F309A2" w:rsidP="003B22D9">
            <w:pPr>
              <w:pStyle w:val="ACARAtabletext"/>
            </w:pPr>
            <w:r w:rsidRPr="00172346">
              <w:t>Government and democracy</w:t>
            </w:r>
          </w:p>
          <w:p w14:paraId="068CDF4B" w14:textId="77777777" w:rsidR="00F309A2" w:rsidRPr="00172346" w:rsidRDefault="00F309A2" w:rsidP="003B22D9">
            <w:pPr>
              <w:pStyle w:val="ACARA-TableHeadline"/>
              <w:spacing w:before="120" w:after="120"/>
              <w:rPr>
                <w:b/>
                <w:i w:val="0"/>
                <w:iCs/>
              </w:rPr>
            </w:pPr>
          </w:p>
        </w:tc>
        <w:tc>
          <w:tcPr>
            <w:tcW w:w="3261" w:type="dxa"/>
            <w:gridSpan w:val="2"/>
            <w:tcBorders>
              <w:top w:val="single" w:sz="4" w:space="0" w:color="auto"/>
              <w:left w:val="single" w:sz="4" w:space="0" w:color="auto"/>
              <w:right w:val="single" w:sz="4" w:space="0" w:color="auto"/>
            </w:tcBorders>
          </w:tcPr>
          <w:p w14:paraId="7BC4B701" w14:textId="77777777" w:rsidR="00F309A2" w:rsidRDefault="00F309A2" w:rsidP="003B22D9">
            <w:pPr>
              <w:pStyle w:val="ACARAtabletext"/>
              <w:rPr>
                <w:lang w:val="en-AU"/>
              </w:rPr>
            </w:pPr>
            <w:r w:rsidRPr="0076553A">
              <w:rPr>
                <w:lang w:val="en-AU"/>
              </w:rPr>
              <w:t>the role of political parties and independent representatives in Australian democracy, including elections and the formation of governments</w:t>
            </w:r>
          </w:p>
          <w:p w14:paraId="08E958AA" w14:textId="44AD9A13" w:rsidR="00F309A2" w:rsidRPr="006F23A2" w:rsidRDefault="00F309A2" w:rsidP="003B22D9">
            <w:pPr>
              <w:pStyle w:val="ACARAtabletext"/>
              <w:rPr>
                <w:lang w:val="en-AU"/>
              </w:rPr>
            </w:pPr>
            <w:r w:rsidRPr="0076553A">
              <w:rPr>
                <w:lang w:val="en-AU"/>
              </w:rPr>
              <w:t>AC9HC8K02</w:t>
            </w:r>
          </w:p>
        </w:tc>
        <w:tc>
          <w:tcPr>
            <w:tcW w:w="6767" w:type="dxa"/>
            <w:tcBorders>
              <w:top w:val="single" w:sz="4" w:space="0" w:color="auto"/>
              <w:left w:val="single" w:sz="4" w:space="0" w:color="auto"/>
              <w:right w:val="single" w:sz="4" w:space="0" w:color="auto"/>
            </w:tcBorders>
          </w:tcPr>
          <w:p w14:paraId="37E549E7" w14:textId="72F02689" w:rsidR="00F309A2" w:rsidRDefault="00F309A2" w:rsidP="003B22D9">
            <w:pPr>
              <w:pStyle w:val="BodyText"/>
              <w:numPr>
                <w:ilvl w:val="0"/>
                <w:numId w:val="29"/>
              </w:numPr>
              <w:spacing w:after="120" w:line="240" w:lineRule="auto"/>
              <w:ind w:left="312" w:hanging="284"/>
              <w:rPr>
                <w:rFonts w:cstheme="minorBidi"/>
                <w:color w:val="auto"/>
              </w:rPr>
            </w:pPr>
            <w:r w:rsidRPr="0076553A">
              <w:rPr>
                <w:rFonts w:cstheme="minorBidi"/>
                <w:color w:val="auto"/>
              </w:rPr>
              <w:t>investigating the roles of political parties and elected representatives, including independents</w:t>
            </w:r>
          </w:p>
        </w:tc>
      </w:tr>
      <w:tr w:rsidR="00CF57B1" w14:paraId="0F66625E" w14:textId="77777777" w:rsidTr="002B61C8">
        <w:trPr>
          <w:gridBefore w:val="1"/>
          <w:wBefore w:w="118" w:type="dxa"/>
          <w:trHeight w:val="1487"/>
        </w:trPr>
        <w:tc>
          <w:tcPr>
            <w:tcW w:w="2405" w:type="dxa"/>
            <w:vMerge/>
            <w:tcBorders>
              <w:left w:val="single" w:sz="4" w:space="0" w:color="auto"/>
              <w:right w:val="single" w:sz="4" w:space="0" w:color="auto"/>
            </w:tcBorders>
          </w:tcPr>
          <w:p w14:paraId="10FD53DC" w14:textId="77777777" w:rsidR="00CF57B1" w:rsidRDefault="00CF57B1" w:rsidP="003B22D9">
            <w:pPr>
              <w:pStyle w:val="ACARA-TableHeadline"/>
              <w:spacing w:before="120" w:after="120"/>
              <w:rPr>
                <w:b/>
                <w:i w:val="0"/>
              </w:rPr>
            </w:pPr>
          </w:p>
        </w:tc>
        <w:tc>
          <w:tcPr>
            <w:tcW w:w="2693" w:type="dxa"/>
            <w:gridSpan w:val="2"/>
            <w:vMerge w:val="restart"/>
            <w:tcBorders>
              <w:top w:val="single" w:sz="4" w:space="0" w:color="auto"/>
              <w:left w:val="single" w:sz="4" w:space="0" w:color="auto"/>
              <w:right w:val="single" w:sz="4" w:space="0" w:color="auto"/>
            </w:tcBorders>
          </w:tcPr>
          <w:p w14:paraId="6186D94A" w14:textId="77777777" w:rsidR="00CF57B1" w:rsidRDefault="00CF57B1" w:rsidP="003B22D9">
            <w:pPr>
              <w:pStyle w:val="ACARAtabletext"/>
              <w:rPr>
                <w:b/>
                <w:bCs/>
              </w:rPr>
            </w:pPr>
            <w:r w:rsidRPr="00EB55E5">
              <w:rPr>
                <w:b/>
                <w:bCs/>
              </w:rPr>
              <w:t>Knowledge and understanding</w:t>
            </w:r>
          </w:p>
          <w:p w14:paraId="0D4AD8D5" w14:textId="77777777" w:rsidR="00CF57B1" w:rsidRDefault="00CF57B1" w:rsidP="003B22D9">
            <w:pPr>
              <w:pStyle w:val="ACARAtabletext"/>
              <w:rPr>
                <w:b/>
                <w:i/>
              </w:rPr>
            </w:pPr>
            <w:r w:rsidRPr="006D7F8B">
              <w:t>Laws and citizens</w:t>
            </w:r>
          </w:p>
        </w:tc>
        <w:tc>
          <w:tcPr>
            <w:tcW w:w="3261" w:type="dxa"/>
            <w:gridSpan w:val="2"/>
            <w:tcBorders>
              <w:top w:val="single" w:sz="4" w:space="0" w:color="auto"/>
              <w:left w:val="single" w:sz="4" w:space="0" w:color="auto"/>
              <w:bottom w:val="single" w:sz="4" w:space="0" w:color="auto"/>
              <w:right w:val="single" w:sz="4" w:space="0" w:color="auto"/>
            </w:tcBorders>
          </w:tcPr>
          <w:p w14:paraId="0B6D1AE8" w14:textId="77777777" w:rsidR="00CF57B1" w:rsidRDefault="00CF57B1" w:rsidP="003B22D9">
            <w:pPr>
              <w:pStyle w:val="ACARAtabletext"/>
              <w:rPr>
                <w:lang w:val="en-AU"/>
              </w:rPr>
            </w:pPr>
            <w:r w:rsidRPr="00082674">
              <w:rPr>
                <w:lang w:val="en-AU"/>
              </w:rPr>
              <w:t>the characteristics of laws and how laws are made in Australia through parliaments (statutory law) and through the courts (common law)</w:t>
            </w:r>
          </w:p>
          <w:p w14:paraId="73ADDA3E" w14:textId="77777777" w:rsidR="00CF57B1" w:rsidRPr="00082674" w:rsidRDefault="00CF57B1" w:rsidP="003B22D9">
            <w:pPr>
              <w:pStyle w:val="ACARAtabletext"/>
              <w:rPr>
                <w:lang w:val="en-AU"/>
              </w:rPr>
            </w:pPr>
            <w:r w:rsidRPr="00082674">
              <w:rPr>
                <w:lang w:val="en-AU"/>
              </w:rPr>
              <w:t>AC9HC8K03</w:t>
            </w:r>
          </w:p>
        </w:tc>
        <w:tc>
          <w:tcPr>
            <w:tcW w:w="6767" w:type="dxa"/>
            <w:tcBorders>
              <w:top w:val="single" w:sz="4" w:space="0" w:color="auto"/>
              <w:left w:val="single" w:sz="4" w:space="0" w:color="auto"/>
              <w:bottom w:val="single" w:sz="4" w:space="0" w:color="auto"/>
              <w:right w:val="single" w:sz="4" w:space="0" w:color="auto"/>
            </w:tcBorders>
          </w:tcPr>
          <w:p w14:paraId="6F9A83EB" w14:textId="77777777" w:rsidR="00CF57B1" w:rsidRDefault="00CF57B1" w:rsidP="003B22D9">
            <w:pPr>
              <w:pStyle w:val="BodyText"/>
              <w:numPr>
                <w:ilvl w:val="0"/>
                <w:numId w:val="29"/>
              </w:numPr>
              <w:spacing w:after="120" w:line="240" w:lineRule="auto"/>
              <w:ind w:left="312" w:hanging="284"/>
              <w:rPr>
                <w:rFonts w:cstheme="minorBidi"/>
                <w:color w:val="auto"/>
              </w:rPr>
            </w:pPr>
            <w:r w:rsidRPr="00082674">
              <w:rPr>
                <w:rFonts w:cstheme="minorBidi"/>
                <w:color w:val="auto"/>
              </w:rPr>
              <w:t>exploring the characteristics of laws, such as reflecting society’s values; being enforceable; being known, clear and understood; and being relatively stable</w:t>
            </w:r>
          </w:p>
          <w:p w14:paraId="15C3B0E8" w14:textId="77777777" w:rsidR="00CF57B1" w:rsidRDefault="00CF57B1" w:rsidP="003B22D9">
            <w:pPr>
              <w:pStyle w:val="BodyText"/>
              <w:numPr>
                <w:ilvl w:val="0"/>
                <w:numId w:val="29"/>
              </w:numPr>
              <w:spacing w:after="120" w:line="240" w:lineRule="auto"/>
              <w:ind w:left="312" w:hanging="284"/>
              <w:rPr>
                <w:rFonts w:cstheme="minorBidi"/>
                <w:color w:val="auto"/>
              </w:rPr>
            </w:pPr>
            <w:r w:rsidRPr="000C2280">
              <w:rPr>
                <w:rFonts w:cstheme="minorBidi"/>
                <w:color w:val="auto"/>
              </w:rPr>
              <w:t>questioning whether laws are affected by different cultural or social perspectives, such as those of First Nations Australians</w:t>
            </w:r>
          </w:p>
        </w:tc>
      </w:tr>
      <w:tr w:rsidR="00CF57B1" w14:paraId="4314BF12" w14:textId="77777777" w:rsidTr="002B61C8">
        <w:trPr>
          <w:gridBefore w:val="1"/>
          <w:wBefore w:w="118" w:type="dxa"/>
          <w:trHeight w:val="1487"/>
        </w:trPr>
        <w:tc>
          <w:tcPr>
            <w:tcW w:w="2405" w:type="dxa"/>
            <w:vMerge/>
            <w:tcBorders>
              <w:left w:val="single" w:sz="4" w:space="0" w:color="auto"/>
              <w:bottom w:val="single" w:sz="4" w:space="0" w:color="auto"/>
              <w:right w:val="single" w:sz="4" w:space="0" w:color="auto"/>
            </w:tcBorders>
          </w:tcPr>
          <w:p w14:paraId="65D85875" w14:textId="77777777" w:rsidR="00CF57B1" w:rsidRDefault="00CF57B1" w:rsidP="003B22D9">
            <w:pPr>
              <w:pStyle w:val="ACARA-TableHeadline"/>
              <w:spacing w:before="120" w:after="120"/>
              <w:rPr>
                <w:b/>
                <w:i w:val="0"/>
              </w:rPr>
            </w:pPr>
          </w:p>
        </w:tc>
        <w:tc>
          <w:tcPr>
            <w:tcW w:w="2693" w:type="dxa"/>
            <w:gridSpan w:val="2"/>
            <w:vMerge/>
            <w:tcBorders>
              <w:left w:val="single" w:sz="4" w:space="0" w:color="auto"/>
              <w:bottom w:val="single" w:sz="4" w:space="0" w:color="auto"/>
              <w:right w:val="single" w:sz="4" w:space="0" w:color="auto"/>
            </w:tcBorders>
          </w:tcPr>
          <w:p w14:paraId="37C67611" w14:textId="77777777" w:rsidR="00CF57B1" w:rsidRDefault="00CF57B1" w:rsidP="003B22D9">
            <w:pPr>
              <w:pStyle w:val="ACARA-TableHeadline"/>
              <w:spacing w:before="120" w:after="120"/>
              <w:rPr>
                <w:b/>
                <w:i w:val="0"/>
              </w:rPr>
            </w:pPr>
          </w:p>
        </w:tc>
        <w:tc>
          <w:tcPr>
            <w:tcW w:w="3261" w:type="dxa"/>
            <w:gridSpan w:val="2"/>
            <w:tcBorders>
              <w:top w:val="single" w:sz="4" w:space="0" w:color="auto"/>
              <w:left w:val="single" w:sz="4" w:space="0" w:color="auto"/>
              <w:bottom w:val="single" w:sz="4" w:space="0" w:color="auto"/>
              <w:right w:val="single" w:sz="4" w:space="0" w:color="auto"/>
            </w:tcBorders>
          </w:tcPr>
          <w:p w14:paraId="53AC43CA" w14:textId="77777777" w:rsidR="00CF57B1" w:rsidRDefault="00CF57B1" w:rsidP="003B22D9">
            <w:pPr>
              <w:pStyle w:val="ACARAtabletext"/>
              <w:rPr>
                <w:lang w:val="en-AU"/>
              </w:rPr>
            </w:pPr>
            <w:r w:rsidRPr="00592742">
              <w:rPr>
                <w:lang w:val="en-AU"/>
              </w:rPr>
              <w:t>the types of law in Australia, including criminal law and civil law, and the place of First Nations Australian customary law</w:t>
            </w:r>
          </w:p>
          <w:p w14:paraId="12B17F84" w14:textId="77777777" w:rsidR="00CF57B1" w:rsidRPr="00592742" w:rsidRDefault="00CF57B1" w:rsidP="003B22D9">
            <w:pPr>
              <w:pStyle w:val="ACARAtabletext"/>
              <w:rPr>
                <w:bCs/>
                <w:iCs/>
              </w:rPr>
            </w:pPr>
            <w:r w:rsidRPr="00592742">
              <w:rPr>
                <w:bCs/>
                <w:iCs/>
              </w:rPr>
              <w:t>AC9HC8K04</w:t>
            </w:r>
          </w:p>
        </w:tc>
        <w:tc>
          <w:tcPr>
            <w:tcW w:w="6767" w:type="dxa"/>
            <w:tcBorders>
              <w:top w:val="single" w:sz="4" w:space="0" w:color="auto"/>
              <w:left w:val="single" w:sz="4" w:space="0" w:color="auto"/>
              <w:bottom w:val="single" w:sz="4" w:space="0" w:color="auto"/>
              <w:right w:val="single" w:sz="4" w:space="0" w:color="auto"/>
            </w:tcBorders>
          </w:tcPr>
          <w:p w14:paraId="3E75AA58" w14:textId="77777777" w:rsidR="00CF57B1" w:rsidRDefault="00CF57B1" w:rsidP="003B22D9">
            <w:pPr>
              <w:pStyle w:val="BodyText"/>
              <w:numPr>
                <w:ilvl w:val="0"/>
                <w:numId w:val="29"/>
              </w:numPr>
              <w:spacing w:after="120" w:line="240" w:lineRule="auto"/>
              <w:ind w:left="312" w:hanging="284"/>
              <w:rPr>
                <w:rFonts w:cstheme="minorBidi"/>
                <w:color w:val="auto"/>
              </w:rPr>
            </w:pPr>
            <w:r w:rsidRPr="00DA4D48">
              <w:rPr>
                <w:rFonts w:cstheme="minorBidi"/>
                <w:color w:val="auto"/>
              </w:rPr>
              <w:t>explaining the fundamental difference between criminal law and civil law and their role in the protection of rights and freedoms</w:t>
            </w:r>
          </w:p>
        </w:tc>
      </w:tr>
      <w:tr w:rsidR="00F309A2" w14:paraId="39368534" w14:textId="77777777" w:rsidTr="000D08C0">
        <w:trPr>
          <w:gridBefore w:val="1"/>
          <w:wBefore w:w="118" w:type="dxa"/>
          <w:trHeight w:val="5161"/>
        </w:trPr>
        <w:tc>
          <w:tcPr>
            <w:tcW w:w="2405" w:type="dxa"/>
            <w:vMerge w:val="restart"/>
            <w:tcBorders>
              <w:top w:val="single" w:sz="4" w:space="0" w:color="auto"/>
              <w:left w:val="single" w:sz="4" w:space="0" w:color="auto"/>
              <w:right w:val="single" w:sz="4" w:space="0" w:color="auto"/>
            </w:tcBorders>
          </w:tcPr>
          <w:p w14:paraId="0DF2EBDC" w14:textId="77777777" w:rsidR="00F309A2" w:rsidRDefault="00F309A2" w:rsidP="003B22D9">
            <w:pPr>
              <w:pStyle w:val="ACARA-TableHeadline"/>
              <w:spacing w:before="120" w:after="120"/>
              <w:rPr>
                <w:b/>
                <w:i w:val="0"/>
              </w:rPr>
            </w:pPr>
            <w:r>
              <w:rPr>
                <w:b/>
                <w:i w:val="0"/>
              </w:rPr>
              <w:t>Mathematics</w:t>
            </w:r>
          </w:p>
        </w:tc>
        <w:tc>
          <w:tcPr>
            <w:tcW w:w="2693" w:type="dxa"/>
            <w:gridSpan w:val="2"/>
            <w:tcBorders>
              <w:top w:val="single" w:sz="4" w:space="0" w:color="auto"/>
              <w:left w:val="single" w:sz="4" w:space="0" w:color="auto"/>
              <w:right w:val="single" w:sz="4" w:space="0" w:color="auto"/>
            </w:tcBorders>
          </w:tcPr>
          <w:p w14:paraId="3B4F13FD" w14:textId="77777777" w:rsidR="00F309A2" w:rsidRDefault="00F309A2" w:rsidP="003B22D9">
            <w:pPr>
              <w:pStyle w:val="ACARAtabletext"/>
              <w:rPr>
                <w:b/>
                <w:i/>
              </w:rPr>
            </w:pPr>
            <w:r w:rsidRPr="00A2554D">
              <w:rPr>
                <w:b/>
                <w:bCs/>
              </w:rPr>
              <w:t>Number</w:t>
            </w:r>
          </w:p>
        </w:tc>
        <w:tc>
          <w:tcPr>
            <w:tcW w:w="3261" w:type="dxa"/>
            <w:gridSpan w:val="2"/>
            <w:tcBorders>
              <w:top w:val="single" w:sz="4" w:space="0" w:color="auto"/>
              <w:left w:val="single" w:sz="4" w:space="0" w:color="auto"/>
              <w:right w:val="single" w:sz="4" w:space="0" w:color="auto"/>
            </w:tcBorders>
          </w:tcPr>
          <w:p w14:paraId="06BA821E" w14:textId="77777777" w:rsidR="00F309A2" w:rsidRDefault="00F309A2" w:rsidP="003B22D9">
            <w:pPr>
              <w:pStyle w:val="ACARAtabletext"/>
              <w:rPr>
                <w:lang w:val="en-AU"/>
              </w:rPr>
            </w:pPr>
            <w:r w:rsidRPr="00F2099B">
              <w:rPr>
                <w:lang w:val="en-AU"/>
              </w:rPr>
              <w:t>use mathematical modelling to solve practical problems involving rational numbers and percentages, including financial contexts; formulate problems, choosing efficient calculation strategies and using digital tools where appropriate; interpret and communicate solutions in terms of the situation, reviewing the appropriateness of the model</w:t>
            </w:r>
          </w:p>
          <w:p w14:paraId="24DFF6F7" w14:textId="3C1E5AB1" w:rsidR="00F309A2" w:rsidRPr="00A27DFB" w:rsidRDefault="00F309A2" w:rsidP="003B22D9">
            <w:pPr>
              <w:pStyle w:val="ACARAtabletext"/>
              <w:rPr>
                <w:b/>
                <w:i/>
                <w:iCs/>
              </w:rPr>
            </w:pPr>
            <w:r w:rsidRPr="00F2099B">
              <w:rPr>
                <w:lang w:val="en-AU"/>
              </w:rPr>
              <w:t>AC9M8N05</w:t>
            </w:r>
          </w:p>
        </w:tc>
        <w:tc>
          <w:tcPr>
            <w:tcW w:w="6767" w:type="dxa"/>
            <w:tcBorders>
              <w:top w:val="single" w:sz="4" w:space="0" w:color="auto"/>
              <w:left w:val="single" w:sz="4" w:space="0" w:color="auto"/>
              <w:right w:val="single" w:sz="4" w:space="0" w:color="auto"/>
            </w:tcBorders>
          </w:tcPr>
          <w:p w14:paraId="6C8F1E43" w14:textId="77777777" w:rsidR="00F309A2" w:rsidRDefault="00F309A2" w:rsidP="003B22D9">
            <w:pPr>
              <w:pStyle w:val="BodyText"/>
              <w:numPr>
                <w:ilvl w:val="0"/>
                <w:numId w:val="29"/>
              </w:numPr>
              <w:spacing w:after="120" w:line="240" w:lineRule="auto"/>
              <w:ind w:left="312" w:hanging="284"/>
              <w:rPr>
                <w:rFonts w:cstheme="minorBidi"/>
                <w:color w:val="auto"/>
              </w:rPr>
            </w:pPr>
            <w:r w:rsidRPr="00F2099B">
              <w:rPr>
                <w:rFonts w:cstheme="minorBidi"/>
                <w:color w:val="auto"/>
              </w:rPr>
              <w:t>modelling situations that involve percentage increases or decreases and explaining why it is an increase or decrease, such as mark-ups, discounts, Goods and Services Tax, changes in populations or recycling rates</w:t>
            </w:r>
          </w:p>
          <w:p w14:paraId="3F12398C" w14:textId="4988E00F" w:rsidR="00F309A2" w:rsidRDefault="00F309A2" w:rsidP="003B22D9">
            <w:pPr>
              <w:pStyle w:val="BodyText"/>
              <w:numPr>
                <w:ilvl w:val="0"/>
                <w:numId w:val="29"/>
              </w:numPr>
              <w:spacing w:after="120" w:line="240" w:lineRule="auto"/>
              <w:ind w:left="312" w:hanging="284"/>
              <w:rPr>
                <w:rFonts w:cstheme="minorBidi"/>
                <w:color w:val="auto"/>
              </w:rPr>
            </w:pPr>
            <w:r w:rsidRPr="008F6CEE">
              <w:rPr>
                <w:rFonts w:cstheme="minorBidi"/>
                <w:color w:val="auto"/>
              </w:rPr>
              <w:t>modelling situations involving percentage increase or decrease such as market trends, effects on population, or effects on the environment over extended time periods</w:t>
            </w:r>
          </w:p>
        </w:tc>
      </w:tr>
      <w:tr w:rsidR="00CF57B1" w14:paraId="4ACDEB4B" w14:textId="77777777" w:rsidTr="002B61C8">
        <w:trPr>
          <w:gridBefore w:val="1"/>
          <w:wBefore w:w="118" w:type="dxa"/>
          <w:trHeight w:val="1487"/>
        </w:trPr>
        <w:tc>
          <w:tcPr>
            <w:tcW w:w="2405" w:type="dxa"/>
            <w:vMerge/>
            <w:tcBorders>
              <w:left w:val="single" w:sz="4" w:space="0" w:color="auto"/>
              <w:right w:val="single" w:sz="4" w:space="0" w:color="auto"/>
            </w:tcBorders>
          </w:tcPr>
          <w:p w14:paraId="0EA75C12" w14:textId="77777777" w:rsidR="00CF57B1" w:rsidRDefault="00CF57B1" w:rsidP="003B22D9">
            <w:pPr>
              <w:pStyle w:val="ACARA-TableHeadline"/>
              <w:spacing w:before="120" w:after="120"/>
              <w:rPr>
                <w:b/>
                <w:i w:val="0"/>
              </w:rPr>
            </w:pPr>
          </w:p>
        </w:tc>
        <w:tc>
          <w:tcPr>
            <w:tcW w:w="2693" w:type="dxa"/>
            <w:gridSpan w:val="2"/>
            <w:vMerge w:val="restart"/>
            <w:tcBorders>
              <w:left w:val="single" w:sz="4" w:space="0" w:color="auto"/>
              <w:right w:val="single" w:sz="4" w:space="0" w:color="auto"/>
            </w:tcBorders>
          </w:tcPr>
          <w:p w14:paraId="4583E86B" w14:textId="77777777" w:rsidR="00CF57B1" w:rsidRDefault="00CF57B1" w:rsidP="003B22D9">
            <w:pPr>
              <w:pStyle w:val="ACARAtabletext"/>
              <w:rPr>
                <w:b/>
                <w:i/>
              </w:rPr>
            </w:pPr>
            <w:r w:rsidRPr="00A2554D">
              <w:rPr>
                <w:b/>
                <w:bCs/>
              </w:rPr>
              <w:t>Algebra</w:t>
            </w:r>
          </w:p>
        </w:tc>
        <w:tc>
          <w:tcPr>
            <w:tcW w:w="3261" w:type="dxa"/>
            <w:gridSpan w:val="2"/>
            <w:tcBorders>
              <w:top w:val="single" w:sz="4" w:space="0" w:color="auto"/>
              <w:left w:val="single" w:sz="4" w:space="0" w:color="auto"/>
              <w:bottom w:val="single" w:sz="4" w:space="0" w:color="auto"/>
              <w:right w:val="single" w:sz="4" w:space="0" w:color="auto"/>
            </w:tcBorders>
          </w:tcPr>
          <w:p w14:paraId="70782E74" w14:textId="77777777" w:rsidR="00CF57B1" w:rsidRDefault="00CF57B1" w:rsidP="003B22D9">
            <w:pPr>
              <w:pStyle w:val="ACARAtabletext"/>
              <w:rPr>
                <w:lang w:val="en-AU"/>
              </w:rPr>
            </w:pPr>
            <w:r w:rsidRPr="002B591A">
              <w:rPr>
                <w:lang w:val="en-AU"/>
              </w:rPr>
              <w:t>use mathematical modelling to solve applied problems involving linear relations, including financial contexts; formulate problems with linear functions, choosing a representation; interpret and communicate solutions in terms of the situation, reviewing the appropriateness of the model</w:t>
            </w:r>
          </w:p>
          <w:p w14:paraId="4D9B1352" w14:textId="77777777" w:rsidR="00CF57B1" w:rsidRDefault="00CF57B1" w:rsidP="003B22D9">
            <w:pPr>
              <w:pStyle w:val="ACARAtabletext"/>
              <w:rPr>
                <w:b/>
                <w:i/>
              </w:rPr>
            </w:pPr>
            <w:r w:rsidRPr="002B591A">
              <w:rPr>
                <w:lang w:val="en-AU"/>
              </w:rPr>
              <w:t>AC9M8A03</w:t>
            </w:r>
          </w:p>
        </w:tc>
        <w:tc>
          <w:tcPr>
            <w:tcW w:w="6767" w:type="dxa"/>
            <w:tcBorders>
              <w:top w:val="single" w:sz="4" w:space="0" w:color="auto"/>
              <w:left w:val="single" w:sz="4" w:space="0" w:color="auto"/>
              <w:bottom w:val="single" w:sz="4" w:space="0" w:color="auto"/>
              <w:right w:val="single" w:sz="4" w:space="0" w:color="auto"/>
            </w:tcBorders>
          </w:tcPr>
          <w:p w14:paraId="5141224E" w14:textId="77777777" w:rsidR="00CF57B1" w:rsidRDefault="00CF57B1" w:rsidP="003B22D9">
            <w:pPr>
              <w:pStyle w:val="BodyText"/>
              <w:numPr>
                <w:ilvl w:val="0"/>
                <w:numId w:val="29"/>
              </w:numPr>
              <w:spacing w:after="120" w:line="240" w:lineRule="auto"/>
              <w:ind w:left="312" w:hanging="284"/>
              <w:rPr>
                <w:rFonts w:cstheme="minorBidi"/>
                <w:color w:val="auto"/>
              </w:rPr>
            </w:pPr>
            <w:r w:rsidRPr="001D3AC1">
              <w:rPr>
                <w:rFonts w:cstheme="minorBidi"/>
                <w:color w:val="auto"/>
              </w:rPr>
              <w:t>modelling situations involving linear functions, including practical contexts such as taxi fares involving flag fall fees, motion in a straight line at a constant speed, trade quotes involving call out fees, cooking that includes resting or cooling times, or water leakage from water tanks, interpreting the constant rate of change and initial value in context, and identifying when values of a model lie within a given range</w:t>
            </w:r>
          </w:p>
        </w:tc>
      </w:tr>
      <w:tr w:rsidR="00CF57B1" w14:paraId="57672F50" w14:textId="77777777" w:rsidTr="002B61C8">
        <w:trPr>
          <w:gridBefore w:val="1"/>
          <w:wBefore w:w="118" w:type="dxa"/>
          <w:trHeight w:val="1487"/>
        </w:trPr>
        <w:tc>
          <w:tcPr>
            <w:tcW w:w="2405" w:type="dxa"/>
            <w:vMerge/>
            <w:tcBorders>
              <w:left w:val="single" w:sz="4" w:space="0" w:color="auto"/>
              <w:right w:val="single" w:sz="4" w:space="0" w:color="auto"/>
            </w:tcBorders>
          </w:tcPr>
          <w:p w14:paraId="58C877BB" w14:textId="77777777" w:rsidR="00CF57B1" w:rsidRDefault="00CF57B1" w:rsidP="003B22D9">
            <w:pPr>
              <w:pStyle w:val="ACARA-TableHeadline"/>
              <w:spacing w:before="120" w:after="120"/>
              <w:rPr>
                <w:b/>
                <w:i w:val="0"/>
              </w:rPr>
            </w:pPr>
          </w:p>
        </w:tc>
        <w:tc>
          <w:tcPr>
            <w:tcW w:w="2693" w:type="dxa"/>
            <w:gridSpan w:val="2"/>
            <w:vMerge/>
            <w:tcBorders>
              <w:left w:val="single" w:sz="4" w:space="0" w:color="auto"/>
              <w:right w:val="single" w:sz="4" w:space="0" w:color="auto"/>
            </w:tcBorders>
          </w:tcPr>
          <w:p w14:paraId="1DA638D2" w14:textId="77777777" w:rsidR="00CF57B1" w:rsidRDefault="00CF57B1" w:rsidP="003B22D9">
            <w:pPr>
              <w:pStyle w:val="ACARA-TableHeadline"/>
              <w:spacing w:before="120" w:after="120"/>
              <w:rPr>
                <w:b/>
                <w:i w:val="0"/>
              </w:rPr>
            </w:pPr>
          </w:p>
        </w:tc>
        <w:tc>
          <w:tcPr>
            <w:tcW w:w="3261" w:type="dxa"/>
            <w:gridSpan w:val="2"/>
            <w:tcBorders>
              <w:top w:val="single" w:sz="4" w:space="0" w:color="auto"/>
              <w:left w:val="single" w:sz="4" w:space="0" w:color="auto"/>
              <w:right w:val="single" w:sz="4" w:space="0" w:color="auto"/>
            </w:tcBorders>
          </w:tcPr>
          <w:p w14:paraId="0CDE9BBF" w14:textId="77777777" w:rsidR="00CF57B1" w:rsidRDefault="00CF57B1" w:rsidP="003B22D9">
            <w:pPr>
              <w:pStyle w:val="ACARAtabletext"/>
              <w:rPr>
                <w:lang w:val="en-AU"/>
              </w:rPr>
            </w:pPr>
            <w:r w:rsidRPr="00AA668A">
              <w:rPr>
                <w:lang w:val="en-AU"/>
              </w:rPr>
              <w:t>experiment with linear functions and relations using digital tools, making and testing conjectures and generalising emerging patterns</w:t>
            </w:r>
          </w:p>
          <w:p w14:paraId="53099E7D" w14:textId="77777777" w:rsidR="00CF57B1" w:rsidRDefault="00CF57B1" w:rsidP="003B22D9">
            <w:pPr>
              <w:pStyle w:val="ACARAtabletext"/>
              <w:rPr>
                <w:b/>
                <w:i/>
              </w:rPr>
            </w:pPr>
            <w:r w:rsidRPr="00AA668A">
              <w:rPr>
                <w:lang w:val="en-AU"/>
              </w:rPr>
              <w:t>AC9M8A04</w:t>
            </w:r>
          </w:p>
        </w:tc>
        <w:tc>
          <w:tcPr>
            <w:tcW w:w="6767" w:type="dxa"/>
            <w:tcBorders>
              <w:top w:val="single" w:sz="4" w:space="0" w:color="auto"/>
              <w:left w:val="single" w:sz="4" w:space="0" w:color="auto"/>
              <w:right w:val="single" w:sz="4" w:space="0" w:color="auto"/>
            </w:tcBorders>
          </w:tcPr>
          <w:p w14:paraId="331212C7" w14:textId="77777777" w:rsidR="00CF57B1" w:rsidRDefault="00CF57B1" w:rsidP="003B22D9">
            <w:pPr>
              <w:pStyle w:val="BodyText"/>
              <w:numPr>
                <w:ilvl w:val="0"/>
                <w:numId w:val="29"/>
              </w:numPr>
              <w:spacing w:after="120" w:line="240" w:lineRule="auto"/>
              <w:ind w:left="312" w:hanging="284"/>
              <w:rPr>
                <w:rFonts w:cstheme="minorBidi"/>
                <w:color w:val="auto"/>
              </w:rPr>
            </w:pPr>
            <w:r w:rsidRPr="00E22CA5">
              <w:rPr>
                <w:rFonts w:cstheme="minorBidi"/>
                <w:color w:val="auto"/>
              </w:rPr>
              <w:t>exploring how linear functions are used in linear regression models as a statistical technique in machine learning of artificial intelligence agents; for example, linear functions are used to model the relationship between input variables and a target variable, to predict stock or house prices in the financial and real-estate sectors</w:t>
            </w:r>
          </w:p>
        </w:tc>
      </w:tr>
      <w:tr w:rsidR="00CF57B1" w:rsidRPr="00C83BA3" w14:paraId="1D553404" w14:textId="77777777" w:rsidTr="002B61C8">
        <w:trPr>
          <w:gridBefore w:val="1"/>
          <w:wBefore w:w="118" w:type="dxa"/>
        </w:trPr>
        <w:tc>
          <w:tcPr>
            <w:tcW w:w="15126" w:type="dxa"/>
            <w:gridSpan w:val="6"/>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C04559E" w14:textId="77777777" w:rsidR="00CF57B1" w:rsidRDefault="00CF57B1" w:rsidP="003B22D9">
            <w:pPr>
              <w:pStyle w:val="ACARATableHeading1black"/>
              <w:ind w:left="0"/>
              <w:jc w:val="left"/>
            </w:pPr>
            <w:r>
              <w:t xml:space="preserve">Key aspect 3: </w:t>
            </w:r>
            <w:r w:rsidRPr="005C0754">
              <w:t>Economic environment</w:t>
            </w:r>
          </w:p>
        </w:tc>
      </w:tr>
      <w:tr w:rsidR="00CF57B1" w:rsidRPr="00840DED" w14:paraId="760417D6" w14:textId="77777777" w:rsidTr="002B61C8">
        <w:trPr>
          <w:gridBefore w:val="1"/>
          <w:wBefore w:w="118" w:type="dxa"/>
        </w:trPr>
        <w:tc>
          <w:tcPr>
            <w:tcW w:w="2547"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8B937F8" w14:textId="77777777" w:rsidR="00CF57B1" w:rsidRPr="00840DED" w:rsidRDefault="00CF57B1" w:rsidP="003B22D9">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24A51FFA" w14:textId="77777777" w:rsidR="00CF57B1" w:rsidRPr="00840DED" w:rsidRDefault="00CF57B1" w:rsidP="003B22D9">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6DC88F76" w14:textId="77777777" w:rsidR="00CF57B1" w:rsidRPr="00840DED" w:rsidRDefault="00CF57B1" w:rsidP="003B22D9">
            <w:pPr>
              <w:pStyle w:val="ACARATableHeading2white"/>
              <w:ind w:left="0"/>
              <w:rPr>
                <w:color w:val="auto"/>
              </w:rPr>
            </w:pPr>
            <w:r>
              <w:rPr>
                <w:color w:val="auto"/>
              </w:rPr>
              <w:t>Content descriptions</w:t>
            </w:r>
          </w:p>
        </w:tc>
        <w:tc>
          <w:tcPr>
            <w:tcW w:w="7193"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234934F" w14:textId="77777777" w:rsidR="00CF57B1" w:rsidRPr="00840DED" w:rsidRDefault="00CF57B1" w:rsidP="003B22D9">
            <w:pPr>
              <w:pStyle w:val="ACARATableHeading2white"/>
              <w:ind w:left="0"/>
              <w:rPr>
                <w:color w:val="auto"/>
              </w:rPr>
            </w:pPr>
            <w:r>
              <w:rPr>
                <w:color w:val="auto"/>
              </w:rPr>
              <w:t>Content elaborations</w:t>
            </w:r>
          </w:p>
        </w:tc>
      </w:tr>
      <w:tr w:rsidR="00F309A2" w:rsidRPr="008B6417" w14:paraId="0A4C803E" w14:textId="77777777" w:rsidTr="007A18DE">
        <w:trPr>
          <w:gridBefore w:val="1"/>
          <w:wBefore w:w="118" w:type="dxa"/>
          <w:trHeight w:val="2562"/>
        </w:trPr>
        <w:tc>
          <w:tcPr>
            <w:tcW w:w="2547" w:type="dxa"/>
            <w:gridSpan w:val="2"/>
            <w:vMerge w:val="restart"/>
            <w:tcBorders>
              <w:top w:val="single" w:sz="4" w:space="0" w:color="auto"/>
              <w:left w:val="single" w:sz="4" w:space="0" w:color="auto"/>
              <w:right w:val="single" w:sz="4" w:space="0" w:color="auto"/>
            </w:tcBorders>
          </w:tcPr>
          <w:p w14:paraId="16135A4A" w14:textId="77777777" w:rsidR="00F309A2" w:rsidRDefault="00F309A2" w:rsidP="003B22D9">
            <w:pPr>
              <w:pStyle w:val="ACARA-TableHeadline"/>
              <w:spacing w:before="120" w:after="120"/>
              <w:rPr>
                <w:b/>
                <w:bCs w:val="0"/>
                <w:i w:val="0"/>
                <w:iCs/>
              </w:rPr>
            </w:pPr>
            <w:r w:rsidRPr="00BD5309">
              <w:rPr>
                <w:b/>
                <w:bCs w:val="0"/>
                <w:i w:val="0"/>
                <w:iCs/>
              </w:rPr>
              <w:t>HASS</w:t>
            </w:r>
          </w:p>
          <w:p w14:paraId="7F7B91EF" w14:textId="77777777" w:rsidR="00F309A2" w:rsidRPr="00B5136C" w:rsidRDefault="00F309A2" w:rsidP="003B22D9">
            <w:pPr>
              <w:pStyle w:val="ACARA-TableHeadline"/>
              <w:spacing w:before="120" w:after="120"/>
              <w:rPr>
                <w:i w:val="0"/>
                <w:iCs/>
                <w:szCs w:val="20"/>
              </w:rPr>
            </w:pPr>
            <w:r w:rsidRPr="00B5136C">
              <w:rPr>
                <w:i w:val="0"/>
                <w:iCs/>
                <w:szCs w:val="20"/>
              </w:rPr>
              <w:t>Economics and Business</w:t>
            </w:r>
          </w:p>
        </w:tc>
        <w:tc>
          <w:tcPr>
            <w:tcW w:w="2551" w:type="dxa"/>
            <w:vMerge w:val="restart"/>
            <w:tcBorders>
              <w:top w:val="single" w:sz="4" w:space="0" w:color="auto"/>
              <w:left w:val="single" w:sz="4" w:space="0" w:color="auto"/>
              <w:right w:val="single" w:sz="4" w:space="0" w:color="auto"/>
            </w:tcBorders>
          </w:tcPr>
          <w:p w14:paraId="429A81D9" w14:textId="77777777" w:rsidR="00F309A2" w:rsidRPr="00CB4E89" w:rsidRDefault="00F309A2" w:rsidP="003B22D9">
            <w:pPr>
              <w:pStyle w:val="ACARAtabletext"/>
            </w:pPr>
            <w:r w:rsidRPr="00EB55E5">
              <w:rPr>
                <w:b/>
                <w:bCs/>
              </w:rPr>
              <w:t>Knowledge and understanding</w:t>
            </w:r>
          </w:p>
        </w:tc>
        <w:tc>
          <w:tcPr>
            <w:tcW w:w="2835" w:type="dxa"/>
            <w:tcBorders>
              <w:top w:val="single" w:sz="4" w:space="0" w:color="auto"/>
              <w:left w:val="single" w:sz="4" w:space="0" w:color="auto"/>
              <w:right w:val="single" w:sz="4" w:space="0" w:color="auto"/>
            </w:tcBorders>
          </w:tcPr>
          <w:p w14:paraId="6A4610CB" w14:textId="77777777" w:rsidR="00F309A2" w:rsidRDefault="00F309A2" w:rsidP="003B22D9">
            <w:pPr>
              <w:pStyle w:val="ACARAtabletext"/>
            </w:pPr>
            <w:r w:rsidRPr="00FB08B5">
              <w:t>how markets influence decisions about the allocation of resources to the production of goods and services, and the effect of prices on these decisions</w:t>
            </w:r>
          </w:p>
          <w:p w14:paraId="52728389" w14:textId="1CFF2120" w:rsidR="00F309A2" w:rsidRDefault="00F309A2" w:rsidP="003B22D9">
            <w:pPr>
              <w:pStyle w:val="ACARAtabletext"/>
            </w:pPr>
            <w:r w:rsidRPr="00FB08B5">
              <w:t>AC9HE8K01</w:t>
            </w:r>
          </w:p>
        </w:tc>
        <w:tc>
          <w:tcPr>
            <w:tcW w:w="7193" w:type="dxa"/>
            <w:gridSpan w:val="2"/>
            <w:tcBorders>
              <w:top w:val="single" w:sz="4" w:space="0" w:color="auto"/>
              <w:left w:val="single" w:sz="4" w:space="0" w:color="auto"/>
              <w:right w:val="single" w:sz="4" w:space="0" w:color="auto"/>
            </w:tcBorders>
          </w:tcPr>
          <w:p w14:paraId="47AC8158" w14:textId="77777777" w:rsidR="00F309A2" w:rsidRDefault="00F309A2" w:rsidP="003B22D9">
            <w:pPr>
              <w:pStyle w:val="BodyText"/>
              <w:numPr>
                <w:ilvl w:val="0"/>
                <w:numId w:val="29"/>
              </w:numPr>
              <w:spacing w:after="120" w:line="240" w:lineRule="auto"/>
              <w:ind w:left="312" w:hanging="284"/>
              <w:rPr>
                <w:rStyle w:val="SubtleEmphasis"/>
              </w:rPr>
            </w:pPr>
            <w:r w:rsidRPr="00FB08B5">
              <w:rPr>
                <w:rStyle w:val="SubtleEmphasis"/>
              </w:rPr>
              <w:t>identifying who is involved in the market system in Australia and explaining how the market operates through the interactions of participants (household, business, finance and government sectors)</w:t>
            </w:r>
          </w:p>
          <w:p w14:paraId="56E0D4B1" w14:textId="3FEAE815" w:rsidR="00F309A2" w:rsidRPr="009E423B" w:rsidRDefault="00F309A2" w:rsidP="003B22D9">
            <w:pPr>
              <w:pStyle w:val="BodyText"/>
              <w:numPr>
                <w:ilvl w:val="0"/>
                <w:numId w:val="29"/>
              </w:numPr>
              <w:spacing w:after="120" w:line="240" w:lineRule="auto"/>
              <w:ind w:left="312" w:hanging="284"/>
              <w:rPr>
                <w:rStyle w:val="SubtleEmphasis"/>
              </w:rPr>
            </w:pPr>
            <w:r w:rsidRPr="00300B7C">
              <w:rPr>
                <w:rStyle w:val="SubtleEmphasis"/>
              </w:rPr>
              <w:t xml:space="preserve">explaining how price is </w:t>
            </w:r>
            <w:proofErr w:type="gramStart"/>
            <w:r w:rsidRPr="00300B7C">
              <w:rPr>
                <w:rStyle w:val="SubtleEmphasis"/>
              </w:rPr>
              <w:t>the means by which</w:t>
            </w:r>
            <w:proofErr w:type="gramEnd"/>
            <w:r w:rsidRPr="00300B7C">
              <w:rPr>
                <w:rStyle w:val="SubtleEmphasis"/>
              </w:rPr>
              <w:t xml:space="preserve"> the decisions of consumers and businesses interact to determine the allocation of resources; for example, when the price of a good or service rises, resources are redirected to produce additional goods and services</w:t>
            </w:r>
          </w:p>
        </w:tc>
      </w:tr>
      <w:tr w:rsidR="00CF57B1" w:rsidRPr="008B6417" w14:paraId="1DAC9E41" w14:textId="77777777" w:rsidTr="002B61C8">
        <w:trPr>
          <w:gridBefore w:val="1"/>
          <w:wBefore w:w="118" w:type="dxa"/>
        </w:trPr>
        <w:tc>
          <w:tcPr>
            <w:tcW w:w="2547" w:type="dxa"/>
            <w:gridSpan w:val="2"/>
            <w:vMerge/>
            <w:tcBorders>
              <w:left w:val="single" w:sz="4" w:space="0" w:color="auto"/>
              <w:right w:val="single" w:sz="4" w:space="0" w:color="auto"/>
            </w:tcBorders>
          </w:tcPr>
          <w:p w14:paraId="27732725" w14:textId="77777777" w:rsidR="00CF57B1" w:rsidRPr="00C273DA" w:rsidRDefault="00CF57B1" w:rsidP="003B22D9">
            <w:pPr>
              <w:pStyle w:val="ACARA-TableHeadline"/>
              <w:spacing w:before="120" w:after="120"/>
              <w:rPr>
                <w:b/>
                <w:bCs w:val="0"/>
                <w:i w:val="0"/>
                <w:iCs/>
              </w:rPr>
            </w:pPr>
          </w:p>
        </w:tc>
        <w:tc>
          <w:tcPr>
            <w:tcW w:w="2551" w:type="dxa"/>
            <w:vMerge/>
            <w:tcBorders>
              <w:left w:val="single" w:sz="4" w:space="0" w:color="auto"/>
              <w:bottom w:val="single" w:sz="4" w:space="0" w:color="auto"/>
              <w:right w:val="single" w:sz="4" w:space="0" w:color="auto"/>
            </w:tcBorders>
          </w:tcPr>
          <w:p w14:paraId="07B170BD" w14:textId="77777777" w:rsidR="00CF57B1" w:rsidRPr="00882465" w:rsidRDefault="00CF57B1" w:rsidP="003B22D9">
            <w:pPr>
              <w:pStyle w:val="ACARAtabletext"/>
              <w:rPr>
                <w:b/>
                <w:bCs/>
              </w:rPr>
            </w:pPr>
          </w:p>
        </w:tc>
        <w:tc>
          <w:tcPr>
            <w:tcW w:w="2835" w:type="dxa"/>
            <w:tcBorders>
              <w:top w:val="single" w:sz="4" w:space="0" w:color="auto"/>
              <w:left w:val="single" w:sz="4" w:space="0" w:color="auto"/>
              <w:bottom w:val="single" w:sz="4" w:space="0" w:color="auto"/>
              <w:right w:val="single" w:sz="4" w:space="0" w:color="auto"/>
            </w:tcBorders>
          </w:tcPr>
          <w:p w14:paraId="3D3EC246" w14:textId="77777777" w:rsidR="00CF57B1" w:rsidRDefault="00CF57B1" w:rsidP="003B22D9">
            <w:pPr>
              <w:pStyle w:val="ACARAtabletext"/>
            </w:pPr>
            <w:r w:rsidRPr="00E453D4">
              <w:t>the importance of Australia’s system of taxation and how this system affects decision-making by individuals and businesses</w:t>
            </w:r>
          </w:p>
          <w:p w14:paraId="2BAFD970" w14:textId="77777777" w:rsidR="00CF57B1" w:rsidRPr="00FB08B5" w:rsidRDefault="00CF57B1" w:rsidP="003B22D9">
            <w:pPr>
              <w:pStyle w:val="ACARAtabletext"/>
            </w:pPr>
            <w:r w:rsidRPr="00E453D4">
              <w:t>AC9HE8K04</w:t>
            </w:r>
          </w:p>
        </w:tc>
        <w:tc>
          <w:tcPr>
            <w:tcW w:w="7193" w:type="dxa"/>
            <w:gridSpan w:val="2"/>
            <w:tcBorders>
              <w:top w:val="single" w:sz="4" w:space="0" w:color="auto"/>
              <w:left w:val="single" w:sz="4" w:space="0" w:color="auto"/>
              <w:bottom w:val="single" w:sz="4" w:space="0" w:color="auto"/>
              <w:right w:val="single" w:sz="4" w:space="0" w:color="auto"/>
            </w:tcBorders>
          </w:tcPr>
          <w:p w14:paraId="143567A5" w14:textId="77777777" w:rsidR="00CF57B1" w:rsidRDefault="00CF57B1" w:rsidP="003B22D9">
            <w:pPr>
              <w:pStyle w:val="BodyText"/>
              <w:numPr>
                <w:ilvl w:val="0"/>
                <w:numId w:val="29"/>
              </w:numPr>
              <w:spacing w:after="120" w:line="240" w:lineRule="auto"/>
              <w:ind w:left="312" w:hanging="284"/>
              <w:rPr>
                <w:rStyle w:val="SubtleEmphasis"/>
              </w:rPr>
            </w:pPr>
            <w:r w:rsidRPr="006E3E02">
              <w:rPr>
                <w:rStyle w:val="SubtleEmphasis"/>
              </w:rPr>
              <w:t>discussing why the government collects taxation revenue and provides services to individuals and communities; for example, the provision of health, education, paid parental leave, childcare, aged care and infrastructure</w:t>
            </w:r>
          </w:p>
          <w:p w14:paraId="5FD5E321" w14:textId="77777777" w:rsidR="00CF57B1" w:rsidRDefault="00CF57B1" w:rsidP="003B22D9">
            <w:pPr>
              <w:pStyle w:val="BodyText"/>
              <w:numPr>
                <w:ilvl w:val="0"/>
                <w:numId w:val="29"/>
              </w:numPr>
              <w:spacing w:after="120" w:line="240" w:lineRule="auto"/>
              <w:ind w:left="312" w:hanging="284"/>
              <w:rPr>
                <w:rStyle w:val="SubtleEmphasis"/>
              </w:rPr>
            </w:pPr>
            <w:r w:rsidRPr="006E3E02">
              <w:rPr>
                <w:rStyle w:val="SubtleEmphasis"/>
              </w:rPr>
              <w:t>identifying examples of taxes paid by individuals and businesses, and explaining how they may influence decision-making about spending; for example, the effect of income tax, import duties or excise duties on price of goods and services</w:t>
            </w:r>
          </w:p>
          <w:p w14:paraId="2B77600D" w14:textId="77777777" w:rsidR="00CF57B1" w:rsidRPr="00FB08B5" w:rsidRDefault="00CF57B1" w:rsidP="003B22D9">
            <w:pPr>
              <w:pStyle w:val="BodyText"/>
              <w:numPr>
                <w:ilvl w:val="0"/>
                <w:numId w:val="29"/>
              </w:numPr>
              <w:spacing w:after="120" w:line="240" w:lineRule="auto"/>
              <w:ind w:left="312" w:hanging="284"/>
              <w:rPr>
                <w:rStyle w:val="SubtleEmphasis"/>
              </w:rPr>
            </w:pPr>
            <w:r w:rsidRPr="006E3E02">
              <w:rPr>
                <w:rStyle w:val="SubtleEmphasis"/>
              </w:rPr>
              <w:t>explaining how the collection of taxes and the provision of services supports individual human and financial wellbeing, communities and Australian society</w:t>
            </w:r>
          </w:p>
        </w:tc>
      </w:tr>
      <w:tr w:rsidR="00CF57B1" w:rsidRPr="008B6417" w14:paraId="5E2CEF3A" w14:textId="77777777" w:rsidTr="002B61C8">
        <w:trPr>
          <w:gridBefore w:val="1"/>
          <w:wBefore w:w="118" w:type="dxa"/>
        </w:trPr>
        <w:tc>
          <w:tcPr>
            <w:tcW w:w="2547" w:type="dxa"/>
            <w:gridSpan w:val="2"/>
            <w:vMerge/>
            <w:tcBorders>
              <w:left w:val="single" w:sz="4" w:space="0" w:color="auto"/>
              <w:right w:val="single" w:sz="4" w:space="0" w:color="auto"/>
            </w:tcBorders>
          </w:tcPr>
          <w:p w14:paraId="023FDAB1" w14:textId="77777777" w:rsidR="00CF57B1" w:rsidRPr="00C273DA" w:rsidRDefault="00CF57B1" w:rsidP="003B22D9">
            <w:pPr>
              <w:pStyle w:val="ACARA-TableHeadline"/>
              <w:spacing w:before="120" w:after="120"/>
              <w:rPr>
                <w:b/>
                <w:bCs w:val="0"/>
                <w:i w:val="0"/>
                <w:iCs/>
              </w:rPr>
            </w:pPr>
          </w:p>
        </w:tc>
        <w:tc>
          <w:tcPr>
            <w:tcW w:w="2551" w:type="dxa"/>
            <w:tcBorders>
              <w:left w:val="single" w:sz="4" w:space="0" w:color="auto"/>
              <w:bottom w:val="single" w:sz="4" w:space="0" w:color="auto"/>
              <w:right w:val="single" w:sz="4" w:space="0" w:color="auto"/>
            </w:tcBorders>
          </w:tcPr>
          <w:p w14:paraId="66B558D1" w14:textId="77777777" w:rsidR="00CF57B1" w:rsidRPr="00882465" w:rsidRDefault="00CF57B1" w:rsidP="003B22D9">
            <w:pPr>
              <w:pStyle w:val="ACARAtabletext"/>
              <w:rPr>
                <w:b/>
                <w:bCs/>
              </w:rPr>
            </w:pPr>
            <w:r w:rsidRPr="00882465">
              <w:rPr>
                <w:b/>
                <w:bCs/>
              </w:rPr>
              <w:t>Skills</w:t>
            </w:r>
          </w:p>
          <w:p w14:paraId="561D43B0" w14:textId="77777777" w:rsidR="00CF57B1" w:rsidRPr="00882465" w:rsidRDefault="00CF57B1" w:rsidP="003B22D9">
            <w:pPr>
              <w:pStyle w:val="ACARAtabletext"/>
              <w:rPr>
                <w:b/>
                <w:bCs/>
              </w:rPr>
            </w:pPr>
            <w:r w:rsidRPr="00882465">
              <w:t>Questioning and researching</w:t>
            </w:r>
          </w:p>
        </w:tc>
        <w:tc>
          <w:tcPr>
            <w:tcW w:w="2835" w:type="dxa"/>
            <w:tcBorders>
              <w:top w:val="single" w:sz="4" w:space="0" w:color="auto"/>
              <w:left w:val="single" w:sz="4" w:space="0" w:color="auto"/>
              <w:bottom w:val="single" w:sz="4" w:space="0" w:color="auto"/>
              <w:right w:val="single" w:sz="4" w:space="0" w:color="auto"/>
            </w:tcBorders>
          </w:tcPr>
          <w:p w14:paraId="3BBA87C9" w14:textId="77777777" w:rsidR="00CF57B1" w:rsidRDefault="00CF57B1" w:rsidP="003B22D9">
            <w:pPr>
              <w:pStyle w:val="ACARAtabletext"/>
              <w:rPr>
                <w:lang w:val="en-AU"/>
              </w:rPr>
            </w:pPr>
            <w:r w:rsidRPr="008D5E0F">
              <w:rPr>
                <w:lang w:val="en-AU"/>
              </w:rPr>
              <w:t>develop questions to investigate a contemporary economic and business issue</w:t>
            </w:r>
          </w:p>
          <w:p w14:paraId="7DF8037B" w14:textId="77777777" w:rsidR="00CF57B1" w:rsidRPr="00D9126F" w:rsidRDefault="00CF57B1" w:rsidP="003B22D9">
            <w:pPr>
              <w:pStyle w:val="ACARAtabletext"/>
            </w:pPr>
            <w:r w:rsidRPr="008D5E0F">
              <w:rPr>
                <w:lang w:val="en-AU"/>
              </w:rPr>
              <w:t>AC9HE8S01</w:t>
            </w:r>
          </w:p>
        </w:tc>
        <w:tc>
          <w:tcPr>
            <w:tcW w:w="7193" w:type="dxa"/>
            <w:gridSpan w:val="2"/>
            <w:tcBorders>
              <w:top w:val="single" w:sz="4" w:space="0" w:color="auto"/>
              <w:left w:val="single" w:sz="4" w:space="0" w:color="auto"/>
              <w:bottom w:val="single" w:sz="4" w:space="0" w:color="auto"/>
              <w:right w:val="single" w:sz="4" w:space="0" w:color="auto"/>
            </w:tcBorders>
          </w:tcPr>
          <w:p w14:paraId="2EAA813E" w14:textId="77777777" w:rsidR="00CF57B1" w:rsidRPr="00023CD7" w:rsidRDefault="00CF57B1" w:rsidP="003B22D9">
            <w:pPr>
              <w:pStyle w:val="BodyText"/>
              <w:numPr>
                <w:ilvl w:val="0"/>
                <w:numId w:val="29"/>
              </w:numPr>
              <w:spacing w:after="120" w:line="240" w:lineRule="auto"/>
              <w:ind w:left="312" w:hanging="284"/>
              <w:rPr>
                <w:rStyle w:val="SubtleEmphasis"/>
              </w:rPr>
            </w:pPr>
            <w:r w:rsidRPr="00A85FFC">
              <w:rPr>
                <w:rStyle w:val="SubtleEmphasis"/>
              </w:rPr>
              <w:t>developing targeted or key questions using economics and business concepts and terms, such as, “How is the price of goods and services determined?” and “Why do changes in market price act as a signal about how scarce resources should be allocated?”</w:t>
            </w:r>
          </w:p>
        </w:tc>
      </w:tr>
      <w:tr w:rsidR="00F309A2" w:rsidRPr="008B6417" w14:paraId="1C5F3CE3" w14:textId="77777777" w:rsidTr="00F309A2">
        <w:trPr>
          <w:gridBefore w:val="1"/>
          <w:wBefore w:w="118" w:type="dxa"/>
          <w:trHeight w:val="1978"/>
        </w:trPr>
        <w:tc>
          <w:tcPr>
            <w:tcW w:w="2547" w:type="dxa"/>
            <w:gridSpan w:val="2"/>
            <w:vMerge/>
            <w:tcBorders>
              <w:left w:val="single" w:sz="4" w:space="0" w:color="auto"/>
              <w:right w:val="single" w:sz="4" w:space="0" w:color="auto"/>
            </w:tcBorders>
          </w:tcPr>
          <w:p w14:paraId="7CE27DC0" w14:textId="77777777" w:rsidR="00F309A2" w:rsidRPr="00C273DA" w:rsidRDefault="00F309A2" w:rsidP="003B22D9">
            <w:pPr>
              <w:pStyle w:val="ACARA-TableHeadline"/>
              <w:spacing w:before="120" w:after="120"/>
              <w:rPr>
                <w:b/>
                <w:bCs w:val="0"/>
                <w:i w:val="0"/>
                <w:iCs/>
              </w:rPr>
            </w:pPr>
          </w:p>
        </w:tc>
        <w:tc>
          <w:tcPr>
            <w:tcW w:w="2551" w:type="dxa"/>
            <w:tcBorders>
              <w:left w:val="single" w:sz="4" w:space="0" w:color="auto"/>
              <w:right w:val="single" w:sz="4" w:space="0" w:color="auto"/>
            </w:tcBorders>
          </w:tcPr>
          <w:p w14:paraId="17FF2E5B" w14:textId="77777777" w:rsidR="00F309A2" w:rsidRPr="00882465" w:rsidRDefault="00F309A2" w:rsidP="003B22D9">
            <w:pPr>
              <w:pStyle w:val="ACARAtabletext"/>
              <w:rPr>
                <w:b/>
                <w:bCs/>
              </w:rPr>
            </w:pPr>
            <w:r w:rsidRPr="00882465">
              <w:rPr>
                <w:b/>
                <w:bCs/>
              </w:rPr>
              <w:t>Skills</w:t>
            </w:r>
          </w:p>
          <w:p w14:paraId="33A2196C" w14:textId="77777777" w:rsidR="00F309A2" w:rsidRPr="00B06EDE" w:rsidRDefault="00F309A2" w:rsidP="003B22D9">
            <w:pPr>
              <w:pStyle w:val="ACARAtabletext"/>
            </w:pPr>
            <w:r w:rsidRPr="00D9126F">
              <w:t>Interpreting and analysing</w:t>
            </w:r>
          </w:p>
        </w:tc>
        <w:tc>
          <w:tcPr>
            <w:tcW w:w="2835" w:type="dxa"/>
            <w:tcBorders>
              <w:top w:val="single" w:sz="4" w:space="0" w:color="auto"/>
              <w:left w:val="single" w:sz="4" w:space="0" w:color="auto"/>
              <w:right w:val="single" w:sz="4" w:space="0" w:color="auto"/>
            </w:tcBorders>
          </w:tcPr>
          <w:p w14:paraId="3F4C5337" w14:textId="77777777" w:rsidR="00F309A2" w:rsidRDefault="00F309A2" w:rsidP="003B22D9">
            <w:pPr>
              <w:pStyle w:val="ACARAtabletext"/>
            </w:pPr>
            <w:r w:rsidRPr="001A14CF">
              <w:t>interpret information and data to identify economic and business issues, trends and economic cause-and-effect relationships</w:t>
            </w:r>
          </w:p>
          <w:p w14:paraId="21D7AEA3" w14:textId="6E213441" w:rsidR="00F309A2" w:rsidRDefault="00F309A2" w:rsidP="003B22D9">
            <w:pPr>
              <w:pStyle w:val="ACARAtabletext"/>
            </w:pPr>
            <w:r w:rsidRPr="001A14CF">
              <w:t>AC9HE8S03</w:t>
            </w:r>
          </w:p>
        </w:tc>
        <w:tc>
          <w:tcPr>
            <w:tcW w:w="7193" w:type="dxa"/>
            <w:gridSpan w:val="2"/>
            <w:tcBorders>
              <w:top w:val="single" w:sz="4" w:space="0" w:color="auto"/>
              <w:left w:val="single" w:sz="4" w:space="0" w:color="auto"/>
              <w:right w:val="single" w:sz="4" w:space="0" w:color="auto"/>
            </w:tcBorders>
          </w:tcPr>
          <w:p w14:paraId="5A61B55E" w14:textId="77777777" w:rsidR="00F309A2" w:rsidRDefault="00F309A2" w:rsidP="003B22D9">
            <w:pPr>
              <w:pStyle w:val="BodyText"/>
              <w:numPr>
                <w:ilvl w:val="0"/>
                <w:numId w:val="29"/>
              </w:numPr>
              <w:spacing w:after="120" w:line="240" w:lineRule="auto"/>
              <w:ind w:left="312" w:hanging="284"/>
              <w:rPr>
                <w:rStyle w:val="SubtleEmphasis"/>
              </w:rPr>
            </w:pPr>
            <w:r w:rsidRPr="0025671C">
              <w:rPr>
                <w:rStyle w:val="SubtleEmphasis"/>
              </w:rPr>
              <w:t>interpreting information to identify economic and business issues; for example, inferring a change in the price of a key commodity as a signal about scarcity of resources or increasing consumer expenditure</w:t>
            </w:r>
          </w:p>
          <w:p w14:paraId="6A536539" w14:textId="7177C477" w:rsidR="00F309A2" w:rsidRDefault="00F309A2" w:rsidP="003B22D9">
            <w:pPr>
              <w:pStyle w:val="BodyText"/>
              <w:numPr>
                <w:ilvl w:val="0"/>
                <w:numId w:val="29"/>
              </w:numPr>
              <w:spacing w:after="120" w:line="240" w:lineRule="auto"/>
              <w:ind w:left="312" w:hanging="284"/>
              <w:rPr>
                <w:rStyle w:val="SubtleEmphasis"/>
              </w:rPr>
            </w:pPr>
            <w:r w:rsidRPr="0025671C">
              <w:rPr>
                <w:rStyle w:val="SubtleEmphasis"/>
              </w:rPr>
              <w:t>interpreting data displayed in tables and graphs to identify trends and answer questions such as, “For a 10-year period, what is the trend in the percentage of people over 60 paying income tax?”</w:t>
            </w:r>
          </w:p>
        </w:tc>
      </w:tr>
      <w:tr w:rsidR="00C21E21" w:rsidRPr="008B6417" w14:paraId="65DD1073" w14:textId="77777777" w:rsidTr="009A65F4">
        <w:trPr>
          <w:gridBefore w:val="1"/>
          <w:wBefore w:w="118" w:type="dxa"/>
          <w:trHeight w:val="2305"/>
        </w:trPr>
        <w:tc>
          <w:tcPr>
            <w:tcW w:w="2547" w:type="dxa"/>
            <w:gridSpan w:val="2"/>
            <w:vMerge/>
            <w:tcBorders>
              <w:left w:val="single" w:sz="4" w:space="0" w:color="auto"/>
              <w:right w:val="single" w:sz="4" w:space="0" w:color="auto"/>
            </w:tcBorders>
          </w:tcPr>
          <w:p w14:paraId="6834B554" w14:textId="77777777" w:rsidR="00C21E21" w:rsidRPr="00C273DA" w:rsidRDefault="00C21E21" w:rsidP="003B22D9">
            <w:pPr>
              <w:pStyle w:val="ACARA-TableHeadline"/>
              <w:spacing w:before="120" w:after="120"/>
              <w:rPr>
                <w:b/>
                <w:bCs w:val="0"/>
                <w:i w:val="0"/>
                <w:iCs/>
              </w:rPr>
            </w:pPr>
          </w:p>
        </w:tc>
        <w:tc>
          <w:tcPr>
            <w:tcW w:w="2551" w:type="dxa"/>
            <w:tcBorders>
              <w:top w:val="single" w:sz="4" w:space="0" w:color="auto"/>
              <w:left w:val="single" w:sz="4" w:space="0" w:color="auto"/>
              <w:right w:val="single" w:sz="4" w:space="0" w:color="auto"/>
            </w:tcBorders>
          </w:tcPr>
          <w:p w14:paraId="491D4FA0" w14:textId="77777777" w:rsidR="00C21E21" w:rsidRPr="00882465" w:rsidRDefault="00C21E21" w:rsidP="003B22D9">
            <w:pPr>
              <w:pStyle w:val="ACARAtabletext"/>
              <w:rPr>
                <w:b/>
                <w:bCs/>
              </w:rPr>
            </w:pPr>
            <w:r w:rsidRPr="00882465">
              <w:rPr>
                <w:b/>
                <w:bCs/>
              </w:rPr>
              <w:t>Skills</w:t>
            </w:r>
          </w:p>
          <w:p w14:paraId="04848D7D" w14:textId="77777777" w:rsidR="00C21E21" w:rsidRPr="00B06EDE" w:rsidRDefault="00C21E21" w:rsidP="003B22D9">
            <w:pPr>
              <w:pStyle w:val="ACARAtabletext"/>
            </w:pPr>
            <w:r w:rsidRPr="00672184">
              <w:t>Evaluating, concluding and decision-making</w:t>
            </w:r>
          </w:p>
        </w:tc>
        <w:tc>
          <w:tcPr>
            <w:tcW w:w="2835" w:type="dxa"/>
            <w:tcBorders>
              <w:top w:val="single" w:sz="4" w:space="0" w:color="auto"/>
              <w:left w:val="single" w:sz="4" w:space="0" w:color="auto"/>
              <w:right w:val="single" w:sz="4" w:space="0" w:color="auto"/>
            </w:tcBorders>
          </w:tcPr>
          <w:p w14:paraId="0FEA695E" w14:textId="77777777" w:rsidR="00C21E21" w:rsidRDefault="00C21E21" w:rsidP="003B22D9">
            <w:pPr>
              <w:pStyle w:val="ACARAtabletext"/>
              <w:rPr>
                <w:lang w:val="en-AU"/>
              </w:rPr>
            </w:pPr>
            <w:r w:rsidRPr="00316D31">
              <w:rPr>
                <w:lang w:val="en-AU"/>
              </w:rPr>
              <w:t>develop a response to an economic and business issue, identifying potential costs and benefits</w:t>
            </w:r>
          </w:p>
          <w:p w14:paraId="38BDDC4C" w14:textId="2ED8F4B2" w:rsidR="00C21E21" w:rsidRDefault="00C21E21" w:rsidP="003B22D9">
            <w:pPr>
              <w:pStyle w:val="ACARAtabletext"/>
            </w:pPr>
            <w:r w:rsidRPr="00316D31">
              <w:rPr>
                <w:lang w:val="en-AU"/>
              </w:rPr>
              <w:t>AC9HE8S04</w:t>
            </w:r>
          </w:p>
        </w:tc>
        <w:tc>
          <w:tcPr>
            <w:tcW w:w="7193" w:type="dxa"/>
            <w:gridSpan w:val="2"/>
            <w:tcBorders>
              <w:top w:val="single" w:sz="4" w:space="0" w:color="auto"/>
              <w:left w:val="single" w:sz="4" w:space="0" w:color="auto"/>
              <w:right w:val="single" w:sz="4" w:space="0" w:color="auto"/>
            </w:tcBorders>
          </w:tcPr>
          <w:p w14:paraId="66B91810" w14:textId="62E2B82A" w:rsidR="00C21E21" w:rsidRDefault="00C21E21" w:rsidP="003B22D9">
            <w:pPr>
              <w:pStyle w:val="BodyText"/>
              <w:numPr>
                <w:ilvl w:val="0"/>
                <w:numId w:val="29"/>
              </w:numPr>
              <w:spacing w:after="120" w:line="240" w:lineRule="auto"/>
              <w:ind w:left="312" w:hanging="284"/>
              <w:rPr>
                <w:rStyle w:val="SubtleEmphasis"/>
              </w:rPr>
            </w:pPr>
            <w:r w:rsidRPr="00B50450">
              <w:rPr>
                <w:rStyle w:val="SubtleEmphasis"/>
              </w:rPr>
              <w:t>identifying and describing reasons informing a recommendation; for example, the reasons the government collects taxation revenue and provides services to individuals and communities</w:t>
            </w:r>
          </w:p>
        </w:tc>
      </w:tr>
      <w:tr w:rsidR="00CF57B1" w:rsidRPr="008B6417" w14:paraId="310B32E2" w14:textId="77777777" w:rsidTr="002B61C8">
        <w:trPr>
          <w:gridBefore w:val="1"/>
          <w:wBefore w:w="118" w:type="dxa"/>
        </w:trPr>
        <w:tc>
          <w:tcPr>
            <w:tcW w:w="2547" w:type="dxa"/>
            <w:gridSpan w:val="2"/>
            <w:vMerge w:val="restart"/>
          </w:tcPr>
          <w:p w14:paraId="303808D3" w14:textId="77777777" w:rsidR="00CF57B1" w:rsidRDefault="00CF57B1" w:rsidP="003B22D9">
            <w:pPr>
              <w:pStyle w:val="ACARA-TableHeadline"/>
              <w:spacing w:before="120" w:after="120"/>
              <w:rPr>
                <w:b/>
                <w:bCs w:val="0"/>
                <w:i w:val="0"/>
                <w:iCs/>
              </w:rPr>
            </w:pPr>
            <w:r>
              <w:rPr>
                <w:b/>
                <w:bCs w:val="0"/>
                <w:i w:val="0"/>
                <w:iCs/>
              </w:rPr>
              <w:lastRenderedPageBreak/>
              <w:t>HASS</w:t>
            </w:r>
          </w:p>
          <w:p w14:paraId="70B75A45" w14:textId="77777777" w:rsidR="00CF57B1" w:rsidRPr="00D04179" w:rsidRDefault="00CF57B1" w:rsidP="003B22D9">
            <w:pPr>
              <w:pStyle w:val="ACARA-TableHeadline"/>
              <w:spacing w:before="120" w:after="120"/>
              <w:rPr>
                <w:i w:val="0"/>
                <w:iCs/>
              </w:rPr>
            </w:pPr>
            <w:r>
              <w:rPr>
                <w:i w:val="0"/>
                <w:iCs/>
              </w:rPr>
              <w:t>Geography</w:t>
            </w:r>
          </w:p>
        </w:tc>
        <w:tc>
          <w:tcPr>
            <w:tcW w:w="2551" w:type="dxa"/>
            <w:vMerge w:val="restart"/>
            <w:tcBorders>
              <w:top w:val="single" w:sz="4" w:space="0" w:color="auto"/>
              <w:left w:val="single" w:sz="4" w:space="0" w:color="auto"/>
              <w:right w:val="single" w:sz="4" w:space="0" w:color="auto"/>
            </w:tcBorders>
          </w:tcPr>
          <w:p w14:paraId="450EFE2E" w14:textId="77777777" w:rsidR="00CF57B1" w:rsidRDefault="00CF57B1" w:rsidP="003B22D9">
            <w:pPr>
              <w:pStyle w:val="ACARAtabletext"/>
              <w:rPr>
                <w:b/>
                <w:bCs/>
              </w:rPr>
            </w:pPr>
            <w:r w:rsidRPr="00EB55E5">
              <w:rPr>
                <w:b/>
                <w:bCs/>
              </w:rPr>
              <w:t>Knowledge and understanding</w:t>
            </w:r>
          </w:p>
          <w:p w14:paraId="6B3A00F3" w14:textId="77777777" w:rsidR="00CF57B1" w:rsidRPr="00D04179" w:rsidRDefault="00CF57B1" w:rsidP="003B22D9">
            <w:pPr>
              <w:pStyle w:val="ACARAtabletext"/>
            </w:pPr>
            <w:r>
              <w:t>Changing nations</w:t>
            </w:r>
          </w:p>
        </w:tc>
        <w:tc>
          <w:tcPr>
            <w:tcW w:w="2835" w:type="dxa"/>
            <w:tcBorders>
              <w:top w:val="single" w:sz="4" w:space="0" w:color="auto"/>
              <w:left w:val="single" w:sz="4" w:space="0" w:color="auto"/>
              <w:bottom w:val="single" w:sz="4" w:space="0" w:color="auto"/>
              <w:right w:val="single" w:sz="4" w:space="0" w:color="auto"/>
            </w:tcBorders>
          </w:tcPr>
          <w:p w14:paraId="2B436D1B" w14:textId="77777777" w:rsidR="00CF57B1" w:rsidRDefault="00CF57B1" w:rsidP="003B22D9">
            <w:pPr>
              <w:pStyle w:val="ACARAtabletext"/>
            </w:pPr>
            <w:r w:rsidRPr="00F90F54">
              <w:t>causes of urbanisation and its impacts on places and environments, drawing on a study from a country such as the United States of America, and its implications</w:t>
            </w:r>
          </w:p>
          <w:p w14:paraId="54BD5DFA" w14:textId="77777777" w:rsidR="00CF57B1" w:rsidRDefault="00CF57B1" w:rsidP="003B22D9">
            <w:pPr>
              <w:pStyle w:val="ACARAtabletext"/>
            </w:pPr>
            <w:r w:rsidRPr="00F90F54">
              <w:t>AC9HG8K06</w:t>
            </w:r>
          </w:p>
        </w:tc>
        <w:tc>
          <w:tcPr>
            <w:tcW w:w="7193" w:type="dxa"/>
            <w:gridSpan w:val="2"/>
            <w:tcBorders>
              <w:top w:val="single" w:sz="4" w:space="0" w:color="auto"/>
              <w:left w:val="single" w:sz="4" w:space="0" w:color="auto"/>
              <w:bottom w:val="single" w:sz="4" w:space="0" w:color="auto"/>
              <w:right w:val="single" w:sz="4" w:space="0" w:color="auto"/>
            </w:tcBorders>
          </w:tcPr>
          <w:p w14:paraId="7FCB305C" w14:textId="77777777" w:rsidR="00CF57B1" w:rsidRDefault="00CF57B1" w:rsidP="003B22D9">
            <w:pPr>
              <w:pStyle w:val="BodyText"/>
              <w:numPr>
                <w:ilvl w:val="0"/>
                <w:numId w:val="29"/>
              </w:numPr>
              <w:spacing w:after="120" w:line="240" w:lineRule="auto"/>
              <w:ind w:left="312" w:hanging="284"/>
              <w:rPr>
                <w:rStyle w:val="SubtleEmphasis"/>
              </w:rPr>
            </w:pPr>
            <w:r w:rsidRPr="00F90F54">
              <w:rPr>
                <w:rStyle w:val="SubtleEmphasis"/>
              </w:rPr>
              <w:t>explaining the connections between urbanisation and economic and social opportunities; for example, the location of universities, sporting stadiums or parliaments in capital cities</w:t>
            </w:r>
          </w:p>
        </w:tc>
      </w:tr>
      <w:tr w:rsidR="00CF57B1" w:rsidRPr="008B6417" w14:paraId="763EC7C3" w14:textId="77777777" w:rsidTr="002B61C8">
        <w:trPr>
          <w:gridBefore w:val="1"/>
          <w:wBefore w:w="118" w:type="dxa"/>
        </w:trPr>
        <w:tc>
          <w:tcPr>
            <w:tcW w:w="2547" w:type="dxa"/>
            <w:gridSpan w:val="2"/>
            <w:vMerge/>
          </w:tcPr>
          <w:p w14:paraId="15ABCC84" w14:textId="77777777" w:rsidR="00CF57B1" w:rsidRPr="001079BB" w:rsidRDefault="00CF57B1" w:rsidP="003B22D9">
            <w:pPr>
              <w:pStyle w:val="ACARA-TableHeadline"/>
              <w:spacing w:before="120" w:after="120"/>
              <w:rPr>
                <w:b/>
                <w:bCs w:val="0"/>
                <w:i w:val="0"/>
                <w:iCs/>
              </w:rPr>
            </w:pPr>
          </w:p>
        </w:tc>
        <w:tc>
          <w:tcPr>
            <w:tcW w:w="2551" w:type="dxa"/>
            <w:vMerge/>
            <w:tcBorders>
              <w:right w:val="single" w:sz="4" w:space="0" w:color="auto"/>
            </w:tcBorders>
          </w:tcPr>
          <w:p w14:paraId="7AD19135" w14:textId="77777777" w:rsidR="00CF57B1" w:rsidRPr="001079BB" w:rsidRDefault="00CF57B1" w:rsidP="003B22D9">
            <w:pPr>
              <w:pStyle w:val="ACARAtabletext"/>
              <w:rPr>
                <w:b/>
                <w:bCs/>
                <w:i/>
                <w:iCs/>
              </w:rPr>
            </w:pPr>
          </w:p>
        </w:tc>
        <w:tc>
          <w:tcPr>
            <w:tcW w:w="2835" w:type="dxa"/>
            <w:tcBorders>
              <w:top w:val="single" w:sz="4" w:space="0" w:color="auto"/>
              <w:left w:val="single" w:sz="4" w:space="0" w:color="auto"/>
              <w:bottom w:val="single" w:sz="4" w:space="0" w:color="auto"/>
              <w:right w:val="single" w:sz="4" w:space="0" w:color="auto"/>
            </w:tcBorders>
          </w:tcPr>
          <w:p w14:paraId="54BC935E" w14:textId="77777777" w:rsidR="00CF57B1" w:rsidRDefault="00CF57B1" w:rsidP="003B22D9">
            <w:pPr>
              <w:pStyle w:val="ACARAtabletext"/>
            </w:pPr>
            <w:r w:rsidRPr="00111CD2">
              <w:t>differences in the distribution of urban settlements and urban concentration in Australia compared with another country such as the United States of America, and their implications</w:t>
            </w:r>
          </w:p>
          <w:p w14:paraId="616E5364" w14:textId="77777777" w:rsidR="00CF57B1" w:rsidRDefault="00CF57B1" w:rsidP="003B22D9">
            <w:pPr>
              <w:pStyle w:val="ACARAtabletext"/>
            </w:pPr>
            <w:r w:rsidRPr="00111CD2">
              <w:t>AC9HG8K07</w:t>
            </w:r>
          </w:p>
        </w:tc>
        <w:tc>
          <w:tcPr>
            <w:tcW w:w="7193" w:type="dxa"/>
            <w:gridSpan w:val="2"/>
            <w:tcBorders>
              <w:top w:val="single" w:sz="4" w:space="0" w:color="auto"/>
              <w:left w:val="single" w:sz="4" w:space="0" w:color="auto"/>
              <w:bottom w:val="single" w:sz="4" w:space="0" w:color="auto"/>
              <w:right w:val="single" w:sz="4" w:space="0" w:color="auto"/>
            </w:tcBorders>
          </w:tcPr>
          <w:p w14:paraId="6081FFCA" w14:textId="77777777" w:rsidR="00CF57B1" w:rsidRPr="6B962697" w:rsidRDefault="00CF57B1" w:rsidP="003B22D9">
            <w:pPr>
              <w:pStyle w:val="BodyText"/>
              <w:numPr>
                <w:ilvl w:val="0"/>
                <w:numId w:val="29"/>
              </w:numPr>
              <w:spacing w:after="120" w:line="240" w:lineRule="auto"/>
              <w:ind w:left="312" w:hanging="284"/>
              <w:rPr>
                <w:rStyle w:val="SubtleEmphasis"/>
              </w:rPr>
            </w:pPr>
            <w:r w:rsidRPr="00111CD2">
              <w:rPr>
                <w:rStyle w:val="SubtleEmphasis"/>
              </w:rPr>
              <w:t>examining the causes of urban concentration in Australia; for example, the history of European settlement, migration, the export orientation of the economy, the centralisation of state governments, environmental constraints and the shape of transportation networks</w:t>
            </w:r>
          </w:p>
        </w:tc>
      </w:tr>
      <w:tr w:rsidR="00CF57B1" w:rsidRPr="008B6417" w14:paraId="1D5EDB3F" w14:textId="77777777" w:rsidTr="00F47FB3">
        <w:trPr>
          <w:gridBefore w:val="1"/>
          <w:wBefore w:w="118" w:type="dxa"/>
          <w:trHeight w:val="3634"/>
        </w:trPr>
        <w:tc>
          <w:tcPr>
            <w:tcW w:w="2547" w:type="dxa"/>
            <w:gridSpan w:val="2"/>
            <w:vMerge/>
          </w:tcPr>
          <w:p w14:paraId="61828CCF" w14:textId="77777777" w:rsidR="00CF57B1" w:rsidRDefault="00CF57B1" w:rsidP="003B22D9">
            <w:pPr>
              <w:pStyle w:val="ACARA-TableHeadline"/>
              <w:spacing w:before="120" w:after="120"/>
              <w:rPr>
                <w:b/>
                <w:bCs w:val="0"/>
              </w:rPr>
            </w:pPr>
          </w:p>
        </w:tc>
        <w:tc>
          <w:tcPr>
            <w:tcW w:w="2551" w:type="dxa"/>
            <w:vMerge/>
            <w:tcBorders>
              <w:bottom w:val="single" w:sz="4" w:space="0" w:color="auto"/>
              <w:right w:val="single" w:sz="4" w:space="0" w:color="auto"/>
            </w:tcBorders>
          </w:tcPr>
          <w:p w14:paraId="6860BC89" w14:textId="77777777" w:rsidR="00CF57B1" w:rsidRPr="008B7C61" w:rsidRDefault="00CF57B1" w:rsidP="003B22D9">
            <w:pPr>
              <w:pStyle w:val="ACARAtabletext"/>
              <w:rPr>
                <w:b/>
                <w:i/>
              </w:rPr>
            </w:pPr>
          </w:p>
        </w:tc>
        <w:tc>
          <w:tcPr>
            <w:tcW w:w="2835" w:type="dxa"/>
            <w:tcBorders>
              <w:top w:val="single" w:sz="4" w:space="0" w:color="auto"/>
              <w:left w:val="single" w:sz="4" w:space="0" w:color="auto"/>
              <w:bottom w:val="single" w:sz="4" w:space="0" w:color="auto"/>
              <w:right w:val="single" w:sz="4" w:space="0" w:color="auto"/>
            </w:tcBorders>
          </w:tcPr>
          <w:p w14:paraId="622DBDB7" w14:textId="77777777" w:rsidR="00CF57B1" w:rsidRDefault="00CF57B1" w:rsidP="003B22D9">
            <w:pPr>
              <w:pStyle w:val="ACARAtabletext"/>
            </w:pPr>
            <w:r w:rsidRPr="0082496C">
              <w:t>strategies to manage the sustainability of Australia’s changing urban places</w:t>
            </w:r>
          </w:p>
          <w:p w14:paraId="0FD40F8B" w14:textId="77777777" w:rsidR="00CF57B1" w:rsidRPr="00BB7C5F" w:rsidRDefault="00CF57B1" w:rsidP="003B22D9">
            <w:pPr>
              <w:pStyle w:val="ACARAtabletext"/>
            </w:pPr>
            <w:r w:rsidRPr="0082496C">
              <w:t>AC9HG8K09</w:t>
            </w:r>
          </w:p>
        </w:tc>
        <w:tc>
          <w:tcPr>
            <w:tcW w:w="7193" w:type="dxa"/>
            <w:gridSpan w:val="2"/>
            <w:tcBorders>
              <w:top w:val="single" w:sz="4" w:space="0" w:color="auto"/>
              <w:left w:val="single" w:sz="4" w:space="0" w:color="auto"/>
              <w:bottom w:val="single" w:sz="4" w:space="0" w:color="auto"/>
              <w:right w:val="single" w:sz="4" w:space="0" w:color="auto"/>
            </w:tcBorders>
          </w:tcPr>
          <w:p w14:paraId="5564F6DA" w14:textId="77777777" w:rsidR="00CF57B1" w:rsidRPr="009E423B" w:rsidRDefault="00CF57B1" w:rsidP="003B22D9">
            <w:pPr>
              <w:pStyle w:val="BodyText"/>
              <w:numPr>
                <w:ilvl w:val="0"/>
                <w:numId w:val="29"/>
              </w:numPr>
              <w:spacing w:after="120" w:line="240" w:lineRule="auto"/>
              <w:ind w:left="312" w:hanging="284"/>
              <w:rPr>
                <w:rStyle w:val="SubtleEmphasis"/>
              </w:rPr>
            </w:pPr>
            <w:r w:rsidRPr="000B3FAB">
              <w:rPr>
                <w:rStyle w:val="SubtleEmphasis"/>
              </w:rPr>
              <w:t>examining a strategy used by local, state or national governments to manage projected population growth in one of Australia’s cities or regional urban centres, and identifying implications for sustainability (environmental, economic and social factors) and liveability</w:t>
            </w:r>
          </w:p>
        </w:tc>
      </w:tr>
      <w:tr w:rsidR="00CF57B1" w14:paraId="25F2BBD1" w14:textId="77777777" w:rsidTr="002B61C8">
        <w:tc>
          <w:tcPr>
            <w:tcW w:w="15244" w:type="dxa"/>
            <w:gridSpan w:val="7"/>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35DACCE2" w14:textId="77777777" w:rsidR="00CF57B1" w:rsidRDefault="00CF57B1" w:rsidP="003B22D9">
            <w:pPr>
              <w:pStyle w:val="ACARATableHeading1black"/>
              <w:ind w:left="0"/>
              <w:jc w:val="left"/>
            </w:pPr>
            <w:r>
              <w:lastRenderedPageBreak/>
              <w:t xml:space="preserve">Key aspect 4: </w:t>
            </w:r>
            <w:r w:rsidRPr="005C0754">
              <w:t>Enterprise</w:t>
            </w:r>
          </w:p>
        </w:tc>
      </w:tr>
      <w:tr w:rsidR="00CF57B1" w:rsidRPr="00840DED" w14:paraId="6F436922" w14:textId="77777777" w:rsidTr="002B61C8">
        <w:tc>
          <w:tcPr>
            <w:tcW w:w="2665" w:type="dxa"/>
            <w:gridSpan w:val="3"/>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C1BFFDD" w14:textId="77777777" w:rsidR="00CF57B1" w:rsidRPr="00840DED" w:rsidRDefault="00CF57B1" w:rsidP="003B22D9">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0933B14E" w14:textId="77777777" w:rsidR="00CF57B1" w:rsidRPr="00840DED" w:rsidRDefault="00CF57B1" w:rsidP="003B22D9">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1F25C618" w14:textId="77777777" w:rsidR="00CF57B1" w:rsidRPr="00840DED" w:rsidRDefault="00CF57B1" w:rsidP="003B22D9">
            <w:pPr>
              <w:pStyle w:val="ACARATableHeading2white"/>
              <w:ind w:left="0"/>
              <w:rPr>
                <w:color w:val="auto"/>
              </w:rPr>
            </w:pPr>
            <w:r>
              <w:rPr>
                <w:color w:val="auto"/>
              </w:rPr>
              <w:t>Content descriptions</w:t>
            </w:r>
          </w:p>
        </w:tc>
        <w:tc>
          <w:tcPr>
            <w:tcW w:w="7193"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72D4882" w14:textId="77777777" w:rsidR="00CF57B1" w:rsidRPr="00840DED" w:rsidRDefault="00CF57B1" w:rsidP="003B22D9">
            <w:pPr>
              <w:pStyle w:val="ACARATableHeading2white"/>
              <w:ind w:left="0"/>
              <w:rPr>
                <w:color w:val="auto"/>
              </w:rPr>
            </w:pPr>
            <w:r>
              <w:rPr>
                <w:color w:val="auto"/>
              </w:rPr>
              <w:t>Content elaborations</w:t>
            </w:r>
          </w:p>
        </w:tc>
      </w:tr>
      <w:tr w:rsidR="00F47FB3" w:rsidRPr="009E423B" w14:paraId="3E7F7A53" w14:textId="77777777" w:rsidTr="00F47FB3">
        <w:trPr>
          <w:trHeight w:val="2149"/>
        </w:trPr>
        <w:tc>
          <w:tcPr>
            <w:tcW w:w="2665" w:type="dxa"/>
            <w:gridSpan w:val="3"/>
            <w:vMerge w:val="restart"/>
            <w:tcBorders>
              <w:top w:val="single" w:sz="4" w:space="0" w:color="auto"/>
              <w:left w:val="single" w:sz="4" w:space="0" w:color="auto"/>
              <w:right w:val="single" w:sz="4" w:space="0" w:color="auto"/>
            </w:tcBorders>
          </w:tcPr>
          <w:p w14:paraId="08252941" w14:textId="77777777" w:rsidR="00F47FB3" w:rsidRDefault="00F47FB3" w:rsidP="003B22D9">
            <w:pPr>
              <w:pStyle w:val="ACARA-TableHeadline"/>
              <w:spacing w:before="120" w:after="120"/>
              <w:rPr>
                <w:b/>
                <w:bCs w:val="0"/>
                <w:i w:val="0"/>
                <w:iCs/>
              </w:rPr>
            </w:pPr>
            <w:r w:rsidRPr="00BD5309">
              <w:rPr>
                <w:b/>
                <w:bCs w:val="0"/>
                <w:i w:val="0"/>
                <w:iCs/>
              </w:rPr>
              <w:t>HASS</w:t>
            </w:r>
          </w:p>
          <w:p w14:paraId="14AC454F" w14:textId="77777777" w:rsidR="00F47FB3" w:rsidRPr="00556EEA" w:rsidRDefault="00F47FB3" w:rsidP="003B22D9">
            <w:pPr>
              <w:pStyle w:val="ACARA-TableHeadline"/>
              <w:spacing w:before="120" w:after="120"/>
              <w:rPr>
                <w:b/>
                <w:bCs w:val="0"/>
                <w:i w:val="0"/>
                <w:iCs/>
                <w:szCs w:val="20"/>
              </w:rPr>
            </w:pPr>
            <w:r w:rsidRPr="00B5136C">
              <w:rPr>
                <w:i w:val="0"/>
                <w:iCs/>
                <w:szCs w:val="20"/>
              </w:rPr>
              <w:t>Economics and Business</w:t>
            </w:r>
          </w:p>
        </w:tc>
        <w:tc>
          <w:tcPr>
            <w:tcW w:w="2551" w:type="dxa"/>
            <w:vMerge w:val="restart"/>
            <w:tcBorders>
              <w:top w:val="single" w:sz="4" w:space="0" w:color="auto"/>
              <w:left w:val="single" w:sz="4" w:space="0" w:color="auto"/>
              <w:right w:val="single" w:sz="4" w:space="0" w:color="auto"/>
            </w:tcBorders>
          </w:tcPr>
          <w:p w14:paraId="2FEB9EFF" w14:textId="77777777" w:rsidR="00F47FB3" w:rsidRPr="00CB4E89" w:rsidRDefault="00F47FB3" w:rsidP="003B22D9">
            <w:pPr>
              <w:pStyle w:val="ACARAtabletext"/>
            </w:pPr>
            <w:r w:rsidRPr="00EB55E5">
              <w:rPr>
                <w:b/>
                <w:bCs/>
              </w:rPr>
              <w:t>Knowledge and understanding</w:t>
            </w:r>
          </w:p>
        </w:tc>
        <w:tc>
          <w:tcPr>
            <w:tcW w:w="2835" w:type="dxa"/>
            <w:tcBorders>
              <w:top w:val="single" w:sz="4" w:space="0" w:color="auto"/>
              <w:left w:val="single" w:sz="4" w:space="0" w:color="auto"/>
              <w:right w:val="single" w:sz="4" w:space="0" w:color="auto"/>
            </w:tcBorders>
          </w:tcPr>
          <w:p w14:paraId="4A18FC13" w14:textId="77777777" w:rsidR="00F47FB3" w:rsidRDefault="00F47FB3" w:rsidP="003B22D9">
            <w:pPr>
              <w:pStyle w:val="ACARAtabletext"/>
              <w:rPr>
                <w:lang w:val="en-NZ"/>
              </w:rPr>
            </w:pPr>
            <w:r w:rsidRPr="00B76B00">
              <w:rPr>
                <w:lang w:val="en-NZ"/>
              </w:rPr>
              <w:t>how markets influence decisions about the allocation of resources to the production of goods and services, and the effect of prices on these decisions</w:t>
            </w:r>
          </w:p>
          <w:p w14:paraId="06FBB4A2" w14:textId="3B8B3F6B" w:rsidR="00F47FB3" w:rsidRDefault="00F47FB3" w:rsidP="003B22D9">
            <w:pPr>
              <w:pStyle w:val="ACARAtabletext"/>
            </w:pPr>
            <w:r w:rsidRPr="00B76B00">
              <w:rPr>
                <w:lang w:val="en-NZ"/>
              </w:rPr>
              <w:t>AC9HE8K01</w:t>
            </w:r>
          </w:p>
        </w:tc>
        <w:tc>
          <w:tcPr>
            <w:tcW w:w="7193" w:type="dxa"/>
            <w:gridSpan w:val="2"/>
            <w:tcBorders>
              <w:top w:val="single" w:sz="4" w:space="0" w:color="auto"/>
              <w:left w:val="single" w:sz="4" w:space="0" w:color="auto"/>
              <w:right w:val="single" w:sz="4" w:space="0" w:color="auto"/>
            </w:tcBorders>
          </w:tcPr>
          <w:p w14:paraId="476D1305" w14:textId="1A425C11" w:rsidR="00F47FB3" w:rsidRPr="009E423B" w:rsidRDefault="00F47FB3" w:rsidP="003B22D9">
            <w:pPr>
              <w:pStyle w:val="BodyText"/>
              <w:numPr>
                <w:ilvl w:val="0"/>
                <w:numId w:val="29"/>
              </w:numPr>
              <w:spacing w:after="120" w:line="240" w:lineRule="auto"/>
              <w:ind w:left="312" w:hanging="284"/>
              <w:rPr>
                <w:rStyle w:val="SubtleEmphasis"/>
              </w:rPr>
            </w:pPr>
            <w:r w:rsidRPr="00B76B00">
              <w:rPr>
                <w:rStyle w:val="SubtleEmphasis"/>
              </w:rPr>
              <w:t>explaining how interaction between buyers and sellers enables the allocation of resources to the production of goods and services; that is, “What to produce?”, “How to produce?” and “For whom to produce?”</w:t>
            </w:r>
          </w:p>
        </w:tc>
      </w:tr>
      <w:tr w:rsidR="00CF57B1" w:rsidRPr="00B76B00" w14:paraId="0E6E355B" w14:textId="77777777" w:rsidTr="002B61C8">
        <w:tc>
          <w:tcPr>
            <w:tcW w:w="2665" w:type="dxa"/>
            <w:gridSpan w:val="3"/>
            <w:vMerge/>
            <w:tcBorders>
              <w:left w:val="single" w:sz="4" w:space="0" w:color="auto"/>
              <w:right w:val="single" w:sz="4" w:space="0" w:color="auto"/>
            </w:tcBorders>
          </w:tcPr>
          <w:p w14:paraId="5D152D5D" w14:textId="77777777" w:rsidR="00CF57B1" w:rsidRPr="001079BB" w:rsidRDefault="00CF57B1" w:rsidP="003B22D9">
            <w:pPr>
              <w:pStyle w:val="ACARA-TableHeadline"/>
              <w:spacing w:before="120" w:after="120"/>
              <w:rPr>
                <w:b/>
                <w:bCs w:val="0"/>
                <w:i w:val="0"/>
                <w:iCs/>
              </w:rPr>
            </w:pPr>
          </w:p>
        </w:tc>
        <w:tc>
          <w:tcPr>
            <w:tcW w:w="2551" w:type="dxa"/>
            <w:vMerge/>
            <w:tcBorders>
              <w:left w:val="single" w:sz="4" w:space="0" w:color="auto"/>
              <w:right w:val="single" w:sz="4" w:space="0" w:color="auto"/>
            </w:tcBorders>
          </w:tcPr>
          <w:p w14:paraId="107A26E6" w14:textId="77777777" w:rsidR="00CF57B1" w:rsidRPr="001079BB" w:rsidRDefault="00CF57B1" w:rsidP="003B22D9">
            <w:pPr>
              <w:pStyle w:val="ACARAtabletext"/>
              <w:rPr>
                <w:b/>
                <w:bCs/>
                <w:i/>
                <w:iCs/>
              </w:rPr>
            </w:pPr>
          </w:p>
        </w:tc>
        <w:tc>
          <w:tcPr>
            <w:tcW w:w="2835" w:type="dxa"/>
            <w:tcBorders>
              <w:top w:val="single" w:sz="4" w:space="0" w:color="auto"/>
              <w:left w:val="single" w:sz="4" w:space="0" w:color="auto"/>
              <w:bottom w:val="single" w:sz="4" w:space="0" w:color="auto"/>
              <w:right w:val="single" w:sz="4" w:space="0" w:color="auto"/>
            </w:tcBorders>
          </w:tcPr>
          <w:p w14:paraId="3932FE6D" w14:textId="77777777" w:rsidR="00CF57B1" w:rsidRDefault="00CF57B1" w:rsidP="003B22D9">
            <w:pPr>
              <w:pStyle w:val="ACARAtabletext"/>
              <w:rPr>
                <w:lang w:val="en-NZ"/>
              </w:rPr>
            </w:pPr>
            <w:r w:rsidRPr="00FF2529">
              <w:rPr>
                <w:lang w:val="en-NZ"/>
              </w:rPr>
              <w:t>different ways that businesses adapt to opportunities in the market and respond to the changing nature of work</w:t>
            </w:r>
          </w:p>
          <w:p w14:paraId="74577044" w14:textId="77777777" w:rsidR="00CF57B1" w:rsidRPr="00B76B00" w:rsidRDefault="00CF57B1" w:rsidP="003B22D9">
            <w:pPr>
              <w:pStyle w:val="ACARAtabletext"/>
              <w:rPr>
                <w:lang w:val="en-NZ"/>
              </w:rPr>
            </w:pPr>
            <w:r w:rsidRPr="00FF2529">
              <w:rPr>
                <w:lang w:val="en-NZ"/>
              </w:rPr>
              <w:t>AC9HE8K02</w:t>
            </w:r>
          </w:p>
        </w:tc>
        <w:tc>
          <w:tcPr>
            <w:tcW w:w="7193" w:type="dxa"/>
            <w:gridSpan w:val="2"/>
            <w:tcBorders>
              <w:top w:val="single" w:sz="4" w:space="0" w:color="auto"/>
              <w:left w:val="single" w:sz="4" w:space="0" w:color="auto"/>
              <w:bottom w:val="single" w:sz="4" w:space="0" w:color="auto"/>
              <w:right w:val="single" w:sz="4" w:space="0" w:color="auto"/>
            </w:tcBorders>
          </w:tcPr>
          <w:p w14:paraId="597AC448" w14:textId="77777777" w:rsidR="00CF57B1" w:rsidRDefault="00CF57B1" w:rsidP="003B22D9">
            <w:pPr>
              <w:pStyle w:val="BodyText"/>
              <w:numPr>
                <w:ilvl w:val="0"/>
                <w:numId w:val="29"/>
              </w:numPr>
              <w:spacing w:after="120" w:line="240" w:lineRule="auto"/>
              <w:ind w:left="312" w:hanging="284"/>
              <w:rPr>
                <w:rStyle w:val="SubtleEmphasis"/>
              </w:rPr>
            </w:pPr>
            <w:r w:rsidRPr="00322DF3">
              <w:rPr>
                <w:rStyle w:val="SubtleEmphasis"/>
              </w:rPr>
              <w:t xml:space="preserve">discussing how businesses identify needs, niches and gaps in established markets to guide the development of specific services or products to address these </w:t>
            </w:r>
            <w:proofErr w:type="gramStart"/>
            <w:r w:rsidRPr="00322DF3">
              <w:rPr>
                <w:rStyle w:val="SubtleEmphasis"/>
              </w:rPr>
              <w:t>opportunities;</w:t>
            </w:r>
            <w:proofErr w:type="gramEnd"/>
            <w:r w:rsidRPr="00322DF3">
              <w:rPr>
                <w:rStyle w:val="SubtleEmphasis"/>
              </w:rPr>
              <w:t xml:space="preserve"> for example, electric cars and solar power</w:t>
            </w:r>
          </w:p>
          <w:p w14:paraId="55C8E76E" w14:textId="77777777" w:rsidR="00CF57B1" w:rsidRDefault="00CF57B1" w:rsidP="003B22D9">
            <w:pPr>
              <w:pStyle w:val="BodyText"/>
              <w:numPr>
                <w:ilvl w:val="0"/>
                <w:numId w:val="29"/>
              </w:numPr>
              <w:spacing w:after="120" w:line="240" w:lineRule="auto"/>
              <w:ind w:left="312" w:hanging="284"/>
              <w:rPr>
                <w:rStyle w:val="SubtleEmphasis"/>
              </w:rPr>
            </w:pPr>
            <w:r w:rsidRPr="00322DF3">
              <w:rPr>
                <w:rStyle w:val="SubtleEmphasis"/>
              </w:rPr>
              <w:t>identifying where businesses have used technologies to streamline or gain efficiencies in existing business models; for example, ride share, food delivery applications and online retail</w:t>
            </w:r>
          </w:p>
          <w:p w14:paraId="176348AC" w14:textId="77777777" w:rsidR="00CF57B1" w:rsidRDefault="00CF57B1" w:rsidP="003B22D9">
            <w:pPr>
              <w:pStyle w:val="BodyText"/>
              <w:numPr>
                <w:ilvl w:val="0"/>
                <w:numId w:val="29"/>
              </w:numPr>
              <w:spacing w:after="120" w:line="240" w:lineRule="auto"/>
              <w:ind w:left="312" w:hanging="284"/>
              <w:rPr>
                <w:rStyle w:val="SubtleEmphasis"/>
              </w:rPr>
            </w:pPr>
            <w:r w:rsidRPr="00322DF3">
              <w:rPr>
                <w:rStyle w:val="SubtleEmphasis"/>
              </w:rPr>
              <w:t>explaining current influences on the ways people work; for example, technological change, outsourced labour in the global economy, rapid communication changes, casualisation of the workforce</w:t>
            </w:r>
          </w:p>
          <w:p w14:paraId="56E79C90" w14:textId="77777777" w:rsidR="00CF57B1" w:rsidRPr="00B76B00" w:rsidRDefault="00CF57B1" w:rsidP="003B22D9">
            <w:pPr>
              <w:pStyle w:val="BodyText"/>
              <w:numPr>
                <w:ilvl w:val="0"/>
                <w:numId w:val="29"/>
              </w:numPr>
              <w:spacing w:after="120" w:line="240" w:lineRule="auto"/>
              <w:ind w:left="312" w:hanging="284"/>
              <w:rPr>
                <w:rStyle w:val="SubtleEmphasis"/>
              </w:rPr>
            </w:pPr>
            <w:r w:rsidRPr="00322DF3">
              <w:rPr>
                <w:rStyle w:val="SubtleEmphasis"/>
              </w:rPr>
              <w:t>identifying and explaining changes to the workforce over time; for example, the jobs available, the way individuals or businesses value particular work, career length and human resource development, changing demography, corporate social responsibility, sustainability practices, changes to workplace laws</w:t>
            </w:r>
          </w:p>
        </w:tc>
      </w:tr>
      <w:tr w:rsidR="00CF57B1" w:rsidRPr="00322DF3" w14:paraId="43A2F790" w14:textId="77777777" w:rsidTr="002B61C8">
        <w:tc>
          <w:tcPr>
            <w:tcW w:w="2665" w:type="dxa"/>
            <w:gridSpan w:val="3"/>
            <w:vMerge/>
            <w:tcBorders>
              <w:left w:val="single" w:sz="4" w:space="0" w:color="auto"/>
              <w:right w:val="single" w:sz="4" w:space="0" w:color="auto"/>
            </w:tcBorders>
          </w:tcPr>
          <w:p w14:paraId="35018CE5" w14:textId="77777777" w:rsidR="00CF57B1" w:rsidRPr="001079BB" w:rsidRDefault="00CF57B1" w:rsidP="003B22D9">
            <w:pPr>
              <w:pStyle w:val="ACARA-TableHeadline"/>
              <w:spacing w:before="120" w:after="120"/>
              <w:rPr>
                <w:b/>
                <w:bCs w:val="0"/>
                <w:i w:val="0"/>
                <w:iCs/>
              </w:rPr>
            </w:pPr>
          </w:p>
        </w:tc>
        <w:tc>
          <w:tcPr>
            <w:tcW w:w="2551" w:type="dxa"/>
            <w:vMerge/>
            <w:tcBorders>
              <w:left w:val="single" w:sz="4" w:space="0" w:color="auto"/>
              <w:right w:val="single" w:sz="4" w:space="0" w:color="auto"/>
            </w:tcBorders>
          </w:tcPr>
          <w:p w14:paraId="178706CF" w14:textId="77777777" w:rsidR="00CF57B1" w:rsidRPr="001079BB" w:rsidRDefault="00CF57B1" w:rsidP="003B22D9">
            <w:pPr>
              <w:pStyle w:val="ACARAtabletext"/>
              <w:rPr>
                <w:b/>
                <w:bCs/>
                <w:i/>
                <w:iCs/>
              </w:rPr>
            </w:pPr>
          </w:p>
        </w:tc>
        <w:tc>
          <w:tcPr>
            <w:tcW w:w="2835" w:type="dxa"/>
            <w:tcBorders>
              <w:top w:val="single" w:sz="4" w:space="0" w:color="auto"/>
              <w:left w:val="single" w:sz="4" w:space="0" w:color="auto"/>
              <w:bottom w:val="single" w:sz="4" w:space="0" w:color="auto"/>
              <w:right w:val="single" w:sz="4" w:space="0" w:color="auto"/>
            </w:tcBorders>
          </w:tcPr>
          <w:p w14:paraId="321CEFF8" w14:textId="77777777" w:rsidR="00CF57B1" w:rsidRDefault="00CF57B1" w:rsidP="003B22D9">
            <w:pPr>
              <w:pStyle w:val="ACARAtabletext"/>
              <w:rPr>
                <w:lang w:val="en-NZ"/>
              </w:rPr>
            </w:pPr>
            <w:r w:rsidRPr="009E066F">
              <w:rPr>
                <w:lang w:val="en-NZ"/>
              </w:rPr>
              <w:t>how First Nations Australian businesses and entrepreneurs develop opportunities in the market</w:t>
            </w:r>
          </w:p>
          <w:p w14:paraId="1B2EBC7C" w14:textId="77777777" w:rsidR="00CF57B1" w:rsidRPr="00FF2529" w:rsidRDefault="00CF57B1" w:rsidP="003B22D9">
            <w:pPr>
              <w:pStyle w:val="ACARAtabletext"/>
              <w:rPr>
                <w:lang w:val="en-NZ"/>
              </w:rPr>
            </w:pPr>
            <w:r w:rsidRPr="009E066F">
              <w:rPr>
                <w:lang w:val="en-NZ"/>
              </w:rPr>
              <w:t>AC9HE8K03</w:t>
            </w:r>
          </w:p>
        </w:tc>
        <w:tc>
          <w:tcPr>
            <w:tcW w:w="7193" w:type="dxa"/>
            <w:gridSpan w:val="2"/>
            <w:tcBorders>
              <w:top w:val="single" w:sz="4" w:space="0" w:color="auto"/>
              <w:left w:val="single" w:sz="4" w:space="0" w:color="auto"/>
              <w:bottom w:val="single" w:sz="4" w:space="0" w:color="auto"/>
              <w:right w:val="single" w:sz="4" w:space="0" w:color="auto"/>
            </w:tcBorders>
          </w:tcPr>
          <w:p w14:paraId="6B01AE25" w14:textId="77777777" w:rsidR="00CF57B1" w:rsidRDefault="00CF57B1" w:rsidP="003B22D9">
            <w:pPr>
              <w:pStyle w:val="BodyText"/>
              <w:numPr>
                <w:ilvl w:val="0"/>
                <w:numId w:val="29"/>
              </w:numPr>
              <w:spacing w:after="120" w:line="240" w:lineRule="auto"/>
              <w:ind w:left="312" w:hanging="284"/>
              <w:rPr>
                <w:rStyle w:val="SubtleEmphasis"/>
              </w:rPr>
            </w:pPr>
            <w:r w:rsidRPr="009E066F">
              <w:rPr>
                <w:rStyle w:val="SubtleEmphasis"/>
              </w:rPr>
              <w:t>investigating how First Nations Australian businesses and entrepreneurs establish partnerships or cooperatives to provide goods and services such as farming, fashion, design or tourism</w:t>
            </w:r>
          </w:p>
          <w:p w14:paraId="3A82BE1F" w14:textId="77777777" w:rsidR="00CF57B1" w:rsidRDefault="00CF57B1" w:rsidP="003B22D9">
            <w:pPr>
              <w:pStyle w:val="BodyText"/>
              <w:numPr>
                <w:ilvl w:val="0"/>
                <w:numId w:val="29"/>
              </w:numPr>
              <w:spacing w:after="120" w:line="240" w:lineRule="auto"/>
              <w:ind w:left="312" w:hanging="284"/>
              <w:rPr>
                <w:rStyle w:val="SubtleEmphasis"/>
              </w:rPr>
            </w:pPr>
            <w:r w:rsidRPr="009E066F">
              <w:rPr>
                <w:rStyle w:val="SubtleEmphasis"/>
              </w:rPr>
              <w:t>investigating how First Nations Australian communities participate in contemporary markets; for example, producing, buying and selling goods and services; approaches to marketing, employment and social contribution; and strategies to overcome difficulties in accessing markets</w:t>
            </w:r>
          </w:p>
          <w:p w14:paraId="44C48EB1" w14:textId="77777777" w:rsidR="00CF57B1" w:rsidRPr="00322DF3" w:rsidRDefault="00CF57B1" w:rsidP="003B22D9">
            <w:pPr>
              <w:pStyle w:val="BodyText"/>
              <w:numPr>
                <w:ilvl w:val="0"/>
                <w:numId w:val="29"/>
              </w:numPr>
              <w:spacing w:after="120" w:line="240" w:lineRule="auto"/>
              <w:ind w:left="312" w:hanging="284"/>
              <w:rPr>
                <w:rStyle w:val="SubtleEmphasis"/>
              </w:rPr>
            </w:pPr>
            <w:r w:rsidRPr="009E066F">
              <w:rPr>
                <w:rStyle w:val="SubtleEmphasis"/>
              </w:rPr>
              <w:lastRenderedPageBreak/>
              <w:t>investigating how First Nations Australian businesses and entrepreneurs use connection to, and responsibility for, Country/Place to make innovations in the production and distribution of goods and services; for example, medicines and food derived from the environment or cultural tourism</w:t>
            </w:r>
          </w:p>
        </w:tc>
      </w:tr>
      <w:tr w:rsidR="00CF57B1" w:rsidRPr="009E066F" w14:paraId="186D4FE7" w14:textId="77777777" w:rsidTr="002B61C8">
        <w:tc>
          <w:tcPr>
            <w:tcW w:w="2665" w:type="dxa"/>
            <w:gridSpan w:val="3"/>
            <w:vMerge/>
            <w:tcBorders>
              <w:left w:val="single" w:sz="4" w:space="0" w:color="auto"/>
              <w:right w:val="single" w:sz="4" w:space="0" w:color="auto"/>
            </w:tcBorders>
          </w:tcPr>
          <w:p w14:paraId="5E00324B" w14:textId="77777777" w:rsidR="00CF57B1" w:rsidRPr="001079BB" w:rsidRDefault="00CF57B1" w:rsidP="003B22D9">
            <w:pPr>
              <w:pStyle w:val="ACARA-TableHeadline"/>
              <w:spacing w:before="120" w:after="120"/>
              <w:rPr>
                <w:b/>
                <w:bCs w:val="0"/>
                <w:i w:val="0"/>
                <w:iCs/>
              </w:rPr>
            </w:pPr>
          </w:p>
        </w:tc>
        <w:tc>
          <w:tcPr>
            <w:tcW w:w="2551" w:type="dxa"/>
            <w:vMerge/>
            <w:tcBorders>
              <w:left w:val="single" w:sz="4" w:space="0" w:color="auto"/>
              <w:bottom w:val="single" w:sz="4" w:space="0" w:color="auto"/>
              <w:right w:val="single" w:sz="4" w:space="0" w:color="auto"/>
            </w:tcBorders>
          </w:tcPr>
          <w:p w14:paraId="48963F10" w14:textId="77777777" w:rsidR="00CF57B1" w:rsidRPr="001079BB" w:rsidRDefault="00CF57B1" w:rsidP="003B22D9">
            <w:pPr>
              <w:pStyle w:val="ACARAtabletext"/>
              <w:rPr>
                <w:b/>
                <w:bCs/>
                <w:i/>
                <w:iCs/>
              </w:rPr>
            </w:pPr>
          </w:p>
        </w:tc>
        <w:tc>
          <w:tcPr>
            <w:tcW w:w="2835" w:type="dxa"/>
            <w:tcBorders>
              <w:top w:val="single" w:sz="4" w:space="0" w:color="auto"/>
              <w:left w:val="single" w:sz="4" w:space="0" w:color="auto"/>
              <w:bottom w:val="single" w:sz="4" w:space="0" w:color="auto"/>
              <w:right w:val="single" w:sz="4" w:space="0" w:color="auto"/>
            </w:tcBorders>
          </w:tcPr>
          <w:p w14:paraId="46FE1E28" w14:textId="77777777" w:rsidR="00CF57B1" w:rsidRDefault="00CF57B1" w:rsidP="003B22D9">
            <w:pPr>
              <w:pStyle w:val="ACARAtabletext"/>
            </w:pPr>
            <w:r w:rsidRPr="00385707">
              <w:t>processes that individuals and/or businesses use to plan and budget to achieve short-term and long-term financial objectives</w:t>
            </w:r>
          </w:p>
          <w:p w14:paraId="1DD7BA1A" w14:textId="77777777" w:rsidR="00CF57B1" w:rsidRPr="009E066F" w:rsidRDefault="00CF57B1" w:rsidP="003B22D9">
            <w:pPr>
              <w:pStyle w:val="ACARAtabletext"/>
              <w:rPr>
                <w:lang w:val="en-NZ"/>
              </w:rPr>
            </w:pPr>
            <w:r w:rsidRPr="00385707">
              <w:t>AC9HE8K05</w:t>
            </w:r>
          </w:p>
        </w:tc>
        <w:tc>
          <w:tcPr>
            <w:tcW w:w="7193" w:type="dxa"/>
            <w:gridSpan w:val="2"/>
            <w:tcBorders>
              <w:top w:val="single" w:sz="4" w:space="0" w:color="auto"/>
              <w:left w:val="single" w:sz="4" w:space="0" w:color="auto"/>
              <w:bottom w:val="single" w:sz="4" w:space="0" w:color="auto"/>
              <w:right w:val="single" w:sz="4" w:space="0" w:color="auto"/>
            </w:tcBorders>
          </w:tcPr>
          <w:p w14:paraId="780B3B8D" w14:textId="77777777" w:rsidR="00CF57B1" w:rsidRDefault="00CF57B1" w:rsidP="003B22D9">
            <w:pPr>
              <w:pStyle w:val="BodyText"/>
              <w:numPr>
                <w:ilvl w:val="0"/>
                <w:numId w:val="29"/>
              </w:numPr>
              <w:spacing w:after="120" w:line="240" w:lineRule="auto"/>
              <w:ind w:left="312" w:hanging="284"/>
              <w:rPr>
                <w:rStyle w:val="SubtleEmphasis"/>
              </w:rPr>
            </w:pPr>
            <w:r w:rsidRPr="003A4B72">
              <w:rPr>
                <w:rStyle w:val="SubtleEmphasis"/>
              </w:rPr>
              <w:t>explaining how financial records, such as income statements, balance sheets, budgets and cash flow statements, inform business decision-making</w:t>
            </w:r>
          </w:p>
          <w:p w14:paraId="61F894B2" w14:textId="77777777" w:rsidR="00CF57B1" w:rsidRPr="009E066F" w:rsidRDefault="00CF57B1" w:rsidP="003B22D9">
            <w:pPr>
              <w:pStyle w:val="BodyText"/>
              <w:numPr>
                <w:ilvl w:val="0"/>
                <w:numId w:val="29"/>
              </w:numPr>
              <w:spacing w:after="120" w:line="240" w:lineRule="auto"/>
              <w:ind w:left="312" w:hanging="284"/>
              <w:rPr>
                <w:rStyle w:val="SubtleEmphasis"/>
              </w:rPr>
            </w:pPr>
            <w:r w:rsidRPr="003A4B72">
              <w:rPr>
                <w:rStyle w:val="SubtleEmphasis"/>
              </w:rPr>
              <w:t>identifying and explaining business processes that are used to manage finances and plan in the short- and long-term; for example, devising a business plan, borrowing from a financial institution, building savings by earning interest</w:t>
            </w:r>
          </w:p>
        </w:tc>
      </w:tr>
      <w:tr w:rsidR="004B29C5" w:rsidRPr="6B962697" w14:paraId="1ACDBB87" w14:textId="77777777" w:rsidTr="004B29C5">
        <w:trPr>
          <w:trHeight w:val="1563"/>
        </w:trPr>
        <w:tc>
          <w:tcPr>
            <w:tcW w:w="2665" w:type="dxa"/>
            <w:gridSpan w:val="3"/>
            <w:vMerge/>
            <w:tcBorders>
              <w:left w:val="single" w:sz="4" w:space="0" w:color="auto"/>
              <w:right w:val="single" w:sz="4" w:space="0" w:color="auto"/>
            </w:tcBorders>
          </w:tcPr>
          <w:p w14:paraId="349EFF3A" w14:textId="77777777" w:rsidR="004B29C5" w:rsidRPr="001079BB" w:rsidRDefault="004B29C5" w:rsidP="003B22D9">
            <w:pPr>
              <w:pStyle w:val="ACARA-TableHeadline"/>
              <w:spacing w:before="120" w:after="120"/>
              <w:rPr>
                <w:b/>
                <w:bCs w:val="0"/>
                <w:i w:val="0"/>
                <w:iCs/>
              </w:rPr>
            </w:pPr>
          </w:p>
        </w:tc>
        <w:tc>
          <w:tcPr>
            <w:tcW w:w="2551" w:type="dxa"/>
            <w:tcBorders>
              <w:top w:val="single" w:sz="4" w:space="0" w:color="auto"/>
              <w:left w:val="single" w:sz="4" w:space="0" w:color="auto"/>
              <w:right w:val="single" w:sz="4" w:space="0" w:color="auto"/>
            </w:tcBorders>
          </w:tcPr>
          <w:p w14:paraId="52B21149" w14:textId="77777777" w:rsidR="004B29C5" w:rsidRPr="00882465" w:rsidRDefault="004B29C5" w:rsidP="003B22D9">
            <w:pPr>
              <w:pStyle w:val="ACARAtabletext"/>
              <w:rPr>
                <w:b/>
                <w:bCs/>
              </w:rPr>
            </w:pPr>
            <w:r w:rsidRPr="00882465">
              <w:rPr>
                <w:b/>
                <w:bCs/>
              </w:rPr>
              <w:t>Skills</w:t>
            </w:r>
          </w:p>
          <w:p w14:paraId="144E06B9" w14:textId="77777777" w:rsidR="004B29C5" w:rsidRPr="001079BB" w:rsidRDefault="004B29C5" w:rsidP="003B22D9">
            <w:pPr>
              <w:pStyle w:val="ACARAtabletext"/>
              <w:rPr>
                <w:b/>
                <w:bCs/>
                <w:i/>
                <w:iCs/>
              </w:rPr>
            </w:pPr>
            <w:r w:rsidRPr="00882465">
              <w:t>Questioning and researching</w:t>
            </w:r>
          </w:p>
        </w:tc>
        <w:tc>
          <w:tcPr>
            <w:tcW w:w="2835" w:type="dxa"/>
            <w:tcBorders>
              <w:top w:val="single" w:sz="4" w:space="0" w:color="auto"/>
              <w:left w:val="single" w:sz="4" w:space="0" w:color="auto"/>
              <w:right w:val="single" w:sz="4" w:space="0" w:color="auto"/>
            </w:tcBorders>
          </w:tcPr>
          <w:p w14:paraId="2AB8545B" w14:textId="77777777" w:rsidR="004B29C5" w:rsidRDefault="004B29C5" w:rsidP="003B22D9">
            <w:pPr>
              <w:pStyle w:val="ACARAtabletext"/>
            </w:pPr>
            <w:r w:rsidRPr="003E1A44">
              <w:t>locate, select and organise information and data from a range of sources</w:t>
            </w:r>
          </w:p>
          <w:p w14:paraId="7EB17BB1" w14:textId="7C88EF10" w:rsidR="004B29C5" w:rsidRDefault="004B29C5" w:rsidP="003B22D9">
            <w:pPr>
              <w:pStyle w:val="ACARAtabletext"/>
            </w:pPr>
            <w:r w:rsidRPr="003E1A44">
              <w:t>AC9HE8S02</w:t>
            </w:r>
          </w:p>
        </w:tc>
        <w:tc>
          <w:tcPr>
            <w:tcW w:w="7193" w:type="dxa"/>
            <w:gridSpan w:val="2"/>
            <w:tcBorders>
              <w:top w:val="single" w:sz="4" w:space="0" w:color="auto"/>
              <w:left w:val="single" w:sz="4" w:space="0" w:color="auto"/>
              <w:right w:val="single" w:sz="4" w:space="0" w:color="auto"/>
            </w:tcBorders>
          </w:tcPr>
          <w:p w14:paraId="79E329F6" w14:textId="3042D266" w:rsidR="004B29C5" w:rsidRPr="6B962697" w:rsidRDefault="004B29C5" w:rsidP="003B22D9">
            <w:pPr>
              <w:pStyle w:val="BodyText"/>
              <w:numPr>
                <w:ilvl w:val="0"/>
                <w:numId w:val="29"/>
              </w:numPr>
              <w:spacing w:after="120" w:line="240" w:lineRule="auto"/>
              <w:ind w:left="312" w:hanging="284"/>
              <w:rPr>
                <w:rStyle w:val="SubtleEmphasis"/>
              </w:rPr>
            </w:pPr>
            <w:r w:rsidRPr="00F946D9">
              <w:rPr>
                <w:rStyle w:val="SubtleEmphasis"/>
              </w:rPr>
              <w:t>organising data into appropriate formats using specialised digital tools; for example, constructing a diagram modelling the relationship between consumers, producers and workers in a market or a table showing the features of different ways businesses adapt to opportunities in the market</w:t>
            </w:r>
          </w:p>
        </w:tc>
      </w:tr>
      <w:tr w:rsidR="00CF57B1" w:rsidRPr="6B962697" w14:paraId="724FB55C" w14:textId="77777777" w:rsidTr="002B61C8">
        <w:tc>
          <w:tcPr>
            <w:tcW w:w="2665" w:type="dxa"/>
            <w:gridSpan w:val="3"/>
            <w:vMerge/>
            <w:tcBorders>
              <w:left w:val="single" w:sz="4" w:space="0" w:color="auto"/>
              <w:bottom w:val="single" w:sz="4" w:space="0" w:color="auto"/>
              <w:right w:val="single" w:sz="4" w:space="0" w:color="auto"/>
            </w:tcBorders>
          </w:tcPr>
          <w:p w14:paraId="58220755" w14:textId="77777777" w:rsidR="00CF57B1" w:rsidRPr="001079BB" w:rsidRDefault="00CF57B1" w:rsidP="003B22D9">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2C8032FE" w14:textId="77777777" w:rsidR="00CF57B1" w:rsidRPr="00882465" w:rsidRDefault="00CF57B1" w:rsidP="003B22D9">
            <w:pPr>
              <w:pStyle w:val="ACARAtabletext"/>
              <w:rPr>
                <w:b/>
                <w:bCs/>
              </w:rPr>
            </w:pPr>
            <w:r w:rsidRPr="00882465">
              <w:rPr>
                <w:b/>
                <w:bCs/>
              </w:rPr>
              <w:t>Skills</w:t>
            </w:r>
          </w:p>
          <w:p w14:paraId="4D30F3AB" w14:textId="77777777" w:rsidR="00CF57B1" w:rsidRPr="001079BB" w:rsidRDefault="00CF57B1" w:rsidP="003B22D9">
            <w:pPr>
              <w:pStyle w:val="ACARAtabletext"/>
              <w:rPr>
                <w:b/>
                <w:bCs/>
                <w:i/>
                <w:iCs/>
              </w:rPr>
            </w:pPr>
            <w:r w:rsidRPr="00672184">
              <w:t>Evaluating, concluding and decision-making</w:t>
            </w:r>
          </w:p>
        </w:tc>
        <w:tc>
          <w:tcPr>
            <w:tcW w:w="2835" w:type="dxa"/>
            <w:tcBorders>
              <w:top w:val="single" w:sz="4" w:space="0" w:color="auto"/>
              <w:left w:val="single" w:sz="4" w:space="0" w:color="auto"/>
              <w:bottom w:val="single" w:sz="4" w:space="0" w:color="auto"/>
              <w:right w:val="single" w:sz="4" w:space="0" w:color="auto"/>
            </w:tcBorders>
          </w:tcPr>
          <w:p w14:paraId="6A00C634" w14:textId="77777777" w:rsidR="00CF57B1" w:rsidRDefault="00CF57B1" w:rsidP="003B22D9">
            <w:pPr>
              <w:pStyle w:val="ACARAtabletext"/>
              <w:rPr>
                <w:lang w:val="en-AU"/>
              </w:rPr>
            </w:pPr>
            <w:r w:rsidRPr="00811E21">
              <w:rPr>
                <w:lang w:val="en-AU"/>
              </w:rPr>
              <w:t>develop a response to an economic and business issue, identifying potential costs and benefits</w:t>
            </w:r>
          </w:p>
          <w:p w14:paraId="3AC0A5FD" w14:textId="77777777" w:rsidR="00CF57B1" w:rsidRDefault="00CF57B1" w:rsidP="003B22D9">
            <w:pPr>
              <w:pStyle w:val="ACARAtabletext"/>
            </w:pPr>
            <w:r w:rsidRPr="00B525C7">
              <w:rPr>
                <w:lang w:val="en-AU"/>
              </w:rPr>
              <w:t>AC9HE7S04</w:t>
            </w:r>
          </w:p>
        </w:tc>
        <w:tc>
          <w:tcPr>
            <w:tcW w:w="7193" w:type="dxa"/>
            <w:gridSpan w:val="2"/>
            <w:tcBorders>
              <w:top w:val="single" w:sz="4" w:space="0" w:color="auto"/>
              <w:left w:val="single" w:sz="4" w:space="0" w:color="auto"/>
              <w:bottom w:val="single" w:sz="4" w:space="0" w:color="auto"/>
              <w:right w:val="single" w:sz="4" w:space="0" w:color="auto"/>
            </w:tcBorders>
          </w:tcPr>
          <w:p w14:paraId="0BACA05F" w14:textId="77777777" w:rsidR="00CF57B1" w:rsidRDefault="00CF57B1" w:rsidP="003B22D9">
            <w:pPr>
              <w:pStyle w:val="BodyText"/>
              <w:numPr>
                <w:ilvl w:val="0"/>
                <w:numId w:val="29"/>
              </w:numPr>
              <w:spacing w:after="120" w:line="240" w:lineRule="auto"/>
              <w:ind w:left="312" w:hanging="284"/>
              <w:rPr>
                <w:rStyle w:val="SubtleEmphasis"/>
              </w:rPr>
            </w:pPr>
            <w:r w:rsidRPr="005B1322">
              <w:rPr>
                <w:rStyle w:val="SubtleEmphasis"/>
              </w:rPr>
              <w:t xml:space="preserve">identifying and describing reasons that inform the response to an issue; for example, the reasons for using recyclable materials in packaging </w:t>
            </w:r>
            <w:proofErr w:type="gramStart"/>
            <w:r w:rsidRPr="005B1322">
              <w:rPr>
                <w:rStyle w:val="SubtleEmphasis"/>
              </w:rPr>
              <w:t>as a way to</w:t>
            </w:r>
            <w:proofErr w:type="gramEnd"/>
            <w:r w:rsidRPr="005B1322">
              <w:rPr>
                <w:rStyle w:val="SubtleEmphasis"/>
              </w:rPr>
              <w:t xml:space="preserve"> support sustainable use of economic resources to meet needs and wants into the future</w:t>
            </w:r>
          </w:p>
          <w:p w14:paraId="78911E98" w14:textId="77777777" w:rsidR="00CF57B1" w:rsidRPr="6B962697" w:rsidRDefault="00CF57B1" w:rsidP="003B22D9">
            <w:pPr>
              <w:pStyle w:val="BodyText"/>
              <w:numPr>
                <w:ilvl w:val="0"/>
                <w:numId w:val="29"/>
              </w:numPr>
              <w:spacing w:after="120" w:line="240" w:lineRule="auto"/>
              <w:ind w:left="312" w:hanging="284"/>
              <w:rPr>
                <w:rStyle w:val="SubtleEmphasis"/>
              </w:rPr>
            </w:pPr>
            <w:r w:rsidRPr="005B1322">
              <w:rPr>
                <w:rStyle w:val="SubtleEmphasis"/>
              </w:rPr>
              <w:t>identifying the potential costs and benefits of a decision; for example, deciding whether to work part-time involves identifying benefits such as earning money and recognising costs such as time on the weekend devoted to travelling to and from work</w:t>
            </w:r>
          </w:p>
        </w:tc>
      </w:tr>
      <w:tr w:rsidR="00A20546" w:rsidRPr="6B962697" w14:paraId="0489B2A6" w14:textId="77777777" w:rsidTr="00462FCD">
        <w:trPr>
          <w:trHeight w:val="4730"/>
        </w:trPr>
        <w:tc>
          <w:tcPr>
            <w:tcW w:w="2665" w:type="dxa"/>
            <w:gridSpan w:val="3"/>
            <w:vMerge w:val="restart"/>
            <w:tcBorders>
              <w:top w:val="single" w:sz="4" w:space="0" w:color="auto"/>
              <w:left w:val="single" w:sz="4" w:space="0" w:color="auto"/>
              <w:right w:val="single" w:sz="4" w:space="0" w:color="auto"/>
            </w:tcBorders>
          </w:tcPr>
          <w:p w14:paraId="76ED8C45" w14:textId="77777777" w:rsidR="00A20546" w:rsidRPr="001079BB" w:rsidRDefault="00A20546" w:rsidP="003B22D9">
            <w:pPr>
              <w:pStyle w:val="ACARA-TableHeadline"/>
              <w:spacing w:before="120" w:after="120"/>
              <w:rPr>
                <w:b/>
                <w:bCs w:val="0"/>
                <w:i w:val="0"/>
                <w:iCs/>
              </w:rPr>
            </w:pPr>
            <w:r>
              <w:rPr>
                <w:b/>
                <w:bCs w:val="0"/>
                <w:i w:val="0"/>
                <w:iCs/>
              </w:rPr>
              <w:lastRenderedPageBreak/>
              <w:t>Mathematics</w:t>
            </w:r>
          </w:p>
        </w:tc>
        <w:tc>
          <w:tcPr>
            <w:tcW w:w="2551" w:type="dxa"/>
            <w:tcBorders>
              <w:top w:val="single" w:sz="4" w:space="0" w:color="auto"/>
              <w:left w:val="single" w:sz="4" w:space="0" w:color="auto"/>
              <w:right w:val="single" w:sz="4" w:space="0" w:color="auto"/>
            </w:tcBorders>
          </w:tcPr>
          <w:p w14:paraId="122B2B08" w14:textId="77777777" w:rsidR="00A20546" w:rsidRPr="00882465" w:rsidRDefault="00A20546" w:rsidP="003B22D9">
            <w:pPr>
              <w:pStyle w:val="ACARAtabletext"/>
              <w:rPr>
                <w:b/>
                <w:bCs/>
              </w:rPr>
            </w:pPr>
            <w:r>
              <w:rPr>
                <w:b/>
                <w:bCs/>
              </w:rPr>
              <w:t>Number</w:t>
            </w:r>
          </w:p>
        </w:tc>
        <w:tc>
          <w:tcPr>
            <w:tcW w:w="2835" w:type="dxa"/>
            <w:tcBorders>
              <w:top w:val="single" w:sz="4" w:space="0" w:color="auto"/>
              <w:left w:val="single" w:sz="4" w:space="0" w:color="auto"/>
              <w:right w:val="single" w:sz="4" w:space="0" w:color="auto"/>
            </w:tcBorders>
          </w:tcPr>
          <w:p w14:paraId="45AE7A80" w14:textId="77777777" w:rsidR="00A20546" w:rsidRDefault="00A20546" w:rsidP="003B22D9">
            <w:pPr>
              <w:pStyle w:val="ACARAtabletext"/>
              <w:rPr>
                <w:lang w:val="en-AU"/>
              </w:rPr>
            </w:pPr>
            <w:r w:rsidRPr="00F2099B">
              <w:rPr>
                <w:lang w:val="en-AU"/>
              </w:rPr>
              <w:t>use mathematical modelling to solve practical problems involving rational numbers and percentages, including financial contexts; formulate problems, choosing efficient calculation strategies and using digital tools where appropriate; interpret and communicate solutions in terms of the situation, reviewing the appropriateness of the model</w:t>
            </w:r>
          </w:p>
          <w:p w14:paraId="35D61EF3" w14:textId="519E564B" w:rsidR="00A20546" w:rsidRPr="00811E21" w:rsidRDefault="00A20546" w:rsidP="003B22D9">
            <w:pPr>
              <w:pStyle w:val="ACARAtabletext"/>
              <w:rPr>
                <w:lang w:val="en-AU"/>
              </w:rPr>
            </w:pPr>
            <w:r w:rsidRPr="00F2099B">
              <w:rPr>
                <w:lang w:val="en-AU"/>
              </w:rPr>
              <w:t>AC9M8N05</w:t>
            </w:r>
          </w:p>
        </w:tc>
        <w:tc>
          <w:tcPr>
            <w:tcW w:w="7193" w:type="dxa"/>
            <w:gridSpan w:val="2"/>
            <w:tcBorders>
              <w:top w:val="single" w:sz="4" w:space="0" w:color="auto"/>
              <w:left w:val="single" w:sz="4" w:space="0" w:color="auto"/>
              <w:right w:val="single" w:sz="4" w:space="0" w:color="auto"/>
            </w:tcBorders>
          </w:tcPr>
          <w:p w14:paraId="5008C652" w14:textId="77777777" w:rsidR="00A20546" w:rsidRDefault="00A20546" w:rsidP="003B22D9">
            <w:pPr>
              <w:pStyle w:val="BodyText"/>
              <w:numPr>
                <w:ilvl w:val="0"/>
                <w:numId w:val="29"/>
              </w:numPr>
              <w:spacing w:after="120" w:line="240" w:lineRule="auto"/>
              <w:ind w:left="312" w:hanging="284"/>
              <w:rPr>
                <w:rStyle w:val="SubtleEmphasis"/>
              </w:rPr>
            </w:pPr>
            <w:r w:rsidRPr="00F2099B">
              <w:rPr>
                <w:rStyle w:val="SubtleEmphasis"/>
              </w:rPr>
              <w:t>modelling situations that involve percentage increases or decreases and explaining why it is an increase or decrease, such as mark-ups, discounts, Goods and Services Tax, changes in populations or recycling rates</w:t>
            </w:r>
          </w:p>
          <w:p w14:paraId="726E1788" w14:textId="7BAD14FF" w:rsidR="00A20546" w:rsidRPr="6B962697" w:rsidRDefault="00A20546" w:rsidP="003B22D9">
            <w:pPr>
              <w:pStyle w:val="BodyText"/>
              <w:numPr>
                <w:ilvl w:val="0"/>
                <w:numId w:val="29"/>
              </w:numPr>
              <w:spacing w:after="120" w:line="240" w:lineRule="auto"/>
              <w:ind w:left="312" w:hanging="284"/>
              <w:rPr>
                <w:rStyle w:val="SubtleEmphasis"/>
              </w:rPr>
            </w:pPr>
            <w:r w:rsidRPr="008F6CEE">
              <w:rPr>
                <w:rStyle w:val="SubtleEmphasis"/>
              </w:rPr>
              <w:t>modelling situations involving percentage increase or decrease such as market trends, effects on population, or effects on the environment over extended time periods</w:t>
            </w:r>
          </w:p>
        </w:tc>
      </w:tr>
      <w:tr w:rsidR="00CF57B1" w:rsidRPr="6B962697" w14:paraId="45031CE3" w14:textId="77777777" w:rsidTr="002B61C8">
        <w:tc>
          <w:tcPr>
            <w:tcW w:w="2665" w:type="dxa"/>
            <w:gridSpan w:val="3"/>
            <w:vMerge/>
            <w:tcBorders>
              <w:left w:val="single" w:sz="4" w:space="0" w:color="auto"/>
              <w:right w:val="single" w:sz="4" w:space="0" w:color="auto"/>
            </w:tcBorders>
          </w:tcPr>
          <w:p w14:paraId="63EBB915" w14:textId="77777777" w:rsidR="00CF57B1" w:rsidRPr="001079BB" w:rsidRDefault="00CF57B1" w:rsidP="003B22D9">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652850F0" w14:textId="77777777" w:rsidR="00CF57B1" w:rsidRPr="00882465" w:rsidRDefault="00CF57B1" w:rsidP="003B22D9">
            <w:pPr>
              <w:pStyle w:val="ACARAtabletext"/>
              <w:rPr>
                <w:b/>
                <w:bCs/>
              </w:rPr>
            </w:pPr>
            <w:r>
              <w:rPr>
                <w:b/>
                <w:bCs/>
              </w:rPr>
              <w:t>Algebra</w:t>
            </w:r>
          </w:p>
        </w:tc>
        <w:tc>
          <w:tcPr>
            <w:tcW w:w="2835" w:type="dxa"/>
            <w:tcBorders>
              <w:top w:val="single" w:sz="4" w:space="0" w:color="auto"/>
              <w:left w:val="single" w:sz="4" w:space="0" w:color="auto"/>
              <w:bottom w:val="single" w:sz="4" w:space="0" w:color="auto"/>
              <w:right w:val="single" w:sz="4" w:space="0" w:color="auto"/>
            </w:tcBorders>
          </w:tcPr>
          <w:p w14:paraId="56B6001F" w14:textId="77777777" w:rsidR="00CF57B1" w:rsidRDefault="00CF57B1" w:rsidP="003B22D9">
            <w:pPr>
              <w:pStyle w:val="ACARAtabletext"/>
              <w:rPr>
                <w:lang w:val="en-AU"/>
              </w:rPr>
            </w:pPr>
            <w:r w:rsidRPr="002B591A">
              <w:rPr>
                <w:lang w:val="en-AU"/>
              </w:rPr>
              <w:t>use mathematical modelling to solve applied problems involving linear relations, including financial contexts; formulate problems with linear functions, choosing a representation; interpret and communicate solutions in terms of the situation, reviewing the appropriateness of the model</w:t>
            </w:r>
          </w:p>
          <w:p w14:paraId="1F2F858C" w14:textId="77777777" w:rsidR="00CF57B1" w:rsidRPr="00811E21" w:rsidRDefault="00CF57B1" w:rsidP="003B22D9">
            <w:pPr>
              <w:pStyle w:val="ACARAtabletext"/>
              <w:rPr>
                <w:lang w:val="en-AU"/>
              </w:rPr>
            </w:pPr>
            <w:r w:rsidRPr="002B591A">
              <w:rPr>
                <w:lang w:val="en-AU"/>
              </w:rPr>
              <w:t>AC9M8A03</w:t>
            </w:r>
          </w:p>
        </w:tc>
        <w:tc>
          <w:tcPr>
            <w:tcW w:w="7193" w:type="dxa"/>
            <w:gridSpan w:val="2"/>
            <w:tcBorders>
              <w:top w:val="single" w:sz="4" w:space="0" w:color="auto"/>
              <w:left w:val="single" w:sz="4" w:space="0" w:color="auto"/>
              <w:bottom w:val="single" w:sz="4" w:space="0" w:color="auto"/>
              <w:right w:val="single" w:sz="4" w:space="0" w:color="auto"/>
            </w:tcBorders>
          </w:tcPr>
          <w:p w14:paraId="7D230EFE" w14:textId="77777777" w:rsidR="00CF57B1" w:rsidRPr="6B962697" w:rsidRDefault="00CF57B1" w:rsidP="003B22D9">
            <w:pPr>
              <w:pStyle w:val="BodyText"/>
              <w:numPr>
                <w:ilvl w:val="0"/>
                <w:numId w:val="29"/>
              </w:numPr>
              <w:spacing w:after="120" w:line="240" w:lineRule="auto"/>
              <w:ind w:left="312" w:hanging="284"/>
              <w:rPr>
                <w:rStyle w:val="SubtleEmphasis"/>
              </w:rPr>
            </w:pPr>
            <w:r w:rsidRPr="00A94738">
              <w:rPr>
                <w:rStyle w:val="SubtleEmphasis"/>
              </w:rPr>
              <w:t>modelling situations involving linear functions, including practical contexts such as taxi fares involving flag fall fees, motion in a straight line at a constant speed, trade quotes involving call out fees, cooking that includes resting or cooling times, or water leakage from water tanks, interpreting the constant rate of change and initial value in context, and identifying when values of a model lie within a given range</w:t>
            </w:r>
          </w:p>
        </w:tc>
      </w:tr>
      <w:tr w:rsidR="00CF57B1" w:rsidRPr="6B962697" w14:paraId="6BCD195E" w14:textId="77777777" w:rsidTr="002B61C8">
        <w:tc>
          <w:tcPr>
            <w:tcW w:w="2665" w:type="dxa"/>
            <w:gridSpan w:val="3"/>
            <w:vMerge/>
            <w:tcBorders>
              <w:left w:val="single" w:sz="4" w:space="0" w:color="auto"/>
              <w:right w:val="single" w:sz="4" w:space="0" w:color="auto"/>
            </w:tcBorders>
          </w:tcPr>
          <w:p w14:paraId="2377F89F" w14:textId="77777777" w:rsidR="00CF57B1" w:rsidRPr="001079BB" w:rsidRDefault="00CF57B1" w:rsidP="003B22D9">
            <w:pPr>
              <w:pStyle w:val="ACARA-TableHeadline"/>
              <w:spacing w:before="120" w:after="120"/>
              <w:rPr>
                <w:b/>
                <w:bCs w:val="0"/>
                <w:i w:val="0"/>
                <w:iCs/>
              </w:rPr>
            </w:pPr>
          </w:p>
        </w:tc>
        <w:tc>
          <w:tcPr>
            <w:tcW w:w="2551" w:type="dxa"/>
            <w:vMerge/>
            <w:tcBorders>
              <w:left w:val="single" w:sz="4" w:space="0" w:color="auto"/>
              <w:right w:val="single" w:sz="4" w:space="0" w:color="auto"/>
            </w:tcBorders>
          </w:tcPr>
          <w:p w14:paraId="4C89C287" w14:textId="77777777" w:rsidR="00CF57B1" w:rsidRPr="00882465" w:rsidRDefault="00CF57B1" w:rsidP="003B22D9">
            <w:pPr>
              <w:pStyle w:val="ACARAtabletext"/>
              <w:rPr>
                <w:b/>
                <w:bCs/>
              </w:rPr>
            </w:pPr>
          </w:p>
        </w:tc>
        <w:tc>
          <w:tcPr>
            <w:tcW w:w="2835" w:type="dxa"/>
            <w:tcBorders>
              <w:top w:val="single" w:sz="4" w:space="0" w:color="auto"/>
              <w:left w:val="single" w:sz="4" w:space="0" w:color="auto"/>
              <w:bottom w:val="single" w:sz="4" w:space="0" w:color="auto"/>
              <w:right w:val="single" w:sz="4" w:space="0" w:color="auto"/>
            </w:tcBorders>
          </w:tcPr>
          <w:p w14:paraId="5BF89BEB" w14:textId="77777777" w:rsidR="00CF57B1" w:rsidRDefault="00CF57B1" w:rsidP="003B22D9">
            <w:pPr>
              <w:pStyle w:val="ACARAtabletext"/>
              <w:rPr>
                <w:lang w:val="en-AU"/>
              </w:rPr>
            </w:pPr>
            <w:r w:rsidRPr="00311848">
              <w:rPr>
                <w:lang w:val="en-AU"/>
              </w:rPr>
              <w:t>experiment with linear functions and relations using digital tools, making and testing conjectures and generalising emerging patterns</w:t>
            </w:r>
          </w:p>
          <w:p w14:paraId="6B826F45" w14:textId="77777777" w:rsidR="00CF57B1" w:rsidRPr="00811E21" w:rsidRDefault="00CF57B1" w:rsidP="003B22D9">
            <w:pPr>
              <w:pStyle w:val="ACARAtabletext"/>
              <w:rPr>
                <w:lang w:val="en-AU"/>
              </w:rPr>
            </w:pPr>
            <w:r w:rsidRPr="00311848">
              <w:rPr>
                <w:lang w:val="en-AU"/>
              </w:rPr>
              <w:t>AC9M8A04</w:t>
            </w:r>
          </w:p>
        </w:tc>
        <w:tc>
          <w:tcPr>
            <w:tcW w:w="7193" w:type="dxa"/>
            <w:gridSpan w:val="2"/>
            <w:tcBorders>
              <w:top w:val="single" w:sz="4" w:space="0" w:color="auto"/>
              <w:left w:val="single" w:sz="4" w:space="0" w:color="auto"/>
              <w:bottom w:val="single" w:sz="4" w:space="0" w:color="auto"/>
              <w:right w:val="single" w:sz="4" w:space="0" w:color="auto"/>
            </w:tcBorders>
          </w:tcPr>
          <w:p w14:paraId="05F38F4C" w14:textId="77777777" w:rsidR="00CF57B1" w:rsidRPr="6B962697" w:rsidRDefault="00CF57B1" w:rsidP="003B22D9">
            <w:pPr>
              <w:pStyle w:val="BodyText"/>
              <w:numPr>
                <w:ilvl w:val="0"/>
                <w:numId w:val="29"/>
              </w:numPr>
              <w:spacing w:after="120" w:line="240" w:lineRule="auto"/>
              <w:ind w:left="312" w:hanging="284"/>
              <w:rPr>
                <w:rStyle w:val="SubtleEmphasis"/>
              </w:rPr>
            </w:pPr>
            <w:r w:rsidRPr="00311848">
              <w:rPr>
                <w:rStyle w:val="SubtleEmphasis"/>
              </w:rPr>
              <w:t>exploring how linear functions are used in linear regression models as a statistical technique in machine learning of artificial intelligence agents; for example, linear functions are used to model the relationship between input variables and a target variable, to predict stock or house prices in the financial and real-estate sectors</w:t>
            </w:r>
          </w:p>
        </w:tc>
      </w:tr>
      <w:tr w:rsidR="00CF57B1" w:rsidRPr="00311848" w14:paraId="6A291D56" w14:textId="77777777" w:rsidTr="002B61C8">
        <w:tc>
          <w:tcPr>
            <w:tcW w:w="2665" w:type="dxa"/>
            <w:gridSpan w:val="3"/>
            <w:vMerge/>
            <w:tcBorders>
              <w:left w:val="single" w:sz="4" w:space="0" w:color="auto"/>
              <w:right w:val="single" w:sz="4" w:space="0" w:color="auto"/>
            </w:tcBorders>
          </w:tcPr>
          <w:p w14:paraId="36532548" w14:textId="77777777" w:rsidR="00CF57B1" w:rsidRPr="001079BB" w:rsidRDefault="00CF57B1" w:rsidP="003B22D9">
            <w:pPr>
              <w:pStyle w:val="ACARA-TableHeadline"/>
              <w:spacing w:before="120" w:after="120"/>
              <w:rPr>
                <w:b/>
                <w:bCs w:val="0"/>
                <w:i w:val="0"/>
                <w:iCs/>
              </w:rPr>
            </w:pPr>
          </w:p>
        </w:tc>
        <w:tc>
          <w:tcPr>
            <w:tcW w:w="2551" w:type="dxa"/>
            <w:tcBorders>
              <w:left w:val="single" w:sz="4" w:space="0" w:color="auto"/>
              <w:right w:val="single" w:sz="4" w:space="0" w:color="auto"/>
            </w:tcBorders>
          </w:tcPr>
          <w:p w14:paraId="2ECA17FE" w14:textId="77777777" w:rsidR="00CF57B1" w:rsidRPr="00882465" w:rsidRDefault="00CF57B1" w:rsidP="003B22D9">
            <w:pPr>
              <w:pStyle w:val="ACARAtabletext"/>
              <w:rPr>
                <w:b/>
                <w:bCs/>
              </w:rPr>
            </w:pPr>
            <w:r>
              <w:rPr>
                <w:b/>
                <w:bCs/>
              </w:rPr>
              <w:t>Measurement</w:t>
            </w:r>
          </w:p>
        </w:tc>
        <w:tc>
          <w:tcPr>
            <w:tcW w:w="2835" w:type="dxa"/>
            <w:tcBorders>
              <w:top w:val="single" w:sz="4" w:space="0" w:color="auto"/>
              <w:left w:val="single" w:sz="4" w:space="0" w:color="auto"/>
              <w:bottom w:val="single" w:sz="4" w:space="0" w:color="auto"/>
              <w:right w:val="single" w:sz="4" w:space="0" w:color="auto"/>
            </w:tcBorders>
          </w:tcPr>
          <w:p w14:paraId="1A074723" w14:textId="77777777" w:rsidR="00CF57B1" w:rsidRDefault="00CF57B1" w:rsidP="003B22D9">
            <w:pPr>
              <w:pStyle w:val="ACARAtabletext"/>
              <w:rPr>
                <w:lang w:val="en-AU"/>
              </w:rPr>
            </w:pPr>
            <w:r w:rsidRPr="00C0575B">
              <w:rPr>
                <w:lang w:val="en-AU"/>
              </w:rPr>
              <w:t>use mathematical modelling to solve practical problems involving ratios and rates, including financial contexts; formulate problems; interpret and communicate solutions in terms of the situation, reviewing the appropriateness of the model</w:t>
            </w:r>
          </w:p>
          <w:p w14:paraId="2440D7B8" w14:textId="77777777" w:rsidR="00CF57B1" w:rsidRPr="00311848" w:rsidRDefault="00CF57B1" w:rsidP="003B22D9">
            <w:pPr>
              <w:pStyle w:val="ACARAtabletext"/>
              <w:rPr>
                <w:lang w:val="en-AU"/>
              </w:rPr>
            </w:pPr>
            <w:r w:rsidRPr="00C0575B">
              <w:rPr>
                <w:lang w:val="en-AU"/>
              </w:rPr>
              <w:t>AC9M8M07</w:t>
            </w:r>
          </w:p>
        </w:tc>
        <w:tc>
          <w:tcPr>
            <w:tcW w:w="7193" w:type="dxa"/>
            <w:gridSpan w:val="2"/>
            <w:tcBorders>
              <w:top w:val="single" w:sz="4" w:space="0" w:color="auto"/>
              <w:left w:val="single" w:sz="4" w:space="0" w:color="auto"/>
              <w:bottom w:val="single" w:sz="4" w:space="0" w:color="auto"/>
              <w:right w:val="single" w:sz="4" w:space="0" w:color="auto"/>
            </w:tcBorders>
          </w:tcPr>
          <w:p w14:paraId="66A064B0" w14:textId="77777777" w:rsidR="00CF57B1" w:rsidRDefault="00CF57B1" w:rsidP="003B22D9">
            <w:pPr>
              <w:pStyle w:val="BodyText"/>
              <w:numPr>
                <w:ilvl w:val="0"/>
                <w:numId w:val="29"/>
              </w:numPr>
              <w:spacing w:after="120" w:line="240" w:lineRule="auto"/>
              <w:ind w:left="312" w:hanging="284"/>
              <w:rPr>
                <w:rFonts w:cstheme="minorBidi"/>
                <w:color w:val="auto"/>
              </w:rPr>
            </w:pPr>
            <w:r w:rsidRPr="00C0575B">
              <w:rPr>
                <w:rFonts w:cstheme="minorBidi"/>
                <w:color w:val="auto"/>
              </w:rPr>
              <w:t>modelling problems involving converting money amounts using different exchange rates and applying them when planning and budgeting for overseas travel</w:t>
            </w:r>
          </w:p>
          <w:p w14:paraId="3243B2A4" w14:textId="77777777" w:rsidR="00CF57B1" w:rsidRPr="00311848" w:rsidRDefault="00CF57B1" w:rsidP="003B22D9">
            <w:pPr>
              <w:pStyle w:val="BodyText"/>
              <w:numPr>
                <w:ilvl w:val="0"/>
                <w:numId w:val="29"/>
              </w:numPr>
              <w:spacing w:after="120" w:line="240" w:lineRule="auto"/>
              <w:ind w:left="312" w:hanging="284"/>
              <w:rPr>
                <w:rStyle w:val="SubtleEmphasis"/>
              </w:rPr>
            </w:pPr>
            <w:r w:rsidRPr="00C0575B">
              <w:rPr>
                <w:rFonts w:cstheme="minorBidi"/>
                <w:color w:val="auto"/>
              </w:rPr>
              <w:t>modelling situations involving financial contexts; for example, income tax, using taxation rates on annual income, comparing different taxation brackets and rates of pay; comparing the benefits of different phone plans using different call rates and associated fees to determine the best plan</w:t>
            </w:r>
          </w:p>
        </w:tc>
      </w:tr>
      <w:tr w:rsidR="00CF57B1" w:rsidRPr="00C0575B" w14:paraId="56DB8DE5" w14:textId="77777777" w:rsidTr="002B61C8">
        <w:tc>
          <w:tcPr>
            <w:tcW w:w="2665" w:type="dxa"/>
            <w:gridSpan w:val="3"/>
            <w:vMerge/>
            <w:tcBorders>
              <w:left w:val="single" w:sz="4" w:space="0" w:color="auto"/>
              <w:right w:val="single" w:sz="4" w:space="0" w:color="auto"/>
            </w:tcBorders>
          </w:tcPr>
          <w:p w14:paraId="46574B53" w14:textId="77777777" w:rsidR="00CF57B1" w:rsidRPr="001079BB" w:rsidRDefault="00CF57B1" w:rsidP="003B22D9">
            <w:pPr>
              <w:pStyle w:val="ACARA-TableHeadline"/>
              <w:spacing w:before="120" w:after="120"/>
              <w:rPr>
                <w:b/>
                <w:bCs w:val="0"/>
                <w:i w:val="0"/>
                <w:iCs/>
              </w:rPr>
            </w:pPr>
          </w:p>
        </w:tc>
        <w:tc>
          <w:tcPr>
            <w:tcW w:w="2551" w:type="dxa"/>
            <w:tcBorders>
              <w:left w:val="single" w:sz="4" w:space="0" w:color="auto"/>
              <w:right w:val="single" w:sz="4" w:space="0" w:color="auto"/>
            </w:tcBorders>
          </w:tcPr>
          <w:p w14:paraId="1DF19C40" w14:textId="77777777" w:rsidR="00CF57B1" w:rsidRDefault="00CF57B1" w:rsidP="003B22D9">
            <w:pPr>
              <w:pStyle w:val="ACARAtabletext"/>
              <w:rPr>
                <w:b/>
                <w:bCs/>
              </w:rPr>
            </w:pPr>
            <w:r w:rsidRPr="00BC325E">
              <w:rPr>
                <w:b/>
                <w:bCs/>
              </w:rPr>
              <w:t>Statistics</w:t>
            </w:r>
          </w:p>
        </w:tc>
        <w:tc>
          <w:tcPr>
            <w:tcW w:w="2835" w:type="dxa"/>
            <w:tcBorders>
              <w:top w:val="single" w:sz="4" w:space="0" w:color="auto"/>
              <w:left w:val="single" w:sz="4" w:space="0" w:color="auto"/>
              <w:bottom w:val="single" w:sz="4" w:space="0" w:color="auto"/>
              <w:right w:val="single" w:sz="4" w:space="0" w:color="auto"/>
            </w:tcBorders>
          </w:tcPr>
          <w:p w14:paraId="590408B5" w14:textId="77777777" w:rsidR="00CF57B1" w:rsidRDefault="00CF57B1" w:rsidP="003B22D9">
            <w:pPr>
              <w:pStyle w:val="ACARAtabletext"/>
              <w:rPr>
                <w:lang w:val="en-AU"/>
              </w:rPr>
            </w:pPr>
            <w:r w:rsidRPr="00DC6ED5">
              <w:rPr>
                <w:lang w:val="en-AU"/>
              </w:rPr>
              <w:t>plan and conduct statistical investigations involving samples of a population; use ethical and fair methods to make inferences about the population and report findings, acknowledging uncertainty</w:t>
            </w:r>
          </w:p>
          <w:p w14:paraId="0ACEF035" w14:textId="77777777" w:rsidR="00CF57B1" w:rsidRPr="00C0575B" w:rsidRDefault="00CF57B1" w:rsidP="003B22D9">
            <w:pPr>
              <w:pStyle w:val="ACARAtabletext"/>
              <w:rPr>
                <w:lang w:val="en-AU"/>
              </w:rPr>
            </w:pPr>
            <w:r w:rsidRPr="00DC6ED5">
              <w:rPr>
                <w:lang w:val="en-AU"/>
              </w:rPr>
              <w:t>AC9M8ST04</w:t>
            </w:r>
          </w:p>
        </w:tc>
        <w:tc>
          <w:tcPr>
            <w:tcW w:w="7193" w:type="dxa"/>
            <w:gridSpan w:val="2"/>
            <w:tcBorders>
              <w:top w:val="single" w:sz="4" w:space="0" w:color="auto"/>
              <w:left w:val="single" w:sz="4" w:space="0" w:color="auto"/>
              <w:bottom w:val="single" w:sz="4" w:space="0" w:color="auto"/>
              <w:right w:val="single" w:sz="4" w:space="0" w:color="auto"/>
            </w:tcBorders>
          </w:tcPr>
          <w:p w14:paraId="3FE1DCAC" w14:textId="77777777" w:rsidR="00CF57B1" w:rsidRPr="00C0575B" w:rsidRDefault="00CF57B1" w:rsidP="003B22D9">
            <w:pPr>
              <w:pStyle w:val="BodyText"/>
              <w:numPr>
                <w:ilvl w:val="0"/>
                <w:numId w:val="29"/>
              </w:numPr>
              <w:spacing w:after="120" w:line="240" w:lineRule="auto"/>
              <w:ind w:left="312" w:hanging="284"/>
              <w:rPr>
                <w:rFonts w:cstheme="minorBidi"/>
                <w:color w:val="auto"/>
              </w:rPr>
            </w:pPr>
            <w:r w:rsidRPr="00DC6ED5">
              <w:rPr>
                <w:rFonts w:cstheme="minorBidi"/>
                <w:color w:val="auto"/>
              </w:rPr>
              <w:t>identifying situations where the collection of data from a sample is necessary due to efficiency, cost or restricted time for collection of data, and sufficiently reliable for making inferences about a population</w:t>
            </w:r>
          </w:p>
        </w:tc>
      </w:tr>
      <w:tr w:rsidR="00CF57B1" w:rsidRPr="00DC6ED5" w14:paraId="6CE22A17" w14:textId="77777777" w:rsidTr="002B61C8">
        <w:tc>
          <w:tcPr>
            <w:tcW w:w="2665" w:type="dxa"/>
            <w:gridSpan w:val="3"/>
            <w:vMerge w:val="restart"/>
            <w:tcBorders>
              <w:left w:val="single" w:sz="4" w:space="0" w:color="auto"/>
              <w:right w:val="single" w:sz="4" w:space="0" w:color="auto"/>
            </w:tcBorders>
          </w:tcPr>
          <w:p w14:paraId="3FDF7B1C" w14:textId="77777777" w:rsidR="00CF57B1" w:rsidRPr="001079BB" w:rsidRDefault="00CF57B1" w:rsidP="003B22D9">
            <w:pPr>
              <w:pStyle w:val="ACARA-TableHeadline"/>
              <w:spacing w:before="120" w:after="120"/>
              <w:rPr>
                <w:b/>
                <w:bCs w:val="0"/>
                <w:i w:val="0"/>
                <w:iCs/>
              </w:rPr>
            </w:pPr>
            <w:r w:rsidRPr="00B109E4">
              <w:rPr>
                <w:b/>
                <w:bCs w:val="0"/>
                <w:i w:val="0"/>
                <w:iCs/>
              </w:rPr>
              <w:lastRenderedPageBreak/>
              <w:t>Digital Technologies</w:t>
            </w:r>
          </w:p>
        </w:tc>
        <w:tc>
          <w:tcPr>
            <w:tcW w:w="2551" w:type="dxa"/>
            <w:vMerge w:val="restart"/>
            <w:tcBorders>
              <w:left w:val="single" w:sz="4" w:space="0" w:color="auto"/>
              <w:right w:val="single" w:sz="4" w:space="0" w:color="auto"/>
            </w:tcBorders>
          </w:tcPr>
          <w:p w14:paraId="7B82B0BE" w14:textId="77777777" w:rsidR="00CF57B1" w:rsidRDefault="00CF57B1" w:rsidP="003B22D9">
            <w:pPr>
              <w:pStyle w:val="ACARAtabletext"/>
              <w:rPr>
                <w:b/>
                <w:bCs/>
              </w:rPr>
            </w:pPr>
            <w:r w:rsidRPr="0009281B">
              <w:rPr>
                <w:b/>
                <w:bCs/>
              </w:rPr>
              <w:t>Process and production skills</w:t>
            </w:r>
          </w:p>
          <w:p w14:paraId="5FC3657A" w14:textId="77777777" w:rsidR="00CF57B1" w:rsidRPr="0009281B" w:rsidRDefault="00CF57B1" w:rsidP="003B22D9">
            <w:pPr>
              <w:pStyle w:val="ACARAtabletext"/>
            </w:pPr>
            <w:r w:rsidRPr="00886FCD">
              <w:t>Generating and designing</w:t>
            </w:r>
          </w:p>
        </w:tc>
        <w:tc>
          <w:tcPr>
            <w:tcW w:w="2835" w:type="dxa"/>
            <w:tcBorders>
              <w:top w:val="single" w:sz="4" w:space="0" w:color="auto"/>
              <w:left w:val="single" w:sz="4" w:space="0" w:color="auto"/>
              <w:bottom w:val="single" w:sz="4" w:space="0" w:color="auto"/>
              <w:right w:val="single" w:sz="4" w:space="0" w:color="auto"/>
            </w:tcBorders>
          </w:tcPr>
          <w:p w14:paraId="6618EE48" w14:textId="77777777" w:rsidR="00CF57B1" w:rsidRDefault="00CF57B1" w:rsidP="003B22D9">
            <w:pPr>
              <w:pStyle w:val="ACARAtabletext"/>
              <w:rPr>
                <w:lang w:val="en-AU"/>
              </w:rPr>
            </w:pPr>
            <w:r w:rsidRPr="00886FCD">
              <w:rPr>
                <w:lang w:val="en-AU"/>
              </w:rPr>
              <w:t>design algorithms involving nested control structures and represent them using flowcharts and pseudocode</w:t>
            </w:r>
          </w:p>
          <w:p w14:paraId="657A2EC0" w14:textId="77777777" w:rsidR="00CF57B1" w:rsidRPr="00DC6ED5" w:rsidRDefault="00CF57B1" w:rsidP="003B22D9">
            <w:pPr>
              <w:pStyle w:val="ACARAtabletext"/>
              <w:rPr>
                <w:lang w:val="en-AU"/>
              </w:rPr>
            </w:pPr>
            <w:r w:rsidRPr="00886FCD">
              <w:rPr>
                <w:lang w:val="en-AU"/>
              </w:rPr>
              <w:t>AC9TDI8P05</w:t>
            </w:r>
          </w:p>
        </w:tc>
        <w:tc>
          <w:tcPr>
            <w:tcW w:w="7193" w:type="dxa"/>
            <w:gridSpan w:val="2"/>
            <w:tcBorders>
              <w:top w:val="single" w:sz="4" w:space="0" w:color="auto"/>
              <w:left w:val="single" w:sz="4" w:space="0" w:color="auto"/>
              <w:bottom w:val="single" w:sz="4" w:space="0" w:color="auto"/>
              <w:right w:val="single" w:sz="4" w:space="0" w:color="auto"/>
            </w:tcBorders>
          </w:tcPr>
          <w:p w14:paraId="1B60597D" w14:textId="77777777" w:rsidR="00CF57B1" w:rsidRDefault="00CF57B1" w:rsidP="003B22D9">
            <w:pPr>
              <w:pStyle w:val="BodyText"/>
              <w:numPr>
                <w:ilvl w:val="0"/>
                <w:numId w:val="29"/>
              </w:numPr>
              <w:spacing w:after="120" w:line="240" w:lineRule="auto"/>
              <w:ind w:left="312" w:hanging="284"/>
              <w:rPr>
                <w:rFonts w:cstheme="minorBidi"/>
                <w:color w:val="auto"/>
              </w:rPr>
            </w:pPr>
            <w:r w:rsidRPr="00886FCD">
              <w:rPr>
                <w:rFonts w:cstheme="minorBidi"/>
                <w:color w:val="auto"/>
              </w:rPr>
              <w:t>designing an algorithm or modifying an existing algorithm to fix an error or change functionality, for example calculating the coins and notes needed for an amount of money and changing the algorithm to handle new denominations</w:t>
            </w:r>
          </w:p>
          <w:p w14:paraId="5A55CCCD" w14:textId="77777777" w:rsidR="00CF57B1" w:rsidRDefault="00CF57B1" w:rsidP="003B22D9">
            <w:pPr>
              <w:pStyle w:val="BodyText"/>
              <w:numPr>
                <w:ilvl w:val="0"/>
                <w:numId w:val="29"/>
              </w:numPr>
              <w:spacing w:after="120" w:line="240" w:lineRule="auto"/>
              <w:ind w:left="312" w:hanging="284"/>
              <w:rPr>
                <w:rFonts w:cstheme="minorBidi"/>
                <w:color w:val="auto"/>
              </w:rPr>
            </w:pPr>
            <w:r w:rsidRPr="00886FCD">
              <w:rPr>
                <w:rFonts w:cstheme="minorBidi"/>
                <w:color w:val="auto"/>
              </w:rPr>
              <w:t>describing algorithms precisely in pseudocode (structured English) or with flowcharts for each part of the problem, for example using separate flowcharts to describe the purchase of an item and the giving of change during the purchase</w:t>
            </w:r>
          </w:p>
          <w:p w14:paraId="289EBDC0" w14:textId="77777777" w:rsidR="00CF57B1" w:rsidRPr="00DC6ED5" w:rsidRDefault="00CF57B1" w:rsidP="003B22D9">
            <w:pPr>
              <w:pStyle w:val="BodyText"/>
              <w:numPr>
                <w:ilvl w:val="0"/>
                <w:numId w:val="29"/>
              </w:numPr>
              <w:spacing w:after="120" w:line="240" w:lineRule="auto"/>
              <w:ind w:left="312" w:hanging="284"/>
              <w:rPr>
                <w:rFonts w:cstheme="minorBidi"/>
                <w:color w:val="auto"/>
              </w:rPr>
            </w:pPr>
            <w:r w:rsidRPr="00886FCD">
              <w:rPr>
                <w:rFonts w:cstheme="minorBidi"/>
                <w:color w:val="auto"/>
              </w:rPr>
              <w:t>describing algorithms with nested control structures, including a nested if, for example IF it is raining THEN [IF parents are home THEN drive to school]; or an IF inside a loop, for example REPEAT [select the largest coin smaller than the remaining total, and subtract it] UNTIL the remainder is zero</w:t>
            </w:r>
          </w:p>
        </w:tc>
      </w:tr>
      <w:tr w:rsidR="00CF57B1" w:rsidRPr="00886FCD" w14:paraId="0BFD2780" w14:textId="77777777" w:rsidTr="002B61C8">
        <w:tc>
          <w:tcPr>
            <w:tcW w:w="2665" w:type="dxa"/>
            <w:gridSpan w:val="3"/>
            <w:vMerge/>
            <w:tcBorders>
              <w:left w:val="single" w:sz="4" w:space="0" w:color="auto"/>
              <w:right w:val="single" w:sz="4" w:space="0" w:color="auto"/>
            </w:tcBorders>
          </w:tcPr>
          <w:p w14:paraId="3B75AF2A" w14:textId="77777777" w:rsidR="00CF57B1" w:rsidRPr="00B109E4" w:rsidRDefault="00CF57B1" w:rsidP="003B22D9">
            <w:pPr>
              <w:pStyle w:val="ACARA-TableHeadline"/>
              <w:spacing w:before="120" w:after="120"/>
              <w:rPr>
                <w:b/>
                <w:bCs w:val="0"/>
                <w:i w:val="0"/>
                <w:iCs/>
              </w:rPr>
            </w:pPr>
          </w:p>
        </w:tc>
        <w:tc>
          <w:tcPr>
            <w:tcW w:w="2551" w:type="dxa"/>
            <w:vMerge/>
            <w:tcBorders>
              <w:left w:val="single" w:sz="4" w:space="0" w:color="auto"/>
              <w:right w:val="single" w:sz="4" w:space="0" w:color="auto"/>
            </w:tcBorders>
          </w:tcPr>
          <w:p w14:paraId="2CCDAD02" w14:textId="77777777" w:rsidR="00CF57B1" w:rsidRPr="0009281B" w:rsidRDefault="00CF57B1" w:rsidP="003B22D9">
            <w:pPr>
              <w:pStyle w:val="ACARAtabletext"/>
              <w:rPr>
                <w:b/>
                <w:bCs/>
              </w:rPr>
            </w:pPr>
          </w:p>
        </w:tc>
        <w:tc>
          <w:tcPr>
            <w:tcW w:w="2835" w:type="dxa"/>
            <w:tcBorders>
              <w:top w:val="single" w:sz="4" w:space="0" w:color="auto"/>
              <w:left w:val="single" w:sz="4" w:space="0" w:color="auto"/>
              <w:bottom w:val="single" w:sz="4" w:space="0" w:color="auto"/>
              <w:right w:val="single" w:sz="4" w:space="0" w:color="auto"/>
            </w:tcBorders>
          </w:tcPr>
          <w:p w14:paraId="6972FBE4" w14:textId="77777777" w:rsidR="00CF57B1" w:rsidRDefault="00CF57B1" w:rsidP="003B22D9">
            <w:pPr>
              <w:pStyle w:val="ACARAtabletext"/>
              <w:rPr>
                <w:lang w:val="en-AU"/>
              </w:rPr>
            </w:pPr>
            <w:r w:rsidRPr="004743D9">
              <w:rPr>
                <w:lang w:val="en-AU"/>
              </w:rPr>
              <w:t>trace algorithms to predict output for a given input and to identify errors</w:t>
            </w:r>
          </w:p>
          <w:p w14:paraId="7B3655AE" w14:textId="77777777" w:rsidR="00CF57B1" w:rsidRPr="00886FCD" w:rsidRDefault="00CF57B1" w:rsidP="003B22D9">
            <w:pPr>
              <w:pStyle w:val="ACARAtabletext"/>
              <w:rPr>
                <w:lang w:val="en-AU"/>
              </w:rPr>
            </w:pPr>
            <w:r w:rsidRPr="004743D9">
              <w:rPr>
                <w:lang w:val="en-AU"/>
              </w:rPr>
              <w:t>AC9TDI8P06</w:t>
            </w:r>
          </w:p>
        </w:tc>
        <w:tc>
          <w:tcPr>
            <w:tcW w:w="7193" w:type="dxa"/>
            <w:gridSpan w:val="2"/>
            <w:tcBorders>
              <w:top w:val="single" w:sz="4" w:space="0" w:color="auto"/>
              <w:left w:val="single" w:sz="4" w:space="0" w:color="auto"/>
              <w:bottom w:val="single" w:sz="4" w:space="0" w:color="auto"/>
              <w:right w:val="single" w:sz="4" w:space="0" w:color="auto"/>
            </w:tcBorders>
          </w:tcPr>
          <w:p w14:paraId="6E81FE14" w14:textId="77777777" w:rsidR="00CF57B1" w:rsidRPr="00886FCD" w:rsidRDefault="00CF57B1" w:rsidP="003B22D9">
            <w:pPr>
              <w:pStyle w:val="BodyText"/>
              <w:numPr>
                <w:ilvl w:val="0"/>
                <w:numId w:val="29"/>
              </w:numPr>
              <w:spacing w:after="120" w:line="240" w:lineRule="auto"/>
              <w:ind w:left="312" w:hanging="284"/>
              <w:rPr>
                <w:rFonts w:cstheme="minorBidi"/>
                <w:color w:val="auto"/>
              </w:rPr>
            </w:pPr>
            <w:r w:rsidRPr="00762DE4">
              <w:rPr>
                <w:rFonts w:cstheme="minorBidi"/>
                <w:color w:val="auto"/>
              </w:rPr>
              <w:t>specifying test cases and comparing the expected and actual output to determine the correctness of an algorithm, for example a test case of the change-calculating algorithm could have input $1.45 and expected output 1 x $1, 2 x 20c and 1 x 5c coins</w:t>
            </w:r>
          </w:p>
        </w:tc>
      </w:tr>
      <w:tr w:rsidR="00CF57B1" w:rsidRPr="00762DE4" w14:paraId="24BD772A" w14:textId="77777777" w:rsidTr="002B61C8">
        <w:tc>
          <w:tcPr>
            <w:tcW w:w="2665" w:type="dxa"/>
            <w:gridSpan w:val="3"/>
            <w:vMerge/>
            <w:tcBorders>
              <w:left w:val="single" w:sz="4" w:space="0" w:color="auto"/>
              <w:right w:val="single" w:sz="4" w:space="0" w:color="auto"/>
            </w:tcBorders>
          </w:tcPr>
          <w:p w14:paraId="09E11213" w14:textId="77777777" w:rsidR="00CF57B1" w:rsidRPr="00B109E4" w:rsidRDefault="00CF57B1" w:rsidP="003B22D9">
            <w:pPr>
              <w:pStyle w:val="ACARA-TableHeadline"/>
              <w:spacing w:before="120" w:after="120"/>
              <w:rPr>
                <w:b/>
                <w:bCs w:val="0"/>
                <w:i w:val="0"/>
                <w:iCs/>
              </w:rPr>
            </w:pPr>
          </w:p>
        </w:tc>
        <w:tc>
          <w:tcPr>
            <w:tcW w:w="2551" w:type="dxa"/>
            <w:tcBorders>
              <w:left w:val="single" w:sz="4" w:space="0" w:color="auto"/>
              <w:right w:val="single" w:sz="4" w:space="0" w:color="auto"/>
            </w:tcBorders>
          </w:tcPr>
          <w:p w14:paraId="1A7F1BB3" w14:textId="77777777" w:rsidR="00CF57B1" w:rsidRDefault="00CF57B1" w:rsidP="003B22D9">
            <w:pPr>
              <w:pStyle w:val="ACARAtabletext"/>
              <w:rPr>
                <w:b/>
                <w:bCs/>
              </w:rPr>
            </w:pPr>
            <w:r w:rsidRPr="00091B55">
              <w:rPr>
                <w:b/>
                <w:bCs/>
              </w:rPr>
              <w:t>Process and production skills</w:t>
            </w:r>
          </w:p>
          <w:p w14:paraId="19566FBB" w14:textId="77777777" w:rsidR="00CF57B1" w:rsidRPr="00091B55" w:rsidRDefault="00CF57B1" w:rsidP="003B22D9">
            <w:pPr>
              <w:pStyle w:val="ACARAtabletext"/>
            </w:pPr>
            <w:r w:rsidRPr="00091B55">
              <w:t>Evaluating</w:t>
            </w:r>
          </w:p>
        </w:tc>
        <w:tc>
          <w:tcPr>
            <w:tcW w:w="2835" w:type="dxa"/>
            <w:tcBorders>
              <w:top w:val="single" w:sz="4" w:space="0" w:color="auto"/>
              <w:left w:val="single" w:sz="4" w:space="0" w:color="auto"/>
              <w:bottom w:val="single" w:sz="4" w:space="0" w:color="auto"/>
              <w:right w:val="single" w:sz="4" w:space="0" w:color="auto"/>
            </w:tcBorders>
          </w:tcPr>
          <w:p w14:paraId="24091A46" w14:textId="77777777" w:rsidR="00CF57B1" w:rsidRDefault="00CF57B1" w:rsidP="003B22D9">
            <w:pPr>
              <w:pStyle w:val="ACARAtabletext"/>
              <w:rPr>
                <w:lang w:val="en-AU"/>
              </w:rPr>
            </w:pPr>
            <w:r w:rsidRPr="00B9064C">
              <w:rPr>
                <w:lang w:val="en-AU"/>
              </w:rPr>
              <w:t>evaluate existing and student solutions against the design criteria, user stories and possible future impact</w:t>
            </w:r>
          </w:p>
          <w:p w14:paraId="0C41B1E5" w14:textId="77777777" w:rsidR="00CF57B1" w:rsidRPr="004743D9" w:rsidRDefault="00CF57B1" w:rsidP="003B22D9">
            <w:pPr>
              <w:pStyle w:val="ACARAtabletext"/>
              <w:rPr>
                <w:lang w:val="en-AU"/>
              </w:rPr>
            </w:pPr>
            <w:r w:rsidRPr="00B9064C">
              <w:rPr>
                <w:lang w:val="en-AU"/>
              </w:rPr>
              <w:t>AC9TDI8P10</w:t>
            </w:r>
          </w:p>
        </w:tc>
        <w:tc>
          <w:tcPr>
            <w:tcW w:w="7193" w:type="dxa"/>
            <w:gridSpan w:val="2"/>
            <w:tcBorders>
              <w:top w:val="single" w:sz="4" w:space="0" w:color="auto"/>
              <w:left w:val="single" w:sz="4" w:space="0" w:color="auto"/>
              <w:bottom w:val="single" w:sz="4" w:space="0" w:color="auto"/>
              <w:right w:val="single" w:sz="4" w:space="0" w:color="auto"/>
            </w:tcBorders>
          </w:tcPr>
          <w:p w14:paraId="4F525616" w14:textId="77777777" w:rsidR="00CF57B1" w:rsidRPr="00762DE4" w:rsidRDefault="00CF57B1" w:rsidP="003B22D9">
            <w:pPr>
              <w:pStyle w:val="BodyText"/>
              <w:numPr>
                <w:ilvl w:val="0"/>
                <w:numId w:val="29"/>
              </w:numPr>
              <w:spacing w:after="120" w:line="240" w:lineRule="auto"/>
              <w:ind w:left="312" w:hanging="284"/>
              <w:rPr>
                <w:rFonts w:cstheme="minorBidi"/>
                <w:color w:val="auto"/>
              </w:rPr>
            </w:pPr>
            <w:r w:rsidRPr="00B9064C">
              <w:rPr>
                <w:rFonts w:cstheme="minorBidi"/>
                <w:color w:val="auto"/>
              </w:rPr>
              <w:t>evaluating how an existing solution ensures users can control their safety and experience online as described in the Safety by Design Vision for Young People, for example ensuring privacy settings are comprehensive, easy to use and set to maximum protection by default</w:t>
            </w:r>
          </w:p>
        </w:tc>
      </w:tr>
      <w:tr w:rsidR="00CF57B1" w:rsidRPr="00B9064C" w14:paraId="7C945F09" w14:textId="77777777" w:rsidTr="002B61C8">
        <w:tc>
          <w:tcPr>
            <w:tcW w:w="2665" w:type="dxa"/>
            <w:gridSpan w:val="3"/>
            <w:vMerge/>
            <w:tcBorders>
              <w:left w:val="single" w:sz="4" w:space="0" w:color="auto"/>
              <w:right w:val="single" w:sz="4" w:space="0" w:color="auto"/>
            </w:tcBorders>
          </w:tcPr>
          <w:p w14:paraId="139152B0" w14:textId="77777777" w:rsidR="00CF57B1" w:rsidRPr="00B109E4" w:rsidRDefault="00CF57B1" w:rsidP="003B22D9">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491DE7E7" w14:textId="77777777" w:rsidR="00CF57B1" w:rsidRDefault="00CF57B1" w:rsidP="003B22D9">
            <w:pPr>
              <w:pStyle w:val="ACARAtabletext"/>
              <w:rPr>
                <w:b/>
                <w:bCs/>
              </w:rPr>
            </w:pPr>
            <w:r w:rsidRPr="00091B55">
              <w:rPr>
                <w:b/>
                <w:bCs/>
              </w:rPr>
              <w:t>Process and production skills</w:t>
            </w:r>
          </w:p>
          <w:p w14:paraId="1B566B14" w14:textId="77777777" w:rsidR="00CF57B1" w:rsidRPr="00091B55" w:rsidRDefault="00CF57B1" w:rsidP="003B22D9">
            <w:pPr>
              <w:pStyle w:val="ACARAtabletext"/>
            </w:pPr>
            <w:r w:rsidRPr="00091B55">
              <w:t>Collaborating and managing</w:t>
            </w:r>
          </w:p>
        </w:tc>
        <w:tc>
          <w:tcPr>
            <w:tcW w:w="2835" w:type="dxa"/>
            <w:tcBorders>
              <w:top w:val="single" w:sz="4" w:space="0" w:color="auto"/>
              <w:left w:val="single" w:sz="4" w:space="0" w:color="auto"/>
              <w:bottom w:val="single" w:sz="4" w:space="0" w:color="auto"/>
              <w:right w:val="single" w:sz="4" w:space="0" w:color="auto"/>
            </w:tcBorders>
          </w:tcPr>
          <w:p w14:paraId="5D568FCB" w14:textId="77777777" w:rsidR="00CF57B1" w:rsidRDefault="00CF57B1" w:rsidP="003B22D9">
            <w:pPr>
              <w:pStyle w:val="ACARAtabletext"/>
              <w:rPr>
                <w:lang w:val="en-AU"/>
              </w:rPr>
            </w:pPr>
            <w:r w:rsidRPr="00091B55">
              <w:rPr>
                <w:lang w:val="en-AU"/>
              </w:rPr>
              <w:t>select and use a range of digital tools efficiently, including unfamiliar features, to create, locate and communicate content, consistently applying common conventions</w:t>
            </w:r>
          </w:p>
          <w:p w14:paraId="5CD73B0E" w14:textId="77777777" w:rsidR="00CF57B1" w:rsidRPr="00B9064C" w:rsidRDefault="00CF57B1" w:rsidP="003B22D9">
            <w:pPr>
              <w:pStyle w:val="ACARAtabletext"/>
              <w:rPr>
                <w:lang w:val="en-AU"/>
              </w:rPr>
            </w:pPr>
            <w:r w:rsidRPr="00091B55">
              <w:rPr>
                <w:lang w:val="en-AU"/>
              </w:rPr>
              <w:lastRenderedPageBreak/>
              <w:t>AC9TDI8P11</w:t>
            </w:r>
          </w:p>
        </w:tc>
        <w:tc>
          <w:tcPr>
            <w:tcW w:w="7193" w:type="dxa"/>
            <w:gridSpan w:val="2"/>
            <w:tcBorders>
              <w:top w:val="single" w:sz="4" w:space="0" w:color="auto"/>
              <w:left w:val="single" w:sz="4" w:space="0" w:color="auto"/>
              <w:bottom w:val="single" w:sz="4" w:space="0" w:color="auto"/>
              <w:right w:val="single" w:sz="4" w:space="0" w:color="auto"/>
            </w:tcBorders>
          </w:tcPr>
          <w:p w14:paraId="48017FE5" w14:textId="77777777" w:rsidR="00CF57B1" w:rsidRPr="00B9064C" w:rsidRDefault="00CF57B1" w:rsidP="003B22D9">
            <w:pPr>
              <w:pStyle w:val="BodyText"/>
              <w:spacing w:after="120" w:line="240" w:lineRule="auto"/>
              <w:ind w:left="312"/>
              <w:rPr>
                <w:rFonts w:cstheme="minorBidi"/>
                <w:color w:val="auto"/>
              </w:rPr>
            </w:pPr>
          </w:p>
        </w:tc>
      </w:tr>
      <w:tr w:rsidR="00CF57B1" w:rsidRPr="00B9064C" w14:paraId="69E46175" w14:textId="77777777" w:rsidTr="002B61C8">
        <w:tc>
          <w:tcPr>
            <w:tcW w:w="2665" w:type="dxa"/>
            <w:gridSpan w:val="3"/>
            <w:vMerge/>
            <w:tcBorders>
              <w:left w:val="single" w:sz="4" w:space="0" w:color="auto"/>
              <w:right w:val="single" w:sz="4" w:space="0" w:color="auto"/>
            </w:tcBorders>
          </w:tcPr>
          <w:p w14:paraId="630EDD38" w14:textId="77777777" w:rsidR="00CF57B1" w:rsidRPr="00B109E4" w:rsidRDefault="00CF57B1" w:rsidP="003B22D9">
            <w:pPr>
              <w:pStyle w:val="ACARA-TableHeadline"/>
              <w:spacing w:before="120" w:after="120"/>
              <w:rPr>
                <w:b/>
                <w:bCs w:val="0"/>
                <w:i w:val="0"/>
                <w:iCs/>
              </w:rPr>
            </w:pPr>
          </w:p>
        </w:tc>
        <w:tc>
          <w:tcPr>
            <w:tcW w:w="2551" w:type="dxa"/>
            <w:vMerge/>
            <w:tcBorders>
              <w:left w:val="single" w:sz="4" w:space="0" w:color="auto"/>
              <w:right w:val="single" w:sz="4" w:space="0" w:color="auto"/>
            </w:tcBorders>
          </w:tcPr>
          <w:p w14:paraId="4C499E69" w14:textId="77777777" w:rsidR="00CF57B1" w:rsidRPr="00091B55" w:rsidRDefault="00CF57B1" w:rsidP="003B22D9">
            <w:pPr>
              <w:pStyle w:val="ACARAtabletext"/>
              <w:rPr>
                <w:b/>
                <w:bCs/>
              </w:rPr>
            </w:pPr>
          </w:p>
        </w:tc>
        <w:tc>
          <w:tcPr>
            <w:tcW w:w="2835" w:type="dxa"/>
            <w:tcBorders>
              <w:top w:val="single" w:sz="4" w:space="0" w:color="auto"/>
              <w:left w:val="single" w:sz="4" w:space="0" w:color="auto"/>
              <w:bottom w:val="single" w:sz="4" w:space="0" w:color="auto"/>
              <w:right w:val="single" w:sz="4" w:space="0" w:color="auto"/>
            </w:tcBorders>
          </w:tcPr>
          <w:p w14:paraId="3F4EFFA8" w14:textId="77777777" w:rsidR="00CF57B1" w:rsidRDefault="00CF57B1" w:rsidP="003B22D9">
            <w:pPr>
              <w:pStyle w:val="ACARAtabletext"/>
              <w:rPr>
                <w:lang w:val="en-AU"/>
              </w:rPr>
            </w:pPr>
            <w:r w:rsidRPr="00C55266">
              <w:rPr>
                <w:lang w:val="en-AU"/>
              </w:rPr>
              <w:t>select and use a range of digital tools efficiently and responsibly to share content online, and plan and manage individual and collaborative agile projects</w:t>
            </w:r>
          </w:p>
          <w:p w14:paraId="54B29DE1" w14:textId="77777777" w:rsidR="00CF57B1" w:rsidRPr="00091B55" w:rsidRDefault="00CF57B1" w:rsidP="003B22D9">
            <w:pPr>
              <w:pStyle w:val="ACARAtabletext"/>
              <w:rPr>
                <w:lang w:val="en-AU"/>
              </w:rPr>
            </w:pPr>
            <w:r w:rsidRPr="00C55266">
              <w:rPr>
                <w:lang w:val="en-AU"/>
              </w:rPr>
              <w:t>AC9TDI8P12</w:t>
            </w:r>
          </w:p>
        </w:tc>
        <w:tc>
          <w:tcPr>
            <w:tcW w:w="7193" w:type="dxa"/>
            <w:gridSpan w:val="2"/>
            <w:tcBorders>
              <w:top w:val="single" w:sz="4" w:space="0" w:color="auto"/>
              <w:left w:val="single" w:sz="4" w:space="0" w:color="auto"/>
              <w:bottom w:val="single" w:sz="4" w:space="0" w:color="auto"/>
              <w:right w:val="single" w:sz="4" w:space="0" w:color="auto"/>
            </w:tcBorders>
          </w:tcPr>
          <w:p w14:paraId="635FB660" w14:textId="77777777" w:rsidR="00CF57B1" w:rsidRPr="00B9064C" w:rsidRDefault="00CF57B1" w:rsidP="003B22D9">
            <w:pPr>
              <w:pStyle w:val="BodyText"/>
              <w:spacing w:after="120" w:line="240" w:lineRule="auto"/>
              <w:ind w:left="312"/>
              <w:rPr>
                <w:rFonts w:cstheme="minorBidi"/>
                <w:color w:val="auto"/>
              </w:rPr>
            </w:pPr>
          </w:p>
        </w:tc>
      </w:tr>
      <w:tr w:rsidR="00CF57B1" w:rsidRPr="00B9064C" w14:paraId="164DB9DE" w14:textId="77777777" w:rsidTr="002B61C8">
        <w:tc>
          <w:tcPr>
            <w:tcW w:w="2665" w:type="dxa"/>
            <w:gridSpan w:val="3"/>
            <w:vMerge w:val="restart"/>
            <w:tcBorders>
              <w:left w:val="single" w:sz="4" w:space="0" w:color="auto"/>
              <w:right w:val="single" w:sz="4" w:space="0" w:color="auto"/>
            </w:tcBorders>
          </w:tcPr>
          <w:p w14:paraId="797BA483" w14:textId="77777777" w:rsidR="00CF57B1" w:rsidRPr="00B109E4" w:rsidRDefault="00CF57B1" w:rsidP="003B22D9">
            <w:pPr>
              <w:pStyle w:val="ACARA-TableHeadline"/>
              <w:spacing w:before="120" w:after="120"/>
              <w:rPr>
                <w:b/>
                <w:bCs w:val="0"/>
                <w:i w:val="0"/>
                <w:iCs/>
              </w:rPr>
            </w:pPr>
            <w:r>
              <w:rPr>
                <w:b/>
                <w:bCs w:val="0"/>
                <w:i w:val="0"/>
                <w:iCs/>
              </w:rPr>
              <w:t>Design and Technologies</w:t>
            </w:r>
          </w:p>
        </w:tc>
        <w:tc>
          <w:tcPr>
            <w:tcW w:w="2551" w:type="dxa"/>
            <w:tcBorders>
              <w:left w:val="single" w:sz="4" w:space="0" w:color="auto"/>
              <w:right w:val="single" w:sz="4" w:space="0" w:color="auto"/>
            </w:tcBorders>
          </w:tcPr>
          <w:p w14:paraId="17631BB8" w14:textId="77777777" w:rsidR="00CF57B1" w:rsidRDefault="00CF57B1" w:rsidP="003B22D9">
            <w:pPr>
              <w:pStyle w:val="ACARAtabletext"/>
              <w:rPr>
                <w:b/>
                <w:bCs/>
              </w:rPr>
            </w:pPr>
            <w:r w:rsidRPr="000C026A">
              <w:rPr>
                <w:b/>
                <w:bCs/>
              </w:rPr>
              <w:t>Knowledge and understanding</w:t>
            </w:r>
          </w:p>
          <w:p w14:paraId="502B2B7F" w14:textId="77777777" w:rsidR="00CF57B1" w:rsidRPr="00057BB4" w:rsidRDefault="00CF57B1" w:rsidP="003B22D9">
            <w:pPr>
              <w:pStyle w:val="ACARAtabletext"/>
            </w:pPr>
            <w:r w:rsidRPr="00057BB4">
              <w:t>Technologies and society</w:t>
            </w:r>
          </w:p>
        </w:tc>
        <w:tc>
          <w:tcPr>
            <w:tcW w:w="2835" w:type="dxa"/>
            <w:tcBorders>
              <w:top w:val="single" w:sz="4" w:space="0" w:color="auto"/>
              <w:left w:val="single" w:sz="4" w:space="0" w:color="auto"/>
              <w:bottom w:val="single" w:sz="4" w:space="0" w:color="auto"/>
              <w:right w:val="single" w:sz="4" w:space="0" w:color="auto"/>
            </w:tcBorders>
          </w:tcPr>
          <w:p w14:paraId="2330962F" w14:textId="77777777" w:rsidR="00CF57B1" w:rsidRDefault="00CF57B1" w:rsidP="003B22D9">
            <w:pPr>
              <w:pStyle w:val="ACARAtabletext"/>
              <w:rPr>
                <w:lang w:val="en-AU"/>
              </w:rPr>
            </w:pPr>
            <w:r w:rsidRPr="00A25212">
              <w:rPr>
                <w:lang w:val="en-AU"/>
              </w:rPr>
              <w:t>analyse the impact of innovation and the development of technologies on designed solutions for global preferred futures</w:t>
            </w:r>
          </w:p>
          <w:p w14:paraId="19FE43E5" w14:textId="77777777" w:rsidR="00CF57B1" w:rsidRPr="00C55266" w:rsidRDefault="00CF57B1" w:rsidP="003B22D9">
            <w:pPr>
              <w:pStyle w:val="ACARAtabletext"/>
              <w:rPr>
                <w:lang w:val="en-AU"/>
              </w:rPr>
            </w:pPr>
            <w:r w:rsidRPr="00A25212">
              <w:rPr>
                <w:lang w:val="en-AU"/>
              </w:rPr>
              <w:t>AC9TDE8K02</w:t>
            </w:r>
          </w:p>
        </w:tc>
        <w:tc>
          <w:tcPr>
            <w:tcW w:w="7193" w:type="dxa"/>
            <w:gridSpan w:val="2"/>
            <w:tcBorders>
              <w:top w:val="single" w:sz="4" w:space="0" w:color="auto"/>
              <w:left w:val="single" w:sz="4" w:space="0" w:color="auto"/>
              <w:bottom w:val="single" w:sz="4" w:space="0" w:color="auto"/>
              <w:right w:val="single" w:sz="4" w:space="0" w:color="auto"/>
            </w:tcBorders>
          </w:tcPr>
          <w:p w14:paraId="4A7F7238" w14:textId="77777777" w:rsidR="00CF57B1" w:rsidRPr="00B9064C" w:rsidRDefault="00CF57B1" w:rsidP="003B22D9">
            <w:pPr>
              <w:pStyle w:val="BodyText"/>
              <w:numPr>
                <w:ilvl w:val="0"/>
                <w:numId w:val="29"/>
              </w:numPr>
              <w:spacing w:after="120" w:line="240" w:lineRule="auto"/>
              <w:ind w:left="312" w:hanging="284"/>
              <w:rPr>
                <w:rFonts w:cstheme="minorBidi"/>
                <w:color w:val="auto"/>
              </w:rPr>
            </w:pPr>
            <w:r w:rsidRPr="00A25212">
              <w:rPr>
                <w:rFonts w:cstheme="minorBidi"/>
                <w:color w:val="auto"/>
              </w:rPr>
              <w:t>considering factors that impact on innovation, for example developing novel ideas, responding quickly to change, creating a point of differentiation, adding value for society, reducing costs and improving efficiency</w:t>
            </w:r>
          </w:p>
        </w:tc>
      </w:tr>
      <w:tr w:rsidR="00CF57B1" w:rsidRPr="00B9064C" w14:paraId="7628E41C" w14:textId="77777777" w:rsidTr="002B61C8">
        <w:tc>
          <w:tcPr>
            <w:tcW w:w="2665" w:type="dxa"/>
            <w:gridSpan w:val="3"/>
            <w:vMerge/>
            <w:tcBorders>
              <w:left w:val="single" w:sz="4" w:space="0" w:color="auto"/>
              <w:bottom w:val="single" w:sz="4" w:space="0" w:color="auto"/>
              <w:right w:val="single" w:sz="4" w:space="0" w:color="auto"/>
            </w:tcBorders>
          </w:tcPr>
          <w:p w14:paraId="3EE0463A" w14:textId="77777777" w:rsidR="00CF57B1" w:rsidRPr="00B109E4" w:rsidRDefault="00CF57B1" w:rsidP="003B22D9">
            <w:pPr>
              <w:pStyle w:val="ACARA-TableHeadline"/>
              <w:spacing w:before="120" w:after="120"/>
              <w:rPr>
                <w:b/>
                <w:bCs w:val="0"/>
                <w:i w:val="0"/>
                <w:iCs/>
              </w:rPr>
            </w:pPr>
          </w:p>
        </w:tc>
        <w:tc>
          <w:tcPr>
            <w:tcW w:w="2551" w:type="dxa"/>
            <w:tcBorders>
              <w:left w:val="single" w:sz="4" w:space="0" w:color="auto"/>
              <w:bottom w:val="single" w:sz="4" w:space="0" w:color="auto"/>
              <w:right w:val="single" w:sz="4" w:space="0" w:color="auto"/>
            </w:tcBorders>
          </w:tcPr>
          <w:p w14:paraId="3CF2EAF9" w14:textId="77777777" w:rsidR="00CF57B1" w:rsidRDefault="00CF57B1" w:rsidP="003B22D9">
            <w:pPr>
              <w:pStyle w:val="ACARAtabletext"/>
              <w:rPr>
                <w:b/>
                <w:bCs/>
              </w:rPr>
            </w:pPr>
            <w:r w:rsidRPr="00FC2715">
              <w:rPr>
                <w:b/>
                <w:bCs/>
              </w:rPr>
              <w:t>Process and production skills</w:t>
            </w:r>
          </w:p>
          <w:p w14:paraId="4E2D2C5F" w14:textId="77777777" w:rsidR="00CF57B1" w:rsidRPr="00FC2715" w:rsidRDefault="00CF57B1" w:rsidP="003B22D9">
            <w:pPr>
              <w:pStyle w:val="ACARAtabletext"/>
            </w:pPr>
            <w:r w:rsidRPr="00FC2715">
              <w:t>Collaborating and managing</w:t>
            </w:r>
          </w:p>
        </w:tc>
        <w:tc>
          <w:tcPr>
            <w:tcW w:w="2835" w:type="dxa"/>
            <w:tcBorders>
              <w:top w:val="single" w:sz="4" w:space="0" w:color="auto"/>
              <w:left w:val="single" w:sz="4" w:space="0" w:color="auto"/>
              <w:bottom w:val="single" w:sz="4" w:space="0" w:color="auto"/>
              <w:right w:val="single" w:sz="4" w:space="0" w:color="auto"/>
            </w:tcBorders>
          </w:tcPr>
          <w:p w14:paraId="360C1127" w14:textId="77777777" w:rsidR="00CF57B1" w:rsidRDefault="00CF57B1" w:rsidP="003B22D9">
            <w:pPr>
              <w:pStyle w:val="ACARAtabletext"/>
              <w:rPr>
                <w:lang w:val="en-AU"/>
              </w:rPr>
            </w:pPr>
            <w:r w:rsidRPr="00286765">
              <w:rPr>
                <w:lang w:val="en-AU"/>
              </w:rPr>
              <w:t>develop project plans to individually and collaboratively manage time, cost and production of designed solutions</w:t>
            </w:r>
          </w:p>
          <w:p w14:paraId="07FADA71" w14:textId="77777777" w:rsidR="00CF57B1" w:rsidRPr="00C55266" w:rsidRDefault="00CF57B1" w:rsidP="003B22D9">
            <w:pPr>
              <w:pStyle w:val="ACARAtabletext"/>
              <w:rPr>
                <w:lang w:val="en-AU"/>
              </w:rPr>
            </w:pPr>
            <w:r w:rsidRPr="00286765">
              <w:rPr>
                <w:lang w:val="en-AU"/>
              </w:rPr>
              <w:t>AC9TDE8P05</w:t>
            </w:r>
          </w:p>
        </w:tc>
        <w:tc>
          <w:tcPr>
            <w:tcW w:w="7193" w:type="dxa"/>
            <w:gridSpan w:val="2"/>
            <w:tcBorders>
              <w:top w:val="single" w:sz="4" w:space="0" w:color="auto"/>
              <w:left w:val="single" w:sz="4" w:space="0" w:color="auto"/>
              <w:bottom w:val="single" w:sz="4" w:space="0" w:color="auto"/>
              <w:right w:val="single" w:sz="4" w:space="0" w:color="auto"/>
            </w:tcBorders>
          </w:tcPr>
          <w:p w14:paraId="3D9AC94A" w14:textId="77777777" w:rsidR="00CF57B1" w:rsidRPr="00B9064C" w:rsidRDefault="00CF57B1" w:rsidP="003B22D9">
            <w:pPr>
              <w:pStyle w:val="BodyText"/>
              <w:numPr>
                <w:ilvl w:val="0"/>
                <w:numId w:val="29"/>
              </w:numPr>
              <w:spacing w:after="120" w:line="240" w:lineRule="auto"/>
              <w:ind w:left="312" w:hanging="284"/>
              <w:rPr>
                <w:rFonts w:cstheme="minorBidi"/>
                <w:color w:val="auto"/>
              </w:rPr>
            </w:pPr>
            <w:r w:rsidRPr="00286765">
              <w:rPr>
                <w:rFonts w:cstheme="minorBidi"/>
                <w:color w:val="auto"/>
              </w:rPr>
              <w:t>identifying risks and how to minimise them, organising time, evaluating decisions and managing resources to ensure successful project completion, for example using digital tools to keep track of tasks, resources, expenses and deadlines</w:t>
            </w:r>
          </w:p>
        </w:tc>
      </w:tr>
    </w:tbl>
    <w:p w14:paraId="1F26D6F2" w14:textId="59127659" w:rsidR="25D1B461" w:rsidRDefault="25D1B461"/>
    <w:sectPr w:rsidR="25D1B461" w:rsidSect="007C2BF3">
      <w:headerReference w:type="even" r:id="rId16"/>
      <w:headerReference w:type="default" r:id="rId17"/>
      <w:footerReference w:type="default" r:id="rId18"/>
      <w:headerReference w:type="first" r:id="rId19"/>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D2CFB" w14:textId="77777777" w:rsidR="00AB484D" w:rsidRDefault="00AB484D" w:rsidP="00533177">
      <w:r>
        <w:separator/>
      </w:r>
    </w:p>
  </w:endnote>
  <w:endnote w:type="continuationSeparator" w:id="0">
    <w:p w14:paraId="6823756D" w14:textId="77777777" w:rsidR="00AB484D" w:rsidRDefault="00AB484D" w:rsidP="00533177">
      <w:r>
        <w:continuationSeparator/>
      </w:r>
    </w:p>
  </w:endnote>
  <w:endnote w:type="continuationNotice" w:id="1">
    <w:p w14:paraId="0B336D73" w14:textId="77777777" w:rsidR="00AB484D" w:rsidRDefault="00AB484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ACEC" w14:textId="767ACB0E"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236F36">
                                <w:rPr>
                                  <w:color w:val="auto"/>
                                </w:rPr>
                                <w:t>Consumer and financial literacy</w:t>
                              </w:r>
                            </w:p>
                            <w:p w14:paraId="25D27218" w14:textId="355D595C"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9" type="#_x0000_t202" style="position:absolute;margin-left:220.2pt;margin-top:547.95pt;width:339pt;height: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" filled="f" stroked="f">
                  <v:textbox inset="0,0,0,0">
                    <w:txbxContent>
                      <w:p w14:paraId="5447ACEC" w14:textId="767ACB0E"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236F36">
                          <w:rPr>
                            <w:color w:val="auto"/>
                          </w:rPr>
                          <w:t>Consumer and financial literacy</w:t>
                        </w:r>
                      </w:p>
                      <w:p w14:paraId="25D27218" w14:textId="355D595C"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D97593"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C5A" id="Text Box 5" o:spid="_x0000_s1030" type="#_x0000_t202" href="https://www.acara.edu.au/contact-us/copyright"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o:button="t" filled="f" stroked="f">
                  <v:fill o:detectmouseclick="t"/>
                  <v:textbox inset="0,0,0,0">
                    <w:txbxContent>
                      <w:p w14:paraId="156FC256" w14:textId="77777777" w:rsidR="0043018F" w:rsidRPr="005603AA" w:rsidRDefault="00193676" w:rsidP="00BC7B47">
                        <w:pPr>
                          <w:pStyle w:val="BodyText"/>
                          <w:spacing w:before="12"/>
                          <w:ind w:left="20"/>
                        </w:pPr>
                        <w:hyperlink r:id="rId3">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14406" w14:textId="77777777" w:rsidR="00AB484D" w:rsidRDefault="00AB484D" w:rsidP="00533177">
      <w:r>
        <w:separator/>
      </w:r>
    </w:p>
  </w:footnote>
  <w:footnote w:type="continuationSeparator" w:id="0">
    <w:p w14:paraId="53974AB2" w14:textId="77777777" w:rsidR="00AB484D" w:rsidRDefault="00AB484D" w:rsidP="00533177">
      <w:r>
        <w:continuationSeparator/>
      </w:r>
    </w:p>
  </w:footnote>
  <w:footnote w:type="continuationNotice" w:id="1">
    <w:p w14:paraId="63460671" w14:textId="77777777" w:rsidR="00AB484D" w:rsidRDefault="00AB484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343B9" w14:textId="04CD81C4" w:rsidR="0043018F" w:rsidRDefault="00650BF9" w:rsidP="00624C87">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Text Box 7"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F7F30D" id="_x0000_t202" coordsize="21600,21600" o:spt="202" path="m,l,21600r21600,l21600,xe">
              <v:stroke joinstyle="miter"/>
              <v:path gradientshapeok="t" o:connecttype="rect"/>
            </v:shapetype>
            <v:shape id="Text Box 7"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Picture 54"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30DCE" w14:textId="46442B30" w:rsidR="002B090A" w:rsidRDefault="00650BF9">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Text Box 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39B79D" id="_x0000_t202" coordsize="21600,21600" o:spt="202" path="m,l,21600r21600,l21600,xe">
              <v:stroke joinstyle="miter"/>
              <v:path gradientshapeok="t" o:connecttype="rect"/>
            </v:shapetype>
            <v:shape id="Text Box 8" o:spid="_x0000_s1027" type="#_x0000_t202" alt="{&quot;HashCode&quot;:1838356193,&quot;Height&quot;:595.0,&quot;Width&quot;:841.0,&quot;Placement&quot;:&quot;Header&quot;,&quot;Index&quot;:&quot;FirstPage&quot;,&quot;Section&quot;:1,&quot;Top&quot;:0.0,&quot;Left&quot;:0.0}"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E5098" w14:textId="5022CEF9" w:rsidR="002B090A" w:rsidRDefault="002B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502E8" id="_x0000_t202" coordsize="21600,21600" o:spt="202" path="m,l,21600r21600,l21600,xe">
              <v:stroke joinstyle="miter"/>
              <v:path gradientshapeok="t" o:connecttype="rect"/>
            </v:shapetype>
            <v:shape id="Text Box 9" o:spid="_x0000_s1028" type="#_x0000_t202" alt="{&quot;HashCode&quot;:1838356193,&quot;Height&quot;:595.0,&quot;Width&quot;:841.0,&quot;Placement&quot;:&quot;Header&quot;,&quot;Index&quot;:&quot;Primary&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796EF6" id="_x0000_t202" coordsize="21600,21600" o:spt="202" path="m,l,21600r21600,l21600,xe">
              <v:stroke joinstyle="miter"/>
              <v:path gradientshapeok="t" o:connecttype="rect"/>
            </v:shapetype>
            <v:shape id="Text Box 10" o:spid="_x0000_s1031" type="#_x0000_t202" alt="{&quot;HashCode&quot;:1838356193,&quot;Height&quot;:595.0,&quot;Width&quot;:841.0,&quot;Placement&quot;:&quot;Header&quot;,&quot;Index&quot;:&quot;FirstPage&quot;,&quot;Section&quot;:2,&quot;Top&quot;:0.0,&quot;Left&quot;:0.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F36A7"/>
    <w:multiLevelType w:val="hybridMultilevel"/>
    <w:tmpl w:val="B8BEE3C4"/>
    <w:lvl w:ilvl="0" w:tplc="84760D52">
      <w:start w:val="1"/>
      <w:numFmt w:val="bullet"/>
      <w:lvlText w:val="·"/>
      <w:lvlJc w:val="left"/>
      <w:pPr>
        <w:ind w:left="720" w:hanging="360"/>
      </w:pPr>
      <w:rPr>
        <w:rFonts w:ascii="Arial, sans-serif" w:hAnsi="Arial, sans-serif" w:hint="default"/>
      </w:rPr>
    </w:lvl>
    <w:lvl w:ilvl="1" w:tplc="55D8DA96">
      <w:start w:val="1"/>
      <w:numFmt w:val="bullet"/>
      <w:lvlText w:val="o"/>
      <w:lvlJc w:val="left"/>
      <w:pPr>
        <w:ind w:left="1440" w:hanging="360"/>
      </w:pPr>
      <w:rPr>
        <w:rFonts w:ascii="Courier New" w:hAnsi="Courier New" w:hint="default"/>
      </w:rPr>
    </w:lvl>
    <w:lvl w:ilvl="2" w:tplc="633A0C2E">
      <w:start w:val="1"/>
      <w:numFmt w:val="bullet"/>
      <w:lvlText w:val=""/>
      <w:lvlJc w:val="left"/>
      <w:pPr>
        <w:ind w:left="2160" w:hanging="360"/>
      </w:pPr>
      <w:rPr>
        <w:rFonts w:ascii="Wingdings" w:hAnsi="Wingdings" w:hint="default"/>
      </w:rPr>
    </w:lvl>
    <w:lvl w:ilvl="3" w:tplc="ABC8C380">
      <w:start w:val="1"/>
      <w:numFmt w:val="bullet"/>
      <w:lvlText w:val=""/>
      <w:lvlJc w:val="left"/>
      <w:pPr>
        <w:ind w:left="2880" w:hanging="360"/>
      </w:pPr>
      <w:rPr>
        <w:rFonts w:ascii="Symbol" w:hAnsi="Symbol" w:hint="default"/>
      </w:rPr>
    </w:lvl>
    <w:lvl w:ilvl="4" w:tplc="7C1CBC18">
      <w:start w:val="1"/>
      <w:numFmt w:val="bullet"/>
      <w:lvlText w:val="o"/>
      <w:lvlJc w:val="left"/>
      <w:pPr>
        <w:ind w:left="3600" w:hanging="360"/>
      </w:pPr>
      <w:rPr>
        <w:rFonts w:ascii="Courier New" w:hAnsi="Courier New" w:hint="default"/>
      </w:rPr>
    </w:lvl>
    <w:lvl w:ilvl="5" w:tplc="80C22812">
      <w:start w:val="1"/>
      <w:numFmt w:val="bullet"/>
      <w:lvlText w:val=""/>
      <w:lvlJc w:val="left"/>
      <w:pPr>
        <w:ind w:left="4320" w:hanging="360"/>
      </w:pPr>
      <w:rPr>
        <w:rFonts w:ascii="Wingdings" w:hAnsi="Wingdings" w:hint="default"/>
      </w:rPr>
    </w:lvl>
    <w:lvl w:ilvl="6" w:tplc="87DED26E">
      <w:start w:val="1"/>
      <w:numFmt w:val="bullet"/>
      <w:lvlText w:val=""/>
      <w:lvlJc w:val="left"/>
      <w:pPr>
        <w:ind w:left="5040" w:hanging="360"/>
      </w:pPr>
      <w:rPr>
        <w:rFonts w:ascii="Symbol" w:hAnsi="Symbol" w:hint="default"/>
      </w:rPr>
    </w:lvl>
    <w:lvl w:ilvl="7" w:tplc="3F7AAA78">
      <w:start w:val="1"/>
      <w:numFmt w:val="bullet"/>
      <w:lvlText w:val="o"/>
      <w:lvlJc w:val="left"/>
      <w:pPr>
        <w:ind w:left="5760" w:hanging="360"/>
      </w:pPr>
      <w:rPr>
        <w:rFonts w:ascii="Courier New" w:hAnsi="Courier New" w:hint="default"/>
      </w:rPr>
    </w:lvl>
    <w:lvl w:ilvl="8" w:tplc="654EF764">
      <w:start w:val="1"/>
      <w:numFmt w:val="bullet"/>
      <w:lvlText w:val=""/>
      <w:lvlJc w:val="left"/>
      <w:pPr>
        <w:ind w:left="6480" w:hanging="360"/>
      </w:pPr>
      <w:rPr>
        <w:rFonts w:ascii="Wingdings" w:hAnsi="Wingdings" w:hint="default"/>
      </w:rPr>
    </w:lvl>
  </w:abstractNum>
  <w:abstractNum w:abstractNumId="1" w15:restartNumberingAfterBreak="0">
    <w:nsid w:val="0FB4D8A7"/>
    <w:multiLevelType w:val="hybridMultilevel"/>
    <w:tmpl w:val="B3F8DE4E"/>
    <w:lvl w:ilvl="0" w:tplc="F7B227E2">
      <w:start w:val="1"/>
      <w:numFmt w:val="bullet"/>
      <w:lvlText w:val="·"/>
      <w:lvlJc w:val="left"/>
      <w:pPr>
        <w:ind w:left="720" w:hanging="360"/>
      </w:pPr>
      <w:rPr>
        <w:rFonts w:ascii="Symbol" w:hAnsi="Symbol" w:hint="default"/>
      </w:rPr>
    </w:lvl>
    <w:lvl w:ilvl="1" w:tplc="6AA80C98">
      <w:start w:val="1"/>
      <w:numFmt w:val="bullet"/>
      <w:lvlText w:val="o"/>
      <w:lvlJc w:val="left"/>
      <w:pPr>
        <w:ind w:left="1440" w:hanging="360"/>
      </w:pPr>
      <w:rPr>
        <w:rFonts w:ascii="Courier New" w:hAnsi="Courier New" w:hint="default"/>
      </w:rPr>
    </w:lvl>
    <w:lvl w:ilvl="2" w:tplc="A5342DB6">
      <w:start w:val="1"/>
      <w:numFmt w:val="bullet"/>
      <w:lvlText w:val=""/>
      <w:lvlJc w:val="left"/>
      <w:pPr>
        <w:ind w:left="2160" w:hanging="360"/>
      </w:pPr>
      <w:rPr>
        <w:rFonts w:ascii="Wingdings" w:hAnsi="Wingdings" w:hint="default"/>
      </w:rPr>
    </w:lvl>
    <w:lvl w:ilvl="3" w:tplc="092657FA">
      <w:start w:val="1"/>
      <w:numFmt w:val="bullet"/>
      <w:lvlText w:val=""/>
      <w:lvlJc w:val="left"/>
      <w:pPr>
        <w:ind w:left="2880" w:hanging="360"/>
      </w:pPr>
      <w:rPr>
        <w:rFonts w:ascii="Symbol" w:hAnsi="Symbol" w:hint="default"/>
      </w:rPr>
    </w:lvl>
    <w:lvl w:ilvl="4" w:tplc="7DDAB2D0">
      <w:start w:val="1"/>
      <w:numFmt w:val="bullet"/>
      <w:lvlText w:val="o"/>
      <w:lvlJc w:val="left"/>
      <w:pPr>
        <w:ind w:left="3600" w:hanging="360"/>
      </w:pPr>
      <w:rPr>
        <w:rFonts w:ascii="Courier New" w:hAnsi="Courier New" w:hint="default"/>
      </w:rPr>
    </w:lvl>
    <w:lvl w:ilvl="5" w:tplc="68F2A3C0">
      <w:start w:val="1"/>
      <w:numFmt w:val="bullet"/>
      <w:lvlText w:val=""/>
      <w:lvlJc w:val="left"/>
      <w:pPr>
        <w:ind w:left="4320" w:hanging="360"/>
      </w:pPr>
      <w:rPr>
        <w:rFonts w:ascii="Wingdings" w:hAnsi="Wingdings" w:hint="default"/>
      </w:rPr>
    </w:lvl>
    <w:lvl w:ilvl="6" w:tplc="950EC2D4">
      <w:start w:val="1"/>
      <w:numFmt w:val="bullet"/>
      <w:lvlText w:val=""/>
      <w:lvlJc w:val="left"/>
      <w:pPr>
        <w:ind w:left="5040" w:hanging="360"/>
      </w:pPr>
      <w:rPr>
        <w:rFonts w:ascii="Symbol" w:hAnsi="Symbol" w:hint="default"/>
      </w:rPr>
    </w:lvl>
    <w:lvl w:ilvl="7" w:tplc="C144CC66">
      <w:start w:val="1"/>
      <w:numFmt w:val="bullet"/>
      <w:lvlText w:val="o"/>
      <w:lvlJc w:val="left"/>
      <w:pPr>
        <w:ind w:left="5760" w:hanging="360"/>
      </w:pPr>
      <w:rPr>
        <w:rFonts w:ascii="Courier New" w:hAnsi="Courier New" w:hint="default"/>
      </w:rPr>
    </w:lvl>
    <w:lvl w:ilvl="8" w:tplc="0AA82DE0">
      <w:start w:val="1"/>
      <w:numFmt w:val="bullet"/>
      <w:lvlText w:val=""/>
      <w:lvlJc w:val="left"/>
      <w:pPr>
        <w:ind w:left="6480" w:hanging="360"/>
      </w:pPr>
      <w:rPr>
        <w:rFonts w:ascii="Wingdings" w:hAnsi="Wingdings" w:hint="default"/>
      </w:rPr>
    </w:lvl>
  </w:abstractNum>
  <w:abstractNum w:abstractNumId="2" w15:restartNumberingAfterBreak="0">
    <w:nsid w:val="11B527C7"/>
    <w:multiLevelType w:val="hybridMultilevel"/>
    <w:tmpl w:val="F3C0D084"/>
    <w:lvl w:ilvl="0" w:tplc="F68C0EA0">
      <w:start w:val="1"/>
      <w:numFmt w:val="bullet"/>
      <w:lvlText w:val="·"/>
      <w:lvlJc w:val="left"/>
      <w:pPr>
        <w:ind w:left="720" w:hanging="360"/>
      </w:pPr>
      <w:rPr>
        <w:rFonts w:ascii="Symbol" w:hAnsi="Symbol" w:hint="default"/>
      </w:rPr>
    </w:lvl>
    <w:lvl w:ilvl="1" w:tplc="70B2CFA4">
      <w:start w:val="1"/>
      <w:numFmt w:val="bullet"/>
      <w:lvlText w:val="o"/>
      <w:lvlJc w:val="left"/>
      <w:pPr>
        <w:ind w:left="1440" w:hanging="360"/>
      </w:pPr>
      <w:rPr>
        <w:rFonts w:ascii="Courier New" w:hAnsi="Courier New" w:hint="default"/>
      </w:rPr>
    </w:lvl>
    <w:lvl w:ilvl="2" w:tplc="5B425B4E">
      <w:start w:val="1"/>
      <w:numFmt w:val="bullet"/>
      <w:lvlText w:val=""/>
      <w:lvlJc w:val="left"/>
      <w:pPr>
        <w:ind w:left="2160" w:hanging="360"/>
      </w:pPr>
      <w:rPr>
        <w:rFonts w:ascii="Wingdings" w:hAnsi="Wingdings" w:hint="default"/>
      </w:rPr>
    </w:lvl>
    <w:lvl w:ilvl="3" w:tplc="3564A364">
      <w:start w:val="1"/>
      <w:numFmt w:val="bullet"/>
      <w:lvlText w:val=""/>
      <w:lvlJc w:val="left"/>
      <w:pPr>
        <w:ind w:left="2880" w:hanging="360"/>
      </w:pPr>
      <w:rPr>
        <w:rFonts w:ascii="Symbol" w:hAnsi="Symbol" w:hint="default"/>
      </w:rPr>
    </w:lvl>
    <w:lvl w:ilvl="4" w:tplc="DF463912">
      <w:start w:val="1"/>
      <w:numFmt w:val="bullet"/>
      <w:lvlText w:val="o"/>
      <w:lvlJc w:val="left"/>
      <w:pPr>
        <w:ind w:left="3600" w:hanging="360"/>
      </w:pPr>
      <w:rPr>
        <w:rFonts w:ascii="Courier New" w:hAnsi="Courier New" w:hint="default"/>
      </w:rPr>
    </w:lvl>
    <w:lvl w:ilvl="5" w:tplc="C4FC9CA6">
      <w:start w:val="1"/>
      <w:numFmt w:val="bullet"/>
      <w:lvlText w:val=""/>
      <w:lvlJc w:val="left"/>
      <w:pPr>
        <w:ind w:left="4320" w:hanging="360"/>
      </w:pPr>
      <w:rPr>
        <w:rFonts w:ascii="Wingdings" w:hAnsi="Wingdings" w:hint="default"/>
      </w:rPr>
    </w:lvl>
    <w:lvl w:ilvl="6" w:tplc="35BCFF9A">
      <w:start w:val="1"/>
      <w:numFmt w:val="bullet"/>
      <w:lvlText w:val=""/>
      <w:lvlJc w:val="left"/>
      <w:pPr>
        <w:ind w:left="5040" w:hanging="360"/>
      </w:pPr>
      <w:rPr>
        <w:rFonts w:ascii="Symbol" w:hAnsi="Symbol" w:hint="default"/>
      </w:rPr>
    </w:lvl>
    <w:lvl w:ilvl="7" w:tplc="6B4EE806">
      <w:start w:val="1"/>
      <w:numFmt w:val="bullet"/>
      <w:lvlText w:val="o"/>
      <w:lvlJc w:val="left"/>
      <w:pPr>
        <w:ind w:left="5760" w:hanging="360"/>
      </w:pPr>
      <w:rPr>
        <w:rFonts w:ascii="Courier New" w:hAnsi="Courier New" w:hint="default"/>
      </w:rPr>
    </w:lvl>
    <w:lvl w:ilvl="8" w:tplc="B2E47380">
      <w:start w:val="1"/>
      <w:numFmt w:val="bullet"/>
      <w:lvlText w:val=""/>
      <w:lvlJc w:val="left"/>
      <w:pPr>
        <w:ind w:left="6480" w:hanging="360"/>
      </w:pPr>
      <w:rPr>
        <w:rFonts w:ascii="Wingdings" w:hAnsi="Wingdings" w:hint="default"/>
      </w:rPr>
    </w:lvl>
  </w:abstractNum>
  <w:abstractNum w:abstractNumId="3" w15:restartNumberingAfterBreak="0">
    <w:nsid w:val="13901D02"/>
    <w:multiLevelType w:val="hybridMultilevel"/>
    <w:tmpl w:val="50D44078"/>
    <w:lvl w:ilvl="0" w:tplc="A802DCD4">
      <w:start w:val="1"/>
      <w:numFmt w:val="bullet"/>
      <w:lvlText w:val="·"/>
      <w:lvlJc w:val="left"/>
      <w:pPr>
        <w:ind w:left="720" w:hanging="360"/>
      </w:pPr>
      <w:rPr>
        <w:rFonts w:ascii="Symbol" w:hAnsi="Symbol" w:hint="default"/>
      </w:rPr>
    </w:lvl>
    <w:lvl w:ilvl="1" w:tplc="6F30F474">
      <w:start w:val="1"/>
      <w:numFmt w:val="bullet"/>
      <w:lvlText w:val="o"/>
      <w:lvlJc w:val="left"/>
      <w:pPr>
        <w:ind w:left="1440" w:hanging="360"/>
      </w:pPr>
      <w:rPr>
        <w:rFonts w:ascii="Courier New" w:hAnsi="Courier New" w:hint="default"/>
      </w:rPr>
    </w:lvl>
    <w:lvl w:ilvl="2" w:tplc="B1325BAE">
      <w:start w:val="1"/>
      <w:numFmt w:val="bullet"/>
      <w:lvlText w:val=""/>
      <w:lvlJc w:val="left"/>
      <w:pPr>
        <w:ind w:left="2160" w:hanging="360"/>
      </w:pPr>
      <w:rPr>
        <w:rFonts w:ascii="Wingdings" w:hAnsi="Wingdings" w:hint="default"/>
      </w:rPr>
    </w:lvl>
    <w:lvl w:ilvl="3" w:tplc="A9361A38">
      <w:start w:val="1"/>
      <w:numFmt w:val="bullet"/>
      <w:lvlText w:val=""/>
      <w:lvlJc w:val="left"/>
      <w:pPr>
        <w:ind w:left="2880" w:hanging="360"/>
      </w:pPr>
      <w:rPr>
        <w:rFonts w:ascii="Symbol" w:hAnsi="Symbol" w:hint="default"/>
      </w:rPr>
    </w:lvl>
    <w:lvl w:ilvl="4" w:tplc="444C7D4E">
      <w:start w:val="1"/>
      <w:numFmt w:val="bullet"/>
      <w:lvlText w:val="o"/>
      <w:lvlJc w:val="left"/>
      <w:pPr>
        <w:ind w:left="3600" w:hanging="360"/>
      </w:pPr>
      <w:rPr>
        <w:rFonts w:ascii="Courier New" w:hAnsi="Courier New" w:hint="default"/>
      </w:rPr>
    </w:lvl>
    <w:lvl w:ilvl="5" w:tplc="B15E178C">
      <w:start w:val="1"/>
      <w:numFmt w:val="bullet"/>
      <w:lvlText w:val=""/>
      <w:lvlJc w:val="left"/>
      <w:pPr>
        <w:ind w:left="4320" w:hanging="360"/>
      </w:pPr>
      <w:rPr>
        <w:rFonts w:ascii="Wingdings" w:hAnsi="Wingdings" w:hint="default"/>
      </w:rPr>
    </w:lvl>
    <w:lvl w:ilvl="6" w:tplc="DC287670">
      <w:start w:val="1"/>
      <w:numFmt w:val="bullet"/>
      <w:lvlText w:val=""/>
      <w:lvlJc w:val="left"/>
      <w:pPr>
        <w:ind w:left="5040" w:hanging="360"/>
      </w:pPr>
      <w:rPr>
        <w:rFonts w:ascii="Symbol" w:hAnsi="Symbol" w:hint="default"/>
      </w:rPr>
    </w:lvl>
    <w:lvl w:ilvl="7" w:tplc="13B2DE94">
      <w:start w:val="1"/>
      <w:numFmt w:val="bullet"/>
      <w:lvlText w:val="o"/>
      <w:lvlJc w:val="left"/>
      <w:pPr>
        <w:ind w:left="5760" w:hanging="360"/>
      </w:pPr>
      <w:rPr>
        <w:rFonts w:ascii="Courier New" w:hAnsi="Courier New" w:hint="default"/>
      </w:rPr>
    </w:lvl>
    <w:lvl w:ilvl="8" w:tplc="97C02326">
      <w:start w:val="1"/>
      <w:numFmt w:val="bullet"/>
      <w:lvlText w:val=""/>
      <w:lvlJc w:val="left"/>
      <w:pPr>
        <w:ind w:left="6480" w:hanging="360"/>
      </w:pPr>
      <w:rPr>
        <w:rFonts w:ascii="Wingdings" w:hAnsi="Wingdings" w:hint="default"/>
      </w:rPr>
    </w:lvl>
  </w:abstractNum>
  <w:abstractNum w:abstractNumId="4" w15:restartNumberingAfterBreak="0">
    <w:nsid w:val="1840BFF9"/>
    <w:multiLevelType w:val="hybridMultilevel"/>
    <w:tmpl w:val="725C96FC"/>
    <w:lvl w:ilvl="0" w:tplc="E08AB26E">
      <w:start w:val="1"/>
      <w:numFmt w:val="bullet"/>
      <w:lvlText w:val="·"/>
      <w:lvlJc w:val="left"/>
      <w:pPr>
        <w:ind w:left="720" w:hanging="360"/>
      </w:pPr>
      <w:rPr>
        <w:rFonts w:ascii="Arial, sans-serif" w:hAnsi="Arial, sans-serif" w:hint="default"/>
      </w:rPr>
    </w:lvl>
    <w:lvl w:ilvl="1" w:tplc="BF76CB64">
      <w:start w:val="1"/>
      <w:numFmt w:val="bullet"/>
      <w:lvlText w:val="o"/>
      <w:lvlJc w:val="left"/>
      <w:pPr>
        <w:ind w:left="1440" w:hanging="360"/>
      </w:pPr>
      <w:rPr>
        <w:rFonts w:ascii="Courier New" w:hAnsi="Courier New" w:hint="default"/>
      </w:rPr>
    </w:lvl>
    <w:lvl w:ilvl="2" w:tplc="302EE1BA">
      <w:start w:val="1"/>
      <w:numFmt w:val="bullet"/>
      <w:lvlText w:val=""/>
      <w:lvlJc w:val="left"/>
      <w:pPr>
        <w:ind w:left="2160" w:hanging="360"/>
      </w:pPr>
      <w:rPr>
        <w:rFonts w:ascii="Wingdings" w:hAnsi="Wingdings" w:hint="default"/>
      </w:rPr>
    </w:lvl>
    <w:lvl w:ilvl="3" w:tplc="2FC01DE6">
      <w:start w:val="1"/>
      <w:numFmt w:val="bullet"/>
      <w:lvlText w:val=""/>
      <w:lvlJc w:val="left"/>
      <w:pPr>
        <w:ind w:left="2880" w:hanging="360"/>
      </w:pPr>
      <w:rPr>
        <w:rFonts w:ascii="Symbol" w:hAnsi="Symbol" w:hint="default"/>
      </w:rPr>
    </w:lvl>
    <w:lvl w:ilvl="4" w:tplc="4B1851CC">
      <w:start w:val="1"/>
      <w:numFmt w:val="bullet"/>
      <w:lvlText w:val="o"/>
      <w:lvlJc w:val="left"/>
      <w:pPr>
        <w:ind w:left="3600" w:hanging="360"/>
      </w:pPr>
      <w:rPr>
        <w:rFonts w:ascii="Courier New" w:hAnsi="Courier New" w:hint="default"/>
      </w:rPr>
    </w:lvl>
    <w:lvl w:ilvl="5" w:tplc="5BF2B784">
      <w:start w:val="1"/>
      <w:numFmt w:val="bullet"/>
      <w:lvlText w:val=""/>
      <w:lvlJc w:val="left"/>
      <w:pPr>
        <w:ind w:left="4320" w:hanging="360"/>
      </w:pPr>
      <w:rPr>
        <w:rFonts w:ascii="Wingdings" w:hAnsi="Wingdings" w:hint="default"/>
      </w:rPr>
    </w:lvl>
    <w:lvl w:ilvl="6" w:tplc="E8D26780">
      <w:start w:val="1"/>
      <w:numFmt w:val="bullet"/>
      <w:lvlText w:val=""/>
      <w:lvlJc w:val="left"/>
      <w:pPr>
        <w:ind w:left="5040" w:hanging="360"/>
      </w:pPr>
      <w:rPr>
        <w:rFonts w:ascii="Symbol" w:hAnsi="Symbol" w:hint="default"/>
      </w:rPr>
    </w:lvl>
    <w:lvl w:ilvl="7" w:tplc="2452E062">
      <w:start w:val="1"/>
      <w:numFmt w:val="bullet"/>
      <w:lvlText w:val="o"/>
      <w:lvlJc w:val="left"/>
      <w:pPr>
        <w:ind w:left="5760" w:hanging="360"/>
      </w:pPr>
      <w:rPr>
        <w:rFonts w:ascii="Courier New" w:hAnsi="Courier New" w:hint="default"/>
      </w:rPr>
    </w:lvl>
    <w:lvl w:ilvl="8" w:tplc="8E7E0496">
      <w:start w:val="1"/>
      <w:numFmt w:val="bullet"/>
      <w:lvlText w:val=""/>
      <w:lvlJc w:val="left"/>
      <w:pPr>
        <w:ind w:left="6480" w:hanging="360"/>
      </w:pPr>
      <w:rPr>
        <w:rFonts w:ascii="Wingdings" w:hAnsi="Wingdings" w:hint="default"/>
      </w:rPr>
    </w:lvl>
  </w:abstractNum>
  <w:abstractNum w:abstractNumId="5" w15:restartNumberingAfterBreak="0">
    <w:nsid w:val="1C513A7D"/>
    <w:multiLevelType w:val="hybridMultilevel"/>
    <w:tmpl w:val="76E2444E"/>
    <w:lvl w:ilvl="0" w:tplc="BEEA94A4">
      <w:start w:val="1"/>
      <w:numFmt w:val="bullet"/>
      <w:lvlText w:val="·"/>
      <w:lvlJc w:val="left"/>
      <w:pPr>
        <w:ind w:left="720" w:hanging="360"/>
      </w:pPr>
      <w:rPr>
        <w:rFonts w:ascii="Arial, sans-serif" w:hAnsi="Arial, sans-serif" w:hint="default"/>
      </w:rPr>
    </w:lvl>
    <w:lvl w:ilvl="1" w:tplc="E0A6BC14">
      <w:start w:val="1"/>
      <w:numFmt w:val="bullet"/>
      <w:lvlText w:val="o"/>
      <w:lvlJc w:val="left"/>
      <w:pPr>
        <w:ind w:left="1440" w:hanging="360"/>
      </w:pPr>
      <w:rPr>
        <w:rFonts w:ascii="Courier New" w:hAnsi="Courier New" w:hint="default"/>
      </w:rPr>
    </w:lvl>
    <w:lvl w:ilvl="2" w:tplc="F2880906">
      <w:start w:val="1"/>
      <w:numFmt w:val="bullet"/>
      <w:lvlText w:val=""/>
      <w:lvlJc w:val="left"/>
      <w:pPr>
        <w:ind w:left="2160" w:hanging="360"/>
      </w:pPr>
      <w:rPr>
        <w:rFonts w:ascii="Wingdings" w:hAnsi="Wingdings" w:hint="default"/>
      </w:rPr>
    </w:lvl>
    <w:lvl w:ilvl="3" w:tplc="89563C22">
      <w:start w:val="1"/>
      <w:numFmt w:val="bullet"/>
      <w:lvlText w:val=""/>
      <w:lvlJc w:val="left"/>
      <w:pPr>
        <w:ind w:left="2880" w:hanging="360"/>
      </w:pPr>
      <w:rPr>
        <w:rFonts w:ascii="Symbol" w:hAnsi="Symbol" w:hint="default"/>
      </w:rPr>
    </w:lvl>
    <w:lvl w:ilvl="4" w:tplc="59BE3CEC">
      <w:start w:val="1"/>
      <w:numFmt w:val="bullet"/>
      <w:lvlText w:val="o"/>
      <w:lvlJc w:val="left"/>
      <w:pPr>
        <w:ind w:left="3600" w:hanging="360"/>
      </w:pPr>
      <w:rPr>
        <w:rFonts w:ascii="Courier New" w:hAnsi="Courier New" w:hint="default"/>
      </w:rPr>
    </w:lvl>
    <w:lvl w:ilvl="5" w:tplc="76A05A1C">
      <w:start w:val="1"/>
      <w:numFmt w:val="bullet"/>
      <w:lvlText w:val=""/>
      <w:lvlJc w:val="left"/>
      <w:pPr>
        <w:ind w:left="4320" w:hanging="360"/>
      </w:pPr>
      <w:rPr>
        <w:rFonts w:ascii="Wingdings" w:hAnsi="Wingdings" w:hint="default"/>
      </w:rPr>
    </w:lvl>
    <w:lvl w:ilvl="6" w:tplc="749A9D18">
      <w:start w:val="1"/>
      <w:numFmt w:val="bullet"/>
      <w:lvlText w:val=""/>
      <w:lvlJc w:val="left"/>
      <w:pPr>
        <w:ind w:left="5040" w:hanging="360"/>
      </w:pPr>
      <w:rPr>
        <w:rFonts w:ascii="Symbol" w:hAnsi="Symbol" w:hint="default"/>
      </w:rPr>
    </w:lvl>
    <w:lvl w:ilvl="7" w:tplc="3F201BF8">
      <w:start w:val="1"/>
      <w:numFmt w:val="bullet"/>
      <w:lvlText w:val="o"/>
      <w:lvlJc w:val="left"/>
      <w:pPr>
        <w:ind w:left="5760" w:hanging="360"/>
      </w:pPr>
      <w:rPr>
        <w:rFonts w:ascii="Courier New" w:hAnsi="Courier New" w:hint="default"/>
      </w:rPr>
    </w:lvl>
    <w:lvl w:ilvl="8" w:tplc="7E843292">
      <w:start w:val="1"/>
      <w:numFmt w:val="bullet"/>
      <w:lvlText w:val=""/>
      <w:lvlJc w:val="left"/>
      <w:pPr>
        <w:ind w:left="6480" w:hanging="360"/>
      </w:pPr>
      <w:rPr>
        <w:rFonts w:ascii="Wingdings" w:hAnsi="Wingdings" w:hint="default"/>
      </w:rPr>
    </w:lvl>
  </w:abstractNum>
  <w:abstractNum w:abstractNumId="6"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F4CCF6"/>
    <w:multiLevelType w:val="hybridMultilevel"/>
    <w:tmpl w:val="445E5868"/>
    <w:lvl w:ilvl="0" w:tplc="F138A49E">
      <w:start w:val="1"/>
      <w:numFmt w:val="bullet"/>
      <w:lvlText w:val="·"/>
      <w:lvlJc w:val="left"/>
      <w:pPr>
        <w:ind w:left="720" w:hanging="360"/>
      </w:pPr>
      <w:rPr>
        <w:rFonts w:ascii="Arial, sans-serif" w:hAnsi="Arial, sans-serif" w:hint="default"/>
      </w:rPr>
    </w:lvl>
    <w:lvl w:ilvl="1" w:tplc="E3909F34">
      <w:start w:val="1"/>
      <w:numFmt w:val="bullet"/>
      <w:lvlText w:val="o"/>
      <w:lvlJc w:val="left"/>
      <w:pPr>
        <w:ind w:left="1440" w:hanging="360"/>
      </w:pPr>
      <w:rPr>
        <w:rFonts w:ascii="Courier New" w:hAnsi="Courier New" w:hint="default"/>
      </w:rPr>
    </w:lvl>
    <w:lvl w:ilvl="2" w:tplc="0046DE56">
      <w:start w:val="1"/>
      <w:numFmt w:val="bullet"/>
      <w:lvlText w:val=""/>
      <w:lvlJc w:val="left"/>
      <w:pPr>
        <w:ind w:left="2160" w:hanging="360"/>
      </w:pPr>
      <w:rPr>
        <w:rFonts w:ascii="Wingdings" w:hAnsi="Wingdings" w:hint="default"/>
      </w:rPr>
    </w:lvl>
    <w:lvl w:ilvl="3" w:tplc="0216896C">
      <w:start w:val="1"/>
      <w:numFmt w:val="bullet"/>
      <w:lvlText w:val=""/>
      <w:lvlJc w:val="left"/>
      <w:pPr>
        <w:ind w:left="2880" w:hanging="360"/>
      </w:pPr>
      <w:rPr>
        <w:rFonts w:ascii="Symbol" w:hAnsi="Symbol" w:hint="default"/>
      </w:rPr>
    </w:lvl>
    <w:lvl w:ilvl="4" w:tplc="9D8A564E">
      <w:start w:val="1"/>
      <w:numFmt w:val="bullet"/>
      <w:lvlText w:val="o"/>
      <w:lvlJc w:val="left"/>
      <w:pPr>
        <w:ind w:left="3600" w:hanging="360"/>
      </w:pPr>
      <w:rPr>
        <w:rFonts w:ascii="Courier New" w:hAnsi="Courier New" w:hint="default"/>
      </w:rPr>
    </w:lvl>
    <w:lvl w:ilvl="5" w:tplc="55B2E7B8">
      <w:start w:val="1"/>
      <w:numFmt w:val="bullet"/>
      <w:lvlText w:val=""/>
      <w:lvlJc w:val="left"/>
      <w:pPr>
        <w:ind w:left="4320" w:hanging="360"/>
      </w:pPr>
      <w:rPr>
        <w:rFonts w:ascii="Wingdings" w:hAnsi="Wingdings" w:hint="default"/>
      </w:rPr>
    </w:lvl>
    <w:lvl w:ilvl="6" w:tplc="1F9E62BC">
      <w:start w:val="1"/>
      <w:numFmt w:val="bullet"/>
      <w:lvlText w:val=""/>
      <w:lvlJc w:val="left"/>
      <w:pPr>
        <w:ind w:left="5040" w:hanging="360"/>
      </w:pPr>
      <w:rPr>
        <w:rFonts w:ascii="Symbol" w:hAnsi="Symbol" w:hint="default"/>
      </w:rPr>
    </w:lvl>
    <w:lvl w:ilvl="7" w:tplc="633ECDF4">
      <w:start w:val="1"/>
      <w:numFmt w:val="bullet"/>
      <w:lvlText w:val="o"/>
      <w:lvlJc w:val="left"/>
      <w:pPr>
        <w:ind w:left="5760" w:hanging="360"/>
      </w:pPr>
      <w:rPr>
        <w:rFonts w:ascii="Courier New" w:hAnsi="Courier New" w:hint="default"/>
      </w:rPr>
    </w:lvl>
    <w:lvl w:ilvl="8" w:tplc="B6243BAE">
      <w:start w:val="1"/>
      <w:numFmt w:val="bullet"/>
      <w:lvlText w:val=""/>
      <w:lvlJc w:val="left"/>
      <w:pPr>
        <w:ind w:left="6480" w:hanging="360"/>
      </w:pPr>
      <w:rPr>
        <w:rFonts w:ascii="Wingdings" w:hAnsi="Wingdings" w:hint="default"/>
      </w:rPr>
    </w:lvl>
  </w:abstractNum>
  <w:abstractNum w:abstractNumId="8" w15:restartNumberingAfterBreak="0">
    <w:nsid w:val="2E3D8EE6"/>
    <w:multiLevelType w:val="hybridMultilevel"/>
    <w:tmpl w:val="481E35D2"/>
    <w:lvl w:ilvl="0" w:tplc="04523AF2">
      <w:start w:val="1"/>
      <w:numFmt w:val="bullet"/>
      <w:lvlText w:val="·"/>
      <w:lvlJc w:val="left"/>
      <w:pPr>
        <w:ind w:left="720" w:hanging="360"/>
      </w:pPr>
      <w:rPr>
        <w:rFonts w:ascii="Symbol" w:hAnsi="Symbol" w:hint="default"/>
      </w:rPr>
    </w:lvl>
    <w:lvl w:ilvl="1" w:tplc="CB24D804">
      <w:start w:val="1"/>
      <w:numFmt w:val="bullet"/>
      <w:lvlText w:val="o"/>
      <w:lvlJc w:val="left"/>
      <w:pPr>
        <w:ind w:left="1440" w:hanging="360"/>
      </w:pPr>
      <w:rPr>
        <w:rFonts w:ascii="Courier New" w:hAnsi="Courier New" w:hint="default"/>
      </w:rPr>
    </w:lvl>
    <w:lvl w:ilvl="2" w:tplc="AD90138A">
      <w:start w:val="1"/>
      <w:numFmt w:val="bullet"/>
      <w:lvlText w:val=""/>
      <w:lvlJc w:val="left"/>
      <w:pPr>
        <w:ind w:left="2160" w:hanging="360"/>
      </w:pPr>
      <w:rPr>
        <w:rFonts w:ascii="Wingdings" w:hAnsi="Wingdings" w:hint="default"/>
      </w:rPr>
    </w:lvl>
    <w:lvl w:ilvl="3" w:tplc="D654F45C">
      <w:start w:val="1"/>
      <w:numFmt w:val="bullet"/>
      <w:lvlText w:val=""/>
      <w:lvlJc w:val="left"/>
      <w:pPr>
        <w:ind w:left="2880" w:hanging="360"/>
      </w:pPr>
      <w:rPr>
        <w:rFonts w:ascii="Symbol" w:hAnsi="Symbol" w:hint="default"/>
      </w:rPr>
    </w:lvl>
    <w:lvl w:ilvl="4" w:tplc="126E8A6E">
      <w:start w:val="1"/>
      <w:numFmt w:val="bullet"/>
      <w:lvlText w:val="o"/>
      <w:lvlJc w:val="left"/>
      <w:pPr>
        <w:ind w:left="3600" w:hanging="360"/>
      </w:pPr>
      <w:rPr>
        <w:rFonts w:ascii="Courier New" w:hAnsi="Courier New" w:hint="default"/>
      </w:rPr>
    </w:lvl>
    <w:lvl w:ilvl="5" w:tplc="3D36C660">
      <w:start w:val="1"/>
      <w:numFmt w:val="bullet"/>
      <w:lvlText w:val=""/>
      <w:lvlJc w:val="left"/>
      <w:pPr>
        <w:ind w:left="4320" w:hanging="360"/>
      </w:pPr>
      <w:rPr>
        <w:rFonts w:ascii="Wingdings" w:hAnsi="Wingdings" w:hint="default"/>
      </w:rPr>
    </w:lvl>
    <w:lvl w:ilvl="6" w:tplc="FBF47AB2">
      <w:start w:val="1"/>
      <w:numFmt w:val="bullet"/>
      <w:lvlText w:val=""/>
      <w:lvlJc w:val="left"/>
      <w:pPr>
        <w:ind w:left="5040" w:hanging="360"/>
      </w:pPr>
      <w:rPr>
        <w:rFonts w:ascii="Symbol" w:hAnsi="Symbol" w:hint="default"/>
      </w:rPr>
    </w:lvl>
    <w:lvl w:ilvl="7" w:tplc="7B469F08">
      <w:start w:val="1"/>
      <w:numFmt w:val="bullet"/>
      <w:lvlText w:val="o"/>
      <w:lvlJc w:val="left"/>
      <w:pPr>
        <w:ind w:left="5760" w:hanging="360"/>
      </w:pPr>
      <w:rPr>
        <w:rFonts w:ascii="Courier New" w:hAnsi="Courier New" w:hint="default"/>
      </w:rPr>
    </w:lvl>
    <w:lvl w:ilvl="8" w:tplc="96F48F7C">
      <w:start w:val="1"/>
      <w:numFmt w:val="bullet"/>
      <w:lvlText w:val=""/>
      <w:lvlJc w:val="left"/>
      <w:pPr>
        <w:ind w:left="6480" w:hanging="360"/>
      </w:pPr>
      <w:rPr>
        <w:rFonts w:ascii="Wingdings" w:hAnsi="Wingdings" w:hint="default"/>
      </w:rPr>
    </w:lvl>
  </w:abstractNum>
  <w:abstractNum w:abstractNumId="9" w15:restartNumberingAfterBreak="0">
    <w:nsid w:val="2F1563A7"/>
    <w:multiLevelType w:val="hybridMultilevel"/>
    <w:tmpl w:val="ACC80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3C594D"/>
    <w:multiLevelType w:val="hybridMultilevel"/>
    <w:tmpl w:val="5AF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FC7A5"/>
    <w:multiLevelType w:val="hybridMultilevel"/>
    <w:tmpl w:val="9696680C"/>
    <w:lvl w:ilvl="0" w:tplc="14BCF0FE">
      <w:start w:val="1"/>
      <w:numFmt w:val="bullet"/>
      <w:lvlText w:val="·"/>
      <w:lvlJc w:val="left"/>
      <w:pPr>
        <w:ind w:left="720" w:hanging="360"/>
      </w:pPr>
      <w:rPr>
        <w:rFonts w:ascii="Symbol" w:hAnsi="Symbol" w:hint="default"/>
      </w:rPr>
    </w:lvl>
    <w:lvl w:ilvl="1" w:tplc="EB28DB2A">
      <w:start w:val="1"/>
      <w:numFmt w:val="bullet"/>
      <w:lvlText w:val="o"/>
      <w:lvlJc w:val="left"/>
      <w:pPr>
        <w:ind w:left="1440" w:hanging="360"/>
      </w:pPr>
      <w:rPr>
        <w:rFonts w:ascii="Courier New" w:hAnsi="Courier New" w:hint="default"/>
      </w:rPr>
    </w:lvl>
    <w:lvl w:ilvl="2" w:tplc="6C78AD36">
      <w:start w:val="1"/>
      <w:numFmt w:val="bullet"/>
      <w:lvlText w:val=""/>
      <w:lvlJc w:val="left"/>
      <w:pPr>
        <w:ind w:left="2160" w:hanging="360"/>
      </w:pPr>
      <w:rPr>
        <w:rFonts w:ascii="Wingdings" w:hAnsi="Wingdings" w:hint="default"/>
      </w:rPr>
    </w:lvl>
    <w:lvl w:ilvl="3" w:tplc="5C627CF2">
      <w:start w:val="1"/>
      <w:numFmt w:val="bullet"/>
      <w:lvlText w:val=""/>
      <w:lvlJc w:val="left"/>
      <w:pPr>
        <w:ind w:left="2880" w:hanging="360"/>
      </w:pPr>
      <w:rPr>
        <w:rFonts w:ascii="Symbol" w:hAnsi="Symbol" w:hint="default"/>
      </w:rPr>
    </w:lvl>
    <w:lvl w:ilvl="4" w:tplc="CB4EEC04">
      <w:start w:val="1"/>
      <w:numFmt w:val="bullet"/>
      <w:lvlText w:val="o"/>
      <w:lvlJc w:val="left"/>
      <w:pPr>
        <w:ind w:left="3600" w:hanging="360"/>
      </w:pPr>
      <w:rPr>
        <w:rFonts w:ascii="Courier New" w:hAnsi="Courier New" w:hint="default"/>
      </w:rPr>
    </w:lvl>
    <w:lvl w:ilvl="5" w:tplc="DBEC7C12">
      <w:start w:val="1"/>
      <w:numFmt w:val="bullet"/>
      <w:lvlText w:val=""/>
      <w:lvlJc w:val="left"/>
      <w:pPr>
        <w:ind w:left="4320" w:hanging="360"/>
      </w:pPr>
      <w:rPr>
        <w:rFonts w:ascii="Wingdings" w:hAnsi="Wingdings" w:hint="default"/>
      </w:rPr>
    </w:lvl>
    <w:lvl w:ilvl="6" w:tplc="3B000212">
      <w:start w:val="1"/>
      <w:numFmt w:val="bullet"/>
      <w:lvlText w:val=""/>
      <w:lvlJc w:val="left"/>
      <w:pPr>
        <w:ind w:left="5040" w:hanging="360"/>
      </w:pPr>
      <w:rPr>
        <w:rFonts w:ascii="Symbol" w:hAnsi="Symbol" w:hint="default"/>
      </w:rPr>
    </w:lvl>
    <w:lvl w:ilvl="7" w:tplc="B290EA32">
      <w:start w:val="1"/>
      <w:numFmt w:val="bullet"/>
      <w:lvlText w:val="o"/>
      <w:lvlJc w:val="left"/>
      <w:pPr>
        <w:ind w:left="5760" w:hanging="360"/>
      </w:pPr>
      <w:rPr>
        <w:rFonts w:ascii="Courier New" w:hAnsi="Courier New" w:hint="default"/>
      </w:rPr>
    </w:lvl>
    <w:lvl w:ilvl="8" w:tplc="0D528338">
      <w:start w:val="1"/>
      <w:numFmt w:val="bullet"/>
      <w:lvlText w:val=""/>
      <w:lvlJc w:val="left"/>
      <w:pPr>
        <w:ind w:left="6480" w:hanging="360"/>
      </w:pPr>
      <w:rPr>
        <w:rFonts w:ascii="Wingdings" w:hAnsi="Wingdings" w:hint="default"/>
      </w:rPr>
    </w:lvl>
  </w:abstractNum>
  <w:abstractNum w:abstractNumId="12" w15:restartNumberingAfterBreak="0">
    <w:nsid w:val="3CADEEED"/>
    <w:multiLevelType w:val="hybridMultilevel"/>
    <w:tmpl w:val="012EB398"/>
    <w:lvl w:ilvl="0" w:tplc="52AAA2D8">
      <w:start w:val="1"/>
      <w:numFmt w:val="bullet"/>
      <w:lvlText w:val="·"/>
      <w:lvlJc w:val="left"/>
      <w:pPr>
        <w:ind w:left="720" w:hanging="360"/>
      </w:pPr>
      <w:rPr>
        <w:rFonts w:ascii="Arial, sans-serif" w:hAnsi="Arial, sans-serif" w:hint="default"/>
      </w:rPr>
    </w:lvl>
    <w:lvl w:ilvl="1" w:tplc="C1648D0E">
      <w:start w:val="1"/>
      <w:numFmt w:val="bullet"/>
      <w:lvlText w:val="o"/>
      <w:lvlJc w:val="left"/>
      <w:pPr>
        <w:ind w:left="1440" w:hanging="360"/>
      </w:pPr>
      <w:rPr>
        <w:rFonts w:ascii="Courier New" w:hAnsi="Courier New" w:hint="default"/>
      </w:rPr>
    </w:lvl>
    <w:lvl w:ilvl="2" w:tplc="BDE6AD3A">
      <w:start w:val="1"/>
      <w:numFmt w:val="bullet"/>
      <w:lvlText w:val=""/>
      <w:lvlJc w:val="left"/>
      <w:pPr>
        <w:ind w:left="2160" w:hanging="360"/>
      </w:pPr>
      <w:rPr>
        <w:rFonts w:ascii="Wingdings" w:hAnsi="Wingdings" w:hint="default"/>
      </w:rPr>
    </w:lvl>
    <w:lvl w:ilvl="3" w:tplc="08DE7D7A">
      <w:start w:val="1"/>
      <w:numFmt w:val="bullet"/>
      <w:lvlText w:val=""/>
      <w:lvlJc w:val="left"/>
      <w:pPr>
        <w:ind w:left="2880" w:hanging="360"/>
      </w:pPr>
      <w:rPr>
        <w:rFonts w:ascii="Symbol" w:hAnsi="Symbol" w:hint="default"/>
      </w:rPr>
    </w:lvl>
    <w:lvl w:ilvl="4" w:tplc="2A902712">
      <w:start w:val="1"/>
      <w:numFmt w:val="bullet"/>
      <w:lvlText w:val="o"/>
      <w:lvlJc w:val="left"/>
      <w:pPr>
        <w:ind w:left="3600" w:hanging="360"/>
      </w:pPr>
      <w:rPr>
        <w:rFonts w:ascii="Courier New" w:hAnsi="Courier New" w:hint="default"/>
      </w:rPr>
    </w:lvl>
    <w:lvl w:ilvl="5" w:tplc="51BC088C">
      <w:start w:val="1"/>
      <w:numFmt w:val="bullet"/>
      <w:lvlText w:val=""/>
      <w:lvlJc w:val="left"/>
      <w:pPr>
        <w:ind w:left="4320" w:hanging="360"/>
      </w:pPr>
      <w:rPr>
        <w:rFonts w:ascii="Wingdings" w:hAnsi="Wingdings" w:hint="default"/>
      </w:rPr>
    </w:lvl>
    <w:lvl w:ilvl="6" w:tplc="5B6E0142">
      <w:start w:val="1"/>
      <w:numFmt w:val="bullet"/>
      <w:lvlText w:val=""/>
      <w:lvlJc w:val="left"/>
      <w:pPr>
        <w:ind w:left="5040" w:hanging="360"/>
      </w:pPr>
      <w:rPr>
        <w:rFonts w:ascii="Symbol" w:hAnsi="Symbol" w:hint="default"/>
      </w:rPr>
    </w:lvl>
    <w:lvl w:ilvl="7" w:tplc="BC28018A">
      <w:start w:val="1"/>
      <w:numFmt w:val="bullet"/>
      <w:lvlText w:val="o"/>
      <w:lvlJc w:val="left"/>
      <w:pPr>
        <w:ind w:left="5760" w:hanging="360"/>
      </w:pPr>
      <w:rPr>
        <w:rFonts w:ascii="Courier New" w:hAnsi="Courier New" w:hint="default"/>
      </w:rPr>
    </w:lvl>
    <w:lvl w:ilvl="8" w:tplc="77E2B91C">
      <w:start w:val="1"/>
      <w:numFmt w:val="bullet"/>
      <w:lvlText w:val=""/>
      <w:lvlJc w:val="left"/>
      <w:pPr>
        <w:ind w:left="6480" w:hanging="360"/>
      </w:pPr>
      <w:rPr>
        <w:rFonts w:ascii="Wingdings" w:hAnsi="Wingdings" w:hint="default"/>
      </w:rPr>
    </w:lvl>
  </w:abstractNum>
  <w:abstractNum w:abstractNumId="13"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3D59E0"/>
    <w:multiLevelType w:val="hybridMultilevel"/>
    <w:tmpl w:val="32D2F620"/>
    <w:lvl w:ilvl="0" w:tplc="F22C38FC">
      <w:start w:val="1"/>
      <w:numFmt w:val="bullet"/>
      <w:lvlText w:val=""/>
      <w:lvlJc w:val="left"/>
      <w:pPr>
        <w:ind w:left="720" w:hanging="360"/>
      </w:pPr>
      <w:rPr>
        <w:rFonts w:ascii="Symbol" w:hAnsi="Symbol" w:hint="default"/>
      </w:rPr>
    </w:lvl>
    <w:lvl w:ilvl="1" w:tplc="A2B236FC">
      <w:start w:val="1"/>
      <w:numFmt w:val="bullet"/>
      <w:lvlText w:val="o"/>
      <w:lvlJc w:val="left"/>
      <w:pPr>
        <w:ind w:left="1440" w:hanging="360"/>
      </w:pPr>
      <w:rPr>
        <w:rFonts w:ascii="Courier New" w:hAnsi="Courier New" w:hint="default"/>
      </w:rPr>
    </w:lvl>
    <w:lvl w:ilvl="2" w:tplc="DBC4A962">
      <w:start w:val="1"/>
      <w:numFmt w:val="bullet"/>
      <w:lvlText w:val=""/>
      <w:lvlJc w:val="left"/>
      <w:pPr>
        <w:ind w:left="2160" w:hanging="360"/>
      </w:pPr>
      <w:rPr>
        <w:rFonts w:ascii="Wingdings" w:hAnsi="Wingdings" w:hint="default"/>
      </w:rPr>
    </w:lvl>
    <w:lvl w:ilvl="3" w:tplc="90F81426">
      <w:start w:val="1"/>
      <w:numFmt w:val="bullet"/>
      <w:lvlText w:val=""/>
      <w:lvlJc w:val="left"/>
      <w:pPr>
        <w:ind w:left="2880" w:hanging="360"/>
      </w:pPr>
      <w:rPr>
        <w:rFonts w:ascii="Symbol" w:hAnsi="Symbol" w:hint="default"/>
      </w:rPr>
    </w:lvl>
    <w:lvl w:ilvl="4" w:tplc="6666B66C">
      <w:start w:val="1"/>
      <w:numFmt w:val="bullet"/>
      <w:lvlText w:val="o"/>
      <w:lvlJc w:val="left"/>
      <w:pPr>
        <w:ind w:left="3600" w:hanging="360"/>
      </w:pPr>
      <w:rPr>
        <w:rFonts w:ascii="Courier New" w:hAnsi="Courier New" w:hint="default"/>
      </w:rPr>
    </w:lvl>
    <w:lvl w:ilvl="5" w:tplc="C8F4F242">
      <w:start w:val="1"/>
      <w:numFmt w:val="bullet"/>
      <w:lvlText w:val=""/>
      <w:lvlJc w:val="left"/>
      <w:pPr>
        <w:ind w:left="4320" w:hanging="360"/>
      </w:pPr>
      <w:rPr>
        <w:rFonts w:ascii="Wingdings" w:hAnsi="Wingdings" w:hint="default"/>
      </w:rPr>
    </w:lvl>
    <w:lvl w:ilvl="6" w:tplc="8EEED350">
      <w:start w:val="1"/>
      <w:numFmt w:val="bullet"/>
      <w:lvlText w:val=""/>
      <w:lvlJc w:val="left"/>
      <w:pPr>
        <w:ind w:left="5040" w:hanging="360"/>
      </w:pPr>
      <w:rPr>
        <w:rFonts w:ascii="Symbol" w:hAnsi="Symbol" w:hint="default"/>
      </w:rPr>
    </w:lvl>
    <w:lvl w:ilvl="7" w:tplc="59A8DCD4">
      <w:start w:val="1"/>
      <w:numFmt w:val="bullet"/>
      <w:lvlText w:val="o"/>
      <w:lvlJc w:val="left"/>
      <w:pPr>
        <w:ind w:left="5760" w:hanging="360"/>
      </w:pPr>
      <w:rPr>
        <w:rFonts w:ascii="Courier New" w:hAnsi="Courier New" w:hint="default"/>
      </w:rPr>
    </w:lvl>
    <w:lvl w:ilvl="8" w:tplc="654A5FC2">
      <w:start w:val="1"/>
      <w:numFmt w:val="bullet"/>
      <w:lvlText w:val=""/>
      <w:lvlJc w:val="left"/>
      <w:pPr>
        <w:ind w:left="6480" w:hanging="360"/>
      </w:pPr>
      <w:rPr>
        <w:rFonts w:ascii="Wingdings" w:hAnsi="Wingdings" w:hint="default"/>
      </w:rPr>
    </w:lvl>
  </w:abstractNum>
  <w:abstractNum w:abstractNumId="15" w15:restartNumberingAfterBreak="0">
    <w:nsid w:val="476352CE"/>
    <w:multiLevelType w:val="hybridMultilevel"/>
    <w:tmpl w:val="F5D473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E622B33"/>
    <w:multiLevelType w:val="hybridMultilevel"/>
    <w:tmpl w:val="8200CEA0"/>
    <w:lvl w:ilvl="0" w:tplc="7F6CC72C">
      <w:start w:val="1"/>
      <w:numFmt w:val="bullet"/>
      <w:lvlText w:val="·"/>
      <w:lvlJc w:val="left"/>
      <w:pPr>
        <w:ind w:left="720" w:hanging="360"/>
      </w:pPr>
      <w:rPr>
        <w:rFonts w:ascii="Symbol" w:hAnsi="Symbol" w:hint="default"/>
      </w:rPr>
    </w:lvl>
    <w:lvl w:ilvl="1" w:tplc="75D4BD08">
      <w:start w:val="1"/>
      <w:numFmt w:val="bullet"/>
      <w:lvlText w:val="o"/>
      <w:lvlJc w:val="left"/>
      <w:pPr>
        <w:ind w:left="1440" w:hanging="360"/>
      </w:pPr>
      <w:rPr>
        <w:rFonts w:ascii="Courier New" w:hAnsi="Courier New" w:hint="default"/>
      </w:rPr>
    </w:lvl>
    <w:lvl w:ilvl="2" w:tplc="5DBC6DB2">
      <w:start w:val="1"/>
      <w:numFmt w:val="bullet"/>
      <w:lvlText w:val=""/>
      <w:lvlJc w:val="left"/>
      <w:pPr>
        <w:ind w:left="2160" w:hanging="360"/>
      </w:pPr>
      <w:rPr>
        <w:rFonts w:ascii="Wingdings" w:hAnsi="Wingdings" w:hint="default"/>
      </w:rPr>
    </w:lvl>
    <w:lvl w:ilvl="3" w:tplc="C2A254BA">
      <w:start w:val="1"/>
      <w:numFmt w:val="bullet"/>
      <w:lvlText w:val=""/>
      <w:lvlJc w:val="left"/>
      <w:pPr>
        <w:ind w:left="2880" w:hanging="360"/>
      </w:pPr>
      <w:rPr>
        <w:rFonts w:ascii="Symbol" w:hAnsi="Symbol" w:hint="default"/>
      </w:rPr>
    </w:lvl>
    <w:lvl w:ilvl="4" w:tplc="C99AA840">
      <w:start w:val="1"/>
      <w:numFmt w:val="bullet"/>
      <w:lvlText w:val="o"/>
      <w:lvlJc w:val="left"/>
      <w:pPr>
        <w:ind w:left="3600" w:hanging="360"/>
      </w:pPr>
      <w:rPr>
        <w:rFonts w:ascii="Courier New" w:hAnsi="Courier New" w:hint="default"/>
      </w:rPr>
    </w:lvl>
    <w:lvl w:ilvl="5" w:tplc="220EF3D0">
      <w:start w:val="1"/>
      <w:numFmt w:val="bullet"/>
      <w:lvlText w:val=""/>
      <w:lvlJc w:val="left"/>
      <w:pPr>
        <w:ind w:left="4320" w:hanging="360"/>
      </w:pPr>
      <w:rPr>
        <w:rFonts w:ascii="Wingdings" w:hAnsi="Wingdings" w:hint="default"/>
      </w:rPr>
    </w:lvl>
    <w:lvl w:ilvl="6" w:tplc="0790A3B8">
      <w:start w:val="1"/>
      <w:numFmt w:val="bullet"/>
      <w:lvlText w:val=""/>
      <w:lvlJc w:val="left"/>
      <w:pPr>
        <w:ind w:left="5040" w:hanging="360"/>
      </w:pPr>
      <w:rPr>
        <w:rFonts w:ascii="Symbol" w:hAnsi="Symbol" w:hint="default"/>
      </w:rPr>
    </w:lvl>
    <w:lvl w:ilvl="7" w:tplc="515A7684">
      <w:start w:val="1"/>
      <w:numFmt w:val="bullet"/>
      <w:lvlText w:val="o"/>
      <w:lvlJc w:val="left"/>
      <w:pPr>
        <w:ind w:left="5760" w:hanging="360"/>
      </w:pPr>
      <w:rPr>
        <w:rFonts w:ascii="Courier New" w:hAnsi="Courier New" w:hint="default"/>
      </w:rPr>
    </w:lvl>
    <w:lvl w:ilvl="8" w:tplc="48AC4114">
      <w:start w:val="1"/>
      <w:numFmt w:val="bullet"/>
      <w:lvlText w:val=""/>
      <w:lvlJc w:val="left"/>
      <w:pPr>
        <w:ind w:left="6480" w:hanging="360"/>
      </w:pPr>
      <w:rPr>
        <w:rFonts w:ascii="Wingdings" w:hAnsi="Wingdings" w:hint="default"/>
      </w:rPr>
    </w:lvl>
  </w:abstractNum>
  <w:abstractNum w:abstractNumId="17" w15:restartNumberingAfterBreak="0">
    <w:nsid w:val="50530C35"/>
    <w:multiLevelType w:val="hybridMultilevel"/>
    <w:tmpl w:val="CDC44C7C"/>
    <w:lvl w:ilvl="0" w:tplc="9AA05C62">
      <w:start w:val="1"/>
      <w:numFmt w:val="bullet"/>
      <w:lvlText w:val="·"/>
      <w:lvlJc w:val="left"/>
      <w:pPr>
        <w:ind w:left="720" w:hanging="360"/>
      </w:pPr>
      <w:rPr>
        <w:rFonts w:ascii="Arial, sans-serif" w:hAnsi="Arial, sans-serif" w:hint="default"/>
      </w:rPr>
    </w:lvl>
    <w:lvl w:ilvl="1" w:tplc="92A2DACC">
      <w:start w:val="1"/>
      <w:numFmt w:val="bullet"/>
      <w:lvlText w:val="o"/>
      <w:lvlJc w:val="left"/>
      <w:pPr>
        <w:ind w:left="1440" w:hanging="360"/>
      </w:pPr>
      <w:rPr>
        <w:rFonts w:ascii="Courier New" w:hAnsi="Courier New" w:hint="default"/>
      </w:rPr>
    </w:lvl>
    <w:lvl w:ilvl="2" w:tplc="887C8234">
      <w:start w:val="1"/>
      <w:numFmt w:val="bullet"/>
      <w:lvlText w:val=""/>
      <w:lvlJc w:val="left"/>
      <w:pPr>
        <w:ind w:left="2160" w:hanging="360"/>
      </w:pPr>
      <w:rPr>
        <w:rFonts w:ascii="Wingdings" w:hAnsi="Wingdings" w:hint="default"/>
      </w:rPr>
    </w:lvl>
    <w:lvl w:ilvl="3" w:tplc="A3440AC8">
      <w:start w:val="1"/>
      <w:numFmt w:val="bullet"/>
      <w:lvlText w:val=""/>
      <w:lvlJc w:val="left"/>
      <w:pPr>
        <w:ind w:left="2880" w:hanging="360"/>
      </w:pPr>
      <w:rPr>
        <w:rFonts w:ascii="Symbol" w:hAnsi="Symbol" w:hint="default"/>
      </w:rPr>
    </w:lvl>
    <w:lvl w:ilvl="4" w:tplc="F1804F02">
      <w:start w:val="1"/>
      <w:numFmt w:val="bullet"/>
      <w:lvlText w:val="o"/>
      <w:lvlJc w:val="left"/>
      <w:pPr>
        <w:ind w:left="3600" w:hanging="360"/>
      </w:pPr>
      <w:rPr>
        <w:rFonts w:ascii="Courier New" w:hAnsi="Courier New" w:hint="default"/>
      </w:rPr>
    </w:lvl>
    <w:lvl w:ilvl="5" w:tplc="6E9CF33E">
      <w:start w:val="1"/>
      <w:numFmt w:val="bullet"/>
      <w:lvlText w:val=""/>
      <w:lvlJc w:val="left"/>
      <w:pPr>
        <w:ind w:left="4320" w:hanging="360"/>
      </w:pPr>
      <w:rPr>
        <w:rFonts w:ascii="Wingdings" w:hAnsi="Wingdings" w:hint="default"/>
      </w:rPr>
    </w:lvl>
    <w:lvl w:ilvl="6" w:tplc="2958689C">
      <w:start w:val="1"/>
      <w:numFmt w:val="bullet"/>
      <w:lvlText w:val=""/>
      <w:lvlJc w:val="left"/>
      <w:pPr>
        <w:ind w:left="5040" w:hanging="360"/>
      </w:pPr>
      <w:rPr>
        <w:rFonts w:ascii="Symbol" w:hAnsi="Symbol" w:hint="default"/>
      </w:rPr>
    </w:lvl>
    <w:lvl w:ilvl="7" w:tplc="813C3EE0">
      <w:start w:val="1"/>
      <w:numFmt w:val="bullet"/>
      <w:lvlText w:val="o"/>
      <w:lvlJc w:val="left"/>
      <w:pPr>
        <w:ind w:left="5760" w:hanging="360"/>
      </w:pPr>
      <w:rPr>
        <w:rFonts w:ascii="Courier New" w:hAnsi="Courier New" w:hint="default"/>
      </w:rPr>
    </w:lvl>
    <w:lvl w:ilvl="8" w:tplc="7A9ACB3E">
      <w:start w:val="1"/>
      <w:numFmt w:val="bullet"/>
      <w:lvlText w:val=""/>
      <w:lvlJc w:val="left"/>
      <w:pPr>
        <w:ind w:left="6480" w:hanging="360"/>
      </w:pPr>
      <w:rPr>
        <w:rFonts w:ascii="Wingdings" w:hAnsi="Wingdings" w:hint="default"/>
      </w:rPr>
    </w:lvl>
  </w:abstractNum>
  <w:abstractNum w:abstractNumId="18" w15:restartNumberingAfterBreak="0">
    <w:nsid w:val="540D6E64"/>
    <w:multiLevelType w:val="hybridMultilevel"/>
    <w:tmpl w:val="2D8482E4"/>
    <w:lvl w:ilvl="0" w:tplc="EDCAEFB4">
      <w:start w:val="1"/>
      <w:numFmt w:val="bullet"/>
      <w:lvlText w:val=""/>
      <w:lvlJc w:val="left"/>
      <w:pPr>
        <w:ind w:left="720" w:hanging="360"/>
      </w:pPr>
      <w:rPr>
        <w:rFonts w:ascii="Symbol" w:hAnsi="Symbol" w:hint="default"/>
      </w:rPr>
    </w:lvl>
    <w:lvl w:ilvl="1" w:tplc="64A68BAE">
      <w:start w:val="1"/>
      <w:numFmt w:val="bullet"/>
      <w:lvlText w:val="o"/>
      <w:lvlJc w:val="left"/>
      <w:pPr>
        <w:ind w:left="1440" w:hanging="360"/>
      </w:pPr>
      <w:rPr>
        <w:rFonts w:ascii="Courier New" w:hAnsi="Courier New" w:hint="default"/>
      </w:rPr>
    </w:lvl>
    <w:lvl w:ilvl="2" w:tplc="FEBCFEA8">
      <w:start w:val="1"/>
      <w:numFmt w:val="bullet"/>
      <w:lvlText w:val=""/>
      <w:lvlJc w:val="left"/>
      <w:pPr>
        <w:ind w:left="2160" w:hanging="360"/>
      </w:pPr>
      <w:rPr>
        <w:rFonts w:ascii="Wingdings" w:hAnsi="Wingdings" w:hint="default"/>
      </w:rPr>
    </w:lvl>
    <w:lvl w:ilvl="3" w:tplc="3076702A">
      <w:start w:val="1"/>
      <w:numFmt w:val="bullet"/>
      <w:lvlText w:val=""/>
      <w:lvlJc w:val="left"/>
      <w:pPr>
        <w:ind w:left="2880" w:hanging="360"/>
      </w:pPr>
      <w:rPr>
        <w:rFonts w:ascii="Symbol" w:hAnsi="Symbol" w:hint="default"/>
      </w:rPr>
    </w:lvl>
    <w:lvl w:ilvl="4" w:tplc="95E4B4AE">
      <w:start w:val="1"/>
      <w:numFmt w:val="bullet"/>
      <w:lvlText w:val="o"/>
      <w:lvlJc w:val="left"/>
      <w:pPr>
        <w:ind w:left="3600" w:hanging="360"/>
      </w:pPr>
      <w:rPr>
        <w:rFonts w:ascii="Courier New" w:hAnsi="Courier New" w:hint="default"/>
      </w:rPr>
    </w:lvl>
    <w:lvl w:ilvl="5" w:tplc="1F80B922">
      <w:start w:val="1"/>
      <w:numFmt w:val="bullet"/>
      <w:lvlText w:val=""/>
      <w:lvlJc w:val="left"/>
      <w:pPr>
        <w:ind w:left="4320" w:hanging="360"/>
      </w:pPr>
      <w:rPr>
        <w:rFonts w:ascii="Wingdings" w:hAnsi="Wingdings" w:hint="default"/>
      </w:rPr>
    </w:lvl>
    <w:lvl w:ilvl="6" w:tplc="CC042C88">
      <w:start w:val="1"/>
      <w:numFmt w:val="bullet"/>
      <w:lvlText w:val=""/>
      <w:lvlJc w:val="left"/>
      <w:pPr>
        <w:ind w:left="5040" w:hanging="360"/>
      </w:pPr>
      <w:rPr>
        <w:rFonts w:ascii="Symbol" w:hAnsi="Symbol" w:hint="default"/>
      </w:rPr>
    </w:lvl>
    <w:lvl w:ilvl="7" w:tplc="CBA28874">
      <w:start w:val="1"/>
      <w:numFmt w:val="bullet"/>
      <w:lvlText w:val="o"/>
      <w:lvlJc w:val="left"/>
      <w:pPr>
        <w:ind w:left="5760" w:hanging="360"/>
      </w:pPr>
      <w:rPr>
        <w:rFonts w:ascii="Courier New" w:hAnsi="Courier New" w:hint="default"/>
      </w:rPr>
    </w:lvl>
    <w:lvl w:ilvl="8" w:tplc="37369012">
      <w:start w:val="1"/>
      <w:numFmt w:val="bullet"/>
      <w:lvlText w:val=""/>
      <w:lvlJc w:val="left"/>
      <w:pPr>
        <w:ind w:left="6480" w:hanging="360"/>
      </w:pPr>
      <w:rPr>
        <w:rFonts w:ascii="Wingdings" w:hAnsi="Wingdings" w:hint="default"/>
      </w:rPr>
    </w:lvl>
  </w:abstractNum>
  <w:abstractNum w:abstractNumId="19" w15:restartNumberingAfterBreak="0">
    <w:nsid w:val="5492F0CC"/>
    <w:multiLevelType w:val="hybridMultilevel"/>
    <w:tmpl w:val="D8A4BE8A"/>
    <w:lvl w:ilvl="0" w:tplc="28D0345A">
      <w:start w:val="1"/>
      <w:numFmt w:val="bullet"/>
      <w:lvlText w:val="·"/>
      <w:lvlJc w:val="left"/>
      <w:pPr>
        <w:ind w:left="720" w:hanging="360"/>
      </w:pPr>
      <w:rPr>
        <w:rFonts w:ascii="Arial, sans-serif" w:hAnsi="Arial, sans-serif" w:hint="default"/>
      </w:rPr>
    </w:lvl>
    <w:lvl w:ilvl="1" w:tplc="A6EC23CC">
      <w:start w:val="1"/>
      <w:numFmt w:val="bullet"/>
      <w:lvlText w:val="o"/>
      <w:lvlJc w:val="left"/>
      <w:pPr>
        <w:ind w:left="1440" w:hanging="360"/>
      </w:pPr>
      <w:rPr>
        <w:rFonts w:ascii="Courier New" w:hAnsi="Courier New" w:hint="default"/>
      </w:rPr>
    </w:lvl>
    <w:lvl w:ilvl="2" w:tplc="C624EDF6">
      <w:start w:val="1"/>
      <w:numFmt w:val="bullet"/>
      <w:lvlText w:val=""/>
      <w:lvlJc w:val="left"/>
      <w:pPr>
        <w:ind w:left="2160" w:hanging="360"/>
      </w:pPr>
      <w:rPr>
        <w:rFonts w:ascii="Wingdings" w:hAnsi="Wingdings" w:hint="default"/>
      </w:rPr>
    </w:lvl>
    <w:lvl w:ilvl="3" w:tplc="7BCE195C">
      <w:start w:val="1"/>
      <w:numFmt w:val="bullet"/>
      <w:lvlText w:val=""/>
      <w:lvlJc w:val="left"/>
      <w:pPr>
        <w:ind w:left="2880" w:hanging="360"/>
      </w:pPr>
      <w:rPr>
        <w:rFonts w:ascii="Symbol" w:hAnsi="Symbol" w:hint="default"/>
      </w:rPr>
    </w:lvl>
    <w:lvl w:ilvl="4" w:tplc="5E184EF6">
      <w:start w:val="1"/>
      <w:numFmt w:val="bullet"/>
      <w:lvlText w:val="o"/>
      <w:lvlJc w:val="left"/>
      <w:pPr>
        <w:ind w:left="3600" w:hanging="360"/>
      </w:pPr>
      <w:rPr>
        <w:rFonts w:ascii="Courier New" w:hAnsi="Courier New" w:hint="default"/>
      </w:rPr>
    </w:lvl>
    <w:lvl w:ilvl="5" w:tplc="A3F09EDC">
      <w:start w:val="1"/>
      <w:numFmt w:val="bullet"/>
      <w:lvlText w:val=""/>
      <w:lvlJc w:val="left"/>
      <w:pPr>
        <w:ind w:left="4320" w:hanging="360"/>
      </w:pPr>
      <w:rPr>
        <w:rFonts w:ascii="Wingdings" w:hAnsi="Wingdings" w:hint="default"/>
      </w:rPr>
    </w:lvl>
    <w:lvl w:ilvl="6" w:tplc="0C9068B8">
      <w:start w:val="1"/>
      <w:numFmt w:val="bullet"/>
      <w:lvlText w:val=""/>
      <w:lvlJc w:val="left"/>
      <w:pPr>
        <w:ind w:left="5040" w:hanging="360"/>
      </w:pPr>
      <w:rPr>
        <w:rFonts w:ascii="Symbol" w:hAnsi="Symbol" w:hint="default"/>
      </w:rPr>
    </w:lvl>
    <w:lvl w:ilvl="7" w:tplc="E6700CB4">
      <w:start w:val="1"/>
      <w:numFmt w:val="bullet"/>
      <w:lvlText w:val="o"/>
      <w:lvlJc w:val="left"/>
      <w:pPr>
        <w:ind w:left="5760" w:hanging="360"/>
      </w:pPr>
      <w:rPr>
        <w:rFonts w:ascii="Courier New" w:hAnsi="Courier New" w:hint="default"/>
      </w:rPr>
    </w:lvl>
    <w:lvl w:ilvl="8" w:tplc="A204DA46">
      <w:start w:val="1"/>
      <w:numFmt w:val="bullet"/>
      <w:lvlText w:val=""/>
      <w:lvlJc w:val="left"/>
      <w:pPr>
        <w:ind w:left="6480" w:hanging="360"/>
      </w:pPr>
      <w:rPr>
        <w:rFonts w:ascii="Wingdings" w:hAnsi="Wingdings" w:hint="default"/>
      </w:rPr>
    </w:lvl>
  </w:abstractNum>
  <w:abstractNum w:abstractNumId="20" w15:restartNumberingAfterBreak="0">
    <w:nsid w:val="57B2DE15"/>
    <w:multiLevelType w:val="hybridMultilevel"/>
    <w:tmpl w:val="1E7E36F8"/>
    <w:lvl w:ilvl="0" w:tplc="5144073C">
      <w:start w:val="1"/>
      <w:numFmt w:val="bullet"/>
      <w:lvlText w:val="·"/>
      <w:lvlJc w:val="left"/>
      <w:pPr>
        <w:ind w:left="720" w:hanging="360"/>
      </w:pPr>
      <w:rPr>
        <w:rFonts w:ascii="Symbol" w:hAnsi="Symbol" w:hint="default"/>
      </w:rPr>
    </w:lvl>
    <w:lvl w:ilvl="1" w:tplc="C478D98E">
      <w:start w:val="1"/>
      <w:numFmt w:val="bullet"/>
      <w:lvlText w:val="o"/>
      <w:lvlJc w:val="left"/>
      <w:pPr>
        <w:ind w:left="1440" w:hanging="360"/>
      </w:pPr>
      <w:rPr>
        <w:rFonts w:ascii="Courier New" w:hAnsi="Courier New" w:hint="default"/>
      </w:rPr>
    </w:lvl>
    <w:lvl w:ilvl="2" w:tplc="B2560C46">
      <w:start w:val="1"/>
      <w:numFmt w:val="bullet"/>
      <w:lvlText w:val=""/>
      <w:lvlJc w:val="left"/>
      <w:pPr>
        <w:ind w:left="2160" w:hanging="360"/>
      </w:pPr>
      <w:rPr>
        <w:rFonts w:ascii="Wingdings" w:hAnsi="Wingdings" w:hint="default"/>
      </w:rPr>
    </w:lvl>
    <w:lvl w:ilvl="3" w:tplc="21BA3BE2">
      <w:start w:val="1"/>
      <w:numFmt w:val="bullet"/>
      <w:lvlText w:val=""/>
      <w:lvlJc w:val="left"/>
      <w:pPr>
        <w:ind w:left="2880" w:hanging="360"/>
      </w:pPr>
      <w:rPr>
        <w:rFonts w:ascii="Symbol" w:hAnsi="Symbol" w:hint="default"/>
      </w:rPr>
    </w:lvl>
    <w:lvl w:ilvl="4" w:tplc="CD6EA354">
      <w:start w:val="1"/>
      <w:numFmt w:val="bullet"/>
      <w:lvlText w:val="o"/>
      <w:lvlJc w:val="left"/>
      <w:pPr>
        <w:ind w:left="3600" w:hanging="360"/>
      </w:pPr>
      <w:rPr>
        <w:rFonts w:ascii="Courier New" w:hAnsi="Courier New" w:hint="default"/>
      </w:rPr>
    </w:lvl>
    <w:lvl w:ilvl="5" w:tplc="5812197E">
      <w:start w:val="1"/>
      <w:numFmt w:val="bullet"/>
      <w:lvlText w:val=""/>
      <w:lvlJc w:val="left"/>
      <w:pPr>
        <w:ind w:left="4320" w:hanging="360"/>
      </w:pPr>
      <w:rPr>
        <w:rFonts w:ascii="Wingdings" w:hAnsi="Wingdings" w:hint="default"/>
      </w:rPr>
    </w:lvl>
    <w:lvl w:ilvl="6" w:tplc="75B87C4A">
      <w:start w:val="1"/>
      <w:numFmt w:val="bullet"/>
      <w:lvlText w:val=""/>
      <w:lvlJc w:val="left"/>
      <w:pPr>
        <w:ind w:left="5040" w:hanging="360"/>
      </w:pPr>
      <w:rPr>
        <w:rFonts w:ascii="Symbol" w:hAnsi="Symbol" w:hint="default"/>
      </w:rPr>
    </w:lvl>
    <w:lvl w:ilvl="7" w:tplc="8CC4A1F4">
      <w:start w:val="1"/>
      <w:numFmt w:val="bullet"/>
      <w:lvlText w:val="o"/>
      <w:lvlJc w:val="left"/>
      <w:pPr>
        <w:ind w:left="5760" w:hanging="360"/>
      </w:pPr>
      <w:rPr>
        <w:rFonts w:ascii="Courier New" w:hAnsi="Courier New" w:hint="default"/>
      </w:rPr>
    </w:lvl>
    <w:lvl w:ilvl="8" w:tplc="7D022956">
      <w:start w:val="1"/>
      <w:numFmt w:val="bullet"/>
      <w:lvlText w:val=""/>
      <w:lvlJc w:val="left"/>
      <w:pPr>
        <w:ind w:left="6480" w:hanging="360"/>
      </w:pPr>
      <w:rPr>
        <w:rFonts w:ascii="Wingdings" w:hAnsi="Wingdings" w:hint="default"/>
      </w:rPr>
    </w:lvl>
  </w:abstractNum>
  <w:abstractNum w:abstractNumId="21" w15:restartNumberingAfterBreak="0">
    <w:nsid w:val="59C9AE17"/>
    <w:multiLevelType w:val="hybridMultilevel"/>
    <w:tmpl w:val="AE9E9932"/>
    <w:lvl w:ilvl="0" w:tplc="89481DD0">
      <w:start w:val="1"/>
      <w:numFmt w:val="bullet"/>
      <w:lvlText w:val="·"/>
      <w:lvlJc w:val="left"/>
      <w:pPr>
        <w:ind w:left="720" w:hanging="360"/>
      </w:pPr>
      <w:rPr>
        <w:rFonts w:ascii="Arial, sans-serif" w:hAnsi="Arial, sans-serif" w:hint="default"/>
      </w:rPr>
    </w:lvl>
    <w:lvl w:ilvl="1" w:tplc="02D85168">
      <w:start w:val="1"/>
      <w:numFmt w:val="bullet"/>
      <w:lvlText w:val="o"/>
      <w:lvlJc w:val="left"/>
      <w:pPr>
        <w:ind w:left="1440" w:hanging="360"/>
      </w:pPr>
      <w:rPr>
        <w:rFonts w:ascii="Courier New" w:hAnsi="Courier New" w:hint="default"/>
      </w:rPr>
    </w:lvl>
    <w:lvl w:ilvl="2" w:tplc="7998185C">
      <w:start w:val="1"/>
      <w:numFmt w:val="bullet"/>
      <w:lvlText w:val=""/>
      <w:lvlJc w:val="left"/>
      <w:pPr>
        <w:ind w:left="2160" w:hanging="360"/>
      </w:pPr>
      <w:rPr>
        <w:rFonts w:ascii="Wingdings" w:hAnsi="Wingdings" w:hint="default"/>
      </w:rPr>
    </w:lvl>
    <w:lvl w:ilvl="3" w:tplc="D4E4B30C">
      <w:start w:val="1"/>
      <w:numFmt w:val="bullet"/>
      <w:lvlText w:val=""/>
      <w:lvlJc w:val="left"/>
      <w:pPr>
        <w:ind w:left="2880" w:hanging="360"/>
      </w:pPr>
      <w:rPr>
        <w:rFonts w:ascii="Symbol" w:hAnsi="Symbol" w:hint="default"/>
      </w:rPr>
    </w:lvl>
    <w:lvl w:ilvl="4" w:tplc="669A94AE">
      <w:start w:val="1"/>
      <w:numFmt w:val="bullet"/>
      <w:lvlText w:val="o"/>
      <w:lvlJc w:val="left"/>
      <w:pPr>
        <w:ind w:left="3600" w:hanging="360"/>
      </w:pPr>
      <w:rPr>
        <w:rFonts w:ascii="Courier New" w:hAnsi="Courier New" w:hint="default"/>
      </w:rPr>
    </w:lvl>
    <w:lvl w:ilvl="5" w:tplc="5E74EB56">
      <w:start w:val="1"/>
      <w:numFmt w:val="bullet"/>
      <w:lvlText w:val=""/>
      <w:lvlJc w:val="left"/>
      <w:pPr>
        <w:ind w:left="4320" w:hanging="360"/>
      </w:pPr>
      <w:rPr>
        <w:rFonts w:ascii="Wingdings" w:hAnsi="Wingdings" w:hint="default"/>
      </w:rPr>
    </w:lvl>
    <w:lvl w:ilvl="6" w:tplc="DB000DDE">
      <w:start w:val="1"/>
      <w:numFmt w:val="bullet"/>
      <w:lvlText w:val=""/>
      <w:lvlJc w:val="left"/>
      <w:pPr>
        <w:ind w:left="5040" w:hanging="360"/>
      </w:pPr>
      <w:rPr>
        <w:rFonts w:ascii="Symbol" w:hAnsi="Symbol" w:hint="default"/>
      </w:rPr>
    </w:lvl>
    <w:lvl w:ilvl="7" w:tplc="6BF4ECF6">
      <w:start w:val="1"/>
      <w:numFmt w:val="bullet"/>
      <w:lvlText w:val="o"/>
      <w:lvlJc w:val="left"/>
      <w:pPr>
        <w:ind w:left="5760" w:hanging="360"/>
      </w:pPr>
      <w:rPr>
        <w:rFonts w:ascii="Courier New" w:hAnsi="Courier New" w:hint="default"/>
      </w:rPr>
    </w:lvl>
    <w:lvl w:ilvl="8" w:tplc="2B8E68DC">
      <w:start w:val="1"/>
      <w:numFmt w:val="bullet"/>
      <w:lvlText w:val=""/>
      <w:lvlJc w:val="left"/>
      <w:pPr>
        <w:ind w:left="6480" w:hanging="360"/>
      </w:pPr>
      <w:rPr>
        <w:rFonts w:ascii="Wingdings" w:hAnsi="Wingdings" w:hint="default"/>
      </w:rPr>
    </w:lvl>
  </w:abstractNum>
  <w:abstractNum w:abstractNumId="22" w15:restartNumberingAfterBreak="0">
    <w:nsid w:val="647755A8"/>
    <w:multiLevelType w:val="hybridMultilevel"/>
    <w:tmpl w:val="9DEE6136"/>
    <w:lvl w:ilvl="0" w:tplc="B0DA1552">
      <w:start w:val="1"/>
      <w:numFmt w:val="bullet"/>
      <w:lvlText w:val="·"/>
      <w:lvlJc w:val="left"/>
      <w:pPr>
        <w:ind w:left="720" w:hanging="360"/>
      </w:pPr>
      <w:rPr>
        <w:rFonts w:ascii="Symbol" w:hAnsi="Symbol" w:hint="default"/>
      </w:rPr>
    </w:lvl>
    <w:lvl w:ilvl="1" w:tplc="63F8BFBA">
      <w:start w:val="1"/>
      <w:numFmt w:val="bullet"/>
      <w:lvlText w:val="o"/>
      <w:lvlJc w:val="left"/>
      <w:pPr>
        <w:ind w:left="1440" w:hanging="360"/>
      </w:pPr>
      <w:rPr>
        <w:rFonts w:ascii="Courier New" w:hAnsi="Courier New" w:hint="default"/>
      </w:rPr>
    </w:lvl>
    <w:lvl w:ilvl="2" w:tplc="C4A8FDA2">
      <w:start w:val="1"/>
      <w:numFmt w:val="bullet"/>
      <w:lvlText w:val=""/>
      <w:lvlJc w:val="left"/>
      <w:pPr>
        <w:ind w:left="2160" w:hanging="360"/>
      </w:pPr>
      <w:rPr>
        <w:rFonts w:ascii="Wingdings" w:hAnsi="Wingdings" w:hint="default"/>
      </w:rPr>
    </w:lvl>
    <w:lvl w:ilvl="3" w:tplc="BE4ACB32">
      <w:start w:val="1"/>
      <w:numFmt w:val="bullet"/>
      <w:lvlText w:val=""/>
      <w:lvlJc w:val="left"/>
      <w:pPr>
        <w:ind w:left="2880" w:hanging="360"/>
      </w:pPr>
      <w:rPr>
        <w:rFonts w:ascii="Symbol" w:hAnsi="Symbol" w:hint="default"/>
      </w:rPr>
    </w:lvl>
    <w:lvl w:ilvl="4" w:tplc="F612A8DC">
      <w:start w:val="1"/>
      <w:numFmt w:val="bullet"/>
      <w:lvlText w:val="o"/>
      <w:lvlJc w:val="left"/>
      <w:pPr>
        <w:ind w:left="3600" w:hanging="360"/>
      </w:pPr>
      <w:rPr>
        <w:rFonts w:ascii="Courier New" w:hAnsi="Courier New" w:hint="default"/>
      </w:rPr>
    </w:lvl>
    <w:lvl w:ilvl="5" w:tplc="9138755C">
      <w:start w:val="1"/>
      <w:numFmt w:val="bullet"/>
      <w:lvlText w:val=""/>
      <w:lvlJc w:val="left"/>
      <w:pPr>
        <w:ind w:left="4320" w:hanging="360"/>
      </w:pPr>
      <w:rPr>
        <w:rFonts w:ascii="Wingdings" w:hAnsi="Wingdings" w:hint="default"/>
      </w:rPr>
    </w:lvl>
    <w:lvl w:ilvl="6" w:tplc="BCDE1014">
      <w:start w:val="1"/>
      <w:numFmt w:val="bullet"/>
      <w:lvlText w:val=""/>
      <w:lvlJc w:val="left"/>
      <w:pPr>
        <w:ind w:left="5040" w:hanging="360"/>
      </w:pPr>
      <w:rPr>
        <w:rFonts w:ascii="Symbol" w:hAnsi="Symbol" w:hint="default"/>
      </w:rPr>
    </w:lvl>
    <w:lvl w:ilvl="7" w:tplc="4886C22E">
      <w:start w:val="1"/>
      <w:numFmt w:val="bullet"/>
      <w:lvlText w:val="o"/>
      <w:lvlJc w:val="left"/>
      <w:pPr>
        <w:ind w:left="5760" w:hanging="360"/>
      </w:pPr>
      <w:rPr>
        <w:rFonts w:ascii="Courier New" w:hAnsi="Courier New" w:hint="default"/>
      </w:rPr>
    </w:lvl>
    <w:lvl w:ilvl="8" w:tplc="01D24490">
      <w:start w:val="1"/>
      <w:numFmt w:val="bullet"/>
      <w:lvlText w:val=""/>
      <w:lvlJc w:val="left"/>
      <w:pPr>
        <w:ind w:left="6480" w:hanging="360"/>
      </w:pPr>
      <w:rPr>
        <w:rFonts w:ascii="Wingdings" w:hAnsi="Wingdings" w:hint="default"/>
      </w:rPr>
    </w:lvl>
  </w:abstractNum>
  <w:abstractNum w:abstractNumId="23" w15:restartNumberingAfterBreak="0">
    <w:nsid w:val="657A0649"/>
    <w:multiLevelType w:val="hybridMultilevel"/>
    <w:tmpl w:val="32EAC38C"/>
    <w:lvl w:ilvl="0" w:tplc="8F1817C4">
      <w:start w:val="1"/>
      <w:numFmt w:val="bullet"/>
      <w:lvlText w:val="·"/>
      <w:lvlJc w:val="left"/>
      <w:pPr>
        <w:ind w:left="720" w:hanging="360"/>
      </w:pPr>
      <w:rPr>
        <w:rFonts w:ascii="Symbol" w:hAnsi="Symbol" w:hint="default"/>
      </w:rPr>
    </w:lvl>
    <w:lvl w:ilvl="1" w:tplc="3E0CE3B4">
      <w:start w:val="1"/>
      <w:numFmt w:val="bullet"/>
      <w:lvlText w:val="o"/>
      <w:lvlJc w:val="left"/>
      <w:pPr>
        <w:ind w:left="1440" w:hanging="360"/>
      </w:pPr>
      <w:rPr>
        <w:rFonts w:ascii="Courier New" w:hAnsi="Courier New" w:hint="default"/>
      </w:rPr>
    </w:lvl>
    <w:lvl w:ilvl="2" w:tplc="310850A0">
      <w:start w:val="1"/>
      <w:numFmt w:val="bullet"/>
      <w:lvlText w:val=""/>
      <w:lvlJc w:val="left"/>
      <w:pPr>
        <w:ind w:left="2160" w:hanging="360"/>
      </w:pPr>
      <w:rPr>
        <w:rFonts w:ascii="Wingdings" w:hAnsi="Wingdings" w:hint="default"/>
      </w:rPr>
    </w:lvl>
    <w:lvl w:ilvl="3" w:tplc="A508C3CE">
      <w:start w:val="1"/>
      <w:numFmt w:val="bullet"/>
      <w:lvlText w:val=""/>
      <w:lvlJc w:val="left"/>
      <w:pPr>
        <w:ind w:left="2880" w:hanging="360"/>
      </w:pPr>
      <w:rPr>
        <w:rFonts w:ascii="Symbol" w:hAnsi="Symbol" w:hint="default"/>
      </w:rPr>
    </w:lvl>
    <w:lvl w:ilvl="4" w:tplc="2C66C6A6">
      <w:start w:val="1"/>
      <w:numFmt w:val="bullet"/>
      <w:lvlText w:val="o"/>
      <w:lvlJc w:val="left"/>
      <w:pPr>
        <w:ind w:left="3600" w:hanging="360"/>
      </w:pPr>
      <w:rPr>
        <w:rFonts w:ascii="Courier New" w:hAnsi="Courier New" w:hint="default"/>
      </w:rPr>
    </w:lvl>
    <w:lvl w:ilvl="5" w:tplc="7F52CD78">
      <w:start w:val="1"/>
      <w:numFmt w:val="bullet"/>
      <w:lvlText w:val=""/>
      <w:lvlJc w:val="left"/>
      <w:pPr>
        <w:ind w:left="4320" w:hanging="360"/>
      </w:pPr>
      <w:rPr>
        <w:rFonts w:ascii="Wingdings" w:hAnsi="Wingdings" w:hint="default"/>
      </w:rPr>
    </w:lvl>
    <w:lvl w:ilvl="6" w:tplc="066CC346">
      <w:start w:val="1"/>
      <w:numFmt w:val="bullet"/>
      <w:lvlText w:val=""/>
      <w:lvlJc w:val="left"/>
      <w:pPr>
        <w:ind w:left="5040" w:hanging="360"/>
      </w:pPr>
      <w:rPr>
        <w:rFonts w:ascii="Symbol" w:hAnsi="Symbol" w:hint="default"/>
      </w:rPr>
    </w:lvl>
    <w:lvl w:ilvl="7" w:tplc="D71E5116">
      <w:start w:val="1"/>
      <w:numFmt w:val="bullet"/>
      <w:lvlText w:val="o"/>
      <w:lvlJc w:val="left"/>
      <w:pPr>
        <w:ind w:left="5760" w:hanging="360"/>
      </w:pPr>
      <w:rPr>
        <w:rFonts w:ascii="Courier New" w:hAnsi="Courier New" w:hint="default"/>
      </w:rPr>
    </w:lvl>
    <w:lvl w:ilvl="8" w:tplc="3B2C95C0">
      <w:start w:val="1"/>
      <w:numFmt w:val="bullet"/>
      <w:lvlText w:val=""/>
      <w:lvlJc w:val="left"/>
      <w:pPr>
        <w:ind w:left="6480" w:hanging="360"/>
      </w:pPr>
      <w:rPr>
        <w:rFonts w:ascii="Wingdings" w:hAnsi="Wingdings" w:hint="default"/>
      </w:rPr>
    </w:lvl>
  </w:abstractNum>
  <w:abstractNum w:abstractNumId="24" w15:restartNumberingAfterBreak="0">
    <w:nsid w:val="6C2ED79C"/>
    <w:multiLevelType w:val="hybridMultilevel"/>
    <w:tmpl w:val="D2E2B182"/>
    <w:lvl w:ilvl="0" w:tplc="613A5BCA">
      <w:start w:val="1"/>
      <w:numFmt w:val="bullet"/>
      <w:lvlText w:val="·"/>
      <w:lvlJc w:val="left"/>
      <w:pPr>
        <w:ind w:left="720" w:hanging="360"/>
      </w:pPr>
      <w:rPr>
        <w:rFonts w:ascii="Arial, sans-serif" w:hAnsi="Arial, sans-serif" w:hint="default"/>
      </w:rPr>
    </w:lvl>
    <w:lvl w:ilvl="1" w:tplc="C3040E8A">
      <w:start w:val="1"/>
      <w:numFmt w:val="bullet"/>
      <w:lvlText w:val="o"/>
      <w:lvlJc w:val="left"/>
      <w:pPr>
        <w:ind w:left="1440" w:hanging="360"/>
      </w:pPr>
      <w:rPr>
        <w:rFonts w:ascii="Courier New" w:hAnsi="Courier New" w:hint="default"/>
      </w:rPr>
    </w:lvl>
    <w:lvl w:ilvl="2" w:tplc="1E68F8F2">
      <w:start w:val="1"/>
      <w:numFmt w:val="bullet"/>
      <w:lvlText w:val=""/>
      <w:lvlJc w:val="left"/>
      <w:pPr>
        <w:ind w:left="2160" w:hanging="360"/>
      </w:pPr>
      <w:rPr>
        <w:rFonts w:ascii="Wingdings" w:hAnsi="Wingdings" w:hint="default"/>
      </w:rPr>
    </w:lvl>
    <w:lvl w:ilvl="3" w:tplc="243A2502">
      <w:start w:val="1"/>
      <w:numFmt w:val="bullet"/>
      <w:lvlText w:val=""/>
      <w:lvlJc w:val="left"/>
      <w:pPr>
        <w:ind w:left="2880" w:hanging="360"/>
      </w:pPr>
      <w:rPr>
        <w:rFonts w:ascii="Symbol" w:hAnsi="Symbol" w:hint="default"/>
      </w:rPr>
    </w:lvl>
    <w:lvl w:ilvl="4" w:tplc="27343F56">
      <w:start w:val="1"/>
      <w:numFmt w:val="bullet"/>
      <w:lvlText w:val="o"/>
      <w:lvlJc w:val="left"/>
      <w:pPr>
        <w:ind w:left="3600" w:hanging="360"/>
      </w:pPr>
      <w:rPr>
        <w:rFonts w:ascii="Courier New" w:hAnsi="Courier New" w:hint="default"/>
      </w:rPr>
    </w:lvl>
    <w:lvl w:ilvl="5" w:tplc="55229342">
      <w:start w:val="1"/>
      <w:numFmt w:val="bullet"/>
      <w:lvlText w:val=""/>
      <w:lvlJc w:val="left"/>
      <w:pPr>
        <w:ind w:left="4320" w:hanging="360"/>
      </w:pPr>
      <w:rPr>
        <w:rFonts w:ascii="Wingdings" w:hAnsi="Wingdings" w:hint="default"/>
      </w:rPr>
    </w:lvl>
    <w:lvl w:ilvl="6" w:tplc="E5408612">
      <w:start w:val="1"/>
      <w:numFmt w:val="bullet"/>
      <w:lvlText w:val=""/>
      <w:lvlJc w:val="left"/>
      <w:pPr>
        <w:ind w:left="5040" w:hanging="360"/>
      </w:pPr>
      <w:rPr>
        <w:rFonts w:ascii="Symbol" w:hAnsi="Symbol" w:hint="default"/>
      </w:rPr>
    </w:lvl>
    <w:lvl w:ilvl="7" w:tplc="07A0FAF6">
      <w:start w:val="1"/>
      <w:numFmt w:val="bullet"/>
      <w:lvlText w:val="o"/>
      <w:lvlJc w:val="left"/>
      <w:pPr>
        <w:ind w:left="5760" w:hanging="360"/>
      </w:pPr>
      <w:rPr>
        <w:rFonts w:ascii="Courier New" w:hAnsi="Courier New" w:hint="default"/>
      </w:rPr>
    </w:lvl>
    <w:lvl w:ilvl="8" w:tplc="38B0369C">
      <w:start w:val="1"/>
      <w:numFmt w:val="bullet"/>
      <w:lvlText w:val=""/>
      <w:lvlJc w:val="left"/>
      <w:pPr>
        <w:ind w:left="6480" w:hanging="360"/>
      </w:pPr>
      <w:rPr>
        <w:rFonts w:ascii="Wingdings" w:hAnsi="Wingdings" w:hint="default"/>
      </w:rPr>
    </w:lvl>
  </w:abstractNum>
  <w:abstractNum w:abstractNumId="25"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6" w15:restartNumberingAfterBreak="0">
    <w:nsid w:val="6CEB9D4D"/>
    <w:multiLevelType w:val="hybridMultilevel"/>
    <w:tmpl w:val="FFA8913A"/>
    <w:lvl w:ilvl="0" w:tplc="E31409C4">
      <w:start w:val="1"/>
      <w:numFmt w:val="bullet"/>
      <w:lvlText w:val="·"/>
      <w:lvlJc w:val="left"/>
      <w:pPr>
        <w:ind w:left="720" w:hanging="360"/>
      </w:pPr>
      <w:rPr>
        <w:rFonts w:ascii="Arial, sans-serif" w:hAnsi="Arial, sans-serif" w:hint="default"/>
      </w:rPr>
    </w:lvl>
    <w:lvl w:ilvl="1" w:tplc="FD846758">
      <w:start w:val="1"/>
      <w:numFmt w:val="bullet"/>
      <w:lvlText w:val="o"/>
      <w:lvlJc w:val="left"/>
      <w:pPr>
        <w:ind w:left="1440" w:hanging="360"/>
      </w:pPr>
      <w:rPr>
        <w:rFonts w:ascii="Courier New" w:hAnsi="Courier New" w:hint="default"/>
      </w:rPr>
    </w:lvl>
    <w:lvl w:ilvl="2" w:tplc="042A1D40">
      <w:start w:val="1"/>
      <w:numFmt w:val="bullet"/>
      <w:lvlText w:val=""/>
      <w:lvlJc w:val="left"/>
      <w:pPr>
        <w:ind w:left="2160" w:hanging="360"/>
      </w:pPr>
      <w:rPr>
        <w:rFonts w:ascii="Wingdings" w:hAnsi="Wingdings" w:hint="default"/>
      </w:rPr>
    </w:lvl>
    <w:lvl w:ilvl="3" w:tplc="662AB1E2">
      <w:start w:val="1"/>
      <w:numFmt w:val="bullet"/>
      <w:lvlText w:val=""/>
      <w:lvlJc w:val="left"/>
      <w:pPr>
        <w:ind w:left="2880" w:hanging="360"/>
      </w:pPr>
      <w:rPr>
        <w:rFonts w:ascii="Symbol" w:hAnsi="Symbol" w:hint="default"/>
      </w:rPr>
    </w:lvl>
    <w:lvl w:ilvl="4" w:tplc="9BA0AF30">
      <w:start w:val="1"/>
      <w:numFmt w:val="bullet"/>
      <w:lvlText w:val="o"/>
      <w:lvlJc w:val="left"/>
      <w:pPr>
        <w:ind w:left="3600" w:hanging="360"/>
      </w:pPr>
      <w:rPr>
        <w:rFonts w:ascii="Courier New" w:hAnsi="Courier New" w:hint="default"/>
      </w:rPr>
    </w:lvl>
    <w:lvl w:ilvl="5" w:tplc="7A56BFF0">
      <w:start w:val="1"/>
      <w:numFmt w:val="bullet"/>
      <w:lvlText w:val=""/>
      <w:lvlJc w:val="left"/>
      <w:pPr>
        <w:ind w:left="4320" w:hanging="360"/>
      </w:pPr>
      <w:rPr>
        <w:rFonts w:ascii="Wingdings" w:hAnsi="Wingdings" w:hint="default"/>
      </w:rPr>
    </w:lvl>
    <w:lvl w:ilvl="6" w:tplc="CA1642DC">
      <w:start w:val="1"/>
      <w:numFmt w:val="bullet"/>
      <w:lvlText w:val=""/>
      <w:lvlJc w:val="left"/>
      <w:pPr>
        <w:ind w:left="5040" w:hanging="360"/>
      </w:pPr>
      <w:rPr>
        <w:rFonts w:ascii="Symbol" w:hAnsi="Symbol" w:hint="default"/>
      </w:rPr>
    </w:lvl>
    <w:lvl w:ilvl="7" w:tplc="8384E058">
      <w:start w:val="1"/>
      <w:numFmt w:val="bullet"/>
      <w:lvlText w:val="o"/>
      <w:lvlJc w:val="left"/>
      <w:pPr>
        <w:ind w:left="5760" w:hanging="360"/>
      </w:pPr>
      <w:rPr>
        <w:rFonts w:ascii="Courier New" w:hAnsi="Courier New" w:hint="default"/>
      </w:rPr>
    </w:lvl>
    <w:lvl w:ilvl="8" w:tplc="1F4AC4D4">
      <w:start w:val="1"/>
      <w:numFmt w:val="bullet"/>
      <w:lvlText w:val=""/>
      <w:lvlJc w:val="left"/>
      <w:pPr>
        <w:ind w:left="6480" w:hanging="360"/>
      </w:pPr>
      <w:rPr>
        <w:rFonts w:ascii="Wingdings" w:hAnsi="Wingdings" w:hint="default"/>
      </w:rPr>
    </w:lvl>
  </w:abstractNum>
  <w:abstractNum w:abstractNumId="27" w15:restartNumberingAfterBreak="0">
    <w:nsid w:val="713B74A5"/>
    <w:multiLevelType w:val="hybridMultilevel"/>
    <w:tmpl w:val="5156DC08"/>
    <w:lvl w:ilvl="0" w:tplc="E2A8ED1C">
      <w:start w:val="1"/>
      <w:numFmt w:val="bullet"/>
      <w:lvlText w:val="·"/>
      <w:lvlJc w:val="left"/>
      <w:pPr>
        <w:ind w:left="720" w:hanging="360"/>
      </w:pPr>
      <w:rPr>
        <w:rFonts w:ascii="Symbol" w:hAnsi="Symbol" w:hint="default"/>
      </w:rPr>
    </w:lvl>
    <w:lvl w:ilvl="1" w:tplc="F0549036">
      <w:start w:val="1"/>
      <w:numFmt w:val="bullet"/>
      <w:lvlText w:val="o"/>
      <w:lvlJc w:val="left"/>
      <w:pPr>
        <w:ind w:left="1440" w:hanging="360"/>
      </w:pPr>
      <w:rPr>
        <w:rFonts w:ascii="Courier New" w:hAnsi="Courier New" w:hint="default"/>
      </w:rPr>
    </w:lvl>
    <w:lvl w:ilvl="2" w:tplc="FF1A2B66">
      <w:start w:val="1"/>
      <w:numFmt w:val="bullet"/>
      <w:lvlText w:val=""/>
      <w:lvlJc w:val="left"/>
      <w:pPr>
        <w:ind w:left="2160" w:hanging="360"/>
      </w:pPr>
      <w:rPr>
        <w:rFonts w:ascii="Wingdings" w:hAnsi="Wingdings" w:hint="default"/>
      </w:rPr>
    </w:lvl>
    <w:lvl w:ilvl="3" w:tplc="4EAEE0D4">
      <w:start w:val="1"/>
      <w:numFmt w:val="bullet"/>
      <w:lvlText w:val=""/>
      <w:lvlJc w:val="left"/>
      <w:pPr>
        <w:ind w:left="2880" w:hanging="360"/>
      </w:pPr>
      <w:rPr>
        <w:rFonts w:ascii="Symbol" w:hAnsi="Symbol" w:hint="default"/>
      </w:rPr>
    </w:lvl>
    <w:lvl w:ilvl="4" w:tplc="CCD0C91A">
      <w:start w:val="1"/>
      <w:numFmt w:val="bullet"/>
      <w:lvlText w:val="o"/>
      <w:lvlJc w:val="left"/>
      <w:pPr>
        <w:ind w:left="3600" w:hanging="360"/>
      </w:pPr>
      <w:rPr>
        <w:rFonts w:ascii="Courier New" w:hAnsi="Courier New" w:hint="default"/>
      </w:rPr>
    </w:lvl>
    <w:lvl w:ilvl="5" w:tplc="A746B48C">
      <w:start w:val="1"/>
      <w:numFmt w:val="bullet"/>
      <w:lvlText w:val=""/>
      <w:lvlJc w:val="left"/>
      <w:pPr>
        <w:ind w:left="4320" w:hanging="360"/>
      </w:pPr>
      <w:rPr>
        <w:rFonts w:ascii="Wingdings" w:hAnsi="Wingdings" w:hint="default"/>
      </w:rPr>
    </w:lvl>
    <w:lvl w:ilvl="6" w:tplc="F5E4E62C">
      <w:start w:val="1"/>
      <w:numFmt w:val="bullet"/>
      <w:lvlText w:val=""/>
      <w:lvlJc w:val="left"/>
      <w:pPr>
        <w:ind w:left="5040" w:hanging="360"/>
      </w:pPr>
      <w:rPr>
        <w:rFonts w:ascii="Symbol" w:hAnsi="Symbol" w:hint="default"/>
      </w:rPr>
    </w:lvl>
    <w:lvl w:ilvl="7" w:tplc="C2CE0BF6">
      <w:start w:val="1"/>
      <w:numFmt w:val="bullet"/>
      <w:lvlText w:val="o"/>
      <w:lvlJc w:val="left"/>
      <w:pPr>
        <w:ind w:left="5760" w:hanging="360"/>
      </w:pPr>
      <w:rPr>
        <w:rFonts w:ascii="Courier New" w:hAnsi="Courier New" w:hint="default"/>
      </w:rPr>
    </w:lvl>
    <w:lvl w:ilvl="8" w:tplc="1F12502E">
      <w:start w:val="1"/>
      <w:numFmt w:val="bullet"/>
      <w:lvlText w:val=""/>
      <w:lvlJc w:val="left"/>
      <w:pPr>
        <w:ind w:left="6480" w:hanging="360"/>
      </w:pPr>
      <w:rPr>
        <w:rFonts w:ascii="Wingdings" w:hAnsi="Wingdings" w:hint="default"/>
      </w:rPr>
    </w:lvl>
  </w:abstractNum>
  <w:abstractNum w:abstractNumId="28" w15:restartNumberingAfterBreak="0">
    <w:nsid w:val="72B31E76"/>
    <w:multiLevelType w:val="hybridMultilevel"/>
    <w:tmpl w:val="70C6DB4A"/>
    <w:lvl w:ilvl="0" w:tplc="2B5478A6">
      <w:start w:val="1"/>
      <w:numFmt w:val="bullet"/>
      <w:lvlText w:val="·"/>
      <w:lvlJc w:val="left"/>
      <w:pPr>
        <w:ind w:left="720" w:hanging="360"/>
      </w:pPr>
      <w:rPr>
        <w:rFonts w:ascii="Symbol" w:hAnsi="Symbol" w:hint="default"/>
      </w:rPr>
    </w:lvl>
    <w:lvl w:ilvl="1" w:tplc="E6ECB226">
      <w:start w:val="1"/>
      <w:numFmt w:val="bullet"/>
      <w:lvlText w:val="o"/>
      <w:lvlJc w:val="left"/>
      <w:pPr>
        <w:ind w:left="1440" w:hanging="360"/>
      </w:pPr>
      <w:rPr>
        <w:rFonts w:ascii="Courier New" w:hAnsi="Courier New" w:hint="default"/>
      </w:rPr>
    </w:lvl>
    <w:lvl w:ilvl="2" w:tplc="0FD2438A">
      <w:start w:val="1"/>
      <w:numFmt w:val="bullet"/>
      <w:lvlText w:val=""/>
      <w:lvlJc w:val="left"/>
      <w:pPr>
        <w:ind w:left="2160" w:hanging="360"/>
      </w:pPr>
      <w:rPr>
        <w:rFonts w:ascii="Wingdings" w:hAnsi="Wingdings" w:hint="default"/>
      </w:rPr>
    </w:lvl>
    <w:lvl w:ilvl="3" w:tplc="7316B4F0">
      <w:start w:val="1"/>
      <w:numFmt w:val="bullet"/>
      <w:lvlText w:val=""/>
      <w:lvlJc w:val="left"/>
      <w:pPr>
        <w:ind w:left="2880" w:hanging="360"/>
      </w:pPr>
      <w:rPr>
        <w:rFonts w:ascii="Symbol" w:hAnsi="Symbol" w:hint="default"/>
      </w:rPr>
    </w:lvl>
    <w:lvl w:ilvl="4" w:tplc="07EAF316">
      <w:start w:val="1"/>
      <w:numFmt w:val="bullet"/>
      <w:lvlText w:val="o"/>
      <w:lvlJc w:val="left"/>
      <w:pPr>
        <w:ind w:left="3600" w:hanging="360"/>
      </w:pPr>
      <w:rPr>
        <w:rFonts w:ascii="Courier New" w:hAnsi="Courier New" w:hint="default"/>
      </w:rPr>
    </w:lvl>
    <w:lvl w:ilvl="5" w:tplc="4476AEF0">
      <w:start w:val="1"/>
      <w:numFmt w:val="bullet"/>
      <w:lvlText w:val=""/>
      <w:lvlJc w:val="left"/>
      <w:pPr>
        <w:ind w:left="4320" w:hanging="360"/>
      </w:pPr>
      <w:rPr>
        <w:rFonts w:ascii="Wingdings" w:hAnsi="Wingdings" w:hint="default"/>
      </w:rPr>
    </w:lvl>
    <w:lvl w:ilvl="6" w:tplc="AA644242">
      <w:start w:val="1"/>
      <w:numFmt w:val="bullet"/>
      <w:lvlText w:val=""/>
      <w:lvlJc w:val="left"/>
      <w:pPr>
        <w:ind w:left="5040" w:hanging="360"/>
      </w:pPr>
      <w:rPr>
        <w:rFonts w:ascii="Symbol" w:hAnsi="Symbol" w:hint="default"/>
      </w:rPr>
    </w:lvl>
    <w:lvl w:ilvl="7" w:tplc="4A0E93A0">
      <w:start w:val="1"/>
      <w:numFmt w:val="bullet"/>
      <w:lvlText w:val="o"/>
      <w:lvlJc w:val="left"/>
      <w:pPr>
        <w:ind w:left="5760" w:hanging="360"/>
      </w:pPr>
      <w:rPr>
        <w:rFonts w:ascii="Courier New" w:hAnsi="Courier New" w:hint="default"/>
      </w:rPr>
    </w:lvl>
    <w:lvl w:ilvl="8" w:tplc="00761B04">
      <w:start w:val="1"/>
      <w:numFmt w:val="bullet"/>
      <w:lvlText w:val=""/>
      <w:lvlJc w:val="left"/>
      <w:pPr>
        <w:ind w:left="6480" w:hanging="360"/>
      </w:pPr>
      <w:rPr>
        <w:rFonts w:ascii="Wingdings" w:hAnsi="Wingdings" w:hint="default"/>
      </w:rPr>
    </w:lvl>
  </w:abstractNum>
  <w:abstractNum w:abstractNumId="29" w15:restartNumberingAfterBreak="0">
    <w:nsid w:val="745E1135"/>
    <w:multiLevelType w:val="hybridMultilevel"/>
    <w:tmpl w:val="3C04CE14"/>
    <w:lvl w:ilvl="0" w:tplc="6B200304">
      <w:start w:val="1"/>
      <w:numFmt w:val="bullet"/>
      <w:lvlText w:val="·"/>
      <w:lvlJc w:val="left"/>
      <w:pPr>
        <w:ind w:left="720" w:hanging="360"/>
      </w:pPr>
      <w:rPr>
        <w:rFonts w:ascii="Symbol" w:hAnsi="Symbol" w:hint="default"/>
      </w:rPr>
    </w:lvl>
    <w:lvl w:ilvl="1" w:tplc="2ED0320C">
      <w:start w:val="1"/>
      <w:numFmt w:val="bullet"/>
      <w:lvlText w:val="o"/>
      <w:lvlJc w:val="left"/>
      <w:pPr>
        <w:ind w:left="1440" w:hanging="360"/>
      </w:pPr>
      <w:rPr>
        <w:rFonts w:ascii="Courier New" w:hAnsi="Courier New" w:hint="default"/>
      </w:rPr>
    </w:lvl>
    <w:lvl w:ilvl="2" w:tplc="5F5E3500">
      <w:start w:val="1"/>
      <w:numFmt w:val="bullet"/>
      <w:lvlText w:val=""/>
      <w:lvlJc w:val="left"/>
      <w:pPr>
        <w:ind w:left="2160" w:hanging="360"/>
      </w:pPr>
      <w:rPr>
        <w:rFonts w:ascii="Wingdings" w:hAnsi="Wingdings" w:hint="default"/>
      </w:rPr>
    </w:lvl>
    <w:lvl w:ilvl="3" w:tplc="D14E490E">
      <w:start w:val="1"/>
      <w:numFmt w:val="bullet"/>
      <w:lvlText w:val=""/>
      <w:lvlJc w:val="left"/>
      <w:pPr>
        <w:ind w:left="2880" w:hanging="360"/>
      </w:pPr>
      <w:rPr>
        <w:rFonts w:ascii="Symbol" w:hAnsi="Symbol" w:hint="default"/>
      </w:rPr>
    </w:lvl>
    <w:lvl w:ilvl="4" w:tplc="EC2878F0">
      <w:start w:val="1"/>
      <w:numFmt w:val="bullet"/>
      <w:lvlText w:val="o"/>
      <w:lvlJc w:val="left"/>
      <w:pPr>
        <w:ind w:left="3600" w:hanging="360"/>
      </w:pPr>
      <w:rPr>
        <w:rFonts w:ascii="Courier New" w:hAnsi="Courier New" w:hint="default"/>
      </w:rPr>
    </w:lvl>
    <w:lvl w:ilvl="5" w:tplc="F0DA9328">
      <w:start w:val="1"/>
      <w:numFmt w:val="bullet"/>
      <w:lvlText w:val=""/>
      <w:lvlJc w:val="left"/>
      <w:pPr>
        <w:ind w:left="4320" w:hanging="360"/>
      </w:pPr>
      <w:rPr>
        <w:rFonts w:ascii="Wingdings" w:hAnsi="Wingdings" w:hint="default"/>
      </w:rPr>
    </w:lvl>
    <w:lvl w:ilvl="6" w:tplc="11E82DCC">
      <w:start w:val="1"/>
      <w:numFmt w:val="bullet"/>
      <w:lvlText w:val=""/>
      <w:lvlJc w:val="left"/>
      <w:pPr>
        <w:ind w:left="5040" w:hanging="360"/>
      </w:pPr>
      <w:rPr>
        <w:rFonts w:ascii="Symbol" w:hAnsi="Symbol" w:hint="default"/>
      </w:rPr>
    </w:lvl>
    <w:lvl w:ilvl="7" w:tplc="778CA5C2">
      <w:start w:val="1"/>
      <w:numFmt w:val="bullet"/>
      <w:lvlText w:val="o"/>
      <w:lvlJc w:val="left"/>
      <w:pPr>
        <w:ind w:left="5760" w:hanging="360"/>
      </w:pPr>
      <w:rPr>
        <w:rFonts w:ascii="Courier New" w:hAnsi="Courier New" w:hint="default"/>
      </w:rPr>
    </w:lvl>
    <w:lvl w:ilvl="8" w:tplc="B36EF8FC">
      <w:start w:val="1"/>
      <w:numFmt w:val="bullet"/>
      <w:lvlText w:val=""/>
      <w:lvlJc w:val="left"/>
      <w:pPr>
        <w:ind w:left="6480" w:hanging="360"/>
      </w:pPr>
      <w:rPr>
        <w:rFonts w:ascii="Wingdings" w:hAnsi="Wingdings" w:hint="default"/>
      </w:rPr>
    </w:lvl>
  </w:abstractNum>
  <w:abstractNum w:abstractNumId="30" w15:restartNumberingAfterBreak="0">
    <w:nsid w:val="76113676"/>
    <w:multiLevelType w:val="hybridMultilevel"/>
    <w:tmpl w:val="D9006980"/>
    <w:lvl w:ilvl="0" w:tplc="C91E0568">
      <w:start w:val="1"/>
      <w:numFmt w:val="bullet"/>
      <w:lvlText w:val=""/>
      <w:lvlJc w:val="left"/>
      <w:pPr>
        <w:ind w:left="720" w:hanging="360"/>
      </w:pPr>
      <w:rPr>
        <w:rFonts w:ascii="Symbol" w:hAnsi="Symbol" w:hint="default"/>
      </w:rPr>
    </w:lvl>
    <w:lvl w:ilvl="1" w:tplc="A29A87F4">
      <w:start w:val="1"/>
      <w:numFmt w:val="bullet"/>
      <w:lvlText w:val="o"/>
      <w:lvlJc w:val="left"/>
      <w:pPr>
        <w:ind w:left="1440" w:hanging="360"/>
      </w:pPr>
      <w:rPr>
        <w:rFonts w:ascii="Courier New" w:hAnsi="Courier New" w:hint="default"/>
      </w:rPr>
    </w:lvl>
    <w:lvl w:ilvl="2" w:tplc="2CCA9DF4">
      <w:start w:val="1"/>
      <w:numFmt w:val="bullet"/>
      <w:lvlText w:val=""/>
      <w:lvlJc w:val="left"/>
      <w:pPr>
        <w:ind w:left="2160" w:hanging="360"/>
      </w:pPr>
      <w:rPr>
        <w:rFonts w:ascii="Wingdings" w:hAnsi="Wingdings" w:hint="default"/>
      </w:rPr>
    </w:lvl>
    <w:lvl w:ilvl="3" w:tplc="FF88AC90">
      <w:start w:val="1"/>
      <w:numFmt w:val="bullet"/>
      <w:lvlText w:val=""/>
      <w:lvlJc w:val="left"/>
      <w:pPr>
        <w:ind w:left="2880" w:hanging="360"/>
      </w:pPr>
      <w:rPr>
        <w:rFonts w:ascii="Symbol" w:hAnsi="Symbol" w:hint="default"/>
      </w:rPr>
    </w:lvl>
    <w:lvl w:ilvl="4" w:tplc="BA26FC9E">
      <w:start w:val="1"/>
      <w:numFmt w:val="bullet"/>
      <w:lvlText w:val="o"/>
      <w:lvlJc w:val="left"/>
      <w:pPr>
        <w:ind w:left="3600" w:hanging="360"/>
      </w:pPr>
      <w:rPr>
        <w:rFonts w:ascii="Courier New" w:hAnsi="Courier New" w:hint="default"/>
      </w:rPr>
    </w:lvl>
    <w:lvl w:ilvl="5" w:tplc="F7E0F8CA">
      <w:start w:val="1"/>
      <w:numFmt w:val="bullet"/>
      <w:lvlText w:val=""/>
      <w:lvlJc w:val="left"/>
      <w:pPr>
        <w:ind w:left="4320" w:hanging="360"/>
      </w:pPr>
      <w:rPr>
        <w:rFonts w:ascii="Wingdings" w:hAnsi="Wingdings" w:hint="default"/>
      </w:rPr>
    </w:lvl>
    <w:lvl w:ilvl="6" w:tplc="18000D7C">
      <w:start w:val="1"/>
      <w:numFmt w:val="bullet"/>
      <w:lvlText w:val=""/>
      <w:lvlJc w:val="left"/>
      <w:pPr>
        <w:ind w:left="5040" w:hanging="360"/>
      </w:pPr>
      <w:rPr>
        <w:rFonts w:ascii="Symbol" w:hAnsi="Symbol" w:hint="default"/>
      </w:rPr>
    </w:lvl>
    <w:lvl w:ilvl="7" w:tplc="9D0C569A">
      <w:start w:val="1"/>
      <w:numFmt w:val="bullet"/>
      <w:lvlText w:val="o"/>
      <w:lvlJc w:val="left"/>
      <w:pPr>
        <w:ind w:left="5760" w:hanging="360"/>
      </w:pPr>
      <w:rPr>
        <w:rFonts w:ascii="Courier New" w:hAnsi="Courier New" w:hint="default"/>
      </w:rPr>
    </w:lvl>
    <w:lvl w:ilvl="8" w:tplc="D8A0028A">
      <w:start w:val="1"/>
      <w:numFmt w:val="bullet"/>
      <w:lvlText w:val=""/>
      <w:lvlJc w:val="left"/>
      <w:pPr>
        <w:ind w:left="6480" w:hanging="360"/>
      </w:pPr>
      <w:rPr>
        <w:rFonts w:ascii="Wingdings" w:hAnsi="Wingdings" w:hint="default"/>
      </w:rPr>
    </w:lvl>
  </w:abstractNum>
  <w:abstractNum w:abstractNumId="31" w15:restartNumberingAfterBreak="0">
    <w:nsid w:val="7CDF3F3B"/>
    <w:multiLevelType w:val="hybridMultilevel"/>
    <w:tmpl w:val="C0368F14"/>
    <w:lvl w:ilvl="0" w:tplc="59E87348">
      <w:start w:val="1"/>
      <w:numFmt w:val="bullet"/>
      <w:lvlText w:val="·"/>
      <w:lvlJc w:val="left"/>
      <w:pPr>
        <w:ind w:left="720" w:hanging="360"/>
      </w:pPr>
      <w:rPr>
        <w:rFonts w:ascii="Symbol" w:hAnsi="Symbol" w:hint="default"/>
      </w:rPr>
    </w:lvl>
    <w:lvl w:ilvl="1" w:tplc="0BD689B6">
      <w:start w:val="1"/>
      <w:numFmt w:val="bullet"/>
      <w:lvlText w:val="o"/>
      <w:lvlJc w:val="left"/>
      <w:pPr>
        <w:ind w:left="1440" w:hanging="360"/>
      </w:pPr>
      <w:rPr>
        <w:rFonts w:ascii="Courier New" w:hAnsi="Courier New" w:hint="default"/>
      </w:rPr>
    </w:lvl>
    <w:lvl w:ilvl="2" w:tplc="76AAE384">
      <w:start w:val="1"/>
      <w:numFmt w:val="bullet"/>
      <w:lvlText w:val=""/>
      <w:lvlJc w:val="left"/>
      <w:pPr>
        <w:ind w:left="2160" w:hanging="360"/>
      </w:pPr>
      <w:rPr>
        <w:rFonts w:ascii="Wingdings" w:hAnsi="Wingdings" w:hint="default"/>
      </w:rPr>
    </w:lvl>
    <w:lvl w:ilvl="3" w:tplc="D7042B7E">
      <w:start w:val="1"/>
      <w:numFmt w:val="bullet"/>
      <w:lvlText w:val=""/>
      <w:lvlJc w:val="left"/>
      <w:pPr>
        <w:ind w:left="2880" w:hanging="360"/>
      </w:pPr>
      <w:rPr>
        <w:rFonts w:ascii="Symbol" w:hAnsi="Symbol" w:hint="default"/>
      </w:rPr>
    </w:lvl>
    <w:lvl w:ilvl="4" w:tplc="F2125D5E">
      <w:start w:val="1"/>
      <w:numFmt w:val="bullet"/>
      <w:lvlText w:val="o"/>
      <w:lvlJc w:val="left"/>
      <w:pPr>
        <w:ind w:left="3600" w:hanging="360"/>
      </w:pPr>
      <w:rPr>
        <w:rFonts w:ascii="Courier New" w:hAnsi="Courier New" w:hint="default"/>
      </w:rPr>
    </w:lvl>
    <w:lvl w:ilvl="5" w:tplc="6B983FD6">
      <w:start w:val="1"/>
      <w:numFmt w:val="bullet"/>
      <w:lvlText w:val=""/>
      <w:lvlJc w:val="left"/>
      <w:pPr>
        <w:ind w:left="4320" w:hanging="360"/>
      </w:pPr>
      <w:rPr>
        <w:rFonts w:ascii="Wingdings" w:hAnsi="Wingdings" w:hint="default"/>
      </w:rPr>
    </w:lvl>
    <w:lvl w:ilvl="6" w:tplc="5E8A7188">
      <w:start w:val="1"/>
      <w:numFmt w:val="bullet"/>
      <w:lvlText w:val=""/>
      <w:lvlJc w:val="left"/>
      <w:pPr>
        <w:ind w:left="5040" w:hanging="360"/>
      </w:pPr>
      <w:rPr>
        <w:rFonts w:ascii="Symbol" w:hAnsi="Symbol" w:hint="default"/>
      </w:rPr>
    </w:lvl>
    <w:lvl w:ilvl="7" w:tplc="FB0A78E2">
      <w:start w:val="1"/>
      <w:numFmt w:val="bullet"/>
      <w:lvlText w:val="o"/>
      <w:lvlJc w:val="left"/>
      <w:pPr>
        <w:ind w:left="5760" w:hanging="360"/>
      </w:pPr>
      <w:rPr>
        <w:rFonts w:ascii="Courier New" w:hAnsi="Courier New" w:hint="default"/>
      </w:rPr>
    </w:lvl>
    <w:lvl w:ilvl="8" w:tplc="DE86683E">
      <w:start w:val="1"/>
      <w:numFmt w:val="bullet"/>
      <w:lvlText w:val=""/>
      <w:lvlJc w:val="left"/>
      <w:pPr>
        <w:ind w:left="6480" w:hanging="360"/>
      </w:pPr>
      <w:rPr>
        <w:rFonts w:ascii="Wingdings" w:hAnsi="Wingdings" w:hint="default"/>
      </w:rPr>
    </w:lvl>
  </w:abstractNum>
  <w:abstractNum w:abstractNumId="32" w15:restartNumberingAfterBreak="0">
    <w:nsid w:val="7E891B6F"/>
    <w:multiLevelType w:val="hybridMultilevel"/>
    <w:tmpl w:val="BEC41120"/>
    <w:lvl w:ilvl="0" w:tplc="63785DB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411521">
    <w:abstractNumId w:val="30"/>
  </w:num>
  <w:num w:numId="2" w16cid:durableId="843669355">
    <w:abstractNumId w:val="22"/>
  </w:num>
  <w:num w:numId="3" w16cid:durableId="368409993">
    <w:abstractNumId w:val="28"/>
  </w:num>
  <w:num w:numId="4" w16cid:durableId="511994020">
    <w:abstractNumId w:val="24"/>
  </w:num>
  <w:num w:numId="5" w16cid:durableId="2043701160">
    <w:abstractNumId w:val="12"/>
  </w:num>
  <w:num w:numId="6" w16cid:durableId="1796555873">
    <w:abstractNumId w:val="8"/>
  </w:num>
  <w:num w:numId="7" w16cid:durableId="1162967431">
    <w:abstractNumId w:val="1"/>
  </w:num>
  <w:num w:numId="8" w16cid:durableId="1482652433">
    <w:abstractNumId w:val="0"/>
  </w:num>
  <w:num w:numId="9" w16cid:durableId="1918131776">
    <w:abstractNumId w:val="23"/>
  </w:num>
  <w:num w:numId="10" w16cid:durableId="1548954679">
    <w:abstractNumId w:val="7"/>
  </w:num>
  <w:num w:numId="11" w16cid:durableId="578297765">
    <w:abstractNumId w:val="19"/>
  </w:num>
  <w:num w:numId="12" w16cid:durableId="717242569">
    <w:abstractNumId w:val="4"/>
  </w:num>
  <w:num w:numId="13" w16cid:durableId="1112093695">
    <w:abstractNumId w:val="5"/>
  </w:num>
  <w:num w:numId="14" w16cid:durableId="725026597">
    <w:abstractNumId w:val="21"/>
  </w:num>
  <w:num w:numId="15" w16cid:durableId="1085304301">
    <w:abstractNumId w:val="16"/>
  </w:num>
  <w:num w:numId="16" w16cid:durableId="1367944987">
    <w:abstractNumId w:val="29"/>
  </w:num>
  <w:num w:numId="17" w16cid:durableId="1500534952">
    <w:abstractNumId w:val="11"/>
  </w:num>
  <w:num w:numId="18" w16cid:durableId="1930116833">
    <w:abstractNumId w:val="26"/>
  </w:num>
  <w:num w:numId="19" w16cid:durableId="1521511782">
    <w:abstractNumId w:val="20"/>
  </w:num>
  <w:num w:numId="20" w16cid:durableId="1525359302">
    <w:abstractNumId w:val="17"/>
  </w:num>
  <w:num w:numId="21" w16cid:durableId="255867871">
    <w:abstractNumId w:val="27"/>
  </w:num>
  <w:num w:numId="22" w16cid:durableId="1414429647">
    <w:abstractNumId w:val="3"/>
  </w:num>
  <w:num w:numId="23" w16cid:durableId="1964801170">
    <w:abstractNumId w:val="31"/>
  </w:num>
  <w:num w:numId="24" w16cid:durableId="707265650">
    <w:abstractNumId w:val="2"/>
  </w:num>
  <w:num w:numId="25" w16cid:durableId="1323923127">
    <w:abstractNumId w:val="14"/>
  </w:num>
  <w:num w:numId="26" w16cid:durableId="2106220031">
    <w:abstractNumId w:val="32"/>
  </w:num>
  <w:num w:numId="27" w16cid:durableId="1538279297">
    <w:abstractNumId w:val="25"/>
  </w:num>
  <w:num w:numId="28" w16cid:durableId="530455564">
    <w:abstractNumId w:val="6"/>
  </w:num>
  <w:num w:numId="29" w16cid:durableId="840587672">
    <w:abstractNumId w:val="13"/>
  </w:num>
  <w:num w:numId="30" w16cid:durableId="119541991">
    <w:abstractNumId w:val="9"/>
  </w:num>
  <w:num w:numId="31" w16cid:durableId="932514283">
    <w:abstractNumId w:val="10"/>
  </w:num>
  <w:num w:numId="32" w16cid:durableId="740980774">
    <w:abstractNumId w:val="15"/>
  </w:num>
  <w:num w:numId="33" w16cid:durableId="51349937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149A"/>
    <w:rsid w:val="00002266"/>
    <w:rsid w:val="00003ADA"/>
    <w:rsid w:val="00004107"/>
    <w:rsid w:val="00004969"/>
    <w:rsid w:val="00005A8D"/>
    <w:rsid w:val="000109FB"/>
    <w:rsid w:val="00012145"/>
    <w:rsid w:val="00012368"/>
    <w:rsid w:val="000159C6"/>
    <w:rsid w:val="00015A2B"/>
    <w:rsid w:val="00017145"/>
    <w:rsid w:val="000174C7"/>
    <w:rsid w:val="00023CD7"/>
    <w:rsid w:val="00026761"/>
    <w:rsid w:val="0002743F"/>
    <w:rsid w:val="0003215C"/>
    <w:rsid w:val="00032A8B"/>
    <w:rsid w:val="000330FF"/>
    <w:rsid w:val="00033D9D"/>
    <w:rsid w:val="00033E41"/>
    <w:rsid w:val="000352AE"/>
    <w:rsid w:val="00035A6A"/>
    <w:rsid w:val="00036752"/>
    <w:rsid w:val="00036F27"/>
    <w:rsid w:val="0004010D"/>
    <w:rsid w:val="00041EBD"/>
    <w:rsid w:val="00042989"/>
    <w:rsid w:val="00042D12"/>
    <w:rsid w:val="00042FF0"/>
    <w:rsid w:val="0004486D"/>
    <w:rsid w:val="00045963"/>
    <w:rsid w:val="000474D9"/>
    <w:rsid w:val="00047A52"/>
    <w:rsid w:val="00047D3B"/>
    <w:rsid w:val="00050FD0"/>
    <w:rsid w:val="00051753"/>
    <w:rsid w:val="000526F7"/>
    <w:rsid w:val="000535DC"/>
    <w:rsid w:val="0005398E"/>
    <w:rsid w:val="00055340"/>
    <w:rsid w:val="00055ED6"/>
    <w:rsid w:val="00057BB4"/>
    <w:rsid w:val="000606F3"/>
    <w:rsid w:val="00063557"/>
    <w:rsid w:val="000652D0"/>
    <w:rsid w:val="0006534C"/>
    <w:rsid w:val="00067F34"/>
    <w:rsid w:val="00072428"/>
    <w:rsid w:val="00072F25"/>
    <w:rsid w:val="00076CBA"/>
    <w:rsid w:val="00080958"/>
    <w:rsid w:val="0008113A"/>
    <w:rsid w:val="00082674"/>
    <w:rsid w:val="0008329C"/>
    <w:rsid w:val="00083FCF"/>
    <w:rsid w:val="00084532"/>
    <w:rsid w:val="00084E25"/>
    <w:rsid w:val="00085469"/>
    <w:rsid w:val="00085826"/>
    <w:rsid w:val="00086122"/>
    <w:rsid w:val="0009150F"/>
    <w:rsid w:val="00091B55"/>
    <w:rsid w:val="0009231B"/>
    <w:rsid w:val="0009281B"/>
    <w:rsid w:val="00096080"/>
    <w:rsid w:val="00096608"/>
    <w:rsid w:val="000A0FD8"/>
    <w:rsid w:val="000A2C22"/>
    <w:rsid w:val="000A2D9D"/>
    <w:rsid w:val="000A3D4F"/>
    <w:rsid w:val="000A4AA3"/>
    <w:rsid w:val="000A5734"/>
    <w:rsid w:val="000A67FC"/>
    <w:rsid w:val="000B0D7E"/>
    <w:rsid w:val="000B29B0"/>
    <w:rsid w:val="000B3FAB"/>
    <w:rsid w:val="000B4A31"/>
    <w:rsid w:val="000B579E"/>
    <w:rsid w:val="000B6F68"/>
    <w:rsid w:val="000B70FC"/>
    <w:rsid w:val="000B74E5"/>
    <w:rsid w:val="000C026A"/>
    <w:rsid w:val="000C2280"/>
    <w:rsid w:val="000C3A50"/>
    <w:rsid w:val="000C3A81"/>
    <w:rsid w:val="000C50E7"/>
    <w:rsid w:val="000D15C7"/>
    <w:rsid w:val="000D77D2"/>
    <w:rsid w:val="000E1491"/>
    <w:rsid w:val="000E4B4C"/>
    <w:rsid w:val="000E75AD"/>
    <w:rsid w:val="000E79BA"/>
    <w:rsid w:val="000E7ECF"/>
    <w:rsid w:val="000F26CE"/>
    <w:rsid w:val="000F3C0C"/>
    <w:rsid w:val="000F4135"/>
    <w:rsid w:val="000F75F0"/>
    <w:rsid w:val="001029A8"/>
    <w:rsid w:val="00102E02"/>
    <w:rsid w:val="00104BBB"/>
    <w:rsid w:val="00106E6E"/>
    <w:rsid w:val="001079BB"/>
    <w:rsid w:val="00111356"/>
    <w:rsid w:val="00111CD2"/>
    <w:rsid w:val="00115945"/>
    <w:rsid w:val="00116F2B"/>
    <w:rsid w:val="00117E0D"/>
    <w:rsid w:val="00124D4A"/>
    <w:rsid w:val="00124D89"/>
    <w:rsid w:val="00125181"/>
    <w:rsid w:val="001256DD"/>
    <w:rsid w:val="001265F0"/>
    <w:rsid w:val="00130006"/>
    <w:rsid w:val="001304EA"/>
    <w:rsid w:val="001309D9"/>
    <w:rsid w:val="00131A48"/>
    <w:rsid w:val="00132655"/>
    <w:rsid w:val="0013281A"/>
    <w:rsid w:val="00132836"/>
    <w:rsid w:val="001352F9"/>
    <w:rsid w:val="0013598E"/>
    <w:rsid w:val="00140E45"/>
    <w:rsid w:val="0014140E"/>
    <w:rsid w:val="00142171"/>
    <w:rsid w:val="001438F0"/>
    <w:rsid w:val="00146DA7"/>
    <w:rsid w:val="00150741"/>
    <w:rsid w:val="00150849"/>
    <w:rsid w:val="00151351"/>
    <w:rsid w:val="00151561"/>
    <w:rsid w:val="0015297B"/>
    <w:rsid w:val="0015458F"/>
    <w:rsid w:val="00157089"/>
    <w:rsid w:val="00157FD3"/>
    <w:rsid w:val="00160D8B"/>
    <w:rsid w:val="00161A3D"/>
    <w:rsid w:val="00161C55"/>
    <w:rsid w:val="00164E85"/>
    <w:rsid w:val="00166B0B"/>
    <w:rsid w:val="001672A7"/>
    <w:rsid w:val="00167439"/>
    <w:rsid w:val="00167AC5"/>
    <w:rsid w:val="00170356"/>
    <w:rsid w:val="0017136D"/>
    <w:rsid w:val="00171D5D"/>
    <w:rsid w:val="00172346"/>
    <w:rsid w:val="00175CB7"/>
    <w:rsid w:val="001809A1"/>
    <w:rsid w:val="001810E3"/>
    <w:rsid w:val="00182072"/>
    <w:rsid w:val="0018298B"/>
    <w:rsid w:val="00182A6D"/>
    <w:rsid w:val="001833BD"/>
    <w:rsid w:val="00183929"/>
    <w:rsid w:val="00184130"/>
    <w:rsid w:val="00187E05"/>
    <w:rsid w:val="00190310"/>
    <w:rsid w:val="0019115A"/>
    <w:rsid w:val="00191416"/>
    <w:rsid w:val="0019199C"/>
    <w:rsid w:val="00193676"/>
    <w:rsid w:val="00193A38"/>
    <w:rsid w:val="00194AEB"/>
    <w:rsid w:val="00195918"/>
    <w:rsid w:val="00196ECF"/>
    <w:rsid w:val="001A14CF"/>
    <w:rsid w:val="001A4154"/>
    <w:rsid w:val="001A5488"/>
    <w:rsid w:val="001A61AF"/>
    <w:rsid w:val="001A6C6B"/>
    <w:rsid w:val="001B1153"/>
    <w:rsid w:val="001B13C4"/>
    <w:rsid w:val="001B41B7"/>
    <w:rsid w:val="001B42C3"/>
    <w:rsid w:val="001B698B"/>
    <w:rsid w:val="001B6D3E"/>
    <w:rsid w:val="001B6D7C"/>
    <w:rsid w:val="001B7E13"/>
    <w:rsid w:val="001B7EC9"/>
    <w:rsid w:val="001C0027"/>
    <w:rsid w:val="001C21B1"/>
    <w:rsid w:val="001C34A2"/>
    <w:rsid w:val="001C6718"/>
    <w:rsid w:val="001C7681"/>
    <w:rsid w:val="001D0708"/>
    <w:rsid w:val="001D0897"/>
    <w:rsid w:val="001D1098"/>
    <w:rsid w:val="001D3AC1"/>
    <w:rsid w:val="001D479A"/>
    <w:rsid w:val="001D47A3"/>
    <w:rsid w:val="001E359F"/>
    <w:rsid w:val="001E4B6F"/>
    <w:rsid w:val="001E4C1D"/>
    <w:rsid w:val="001F0CD6"/>
    <w:rsid w:val="001F3AD3"/>
    <w:rsid w:val="001F57FF"/>
    <w:rsid w:val="002006F0"/>
    <w:rsid w:val="002011CF"/>
    <w:rsid w:val="00203615"/>
    <w:rsid w:val="00203A8E"/>
    <w:rsid w:val="00203C18"/>
    <w:rsid w:val="00204022"/>
    <w:rsid w:val="0020772E"/>
    <w:rsid w:val="00207F94"/>
    <w:rsid w:val="00210BB2"/>
    <w:rsid w:val="00216AB4"/>
    <w:rsid w:val="0022160D"/>
    <w:rsid w:val="00223686"/>
    <w:rsid w:val="002249A6"/>
    <w:rsid w:val="002257E5"/>
    <w:rsid w:val="0022624B"/>
    <w:rsid w:val="00226840"/>
    <w:rsid w:val="00227B2B"/>
    <w:rsid w:val="0022CF2B"/>
    <w:rsid w:val="002302EB"/>
    <w:rsid w:val="00236682"/>
    <w:rsid w:val="00236F36"/>
    <w:rsid w:val="00240B04"/>
    <w:rsid w:val="00244D27"/>
    <w:rsid w:val="002464D0"/>
    <w:rsid w:val="002467B1"/>
    <w:rsid w:val="00247146"/>
    <w:rsid w:val="00247734"/>
    <w:rsid w:val="002479C4"/>
    <w:rsid w:val="00251830"/>
    <w:rsid w:val="0025254B"/>
    <w:rsid w:val="00254481"/>
    <w:rsid w:val="0025671C"/>
    <w:rsid w:val="00260743"/>
    <w:rsid w:val="00260B29"/>
    <w:rsid w:val="0026112C"/>
    <w:rsid w:val="0026309F"/>
    <w:rsid w:val="00263E75"/>
    <w:rsid w:val="002658E6"/>
    <w:rsid w:val="00270D3C"/>
    <w:rsid w:val="00270EF4"/>
    <w:rsid w:val="002741DE"/>
    <w:rsid w:val="00276A5D"/>
    <w:rsid w:val="00281B62"/>
    <w:rsid w:val="00281C72"/>
    <w:rsid w:val="00282404"/>
    <w:rsid w:val="002830F7"/>
    <w:rsid w:val="00284358"/>
    <w:rsid w:val="00284932"/>
    <w:rsid w:val="00285478"/>
    <w:rsid w:val="00286765"/>
    <w:rsid w:val="00286B90"/>
    <w:rsid w:val="00286DD1"/>
    <w:rsid w:val="00286E64"/>
    <w:rsid w:val="00287166"/>
    <w:rsid w:val="00287C36"/>
    <w:rsid w:val="00292AA2"/>
    <w:rsid w:val="002A2592"/>
    <w:rsid w:val="002A29F5"/>
    <w:rsid w:val="002A3FD4"/>
    <w:rsid w:val="002A5808"/>
    <w:rsid w:val="002A6378"/>
    <w:rsid w:val="002A7C02"/>
    <w:rsid w:val="002A7EC8"/>
    <w:rsid w:val="002B090A"/>
    <w:rsid w:val="002B094A"/>
    <w:rsid w:val="002B591A"/>
    <w:rsid w:val="002B61C8"/>
    <w:rsid w:val="002B68C6"/>
    <w:rsid w:val="002C136D"/>
    <w:rsid w:val="002C2A62"/>
    <w:rsid w:val="002C3BE3"/>
    <w:rsid w:val="002C3DDC"/>
    <w:rsid w:val="002C4C5C"/>
    <w:rsid w:val="002C660C"/>
    <w:rsid w:val="002C7D3D"/>
    <w:rsid w:val="002D0BFA"/>
    <w:rsid w:val="002D1392"/>
    <w:rsid w:val="002D1A7F"/>
    <w:rsid w:val="002D2925"/>
    <w:rsid w:val="002D2AE4"/>
    <w:rsid w:val="002D2CA6"/>
    <w:rsid w:val="002D440D"/>
    <w:rsid w:val="002D4589"/>
    <w:rsid w:val="002D79F8"/>
    <w:rsid w:val="002D7ADE"/>
    <w:rsid w:val="002E119C"/>
    <w:rsid w:val="002E3962"/>
    <w:rsid w:val="002E3A77"/>
    <w:rsid w:val="002E452F"/>
    <w:rsid w:val="002E6ACF"/>
    <w:rsid w:val="002E7563"/>
    <w:rsid w:val="002F45F0"/>
    <w:rsid w:val="002F66CA"/>
    <w:rsid w:val="00300B7C"/>
    <w:rsid w:val="00301C7D"/>
    <w:rsid w:val="003029C7"/>
    <w:rsid w:val="0030470C"/>
    <w:rsid w:val="0030474B"/>
    <w:rsid w:val="00307983"/>
    <w:rsid w:val="00311848"/>
    <w:rsid w:val="00311EBE"/>
    <w:rsid w:val="00312786"/>
    <w:rsid w:val="00314798"/>
    <w:rsid w:val="00316D31"/>
    <w:rsid w:val="003178ED"/>
    <w:rsid w:val="003201F8"/>
    <w:rsid w:val="00320B19"/>
    <w:rsid w:val="00322DF3"/>
    <w:rsid w:val="00322FC9"/>
    <w:rsid w:val="00326135"/>
    <w:rsid w:val="00327AC3"/>
    <w:rsid w:val="00330FAC"/>
    <w:rsid w:val="0033505A"/>
    <w:rsid w:val="00335B72"/>
    <w:rsid w:val="00336260"/>
    <w:rsid w:val="00337495"/>
    <w:rsid w:val="00340CAF"/>
    <w:rsid w:val="003446F3"/>
    <w:rsid w:val="0034525D"/>
    <w:rsid w:val="00345F96"/>
    <w:rsid w:val="00346DF4"/>
    <w:rsid w:val="00350BF7"/>
    <w:rsid w:val="00351F38"/>
    <w:rsid w:val="00352005"/>
    <w:rsid w:val="00352615"/>
    <w:rsid w:val="00352A2F"/>
    <w:rsid w:val="00352CF9"/>
    <w:rsid w:val="00353FC5"/>
    <w:rsid w:val="0035532A"/>
    <w:rsid w:val="003556C4"/>
    <w:rsid w:val="0035586F"/>
    <w:rsid w:val="00355A7C"/>
    <w:rsid w:val="00356769"/>
    <w:rsid w:val="003569DB"/>
    <w:rsid w:val="00356ED3"/>
    <w:rsid w:val="00360E60"/>
    <w:rsid w:val="003639FF"/>
    <w:rsid w:val="0036498E"/>
    <w:rsid w:val="00364B46"/>
    <w:rsid w:val="00365BE2"/>
    <w:rsid w:val="00365D72"/>
    <w:rsid w:val="00367481"/>
    <w:rsid w:val="00374908"/>
    <w:rsid w:val="003761C2"/>
    <w:rsid w:val="003765AA"/>
    <w:rsid w:val="00380E14"/>
    <w:rsid w:val="00381265"/>
    <w:rsid w:val="00382BA4"/>
    <w:rsid w:val="00382FB6"/>
    <w:rsid w:val="00385129"/>
    <w:rsid w:val="00385707"/>
    <w:rsid w:val="003912CD"/>
    <w:rsid w:val="0039293B"/>
    <w:rsid w:val="00393671"/>
    <w:rsid w:val="00393C43"/>
    <w:rsid w:val="00394BCF"/>
    <w:rsid w:val="00395CB8"/>
    <w:rsid w:val="00397591"/>
    <w:rsid w:val="003A0644"/>
    <w:rsid w:val="003A11BC"/>
    <w:rsid w:val="003A15C8"/>
    <w:rsid w:val="003A19C8"/>
    <w:rsid w:val="003A421E"/>
    <w:rsid w:val="003A4B72"/>
    <w:rsid w:val="003A4BA4"/>
    <w:rsid w:val="003A748E"/>
    <w:rsid w:val="003A7EB2"/>
    <w:rsid w:val="003B142F"/>
    <w:rsid w:val="003B2709"/>
    <w:rsid w:val="003B2BA9"/>
    <w:rsid w:val="003B360D"/>
    <w:rsid w:val="003B4A0E"/>
    <w:rsid w:val="003B668D"/>
    <w:rsid w:val="003B6E4A"/>
    <w:rsid w:val="003B6FCA"/>
    <w:rsid w:val="003C1DDF"/>
    <w:rsid w:val="003C322C"/>
    <w:rsid w:val="003C3965"/>
    <w:rsid w:val="003C430F"/>
    <w:rsid w:val="003C6485"/>
    <w:rsid w:val="003C7BD4"/>
    <w:rsid w:val="003D3158"/>
    <w:rsid w:val="003D437E"/>
    <w:rsid w:val="003D5347"/>
    <w:rsid w:val="003E085F"/>
    <w:rsid w:val="003E176E"/>
    <w:rsid w:val="003E1A44"/>
    <w:rsid w:val="003E1ED8"/>
    <w:rsid w:val="003E33F4"/>
    <w:rsid w:val="003E39BC"/>
    <w:rsid w:val="003E420F"/>
    <w:rsid w:val="003E6647"/>
    <w:rsid w:val="003E77C1"/>
    <w:rsid w:val="003E7EEC"/>
    <w:rsid w:val="003F2398"/>
    <w:rsid w:val="003F3752"/>
    <w:rsid w:val="003F3CEA"/>
    <w:rsid w:val="003F3E5A"/>
    <w:rsid w:val="003F626C"/>
    <w:rsid w:val="003F6566"/>
    <w:rsid w:val="003F7058"/>
    <w:rsid w:val="003FBC7E"/>
    <w:rsid w:val="004001F0"/>
    <w:rsid w:val="004005A5"/>
    <w:rsid w:val="00400624"/>
    <w:rsid w:val="00403E40"/>
    <w:rsid w:val="004058FF"/>
    <w:rsid w:val="0040736D"/>
    <w:rsid w:val="00411112"/>
    <w:rsid w:val="00414610"/>
    <w:rsid w:val="00416234"/>
    <w:rsid w:val="0041640C"/>
    <w:rsid w:val="0041697C"/>
    <w:rsid w:val="00416D5B"/>
    <w:rsid w:val="00422D97"/>
    <w:rsid w:val="00425D17"/>
    <w:rsid w:val="00425D82"/>
    <w:rsid w:val="00427335"/>
    <w:rsid w:val="0042743E"/>
    <w:rsid w:val="0042773E"/>
    <w:rsid w:val="00427826"/>
    <w:rsid w:val="0043018F"/>
    <w:rsid w:val="00430B5D"/>
    <w:rsid w:val="00431D35"/>
    <w:rsid w:val="00432193"/>
    <w:rsid w:val="00434403"/>
    <w:rsid w:val="00434867"/>
    <w:rsid w:val="004355C3"/>
    <w:rsid w:val="004415A2"/>
    <w:rsid w:val="004417A6"/>
    <w:rsid w:val="00443F59"/>
    <w:rsid w:val="00444BE0"/>
    <w:rsid w:val="00451B71"/>
    <w:rsid w:val="00452E41"/>
    <w:rsid w:val="00452F86"/>
    <w:rsid w:val="00453537"/>
    <w:rsid w:val="0046093A"/>
    <w:rsid w:val="00460C3E"/>
    <w:rsid w:val="00461DD2"/>
    <w:rsid w:val="0046246B"/>
    <w:rsid w:val="00465E3A"/>
    <w:rsid w:val="00467B9C"/>
    <w:rsid w:val="00470838"/>
    <w:rsid w:val="00471C9D"/>
    <w:rsid w:val="00473214"/>
    <w:rsid w:val="0047374C"/>
    <w:rsid w:val="004743D9"/>
    <w:rsid w:val="00475AA5"/>
    <w:rsid w:val="00475B33"/>
    <w:rsid w:val="004765C2"/>
    <w:rsid w:val="0048219F"/>
    <w:rsid w:val="00483116"/>
    <w:rsid w:val="004831D0"/>
    <w:rsid w:val="0048397B"/>
    <w:rsid w:val="00485F22"/>
    <w:rsid w:val="00486351"/>
    <w:rsid w:val="00487892"/>
    <w:rsid w:val="00487D3B"/>
    <w:rsid w:val="00487ED0"/>
    <w:rsid w:val="004902E8"/>
    <w:rsid w:val="00491707"/>
    <w:rsid w:val="0049620F"/>
    <w:rsid w:val="0049687E"/>
    <w:rsid w:val="00496AE3"/>
    <w:rsid w:val="00497F1F"/>
    <w:rsid w:val="004A17CC"/>
    <w:rsid w:val="004A1C4F"/>
    <w:rsid w:val="004A1E0A"/>
    <w:rsid w:val="004A1E1F"/>
    <w:rsid w:val="004A265B"/>
    <w:rsid w:val="004A2A48"/>
    <w:rsid w:val="004A58D1"/>
    <w:rsid w:val="004A6FBB"/>
    <w:rsid w:val="004B0710"/>
    <w:rsid w:val="004B29C5"/>
    <w:rsid w:val="004C04A5"/>
    <w:rsid w:val="004C3246"/>
    <w:rsid w:val="004C4524"/>
    <w:rsid w:val="004C4C80"/>
    <w:rsid w:val="004C51F5"/>
    <w:rsid w:val="004C7F97"/>
    <w:rsid w:val="004D10FD"/>
    <w:rsid w:val="004D4B7F"/>
    <w:rsid w:val="004D4EFB"/>
    <w:rsid w:val="004D5602"/>
    <w:rsid w:val="004E1BC5"/>
    <w:rsid w:val="004E1D34"/>
    <w:rsid w:val="004E1FB8"/>
    <w:rsid w:val="004E57D6"/>
    <w:rsid w:val="004E5886"/>
    <w:rsid w:val="004E5943"/>
    <w:rsid w:val="004E5EF8"/>
    <w:rsid w:val="004E5FBB"/>
    <w:rsid w:val="004E78D6"/>
    <w:rsid w:val="004F206E"/>
    <w:rsid w:val="004F2155"/>
    <w:rsid w:val="004F21AD"/>
    <w:rsid w:val="004F60AE"/>
    <w:rsid w:val="004F69BC"/>
    <w:rsid w:val="00502942"/>
    <w:rsid w:val="005114DE"/>
    <w:rsid w:val="00513513"/>
    <w:rsid w:val="00513DEA"/>
    <w:rsid w:val="00514D91"/>
    <w:rsid w:val="005158AA"/>
    <w:rsid w:val="00515B22"/>
    <w:rsid w:val="00517525"/>
    <w:rsid w:val="00517CE3"/>
    <w:rsid w:val="005214D9"/>
    <w:rsid w:val="00521912"/>
    <w:rsid w:val="00523C68"/>
    <w:rsid w:val="0052470E"/>
    <w:rsid w:val="00525A16"/>
    <w:rsid w:val="00525EA2"/>
    <w:rsid w:val="00527227"/>
    <w:rsid w:val="00527C35"/>
    <w:rsid w:val="00530956"/>
    <w:rsid w:val="00532096"/>
    <w:rsid w:val="0053252A"/>
    <w:rsid w:val="00533177"/>
    <w:rsid w:val="005356FC"/>
    <w:rsid w:val="00535B49"/>
    <w:rsid w:val="005416DA"/>
    <w:rsid w:val="00541C23"/>
    <w:rsid w:val="00541CE0"/>
    <w:rsid w:val="00543CD4"/>
    <w:rsid w:val="00544FD4"/>
    <w:rsid w:val="00547464"/>
    <w:rsid w:val="00550CFF"/>
    <w:rsid w:val="00550DF4"/>
    <w:rsid w:val="00553706"/>
    <w:rsid w:val="0055374C"/>
    <w:rsid w:val="005537BD"/>
    <w:rsid w:val="005537C1"/>
    <w:rsid w:val="005567E0"/>
    <w:rsid w:val="00556EEA"/>
    <w:rsid w:val="005603AA"/>
    <w:rsid w:val="005612DC"/>
    <w:rsid w:val="00563160"/>
    <w:rsid w:val="00563E4D"/>
    <w:rsid w:val="00566AE2"/>
    <w:rsid w:val="005700B0"/>
    <w:rsid w:val="0057047D"/>
    <w:rsid w:val="00573F1D"/>
    <w:rsid w:val="00574409"/>
    <w:rsid w:val="005815FD"/>
    <w:rsid w:val="0058205E"/>
    <w:rsid w:val="0058322C"/>
    <w:rsid w:val="00583CEE"/>
    <w:rsid w:val="0058407F"/>
    <w:rsid w:val="00584319"/>
    <w:rsid w:val="005849ED"/>
    <w:rsid w:val="00584AD4"/>
    <w:rsid w:val="005862C9"/>
    <w:rsid w:val="00586591"/>
    <w:rsid w:val="0058727D"/>
    <w:rsid w:val="00587AEF"/>
    <w:rsid w:val="00592742"/>
    <w:rsid w:val="00592807"/>
    <w:rsid w:val="005932A7"/>
    <w:rsid w:val="005953F3"/>
    <w:rsid w:val="00596FAE"/>
    <w:rsid w:val="0059769F"/>
    <w:rsid w:val="005A2542"/>
    <w:rsid w:val="005A27BE"/>
    <w:rsid w:val="005A2E8C"/>
    <w:rsid w:val="005A41C9"/>
    <w:rsid w:val="005A42E0"/>
    <w:rsid w:val="005A4C9D"/>
    <w:rsid w:val="005A52BE"/>
    <w:rsid w:val="005A619C"/>
    <w:rsid w:val="005A6D46"/>
    <w:rsid w:val="005B0E01"/>
    <w:rsid w:val="005B1322"/>
    <w:rsid w:val="005B3CB1"/>
    <w:rsid w:val="005B4BA2"/>
    <w:rsid w:val="005B54C7"/>
    <w:rsid w:val="005B67B3"/>
    <w:rsid w:val="005C0754"/>
    <w:rsid w:val="005C1BC7"/>
    <w:rsid w:val="005C281E"/>
    <w:rsid w:val="005C6982"/>
    <w:rsid w:val="005C755D"/>
    <w:rsid w:val="005D1CDA"/>
    <w:rsid w:val="005D2686"/>
    <w:rsid w:val="005D29FE"/>
    <w:rsid w:val="005D2B27"/>
    <w:rsid w:val="005D2E0F"/>
    <w:rsid w:val="005D31A7"/>
    <w:rsid w:val="005D43CA"/>
    <w:rsid w:val="005D4759"/>
    <w:rsid w:val="005D5B99"/>
    <w:rsid w:val="005D6A44"/>
    <w:rsid w:val="005E1E78"/>
    <w:rsid w:val="005E3D90"/>
    <w:rsid w:val="005E47E9"/>
    <w:rsid w:val="005E7167"/>
    <w:rsid w:val="005F09AF"/>
    <w:rsid w:val="005F366B"/>
    <w:rsid w:val="005F4D0B"/>
    <w:rsid w:val="005F6CDB"/>
    <w:rsid w:val="00606A42"/>
    <w:rsid w:val="00606BF7"/>
    <w:rsid w:val="00607137"/>
    <w:rsid w:val="0060771D"/>
    <w:rsid w:val="00610B29"/>
    <w:rsid w:val="006118BC"/>
    <w:rsid w:val="006119CC"/>
    <w:rsid w:val="00611ABC"/>
    <w:rsid w:val="00615099"/>
    <w:rsid w:val="00615318"/>
    <w:rsid w:val="006153AC"/>
    <w:rsid w:val="00616E64"/>
    <w:rsid w:val="00617A81"/>
    <w:rsid w:val="0062040C"/>
    <w:rsid w:val="00621D43"/>
    <w:rsid w:val="00624C87"/>
    <w:rsid w:val="00626839"/>
    <w:rsid w:val="00626C1C"/>
    <w:rsid w:val="00631BA9"/>
    <w:rsid w:val="0063309C"/>
    <w:rsid w:val="00637592"/>
    <w:rsid w:val="00637D31"/>
    <w:rsid w:val="00640A85"/>
    <w:rsid w:val="00641C77"/>
    <w:rsid w:val="00642076"/>
    <w:rsid w:val="0064514D"/>
    <w:rsid w:val="006451E4"/>
    <w:rsid w:val="00645D4B"/>
    <w:rsid w:val="00647A49"/>
    <w:rsid w:val="00650BF9"/>
    <w:rsid w:val="00651ACA"/>
    <w:rsid w:val="0065202C"/>
    <w:rsid w:val="0065270F"/>
    <w:rsid w:val="00652D16"/>
    <w:rsid w:val="006549D0"/>
    <w:rsid w:val="00654F6C"/>
    <w:rsid w:val="006556D2"/>
    <w:rsid w:val="00661369"/>
    <w:rsid w:val="006616CF"/>
    <w:rsid w:val="0066180F"/>
    <w:rsid w:val="00661841"/>
    <w:rsid w:val="00662227"/>
    <w:rsid w:val="006626F2"/>
    <w:rsid w:val="00663000"/>
    <w:rsid w:val="00664E9A"/>
    <w:rsid w:val="00665E6B"/>
    <w:rsid w:val="006667F1"/>
    <w:rsid w:val="00666D07"/>
    <w:rsid w:val="00666E37"/>
    <w:rsid w:val="006671E0"/>
    <w:rsid w:val="00672184"/>
    <w:rsid w:val="00673088"/>
    <w:rsid w:val="006731DF"/>
    <w:rsid w:val="006731F0"/>
    <w:rsid w:val="00674817"/>
    <w:rsid w:val="00674C72"/>
    <w:rsid w:val="00676E83"/>
    <w:rsid w:val="006779CE"/>
    <w:rsid w:val="00681B3F"/>
    <w:rsid w:val="00682354"/>
    <w:rsid w:val="00683311"/>
    <w:rsid w:val="006842AC"/>
    <w:rsid w:val="006851C7"/>
    <w:rsid w:val="00687A5F"/>
    <w:rsid w:val="006900F0"/>
    <w:rsid w:val="006916BA"/>
    <w:rsid w:val="006932CC"/>
    <w:rsid w:val="0069509C"/>
    <w:rsid w:val="006976EE"/>
    <w:rsid w:val="006A3168"/>
    <w:rsid w:val="006A3795"/>
    <w:rsid w:val="006A4194"/>
    <w:rsid w:val="006A4722"/>
    <w:rsid w:val="006A575A"/>
    <w:rsid w:val="006A6028"/>
    <w:rsid w:val="006A6BA6"/>
    <w:rsid w:val="006A72D7"/>
    <w:rsid w:val="006B131F"/>
    <w:rsid w:val="006B4C04"/>
    <w:rsid w:val="006B501B"/>
    <w:rsid w:val="006B6D98"/>
    <w:rsid w:val="006B7FBD"/>
    <w:rsid w:val="006C2563"/>
    <w:rsid w:val="006C4A36"/>
    <w:rsid w:val="006C500E"/>
    <w:rsid w:val="006C6C13"/>
    <w:rsid w:val="006C7868"/>
    <w:rsid w:val="006D0AED"/>
    <w:rsid w:val="006D0C87"/>
    <w:rsid w:val="006D3620"/>
    <w:rsid w:val="006D71B1"/>
    <w:rsid w:val="006D7F8B"/>
    <w:rsid w:val="006E100C"/>
    <w:rsid w:val="006E26EE"/>
    <w:rsid w:val="006E3B49"/>
    <w:rsid w:val="006E3E02"/>
    <w:rsid w:val="006E6D43"/>
    <w:rsid w:val="006E7B1B"/>
    <w:rsid w:val="006F0B5A"/>
    <w:rsid w:val="006F1AC7"/>
    <w:rsid w:val="006F23A2"/>
    <w:rsid w:val="006F30BB"/>
    <w:rsid w:val="006F36FA"/>
    <w:rsid w:val="006F41DD"/>
    <w:rsid w:val="006F4A05"/>
    <w:rsid w:val="006F63EF"/>
    <w:rsid w:val="006F7875"/>
    <w:rsid w:val="00700F1D"/>
    <w:rsid w:val="00705CF9"/>
    <w:rsid w:val="0070649D"/>
    <w:rsid w:val="00706C3D"/>
    <w:rsid w:val="00707DC0"/>
    <w:rsid w:val="00710559"/>
    <w:rsid w:val="007131DB"/>
    <w:rsid w:val="007133B4"/>
    <w:rsid w:val="00713D48"/>
    <w:rsid w:val="007141D7"/>
    <w:rsid w:val="00720D5C"/>
    <w:rsid w:val="00724E23"/>
    <w:rsid w:val="007262F9"/>
    <w:rsid w:val="00727C31"/>
    <w:rsid w:val="00732A75"/>
    <w:rsid w:val="00735E70"/>
    <w:rsid w:val="007366C7"/>
    <w:rsid w:val="007369C0"/>
    <w:rsid w:val="00737965"/>
    <w:rsid w:val="00737B6F"/>
    <w:rsid w:val="007424C4"/>
    <w:rsid w:val="007426DD"/>
    <w:rsid w:val="007429EA"/>
    <w:rsid w:val="00744564"/>
    <w:rsid w:val="00746CC7"/>
    <w:rsid w:val="00750218"/>
    <w:rsid w:val="00750465"/>
    <w:rsid w:val="00751E83"/>
    <w:rsid w:val="00751F59"/>
    <w:rsid w:val="00753252"/>
    <w:rsid w:val="00754D1E"/>
    <w:rsid w:val="00754D4F"/>
    <w:rsid w:val="0075522A"/>
    <w:rsid w:val="00756380"/>
    <w:rsid w:val="00756AE1"/>
    <w:rsid w:val="00756C5D"/>
    <w:rsid w:val="00757EA7"/>
    <w:rsid w:val="00760794"/>
    <w:rsid w:val="007612A3"/>
    <w:rsid w:val="00762DE4"/>
    <w:rsid w:val="00763782"/>
    <w:rsid w:val="00763D02"/>
    <w:rsid w:val="007646D1"/>
    <w:rsid w:val="0076553A"/>
    <w:rsid w:val="00770876"/>
    <w:rsid w:val="007715F8"/>
    <w:rsid w:val="007733B1"/>
    <w:rsid w:val="00776BF6"/>
    <w:rsid w:val="007828CD"/>
    <w:rsid w:val="0078372E"/>
    <w:rsid w:val="007844F3"/>
    <w:rsid w:val="00784ACA"/>
    <w:rsid w:val="007859F1"/>
    <w:rsid w:val="00785D5B"/>
    <w:rsid w:val="00791301"/>
    <w:rsid w:val="00794BBF"/>
    <w:rsid w:val="00797847"/>
    <w:rsid w:val="007A06F6"/>
    <w:rsid w:val="007A0DCE"/>
    <w:rsid w:val="007A2B4D"/>
    <w:rsid w:val="007A41DE"/>
    <w:rsid w:val="007A50F9"/>
    <w:rsid w:val="007B022F"/>
    <w:rsid w:val="007B0C6F"/>
    <w:rsid w:val="007B12C6"/>
    <w:rsid w:val="007B6A16"/>
    <w:rsid w:val="007B7BED"/>
    <w:rsid w:val="007BB88D"/>
    <w:rsid w:val="007C0CCE"/>
    <w:rsid w:val="007C11AB"/>
    <w:rsid w:val="007C14CC"/>
    <w:rsid w:val="007C20DC"/>
    <w:rsid w:val="007C27C0"/>
    <w:rsid w:val="007C2B4F"/>
    <w:rsid w:val="007C2BF3"/>
    <w:rsid w:val="007C47CF"/>
    <w:rsid w:val="007C5940"/>
    <w:rsid w:val="007C6339"/>
    <w:rsid w:val="007D2012"/>
    <w:rsid w:val="007D243C"/>
    <w:rsid w:val="007D57F6"/>
    <w:rsid w:val="007D78B2"/>
    <w:rsid w:val="007E149B"/>
    <w:rsid w:val="007F10E6"/>
    <w:rsid w:val="007F12CD"/>
    <w:rsid w:val="007F14B5"/>
    <w:rsid w:val="007F2547"/>
    <w:rsid w:val="007F2D97"/>
    <w:rsid w:val="007F433E"/>
    <w:rsid w:val="007F4B56"/>
    <w:rsid w:val="00806F90"/>
    <w:rsid w:val="00811CE1"/>
    <w:rsid w:val="00811E21"/>
    <w:rsid w:val="00812E87"/>
    <w:rsid w:val="008132B9"/>
    <w:rsid w:val="00814A2F"/>
    <w:rsid w:val="00816C4E"/>
    <w:rsid w:val="00820C8D"/>
    <w:rsid w:val="00820E8B"/>
    <w:rsid w:val="0082187C"/>
    <w:rsid w:val="00824150"/>
    <w:rsid w:val="0082496C"/>
    <w:rsid w:val="00824DCC"/>
    <w:rsid w:val="00826309"/>
    <w:rsid w:val="00830164"/>
    <w:rsid w:val="00830CA4"/>
    <w:rsid w:val="00831951"/>
    <w:rsid w:val="00831D43"/>
    <w:rsid w:val="008321D4"/>
    <w:rsid w:val="00832D18"/>
    <w:rsid w:val="008348A6"/>
    <w:rsid w:val="00835D5B"/>
    <w:rsid w:val="008406B9"/>
    <w:rsid w:val="00840DED"/>
    <w:rsid w:val="00843BFF"/>
    <w:rsid w:val="00844E2E"/>
    <w:rsid w:val="00845507"/>
    <w:rsid w:val="008477C2"/>
    <w:rsid w:val="008512C6"/>
    <w:rsid w:val="00853125"/>
    <w:rsid w:val="00853B81"/>
    <w:rsid w:val="00855A12"/>
    <w:rsid w:val="00856B87"/>
    <w:rsid w:val="00857F41"/>
    <w:rsid w:val="00861751"/>
    <w:rsid w:val="00862DD9"/>
    <w:rsid w:val="00862E2B"/>
    <w:rsid w:val="00863DAD"/>
    <w:rsid w:val="0086421F"/>
    <w:rsid w:val="00866895"/>
    <w:rsid w:val="0087188E"/>
    <w:rsid w:val="00872323"/>
    <w:rsid w:val="00874373"/>
    <w:rsid w:val="00874BF5"/>
    <w:rsid w:val="00876509"/>
    <w:rsid w:val="00876D99"/>
    <w:rsid w:val="00877C8F"/>
    <w:rsid w:val="00882465"/>
    <w:rsid w:val="00882B38"/>
    <w:rsid w:val="00883A8F"/>
    <w:rsid w:val="00886373"/>
    <w:rsid w:val="00886AC7"/>
    <w:rsid w:val="00886EC9"/>
    <w:rsid w:val="00886FCD"/>
    <w:rsid w:val="00890F12"/>
    <w:rsid w:val="0089204B"/>
    <w:rsid w:val="00892B66"/>
    <w:rsid w:val="00893E26"/>
    <w:rsid w:val="008950C5"/>
    <w:rsid w:val="008A14A5"/>
    <w:rsid w:val="008A16A1"/>
    <w:rsid w:val="008A3106"/>
    <w:rsid w:val="008A3706"/>
    <w:rsid w:val="008A3EB5"/>
    <w:rsid w:val="008A580D"/>
    <w:rsid w:val="008A6C9F"/>
    <w:rsid w:val="008B1D6A"/>
    <w:rsid w:val="008B3162"/>
    <w:rsid w:val="008B5CA0"/>
    <w:rsid w:val="008B6891"/>
    <w:rsid w:val="008B6AFB"/>
    <w:rsid w:val="008B7C61"/>
    <w:rsid w:val="008C2ACE"/>
    <w:rsid w:val="008C2B04"/>
    <w:rsid w:val="008C3900"/>
    <w:rsid w:val="008C4F21"/>
    <w:rsid w:val="008C5298"/>
    <w:rsid w:val="008C57CC"/>
    <w:rsid w:val="008C6DC6"/>
    <w:rsid w:val="008C764F"/>
    <w:rsid w:val="008D18CF"/>
    <w:rsid w:val="008D27F9"/>
    <w:rsid w:val="008D2A3F"/>
    <w:rsid w:val="008D3505"/>
    <w:rsid w:val="008D54FD"/>
    <w:rsid w:val="008D567E"/>
    <w:rsid w:val="008D5D1B"/>
    <w:rsid w:val="008D5D48"/>
    <w:rsid w:val="008D5E0F"/>
    <w:rsid w:val="008D6B1A"/>
    <w:rsid w:val="008D78A8"/>
    <w:rsid w:val="008E0565"/>
    <w:rsid w:val="008E210B"/>
    <w:rsid w:val="008E2DB7"/>
    <w:rsid w:val="008E30BD"/>
    <w:rsid w:val="008E49E8"/>
    <w:rsid w:val="008E5670"/>
    <w:rsid w:val="008F137C"/>
    <w:rsid w:val="008F3EC8"/>
    <w:rsid w:val="008F4702"/>
    <w:rsid w:val="008F6CEE"/>
    <w:rsid w:val="009012C7"/>
    <w:rsid w:val="00901ABB"/>
    <w:rsid w:val="00901EB0"/>
    <w:rsid w:val="0090395D"/>
    <w:rsid w:val="00905B66"/>
    <w:rsid w:val="009066D6"/>
    <w:rsid w:val="00906BA7"/>
    <w:rsid w:val="00906D01"/>
    <w:rsid w:val="00911C76"/>
    <w:rsid w:val="00912467"/>
    <w:rsid w:val="00917199"/>
    <w:rsid w:val="00920186"/>
    <w:rsid w:val="00920490"/>
    <w:rsid w:val="009220FB"/>
    <w:rsid w:val="00924DCB"/>
    <w:rsid w:val="00926E2B"/>
    <w:rsid w:val="009308CD"/>
    <w:rsid w:val="00930F87"/>
    <w:rsid w:val="0093193E"/>
    <w:rsid w:val="00932502"/>
    <w:rsid w:val="009346CD"/>
    <w:rsid w:val="00934748"/>
    <w:rsid w:val="00936AC2"/>
    <w:rsid w:val="00940AEF"/>
    <w:rsid w:val="00942333"/>
    <w:rsid w:val="00944891"/>
    <w:rsid w:val="00944E5F"/>
    <w:rsid w:val="0095028F"/>
    <w:rsid w:val="00951CC1"/>
    <w:rsid w:val="00952C9C"/>
    <w:rsid w:val="009537FD"/>
    <w:rsid w:val="00955EB6"/>
    <w:rsid w:val="00960815"/>
    <w:rsid w:val="00963C2C"/>
    <w:rsid w:val="00963DB1"/>
    <w:rsid w:val="009640C6"/>
    <w:rsid w:val="00966A02"/>
    <w:rsid w:val="00966D56"/>
    <w:rsid w:val="00970F0D"/>
    <w:rsid w:val="00972878"/>
    <w:rsid w:val="00974FB3"/>
    <w:rsid w:val="00976046"/>
    <w:rsid w:val="00976710"/>
    <w:rsid w:val="009770DD"/>
    <w:rsid w:val="00982369"/>
    <w:rsid w:val="00982D0C"/>
    <w:rsid w:val="00982EFB"/>
    <w:rsid w:val="00984ABD"/>
    <w:rsid w:val="009869E8"/>
    <w:rsid w:val="0099091D"/>
    <w:rsid w:val="00994DA2"/>
    <w:rsid w:val="00995377"/>
    <w:rsid w:val="00995FFA"/>
    <w:rsid w:val="00996593"/>
    <w:rsid w:val="009A0C49"/>
    <w:rsid w:val="009A0F44"/>
    <w:rsid w:val="009A2610"/>
    <w:rsid w:val="009A3A73"/>
    <w:rsid w:val="009A5C36"/>
    <w:rsid w:val="009A636A"/>
    <w:rsid w:val="009A63C9"/>
    <w:rsid w:val="009A7DCF"/>
    <w:rsid w:val="009B0255"/>
    <w:rsid w:val="009B20E3"/>
    <w:rsid w:val="009B3C1C"/>
    <w:rsid w:val="009B6DEA"/>
    <w:rsid w:val="009B70A5"/>
    <w:rsid w:val="009B78FE"/>
    <w:rsid w:val="009C04FA"/>
    <w:rsid w:val="009C4C69"/>
    <w:rsid w:val="009C4E0D"/>
    <w:rsid w:val="009C63D6"/>
    <w:rsid w:val="009C662D"/>
    <w:rsid w:val="009D0DC9"/>
    <w:rsid w:val="009D0E94"/>
    <w:rsid w:val="009D27C6"/>
    <w:rsid w:val="009D6C27"/>
    <w:rsid w:val="009D7664"/>
    <w:rsid w:val="009E066F"/>
    <w:rsid w:val="009E1633"/>
    <w:rsid w:val="009E1FAA"/>
    <w:rsid w:val="009E423B"/>
    <w:rsid w:val="009F0869"/>
    <w:rsid w:val="009F1D9D"/>
    <w:rsid w:val="009F2F45"/>
    <w:rsid w:val="009F44B2"/>
    <w:rsid w:val="009F6158"/>
    <w:rsid w:val="009F73CF"/>
    <w:rsid w:val="009F7A59"/>
    <w:rsid w:val="009F7DB1"/>
    <w:rsid w:val="00A009EC"/>
    <w:rsid w:val="00A00A8F"/>
    <w:rsid w:val="00A02BFE"/>
    <w:rsid w:val="00A0317F"/>
    <w:rsid w:val="00A03BC2"/>
    <w:rsid w:val="00A03D60"/>
    <w:rsid w:val="00A043CA"/>
    <w:rsid w:val="00A10845"/>
    <w:rsid w:val="00A11474"/>
    <w:rsid w:val="00A12918"/>
    <w:rsid w:val="00A12DBF"/>
    <w:rsid w:val="00A149D8"/>
    <w:rsid w:val="00A15626"/>
    <w:rsid w:val="00A1575C"/>
    <w:rsid w:val="00A16D40"/>
    <w:rsid w:val="00A20546"/>
    <w:rsid w:val="00A2172F"/>
    <w:rsid w:val="00A21FA2"/>
    <w:rsid w:val="00A22332"/>
    <w:rsid w:val="00A23084"/>
    <w:rsid w:val="00A23850"/>
    <w:rsid w:val="00A23B34"/>
    <w:rsid w:val="00A25212"/>
    <w:rsid w:val="00A2554D"/>
    <w:rsid w:val="00A277B1"/>
    <w:rsid w:val="00A27DFB"/>
    <w:rsid w:val="00A327EF"/>
    <w:rsid w:val="00A32E9C"/>
    <w:rsid w:val="00A33336"/>
    <w:rsid w:val="00A3397D"/>
    <w:rsid w:val="00A365F8"/>
    <w:rsid w:val="00A433AB"/>
    <w:rsid w:val="00A43F6E"/>
    <w:rsid w:val="00A453B3"/>
    <w:rsid w:val="00A4554A"/>
    <w:rsid w:val="00A46006"/>
    <w:rsid w:val="00A4620D"/>
    <w:rsid w:val="00A46686"/>
    <w:rsid w:val="00A50CF9"/>
    <w:rsid w:val="00A5546F"/>
    <w:rsid w:val="00A55EC0"/>
    <w:rsid w:val="00A56692"/>
    <w:rsid w:val="00A56E30"/>
    <w:rsid w:val="00A613E8"/>
    <w:rsid w:val="00A6288E"/>
    <w:rsid w:val="00A62BCE"/>
    <w:rsid w:val="00A62EA1"/>
    <w:rsid w:val="00A64BD9"/>
    <w:rsid w:val="00A653DD"/>
    <w:rsid w:val="00A70D4D"/>
    <w:rsid w:val="00A75E3C"/>
    <w:rsid w:val="00A773B5"/>
    <w:rsid w:val="00A81BAC"/>
    <w:rsid w:val="00A82142"/>
    <w:rsid w:val="00A821A1"/>
    <w:rsid w:val="00A834B2"/>
    <w:rsid w:val="00A85FFC"/>
    <w:rsid w:val="00A86264"/>
    <w:rsid w:val="00A86439"/>
    <w:rsid w:val="00A91877"/>
    <w:rsid w:val="00A92214"/>
    <w:rsid w:val="00A927AD"/>
    <w:rsid w:val="00A939CD"/>
    <w:rsid w:val="00A93F4A"/>
    <w:rsid w:val="00A94378"/>
    <w:rsid w:val="00A94738"/>
    <w:rsid w:val="00AA4991"/>
    <w:rsid w:val="00AA58CA"/>
    <w:rsid w:val="00AA668A"/>
    <w:rsid w:val="00AB0078"/>
    <w:rsid w:val="00AB028A"/>
    <w:rsid w:val="00AB0C7D"/>
    <w:rsid w:val="00AB1D86"/>
    <w:rsid w:val="00AB38ED"/>
    <w:rsid w:val="00AB484D"/>
    <w:rsid w:val="00AC0727"/>
    <w:rsid w:val="00AC0C02"/>
    <w:rsid w:val="00AC1562"/>
    <w:rsid w:val="00AC2E6D"/>
    <w:rsid w:val="00AC3A96"/>
    <w:rsid w:val="00AC41A5"/>
    <w:rsid w:val="00AC490E"/>
    <w:rsid w:val="00AD3EDA"/>
    <w:rsid w:val="00AD3F52"/>
    <w:rsid w:val="00AD4050"/>
    <w:rsid w:val="00AD55C8"/>
    <w:rsid w:val="00AD6DF3"/>
    <w:rsid w:val="00AD7D44"/>
    <w:rsid w:val="00AE1A80"/>
    <w:rsid w:val="00AE2C65"/>
    <w:rsid w:val="00AE4386"/>
    <w:rsid w:val="00AE48DD"/>
    <w:rsid w:val="00AE5B2E"/>
    <w:rsid w:val="00AF0C5C"/>
    <w:rsid w:val="00AF4F3F"/>
    <w:rsid w:val="00AF6B92"/>
    <w:rsid w:val="00AF7700"/>
    <w:rsid w:val="00AF7BB7"/>
    <w:rsid w:val="00B01636"/>
    <w:rsid w:val="00B01C92"/>
    <w:rsid w:val="00B0323D"/>
    <w:rsid w:val="00B03D94"/>
    <w:rsid w:val="00B05056"/>
    <w:rsid w:val="00B06EDE"/>
    <w:rsid w:val="00B06FDE"/>
    <w:rsid w:val="00B07865"/>
    <w:rsid w:val="00B1022B"/>
    <w:rsid w:val="00B109E4"/>
    <w:rsid w:val="00B113CC"/>
    <w:rsid w:val="00B12ED5"/>
    <w:rsid w:val="00B130D8"/>
    <w:rsid w:val="00B13F86"/>
    <w:rsid w:val="00B14378"/>
    <w:rsid w:val="00B1453A"/>
    <w:rsid w:val="00B17527"/>
    <w:rsid w:val="00B17820"/>
    <w:rsid w:val="00B21AC4"/>
    <w:rsid w:val="00B22725"/>
    <w:rsid w:val="00B229BD"/>
    <w:rsid w:val="00B22A3F"/>
    <w:rsid w:val="00B22C14"/>
    <w:rsid w:val="00B24256"/>
    <w:rsid w:val="00B24881"/>
    <w:rsid w:val="00B24990"/>
    <w:rsid w:val="00B25F87"/>
    <w:rsid w:val="00B31265"/>
    <w:rsid w:val="00B3188A"/>
    <w:rsid w:val="00B31CBA"/>
    <w:rsid w:val="00B31E5B"/>
    <w:rsid w:val="00B32656"/>
    <w:rsid w:val="00B33363"/>
    <w:rsid w:val="00B35A0E"/>
    <w:rsid w:val="00B374B6"/>
    <w:rsid w:val="00B401B1"/>
    <w:rsid w:val="00B43627"/>
    <w:rsid w:val="00B45744"/>
    <w:rsid w:val="00B469EF"/>
    <w:rsid w:val="00B50450"/>
    <w:rsid w:val="00B5136C"/>
    <w:rsid w:val="00B525C7"/>
    <w:rsid w:val="00B5284E"/>
    <w:rsid w:val="00B52F2A"/>
    <w:rsid w:val="00B53295"/>
    <w:rsid w:val="00B53E6D"/>
    <w:rsid w:val="00B5472B"/>
    <w:rsid w:val="00B56319"/>
    <w:rsid w:val="00B5637B"/>
    <w:rsid w:val="00B5789F"/>
    <w:rsid w:val="00B6064B"/>
    <w:rsid w:val="00B61484"/>
    <w:rsid w:val="00B61CF1"/>
    <w:rsid w:val="00B63281"/>
    <w:rsid w:val="00B63453"/>
    <w:rsid w:val="00B63D85"/>
    <w:rsid w:val="00B655F5"/>
    <w:rsid w:val="00B67F2D"/>
    <w:rsid w:val="00B70D12"/>
    <w:rsid w:val="00B735CC"/>
    <w:rsid w:val="00B75EDA"/>
    <w:rsid w:val="00B7649A"/>
    <w:rsid w:val="00B764B0"/>
    <w:rsid w:val="00B76B00"/>
    <w:rsid w:val="00B771BD"/>
    <w:rsid w:val="00B81EEA"/>
    <w:rsid w:val="00B821F6"/>
    <w:rsid w:val="00B85D98"/>
    <w:rsid w:val="00B862C7"/>
    <w:rsid w:val="00B8677C"/>
    <w:rsid w:val="00B8757E"/>
    <w:rsid w:val="00B87AAB"/>
    <w:rsid w:val="00B9064C"/>
    <w:rsid w:val="00B93483"/>
    <w:rsid w:val="00B93F27"/>
    <w:rsid w:val="00B9758B"/>
    <w:rsid w:val="00BA08D5"/>
    <w:rsid w:val="00BA0C0A"/>
    <w:rsid w:val="00BA0DDD"/>
    <w:rsid w:val="00BA1E8D"/>
    <w:rsid w:val="00BA25E7"/>
    <w:rsid w:val="00BA2F9C"/>
    <w:rsid w:val="00BA3D79"/>
    <w:rsid w:val="00BA3F53"/>
    <w:rsid w:val="00BA4081"/>
    <w:rsid w:val="00BA5C49"/>
    <w:rsid w:val="00BA65AA"/>
    <w:rsid w:val="00BA7D5C"/>
    <w:rsid w:val="00BB07D8"/>
    <w:rsid w:val="00BB2C05"/>
    <w:rsid w:val="00BB30FA"/>
    <w:rsid w:val="00BB398F"/>
    <w:rsid w:val="00BB3B73"/>
    <w:rsid w:val="00BB3B81"/>
    <w:rsid w:val="00BB7C5F"/>
    <w:rsid w:val="00BC15F1"/>
    <w:rsid w:val="00BC1E6C"/>
    <w:rsid w:val="00BC325E"/>
    <w:rsid w:val="00BC38C7"/>
    <w:rsid w:val="00BC4142"/>
    <w:rsid w:val="00BC42E1"/>
    <w:rsid w:val="00BC516D"/>
    <w:rsid w:val="00BC58F1"/>
    <w:rsid w:val="00BC7B47"/>
    <w:rsid w:val="00BD106E"/>
    <w:rsid w:val="00BD1F7D"/>
    <w:rsid w:val="00BD336D"/>
    <w:rsid w:val="00BD527E"/>
    <w:rsid w:val="00BD5309"/>
    <w:rsid w:val="00BD7096"/>
    <w:rsid w:val="00BD7550"/>
    <w:rsid w:val="00BE154C"/>
    <w:rsid w:val="00BE2848"/>
    <w:rsid w:val="00BE2FE3"/>
    <w:rsid w:val="00BE3B44"/>
    <w:rsid w:val="00BE6B34"/>
    <w:rsid w:val="00BF083A"/>
    <w:rsid w:val="00BF1822"/>
    <w:rsid w:val="00BF1EBC"/>
    <w:rsid w:val="00BF3140"/>
    <w:rsid w:val="00BF37D4"/>
    <w:rsid w:val="00BF3FBA"/>
    <w:rsid w:val="00BF666C"/>
    <w:rsid w:val="00BF6D6A"/>
    <w:rsid w:val="00C02F79"/>
    <w:rsid w:val="00C04D3B"/>
    <w:rsid w:val="00C04EC1"/>
    <w:rsid w:val="00C0575B"/>
    <w:rsid w:val="00C057C6"/>
    <w:rsid w:val="00C06382"/>
    <w:rsid w:val="00C07883"/>
    <w:rsid w:val="00C10620"/>
    <w:rsid w:val="00C11821"/>
    <w:rsid w:val="00C12E52"/>
    <w:rsid w:val="00C15D93"/>
    <w:rsid w:val="00C20B2C"/>
    <w:rsid w:val="00C2117E"/>
    <w:rsid w:val="00C21C17"/>
    <w:rsid w:val="00C21E21"/>
    <w:rsid w:val="00C21EF6"/>
    <w:rsid w:val="00C23090"/>
    <w:rsid w:val="00C23575"/>
    <w:rsid w:val="00C2668A"/>
    <w:rsid w:val="00C273DA"/>
    <w:rsid w:val="00C325C6"/>
    <w:rsid w:val="00C32CD9"/>
    <w:rsid w:val="00C33BCD"/>
    <w:rsid w:val="00C34529"/>
    <w:rsid w:val="00C3504B"/>
    <w:rsid w:val="00C36AD0"/>
    <w:rsid w:val="00C40BB2"/>
    <w:rsid w:val="00C41C1B"/>
    <w:rsid w:val="00C42DFF"/>
    <w:rsid w:val="00C46D2B"/>
    <w:rsid w:val="00C46F9A"/>
    <w:rsid w:val="00C470E9"/>
    <w:rsid w:val="00C5034F"/>
    <w:rsid w:val="00C52335"/>
    <w:rsid w:val="00C52AE0"/>
    <w:rsid w:val="00C54137"/>
    <w:rsid w:val="00C5417F"/>
    <w:rsid w:val="00C549BF"/>
    <w:rsid w:val="00C55266"/>
    <w:rsid w:val="00C563B3"/>
    <w:rsid w:val="00C56F9C"/>
    <w:rsid w:val="00C614ED"/>
    <w:rsid w:val="00C61829"/>
    <w:rsid w:val="00C662E9"/>
    <w:rsid w:val="00C664A4"/>
    <w:rsid w:val="00C66B45"/>
    <w:rsid w:val="00C6716E"/>
    <w:rsid w:val="00C674DB"/>
    <w:rsid w:val="00C70424"/>
    <w:rsid w:val="00C73FB4"/>
    <w:rsid w:val="00C74976"/>
    <w:rsid w:val="00C7534F"/>
    <w:rsid w:val="00C75726"/>
    <w:rsid w:val="00C758F4"/>
    <w:rsid w:val="00C7627C"/>
    <w:rsid w:val="00C76A83"/>
    <w:rsid w:val="00C76D8E"/>
    <w:rsid w:val="00C77DA1"/>
    <w:rsid w:val="00C80B89"/>
    <w:rsid w:val="00C83A5A"/>
    <w:rsid w:val="00C83AA4"/>
    <w:rsid w:val="00C83E48"/>
    <w:rsid w:val="00C84B67"/>
    <w:rsid w:val="00C929CD"/>
    <w:rsid w:val="00C96B28"/>
    <w:rsid w:val="00C97A55"/>
    <w:rsid w:val="00CA2273"/>
    <w:rsid w:val="00CA2B5E"/>
    <w:rsid w:val="00CA45BA"/>
    <w:rsid w:val="00CA4878"/>
    <w:rsid w:val="00CA7D7D"/>
    <w:rsid w:val="00CB08E5"/>
    <w:rsid w:val="00CB2F39"/>
    <w:rsid w:val="00CB441E"/>
    <w:rsid w:val="00CB4E89"/>
    <w:rsid w:val="00CB77A8"/>
    <w:rsid w:val="00CB7A4A"/>
    <w:rsid w:val="00CC1AD8"/>
    <w:rsid w:val="00CC3AAB"/>
    <w:rsid w:val="00CC4664"/>
    <w:rsid w:val="00CC612D"/>
    <w:rsid w:val="00CC798A"/>
    <w:rsid w:val="00CD1F06"/>
    <w:rsid w:val="00CD308A"/>
    <w:rsid w:val="00CD3F7E"/>
    <w:rsid w:val="00CD4579"/>
    <w:rsid w:val="00CD4DC8"/>
    <w:rsid w:val="00CD5224"/>
    <w:rsid w:val="00CD7B59"/>
    <w:rsid w:val="00CE0AC6"/>
    <w:rsid w:val="00CE2492"/>
    <w:rsid w:val="00CE3B58"/>
    <w:rsid w:val="00CE4B71"/>
    <w:rsid w:val="00CE4FB4"/>
    <w:rsid w:val="00CE520E"/>
    <w:rsid w:val="00CE640F"/>
    <w:rsid w:val="00CE7DB4"/>
    <w:rsid w:val="00CF14A1"/>
    <w:rsid w:val="00CF3F5C"/>
    <w:rsid w:val="00CF57B1"/>
    <w:rsid w:val="00D02072"/>
    <w:rsid w:val="00D02082"/>
    <w:rsid w:val="00D02537"/>
    <w:rsid w:val="00D02CD3"/>
    <w:rsid w:val="00D04179"/>
    <w:rsid w:val="00D048B8"/>
    <w:rsid w:val="00D05A57"/>
    <w:rsid w:val="00D05A5D"/>
    <w:rsid w:val="00D10406"/>
    <w:rsid w:val="00D113F0"/>
    <w:rsid w:val="00D114DE"/>
    <w:rsid w:val="00D12FD4"/>
    <w:rsid w:val="00D13257"/>
    <w:rsid w:val="00D240E1"/>
    <w:rsid w:val="00D24DF4"/>
    <w:rsid w:val="00D26889"/>
    <w:rsid w:val="00D2701C"/>
    <w:rsid w:val="00D27873"/>
    <w:rsid w:val="00D30A68"/>
    <w:rsid w:val="00D33015"/>
    <w:rsid w:val="00D335D9"/>
    <w:rsid w:val="00D33E15"/>
    <w:rsid w:val="00D41274"/>
    <w:rsid w:val="00D42467"/>
    <w:rsid w:val="00D435F2"/>
    <w:rsid w:val="00D449F4"/>
    <w:rsid w:val="00D450E1"/>
    <w:rsid w:val="00D45A4C"/>
    <w:rsid w:val="00D45C3E"/>
    <w:rsid w:val="00D509BD"/>
    <w:rsid w:val="00D526C9"/>
    <w:rsid w:val="00D57262"/>
    <w:rsid w:val="00D60467"/>
    <w:rsid w:val="00D60BEC"/>
    <w:rsid w:val="00D64259"/>
    <w:rsid w:val="00D65345"/>
    <w:rsid w:val="00D67576"/>
    <w:rsid w:val="00D67C78"/>
    <w:rsid w:val="00D706A4"/>
    <w:rsid w:val="00D7301E"/>
    <w:rsid w:val="00D73C2C"/>
    <w:rsid w:val="00D74BE6"/>
    <w:rsid w:val="00D74CC5"/>
    <w:rsid w:val="00D759F6"/>
    <w:rsid w:val="00D76436"/>
    <w:rsid w:val="00D76657"/>
    <w:rsid w:val="00D80BEF"/>
    <w:rsid w:val="00D813FF"/>
    <w:rsid w:val="00D82800"/>
    <w:rsid w:val="00D84A59"/>
    <w:rsid w:val="00D859BB"/>
    <w:rsid w:val="00D85D33"/>
    <w:rsid w:val="00D863F2"/>
    <w:rsid w:val="00D9011E"/>
    <w:rsid w:val="00D90FBB"/>
    <w:rsid w:val="00D9126F"/>
    <w:rsid w:val="00D92D63"/>
    <w:rsid w:val="00D93847"/>
    <w:rsid w:val="00D9567C"/>
    <w:rsid w:val="00D965CC"/>
    <w:rsid w:val="00D97593"/>
    <w:rsid w:val="00DA0799"/>
    <w:rsid w:val="00DA21B7"/>
    <w:rsid w:val="00DA270A"/>
    <w:rsid w:val="00DA3856"/>
    <w:rsid w:val="00DA3C05"/>
    <w:rsid w:val="00DA4D48"/>
    <w:rsid w:val="00DA50DD"/>
    <w:rsid w:val="00DA7E47"/>
    <w:rsid w:val="00DB2F90"/>
    <w:rsid w:val="00DB3715"/>
    <w:rsid w:val="00DB445E"/>
    <w:rsid w:val="00DB62CD"/>
    <w:rsid w:val="00DB7716"/>
    <w:rsid w:val="00DC09DF"/>
    <w:rsid w:val="00DC2888"/>
    <w:rsid w:val="00DC3588"/>
    <w:rsid w:val="00DC4C57"/>
    <w:rsid w:val="00DC4CC0"/>
    <w:rsid w:val="00DC59D6"/>
    <w:rsid w:val="00DC6ED5"/>
    <w:rsid w:val="00DC7947"/>
    <w:rsid w:val="00DD0DEA"/>
    <w:rsid w:val="00DD279B"/>
    <w:rsid w:val="00DD27AA"/>
    <w:rsid w:val="00DD28D9"/>
    <w:rsid w:val="00DD2B1F"/>
    <w:rsid w:val="00DD37D2"/>
    <w:rsid w:val="00DD4C05"/>
    <w:rsid w:val="00DD5031"/>
    <w:rsid w:val="00DD5F02"/>
    <w:rsid w:val="00DD79AF"/>
    <w:rsid w:val="00DE1E96"/>
    <w:rsid w:val="00DE38AF"/>
    <w:rsid w:val="00DE3EF4"/>
    <w:rsid w:val="00DE5384"/>
    <w:rsid w:val="00DE5894"/>
    <w:rsid w:val="00DE6EB6"/>
    <w:rsid w:val="00DF20D0"/>
    <w:rsid w:val="00DF22AF"/>
    <w:rsid w:val="00DF3E1A"/>
    <w:rsid w:val="00DF748A"/>
    <w:rsid w:val="00E01B75"/>
    <w:rsid w:val="00E01D1F"/>
    <w:rsid w:val="00E029A7"/>
    <w:rsid w:val="00E03095"/>
    <w:rsid w:val="00E033A6"/>
    <w:rsid w:val="00E033B8"/>
    <w:rsid w:val="00E038E5"/>
    <w:rsid w:val="00E060DA"/>
    <w:rsid w:val="00E06FA9"/>
    <w:rsid w:val="00E1255E"/>
    <w:rsid w:val="00E127A4"/>
    <w:rsid w:val="00E14DF9"/>
    <w:rsid w:val="00E15FC1"/>
    <w:rsid w:val="00E22BA4"/>
    <w:rsid w:val="00E22CA5"/>
    <w:rsid w:val="00E22F97"/>
    <w:rsid w:val="00E23A24"/>
    <w:rsid w:val="00E24456"/>
    <w:rsid w:val="00E247E4"/>
    <w:rsid w:val="00E24B43"/>
    <w:rsid w:val="00E260CF"/>
    <w:rsid w:val="00E3014E"/>
    <w:rsid w:val="00E32D73"/>
    <w:rsid w:val="00E330A6"/>
    <w:rsid w:val="00E3449D"/>
    <w:rsid w:val="00E353AB"/>
    <w:rsid w:val="00E35BF7"/>
    <w:rsid w:val="00E35F7A"/>
    <w:rsid w:val="00E375EB"/>
    <w:rsid w:val="00E37C33"/>
    <w:rsid w:val="00E402E7"/>
    <w:rsid w:val="00E40F5E"/>
    <w:rsid w:val="00E411F5"/>
    <w:rsid w:val="00E4332A"/>
    <w:rsid w:val="00E44846"/>
    <w:rsid w:val="00E453D4"/>
    <w:rsid w:val="00E4772D"/>
    <w:rsid w:val="00E47B20"/>
    <w:rsid w:val="00E47F06"/>
    <w:rsid w:val="00E50B5F"/>
    <w:rsid w:val="00E53355"/>
    <w:rsid w:val="00E53AD1"/>
    <w:rsid w:val="00E55A17"/>
    <w:rsid w:val="00E560E4"/>
    <w:rsid w:val="00E601A9"/>
    <w:rsid w:val="00E609BF"/>
    <w:rsid w:val="00E60A0D"/>
    <w:rsid w:val="00E62769"/>
    <w:rsid w:val="00E65BE2"/>
    <w:rsid w:val="00E66F55"/>
    <w:rsid w:val="00E7058F"/>
    <w:rsid w:val="00E706A6"/>
    <w:rsid w:val="00E716B4"/>
    <w:rsid w:val="00E72314"/>
    <w:rsid w:val="00E72FEB"/>
    <w:rsid w:val="00E76AEE"/>
    <w:rsid w:val="00E775CE"/>
    <w:rsid w:val="00E77A73"/>
    <w:rsid w:val="00E80421"/>
    <w:rsid w:val="00E83351"/>
    <w:rsid w:val="00E83EA2"/>
    <w:rsid w:val="00E84526"/>
    <w:rsid w:val="00E85A92"/>
    <w:rsid w:val="00E862FF"/>
    <w:rsid w:val="00E87B23"/>
    <w:rsid w:val="00E90CD6"/>
    <w:rsid w:val="00E92CCB"/>
    <w:rsid w:val="00E931AA"/>
    <w:rsid w:val="00E94A97"/>
    <w:rsid w:val="00E95986"/>
    <w:rsid w:val="00E96CF0"/>
    <w:rsid w:val="00EA2A33"/>
    <w:rsid w:val="00EA4BFB"/>
    <w:rsid w:val="00EB2754"/>
    <w:rsid w:val="00EB55E5"/>
    <w:rsid w:val="00EB7DC9"/>
    <w:rsid w:val="00EC05E2"/>
    <w:rsid w:val="00EC1A98"/>
    <w:rsid w:val="00EC1F5F"/>
    <w:rsid w:val="00EC610C"/>
    <w:rsid w:val="00EC610E"/>
    <w:rsid w:val="00EC63F9"/>
    <w:rsid w:val="00EC6D34"/>
    <w:rsid w:val="00EC78B9"/>
    <w:rsid w:val="00ED1406"/>
    <w:rsid w:val="00ED3384"/>
    <w:rsid w:val="00ED33AC"/>
    <w:rsid w:val="00ED39A8"/>
    <w:rsid w:val="00ED47AC"/>
    <w:rsid w:val="00ED6793"/>
    <w:rsid w:val="00ED7E8E"/>
    <w:rsid w:val="00ED7EB9"/>
    <w:rsid w:val="00EE29FE"/>
    <w:rsid w:val="00EE2CF1"/>
    <w:rsid w:val="00EE329A"/>
    <w:rsid w:val="00EE4CDB"/>
    <w:rsid w:val="00EE728D"/>
    <w:rsid w:val="00EE7ACF"/>
    <w:rsid w:val="00EF1CC0"/>
    <w:rsid w:val="00EF26B6"/>
    <w:rsid w:val="00EF41BC"/>
    <w:rsid w:val="00EF64A0"/>
    <w:rsid w:val="00EF6853"/>
    <w:rsid w:val="00EF7995"/>
    <w:rsid w:val="00F00D35"/>
    <w:rsid w:val="00F011CA"/>
    <w:rsid w:val="00F02CF0"/>
    <w:rsid w:val="00F0524C"/>
    <w:rsid w:val="00F06138"/>
    <w:rsid w:val="00F07D5A"/>
    <w:rsid w:val="00F11FE5"/>
    <w:rsid w:val="00F12980"/>
    <w:rsid w:val="00F12E19"/>
    <w:rsid w:val="00F14307"/>
    <w:rsid w:val="00F15BC0"/>
    <w:rsid w:val="00F176D1"/>
    <w:rsid w:val="00F2099B"/>
    <w:rsid w:val="00F252BD"/>
    <w:rsid w:val="00F26AEB"/>
    <w:rsid w:val="00F278C7"/>
    <w:rsid w:val="00F27EC4"/>
    <w:rsid w:val="00F309A2"/>
    <w:rsid w:val="00F324BC"/>
    <w:rsid w:val="00F33D6D"/>
    <w:rsid w:val="00F33DD5"/>
    <w:rsid w:val="00F4111E"/>
    <w:rsid w:val="00F4225F"/>
    <w:rsid w:val="00F4229B"/>
    <w:rsid w:val="00F428E6"/>
    <w:rsid w:val="00F42F52"/>
    <w:rsid w:val="00F44301"/>
    <w:rsid w:val="00F458DC"/>
    <w:rsid w:val="00F45ABF"/>
    <w:rsid w:val="00F46A85"/>
    <w:rsid w:val="00F46DFE"/>
    <w:rsid w:val="00F47C07"/>
    <w:rsid w:val="00F47FB3"/>
    <w:rsid w:val="00F50E2A"/>
    <w:rsid w:val="00F54FBD"/>
    <w:rsid w:val="00F55504"/>
    <w:rsid w:val="00F618C1"/>
    <w:rsid w:val="00F61AC0"/>
    <w:rsid w:val="00F625FF"/>
    <w:rsid w:val="00F638A8"/>
    <w:rsid w:val="00F64259"/>
    <w:rsid w:val="00F657A5"/>
    <w:rsid w:val="00F66480"/>
    <w:rsid w:val="00F67B9A"/>
    <w:rsid w:val="00F7012A"/>
    <w:rsid w:val="00F71679"/>
    <w:rsid w:val="00F71BD9"/>
    <w:rsid w:val="00F72574"/>
    <w:rsid w:val="00F72ABE"/>
    <w:rsid w:val="00F73039"/>
    <w:rsid w:val="00F73728"/>
    <w:rsid w:val="00F74407"/>
    <w:rsid w:val="00F8159A"/>
    <w:rsid w:val="00F81DA2"/>
    <w:rsid w:val="00F82812"/>
    <w:rsid w:val="00F829B9"/>
    <w:rsid w:val="00F838EB"/>
    <w:rsid w:val="00F85752"/>
    <w:rsid w:val="00F87826"/>
    <w:rsid w:val="00F90C1D"/>
    <w:rsid w:val="00F90F54"/>
    <w:rsid w:val="00F91161"/>
    <w:rsid w:val="00F91937"/>
    <w:rsid w:val="00F933A9"/>
    <w:rsid w:val="00F9350D"/>
    <w:rsid w:val="00F946D9"/>
    <w:rsid w:val="00F94C1F"/>
    <w:rsid w:val="00F952EB"/>
    <w:rsid w:val="00F9638E"/>
    <w:rsid w:val="00F97593"/>
    <w:rsid w:val="00FA1B5B"/>
    <w:rsid w:val="00FA21C3"/>
    <w:rsid w:val="00FA2C81"/>
    <w:rsid w:val="00FB00B8"/>
    <w:rsid w:val="00FB08B5"/>
    <w:rsid w:val="00FB11B7"/>
    <w:rsid w:val="00FB432F"/>
    <w:rsid w:val="00FB5151"/>
    <w:rsid w:val="00FB55C0"/>
    <w:rsid w:val="00FB73D7"/>
    <w:rsid w:val="00FB73EC"/>
    <w:rsid w:val="00FC2715"/>
    <w:rsid w:val="00FC32A5"/>
    <w:rsid w:val="00FC5909"/>
    <w:rsid w:val="00FC699D"/>
    <w:rsid w:val="00FC7139"/>
    <w:rsid w:val="00FC72ED"/>
    <w:rsid w:val="00FD5325"/>
    <w:rsid w:val="00FD577D"/>
    <w:rsid w:val="00FD57F6"/>
    <w:rsid w:val="00FE0436"/>
    <w:rsid w:val="00FE107F"/>
    <w:rsid w:val="00FE310F"/>
    <w:rsid w:val="00FE4CD5"/>
    <w:rsid w:val="00FE527B"/>
    <w:rsid w:val="00FE71BF"/>
    <w:rsid w:val="00FE78E0"/>
    <w:rsid w:val="00FE7C85"/>
    <w:rsid w:val="00FF1003"/>
    <w:rsid w:val="00FF1060"/>
    <w:rsid w:val="00FF1429"/>
    <w:rsid w:val="00FF2529"/>
    <w:rsid w:val="00FF30DD"/>
    <w:rsid w:val="00FF37FC"/>
    <w:rsid w:val="00FF4350"/>
    <w:rsid w:val="00FF4BD9"/>
    <w:rsid w:val="00FF56C1"/>
    <w:rsid w:val="00FF5748"/>
    <w:rsid w:val="00FF5AEC"/>
    <w:rsid w:val="00FF7AC6"/>
    <w:rsid w:val="00FF7C70"/>
    <w:rsid w:val="010DD71E"/>
    <w:rsid w:val="01101605"/>
    <w:rsid w:val="01130183"/>
    <w:rsid w:val="01220290"/>
    <w:rsid w:val="01518AAB"/>
    <w:rsid w:val="015A561B"/>
    <w:rsid w:val="01846DF0"/>
    <w:rsid w:val="0191CFB4"/>
    <w:rsid w:val="01962799"/>
    <w:rsid w:val="019B7478"/>
    <w:rsid w:val="01A4BE8A"/>
    <w:rsid w:val="01AF67C1"/>
    <w:rsid w:val="01C54C33"/>
    <w:rsid w:val="01D7F405"/>
    <w:rsid w:val="0203906A"/>
    <w:rsid w:val="0208EC65"/>
    <w:rsid w:val="0212D4E8"/>
    <w:rsid w:val="023F3EE5"/>
    <w:rsid w:val="025BDB62"/>
    <w:rsid w:val="02653ED1"/>
    <w:rsid w:val="026A147C"/>
    <w:rsid w:val="026AA7BE"/>
    <w:rsid w:val="0270594C"/>
    <w:rsid w:val="0278B4AD"/>
    <w:rsid w:val="0288D5E7"/>
    <w:rsid w:val="02A3BB02"/>
    <w:rsid w:val="02BDF04B"/>
    <w:rsid w:val="02C17C6D"/>
    <w:rsid w:val="02C5FB91"/>
    <w:rsid w:val="03094077"/>
    <w:rsid w:val="03333DEF"/>
    <w:rsid w:val="035CBB2A"/>
    <w:rsid w:val="0386F47F"/>
    <w:rsid w:val="0399DCEE"/>
    <w:rsid w:val="03A1984B"/>
    <w:rsid w:val="03E167D4"/>
    <w:rsid w:val="03EDD909"/>
    <w:rsid w:val="03F6D896"/>
    <w:rsid w:val="049F59E7"/>
    <w:rsid w:val="052370F4"/>
    <w:rsid w:val="05314FF2"/>
    <w:rsid w:val="056C1F95"/>
    <w:rsid w:val="057DC2FE"/>
    <w:rsid w:val="05AEAAEE"/>
    <w:rsid w:val="05C22895"/>
    <w:rsid w:val="05FD2FAE"/>
    <w:rsid w:val="0623A937"/>
    <w:rsid w:val="064A8C87"/>
    <w:rsid w:val="0657F502"/>
    <w:rsid w:val="0659B382"/>
    <w:rsid w:val="0688D49C"/>
    <w:rsid w:val="06CFAC8A"/>
    <w:rsid w:val="06D9FFE8"/>
    <w:rsid w:val="0754D672"/>
    <w:rsid w:val="075BAEE4"/>
    <w:rsid w:val="07682333"/>
    <w:rsid w:val="076BDDCB"/>
    <w:rsid w:val="078CBF1E"/>
    <w:rsid w:val="07C7B8E6"/>
    <w:rsid w:val="0870DB95"/>
    <w:rsid w:val="087770E9"/>
    <w:rsid w:val="08A91732"/>
    <w:rsid w:val="08C43D95"/>
    <w:rsid w:val="093A3B54"/>
    <w:rsid w:val="094388A5"/>
    <w:rsid w:val="097AF17C"/>
    <w:rsid w:val="09903D6E"/>
    <w:rsid w:val="09B53072"/>
    <w:rsid w:val="09BB89C8"/>
    <w:rsid w:val="09ECDCFA"/>
    <w:rsid w:val="0A251A29"/>
    <w:rsid w:val="0A363B25"/>
    <w:rsid w:val="0A3DBF5F"/>
    <w:rsid w:val="0A4AFF09"/>
    <w:rsid w:val="0A538594"/>
    <w:rsid w:val="0AA24A44"/>
    <w:rsid w:val="0AB4B964"/>
    <w:rsid w:val="0B09DEB9"/>
    <w:rsid w:val="0B296B26"/>
    <w:rsid w:val="0B5100D3"/>
    <w:rsid w:val="0B545931"/>
    <w:rsid w:val="0B66647B"/>
    <w:rsid w:val="0B8F53FA"/>
    <w:rsid w:val="0B93AA18"/>
    <w:rsid w:val="0BB6F5F7"/>
    <w:rsid w:val="0BDA17F8"/>
    <w:rsid w:val="0C537B26"/>
    <w:rsid w:val="0C617300"/>
    <w:rsid w:val="0C86B90D"/>
    <w:rsid w:val="0C9EFFC7"/>
    <w:rsid w:val="0CCEBF13"/>
    <w:rsid w:val="0CD059E9"/>
    <w:rsid w:val="0CECD134"/>
    <w:rsid w:val="0D2542FB"/>
    <w:rsid w:val="0D381933"/>
    <w:rsid w:val="0D9840B0"/>
    <w:rsid w:val="0DCDB4E9"/>
    <w:rsid w:val="0DE9F16C"/>
    <w:rsid w:val="0DED92DA"/>
    <w:rsid w:val="0E179F67"/>
    <w:rsid w:val="0E19BCA5"/>
    <w:rsid w:val="0E27D444"/>
    <w:rsid w:val="0E42240A"/>
    <w:rsid w:val="0EA9651E"/>
    <w:rsid w:val="0EDFFB50"/>
    <w:rsid w:val="0F0C385D"/>
    <w:rsid w:val="0F345193"/>
    <w:rsid w:val="0F4ACF86"/>
    <w:rsid w:val="0F6BB87C"/>
    <w:rsid w:val="0FF85C83"/>
    <w:rsid w:val="103861E9"/>
    <w:rsid w:val="10437F1F"/>
    <w:rsid w:val="1052E4B3"/>
    <w:rsid w:val="10540386"/>
    <w:rsid w:val="108EB698"/>
    <w:rsid w:val="10BB9359"/>
    <w:rsid w:val="10CFFB63"/>
    <w:rsid w:val="10D4ED10"/>
    <w:rsid w:val="10E4A68C"/>
    <w:rsid w:val="11341262"/>
    <w:rsid w:val="1137E278"/>
    <w:rsid w:val="115B3347"/>
    <w:rsid w:val="11623C03"/>
    <w:rsid w:val="1195A054"/>
    <w:rsid w:val="11AAB232"/>
    <w:rsid w:val="11D61BD8"/>
    <w:rsid w:val="11D7006D"/>
    <w:rsid w:val="11E7B9BF"/>
    <w:rsid w:val="123B8DA2"/>
    <w:rsid w:val="1240F801"/>
    <w:rsid w:val="1266812A"/>
    <w:rsid w:val="1295D483"/>
    <w:rsid w:val="12ADB9AC"/>
    <w:rsid w:val="130940C9"/>
    <w:rsid w:val="132FCA6A"/>
    <w:rsid w:val="1341124E"/>
    <w:rsid w:val="13592B21"/>
    <w:rsid w:val="136D3394"/>
    <w:rsid w:val="1373C544"/>
    <w:rsid w:val="139B483A"/>
    <w:rsid w:val="13B95180"/>
    <w:rsid w:val="141871A0"/>
    <w:rsid w:val="141E3068"/>
    <w:rsid w:val="1437330B"/>
    <w:rsid w:val="145DE778"/>
    <w:rsid w:val="14630E1E"/>
    <w:rsid w:val="148620E6"/>
    <w:rsid w:val="148A916A"/>
    <w:rsid w:val="149DEF5C"/>
    <w:rsid w:val="14A0C22A"/>
    <w:rsid w:val="14C205B8"/>
    <w:rsid w:val="1541E252"/>
    <w:rsid w:val="15477117"/>
    <w:rsid w:val="1585362B"/>
    <w:rsid w:val="15872B60"/>
    <w:rsid w:val="15971146"/>
    <w:rsid w:val="15AF5B49"/>
    <w:rsid w:val="15B7A313"/>
    <w:rsid w:val="15FF40C1"/>
    <w:rsid w:val="15FF95FF"/>
    <w:rsid w:val="1610D0D6"/>
    <w:rsid w:val="16207C2C"/>
    <w:rsid w:val="162661CB"/>
    <w:rsid w:val="1626B475"/>
    <w:rsid w:val="16478CDE"/>
    <w:rsid w:val="166D7F26"/>
    <w:rsid w:val="16AF90F3"/>
    <w:rsid w:val="16C15009"/>
    <w:rsid w:val="16CAB4B4"/>
    <w:rsid w:val="17219A62"/>
    <w:rsid w:val="17B60786"/>
    <w:rsid w:val="17CA34E2"/>
    <w:rsid w:val="17CF05B1"/>
    <w:rsid w:val="17D8F0A2"/>
    <w:rsid w:val="18263A05"/>
    <w:rsid w:val="182887D2"/>
    <w:rsid w:val="182C9C44"/>
    <w:rsid w:val="18502C7B"/>
    <w:rsid w:val="185C9C2B"/>
    <w:rsid w:val="18771935"/>
    <w:rsid w:val="188EF3E0"/>
    <w:rsid w:val="18953620"/>
    <w:rsid w:val="189E5938"/>
    <w:rsid w:val="18ACCD09"/>
    <w:rsid w:val="18BFE999"/>
    <w:rsid w:val="1926E54D"/>
    <w:rsid w:val="195E028D"/>
    <w:rsid w:val="196E7C9C"/>
    <w:rsid w:val="1996E357"/>
    <w:rsid w:val="19AC6900"/>
    <w:rsid w:val="19B7BD96"/>
    <w:rsid w:val="19C2350B"/>
    <w:rsid w:val="19C892BA"/>
    <w:rsid w:val="19CE08E6"/>
    <w:rsid w:val="19E306C8"/>
    <w:rsid w:val="1A0A85EF"/>
    <w:rsid w:val="1A0FC2E8"/>
    <w:rsid w:val="1A1E2C03"/>
    <w:rsid w:val="1A34C096"/>
    <w:rsid w:val="1A4ED8E9"/>
    <w:rsid w:val="1A52EC49"/>
    <w:rsid w:val="1A5678B3"/>
    <w:rsid w:val="1A77D7A6"/>
    <w:rsid w:val="1A7EA9D7"/>
    <w:rsid w:val="1AB20556"/>
    <w:rsid w:val="1AC7C140"/>
    <w:rsid w:val="1AE76B49"/>
    <w:rsid w:val="1B0485C0"/>
    <w:rsid w:val="1B266622"/>
    <w:rsid w:val="1B436656"/>
    <w:rsid w:val="1B59C43E"/>
    <w:rsid w:val="1B6345AE"/>
    <w:rsid w:val="1B68CE0F"/>
    <w:rsid w:val="1B7A47A4"/>
    <w:rsid w:val="1B9AA593"/>
    <w:rsid w:val="1BDDB86B"/>
    <w:rsid w:val="1BFEC944"/>
    <w:rsid w:val="1C0CA545"/>
    <w:rsid w:val="1C5AF096"/>
    <w:rsid w:val="1C5E1C82"/>
    <w:rsid w:val="1C695C9D"/>
    <w:rsid w:val="1C98EC1E"/>
    <w:rsid w:val="1CB1F2B7"/>
    <w:rsid w:val="1CEEEA56"/>
    <w:rsid w:val="1D340913"/>
    <w:rsid w:val="1D414825"/>
    <w:rsid w:val="1D5D9501"/>
    <w:rsid w:val="1DE4C4DD"/>
    <w:rsid w:val="1E086B0E"/>
    <w:rsid w:val="1E23D041"/>
    <w:rsid w:val="1E648A12"/>
    <w:rsid w:val="1E70B68D"/>
    <w:rsid w:val="1E9C47E3"/>
    <w:rsid w:val="1EC5FC4F"/>
    <w:rsid w:val="1F0EADA2"/>
    <w:rsid w:val="1F1F923A"/>
    <w:rsid w:val="1F5560E9"/>
    <w:rsid w:val="1F68950B"/>
    <w:rsid w:val="1F76C6B1"/>
    <w:rsid w:val="1F8E28E8"/>
    <w:rsid w:val="1F8FA0BB"/>
    <w:rsid w:val="1FAE65CB"/>
    <w:rsid w:val="1FBFA0A2"/>
    <w:rsid w:val="1FECF795"/>
    <w:rsid w:val="20453862"/>
    <w:rsid w:val="204B56A2"/>
    <w:rsid w:val="2083531E"/>
    <w:rsid w:val="2087139D"/>
    <w:rsid w:val="208CA3C5"/>
    <w:rsid w:val="20BF25D8"/>
    <w:rsid w:val="20D91FDF"/>
    <w:rsid w:val="20DA9CF8"/>
    <w:rsid w:val="20F83AA0"/>
    <w:rsid w:val="213184A9"/>
    <w:rsid w:val="214248A6"/>
    <w:rsid w:val="214F184E"/>
    <w:rsid w:val="21705F86"/>
    <w:rsid w:val="21912851"/>
    <w:rsid w:val="219F909C"/>
    <w:rsid w:val="21A257C1"/>
    <w:rsid w:val="21F30E4A"/>
    <w:rsid w:val="2204C16E"/>
    <w:rsid w:val="2251B32C"/>
    <w:rsid w:val="22820EB5"/>
    <w:rsid w:val="22F74164"/>
    <w:rsid w:val="22F8481B"/>
    <w:rsid w:val="22FD6131"/>
    <w:rsid w:val="2336634E"/>
    <w:rsid w:val="235DAB45"/>
    <w:rsid w:val="23773C71"/>
    <w:rsid w:val="23996D72"/>
    <w:rsid w:val="23CACD1B"/>
    <w:rsid w:val="241B215A"/>
    <w:rsid w:val="246D4263"/>
    <w:rsid w:val="24974AC9"/>
    <w:rsid w:val="24A5D5CD"/>
    <w:rsid w:val="24B17356"/>
    <w:rsid w:val="24C8C913"/>
    <w:rsid w:val="24CCA39A"/>
    <w:rsid w:val="24E89163"/>
    <w:rsid w:val="251D6140"/>
    <w:rsid w:val="252B5D25"/>
    <w:rsid w:val="2541F010"/>
    <w:rsid w:val="254686D5"/>
    <w:rsid w:val="254EEA3A"/>
    <w:rsid w:val="25A3CC3D"/>
    <w:rsid w:val="25D1B461"/>
    <w:rsid w:val="25FAF75E"/>
    <w:rsid w:val="261DA74F"/>
    <w:rsid w:val="262EBA57"/>
    <w:rsid w:val="2644884B"/>
    <w:rsid w:val="265F036F"/>
    <w:rsid w:val="2697C6BE"/>
    <w:rsid w:val="26A8D60F"/>
    <w:rsid w:val="26C0F9EE"/>
    <w:rsid w:val="26C228E8"/>
    <w:rsid w:val="26E04B7E"/>
    <w:rsid w:val="270F9DEF"/>
    <w:rsid w:val="2717202B"/>
    <w:rsid w:val="27256A98"/>
    <w:rsid w:val="2744A582"/>
    <w:rsid w:val="2771C031"/>
    <w:rsid w:val="2782D937"/>
    <w:rsid w:val="278471DA"/>
    <w:rsid w:val="27AFA8C5"/>
    <w:rsid w:val="27B18A2A"/>
    <w:rsid w:val="27CBB93E"/>
    <w:rsid w:val="27CE652F"/>
    <w:rsid w:val="27CE982F"/>
    <w:rsid w:val="27ED9E3E"/>
    <w:rsid w:val="28230E97"/>
    <w:rsid w:val="28A653D4"/>
    <w:rsid w:val="28ABD09F"/>
    <w:rsid w:val="28E68386"/>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027E8"/>
    <w:rsid w:val="2AC32CE8"/>
    <w:rsid w:val="2B1BE413"/>
    <w:rsid w:val="2B36A7B8"/>
    <w:rsid w:val="2B402AFF"/>
    <w:rsid w:val="2B44C5B8"/>
    <w:rsid w:val="2B4D3E3A"/>
    <w:rsid w:val="2B7F30C7"/>
    <w:rsid w:val="2B81CAD1"/>
    <w:rsid w:val="2BC50CB3"/>
    <w:rsid w:val="2C410CB0"/>
    <w:rsid w:val="2C772EEF"/>
    <w:rsid w:val="2C7B5C9D"/>
    <w:rsid w:val="2C8CE8D3"/>
    <w:rsid w:val="2C8D364D"/>
    <w:rsid w:val="2CAF6FCD"/>
    <w:rsid w:val="2CD01AF5"/>
    <w:rsid w:val="2CE24343"/>
    <w:rsid w:val="2CEEC2D0"/>
    <w:rsid w:val="2CF1A563"/>
    <w:rsid w:val="2CF72398"/>
    <w:rsid w:val="2D011F14"/>
    <w:rsid w:val="2D081523"/>
    <w:rsid w:val="2D0A1C57"/>
    <w:rsid w:val="2D1847CB"/>
    <w:rsid w:val="2D477755"/>
    <w:rsid w:val="2D679207"/>
    <w:rsid w:val="2D78BE40"/>
    <w:rsid w:val="2D7B83BF"/>
    <w:rsid w:val="2D7BD6D6"/>
    <w:rsid w:val="2DD6C241"/>
    <w:rsid w:val="2DDC9FF7"/>
    <w:rsid w:val="2DE04791"/>
    <w:rsid w:val="2DE96F9B"/>
    <w:rsid w:val="2E13E075"/>
    <w:rsid w:val="2E3016DD"/>
    <w:rsid w:val="2E378040"/>
    <w:rsid w:val="2EBEE6BB"/>
    <w:rsid w:val="2ED561AB"/>
    <w:rsid w:val="2EDC2019"/>
    <w:rsid w:val="2EEA2B6D"/>
    <w:rsid w:val="2EF065A8"/>
    <w:rsid w:val="2EFAE050"/>
    <w:rsid w:val="2F04CAA6"/>
    <w:rsid w:val="2F7764ED"/>
    <w:rsid w:val="2FCDD6E6"/>
    <w:rsid w:val="2FE01423"/>
    <w:rsid w:val="30002B2C"/>
    <w:rsid w:val="3019E405"/>
    <w:rsid w:val="302F558B"/>
    <w:rsid w:val="30448416"/>
    <w:rsid w:val="308932A7"/>
    <w:rsid w:val="30DA164F"/>
    <w:rsid w:val="312337A8"/>
    <w:rsid w:val="3142235E"/>
    <w:rsid w:val="316A7151"/>
    <w:rsid w:val="317305DE"/>
    <w:rsid w:val="319A40EA"/>
    <w:rsid w:val="31C6EBD8"/>
    <w:rsid w:val="320EE19F"/>
    <w:rsid w:val="324F1232"/>
    <w:rsid w:val="32788C93"/>
    <w:rsid w:val="32974441"/>
    <w:rsid w:val="32A189D3"/>
    <w:rsid w:val="32B15A84"/>
    <w:rsid w:val="32BB7046"/>
    <w:rsid w:val="32DAA422"/>
    <w:rsid w:val="33212D65"/>
    <w:rsid w:val="3326C9F9"/>
    <w:rsid w:val="3366D352"/>
    <w:rsid w:val="3378E4E0"/>
    <w:rsid w:val="33C5E0A3"/>
    <w:rsid w:val="33D5685C"/>
    <w:rsid w:val="33DE500F"/>
    <w:rsid w:val="33EEDDE8"/>
    <w:rsid w:val="34321BFA"/>
    <w:rsid w:val="34634703"/>
    <w:rsid w:val="3470DB49"/>
    <w:rsid w:val="34A3A2C7"/>
    <w:rsid w:val="34E51008"/>
    <w:rsid w:val="34EEA140"/>
    <w:rsid w:val="34FB5A18"/>
    <w:rsid w:val="34FECA49"/>
    <w:rsid w:val="352A16B2"/>
    <w:rsid w:val="35416D16"/>
    <w:rsid w:val="354D94C1"/>
    <w:rsid w:val="356AA7C8"/>
    <w:rsid w:val="35C7EFBE"/>
    <w:rsid w:val="35D92A95"/>
    <w:rsid w:val="35E478B4"/>
    <w:rsid w:val="35F5F5B1"/>
    <w:rsid w:val="36152811"/>
    <w:rsid w:val="3620E3BC"/>
    <w:rsid w:val="36254822"/>
    <w:rsid w:val="363543E2"/>
    <w:rsid w:val="36B053A0"/>
    <w:rsid w:val="372DFD85"/>
    <w:rsid w:val="376AA2E9"/>
    <w:rsid w:val="376EC01E"/>
    <w:rsid w:val="37AB5F64"/>
    <w:rsid w:val="37C7ADF4"/>
    <w:rsid w:val="37CC36E5"/>
    <w:rsid w:val="37CF9B7A"/>
    <w:rsid w:val="37D34197"/>
    <w:rsid w:val="37E4F20E"/>
    <w:rsid w:val="37F429FB"/>
    <w:rsid w:val="3806F46D"/>
    <w:rsid w:val="38107F6F"/>
    <w:rsid w:val="381E7B25"/>
    <w:rsid w:val="382415B1"/>
    <w:rsid w:val="383AE07A"/>
    <w:rsid w:val="383BAEAC"/>
    <w:rsid w:val="386CC0DD"/>
    <w:rsid w:val="3888E3BF"/>
    <w:rsid w:val="38A95D20"/>
    <w:rsid w:val="38D101DC"/>
    <w:rsid w:val="395E8144"/>
    <w:rsid w:val="3A1A3AD7"/>
    <w:rsid w:val="3A9DF9C4"/>
    <w:rsid w:val="3ACB45B2"/>
    <w:rsid w:val="3AF96D56"/>
    <w:rsid w:val="3B005035"/>
    <w:rsid w:val="3B187713"/>
    <w:rsid w:val="3B197D8A"/>
    <w:rsid w:val="3B29FC36"/>
    <w:rsid w:val="3B2E585E"/>
    <w:rsid w:val="3B2F6E77"/>
    <w:rsid w:val="3B333983"/>
    <w:rsid w:val="3B3B10F0"/>
    <w:rsid w:val="3B4A3C6B"/>
    <w:rsid w:val="3B4E54D9"/>
    <w:rsid w:val="3BBA9DA4"/>
    <w:rsid w:val="3BE1CCB2"/>
    <w:rsid w:val="3BE1D6D2"/>
    <w:rsid w:val="3C12C33B"/>
    <w:rsid w:val="3C26D57F"/>
    <w:rsid w:val="3C8777C7"/>
    <w:rsid w:val="3C8B5D09"/>
    <w:rsid w:val="3CD1F8D4"/>
    <w:rsid w:val="3CD76674"/>
    <w:rsid w:val="3CD9EC92"/>
    <w:rsid w:val="3CE99A1B"/>
    <w:rsid w:val="3D12CE4D"/>
    <w:rsid w:val="3D16EA04"/>
    <w:rsid w:val="3D381071"/>
    <w:rsid w:val="3D51DB99"/>
    <w:rsid w:val="3D546838"/>
    <w:rsid w:val="3D811324"/>
    <w:rsid w:val="3DD6AAB9"/>
    <w:rsid w:val="3DDBEE7C"/>
    <w:rsid w:val="3DF47335"/>
    <w:rsid w:val="3E01D68D"/>
    <w:rsid w:val="3E0EDD17"/>
    <w:rsid w:val="3E4ABD66"/>
    <w:rsid w:val="3EC67685"/>
    <w:rsid w:val="3ECA58C1"/>
    <w:rsid w:val="3ED33171"/>
    <w:rsid w:val="3ED66BFF"/>
    <w:rsid w:val="3EFB8931"/>
    <w:rsid w:val="3F5C927B"/>
    <w:rsid w:val="3F8076D4"/>
    <w:rsid w:val="3FC2FDCB"/>
    <w:rsid w:val="3FC44CF5"/>
    <w:rsid w:val="400DC5C7"/>
    <w:rsid w:val="403007CF"/>
    <w:rsid w:val="406D8A96"/>
    <w:rsid w:val="408096DD"/>
    <w:rsid w:val="40EE10D8"/>
    <w:rsid w:val="4107F0F1"/>
    <w:rsid w:val="41458250"/>
    <w:rsid w:val="4198F36E"/>
    <w:rsid w:val="41CBD830"/>
    <w:rsid w:val="41D94942"/>
    <w:rsid w:val="41EC21A4"/>
    <w:rsid w:val="42573F5F"/>
    <w:rsid w:val="42650AE9"/>
    <w:rsid w:val="427A263A"/>
    <w:rsid w:val="429635B4"/>
    <w:rsid w:val="42B0C334"/>
    <w:rsid w:val="42D2BF26"/>
    <w:rsid w:val="42EE0E2B"/>
    <w:rsid w:val="434687C3"/>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17EBE"/>
    <w:rsid w:val="454740F1"/>
    <w:rsid w:val="45A34201"/>
    <w:rsid w:val="45AD3906"/>
    <w:rsid w:val="45C9190C"/>
    <w:rsid w:val="461A3CD0"/>
    <w:rsid w:val="4621458C"/>
    <w:rsid w:val="463F4352"/>
    <w:rsid w:val="468A19FC"/>
    <w:rsid w:val="469E6EF2"/>
    <w:rsid w:val="46CEC9BA"/>
    <w:rsid w:val="476E825A"/>
    <w:rsid w:val="4779E3E9"/>
    <w:rsid w:val="47BA6D96"/>
    <w:rsid w:val="47E31595"/>
    <w:rsid w:val="4844805A"/>
    <w:rsid w:val="48C32310"/>
    <w:rsid w:val="49630A73"/>
    <w:rsid w:val="4973C0BF"/>
    <w:rsid w:val="4992CA7C"/>
    <w:rsid w:val="499AF470"/>
    <w:rsid w:val="49B00E21"/>
    <w:rsid w:val="49D6A2FE"/>
    <w:rsid w:val="49D8974E"/>
    <w:rsid w:val="49ED9721"/>
    <w:rsid w:val="4A148C1D"/>
    <w:rsid w:val="4A1B7D94"/>
    <w:rsid w:val="4A20EBCA"/>
    <w:rsid w:val="4A24BCF2"/>
    <w:rsid w:val="4A40969F"/>
    <w:rsid w:val="4A44FC74"/>
    <w:rsid w:val="4A61D3CE"/>
    <w:rsid w:val="4A69CDAA"/>
    <w:rsid w:val="4A6BA24F"/>
    <w:rsid w:val="4A9AB5FA"/>
    <w:rsid w:val="4AB184AB"/>
    <w:rsid w:val="4B523EB3"/>
    <w:rsid w:val="4B5E73E9"/>
    <w:rsid w:val="4B76B8FA"/>
    <w:rsid w:val="4B798E83"/>
    <w:rsid w:val="4B7C3774"/>
    <w:rsid w:val="4BBA80F9"/>
    <w:rsid w:val="4BDFFCCF"/>
    <w:rsid w:val="4C3398A7"/>
    <w:rsid w:val="4C36ECE6"/>
    <w:rsid w:val="4C3A833A"/>
    <w:rsid w:val="4C42AE5F"/>
    <w:rsid w:val="4C4D550C"/>
    <w:rsid w:val="4C5E3D33"/>
    <w:rsid w:val="4C744449"/>
    <w:rsid w:val="4C894BA4"/>
    <w:rsid w:val="4CCA6B3E"/>
    <w:rsid w:val="4CCCB975"/>
    <w:rsid w:val="4CEA763A"/>
    <w:rsid w:val="4D6EE983"/>
    <w:rsid w:val="4D76B5BE"/>
    <w:rsid w:val="4D92808B"/>
    <w:rsid w:val="4DC6E52F"/>
    <w:rsid w:val="4DDF5D77"/>
    <w:rsid w:val="4DE2AAA8"/>
    <w:rsid w:val="4E0AE42A"/>
    <w:rsid w:val="4E7ACE15"/>
    <w:rsid w:val="4EF464A0"/>
    <w:rsid w:val="4F4F8256"/>
    <w:rsid w:val="4FC812C9"/>
    <w:rsid w:val="4FF8E81A"/>
    <w:rsid w:val="50183E9E"/>
    <w:rsid w:val="50478E9E"/>
    <w:rsid w:val="504D682F"/>
    <w:rsid w:val="50503DB2"/>
    <w:rsid w:val="50530775"/>
    <w:rsid w:val="50761180"/>
    <w:rsid w:val="50FA3A41"/>
    <w:rsid w:val="50FA6A17"/>
    <w:rsid w:val="51BB08EE"/>
    <w:rsid w:val="51D9B6DA"/>
    <w:rsid w:val="51DEFF9F"/>
    <w:rsid w:val="51ED3E6E"/>
    <w:rsid w:val="51EE9973"/>
    <w:rsid w:val="52560149"/>
    <w:rsid w:val="52BA1552"/>
    <w:rsid w:val="52C48416"/>
    <w:rsid w:val="52DC855D"/>
    <w:rsid w:val="52DCFC17"/>
    <w:rsid w:val="52F4A7F3"/>
    <w:rsid w:val="52F95459"/>
    <w:rsid w:val="52FFC09B"/>
    <w:rsid w:val="53334FD9"/>
    <w:rsid w:val="5338EE0C"/>
    <w:rsid w:val="5342D48D"/>
    <w:rsid w:val="534AB471"/>
    <w:rsid w:val="537066B5"/>
    <w:rsid w:val="53D0BA80"/>
    <w:rsid w:val="53EB2833"/>
    <w:rsid w:val="541D3B95"/>
    <w:rsid w:val="542EB870"/>
    <w:rsid w:val="54404AF0"/>
    <w:rsid w:val="54895149"/>
    <w:rsid w:val="548F5721"/>
    <w:rsid w:val="54AA2868"/>
    <w:rsid w:val="550228EB"/>
    <w:rsid w:val="552AFE5D"/>
    <w:rsid w:val="55330187"/>
    <w:rsid w:val="5538FDB8"/>
    <w:rsid w:val="5543C90C"/>
    <w:rsid w:val="55520F89"/>
    <w:rsid w:val="5599AC5C"/>
    <w:rsid w:val="55C6A30D"/>
    <w:rsid w:val="55D56F8A"/>
    <w:rsid w:val="56A281DC"/>
    <w:rsid w:val="56BE2623"/>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764993"/>
    <w:rsid w:val="5885E1B2"/>
    <w:rsid w:val="5898E0FF"/>
    <w:rsid w:val="58AC1A70"/>
    <w:rsid w:val="58C4A4A0"/>
    <w:rsid w:val="58D2602B"/>
    <w:rsid w:val="58E11446"/>
    <w:rsid w:val="59011D46"/>
    <w:rsid w:val="59106D6C"/>
    <w:rsid w:val="59854CA0"/>
    <w:rsid w:val="598FC5E9"/>
    <w:rsid w:val="5992DD81"/>
    <w:rsid w:val="59E9D6CD"/>
    <w:rsid w:val="5A293C73"/>
    <w:rsid w:val="5A3685D8"/>
    <w:rsid w:val="5A47EAD1"/>
    <w:rsid w:val="5AD8C74A"/>
    <w:rsid w:val="5B290C62"/>
    <w:rsid w:val="5B2A0DE5"/>
    <w:rsid w:val="5B2AE2FA"/>
    <w:rsid w:val="5B71B35D"/>
    <w:rsid w:val="5B94DF7A"/>
    <w:rsid w:val="5BA9074F"/>
    <w:rsid w:val="5BBB6B68"/>
    <w:rsid w:val="5C2D3971"/>
    <w:rsid w:val="5C671E59"/>
    <w:rsid w:val="5C6DB492"/>
    <w:rsid w:val="5CC614E2"/>
    <w:rsid w:val="5CCF5431"/>
    <w:rsid w:val="5CD70DFF"/>
    <w:rsid w:val="5CE08F08"/>
    <w:rsid w:val="5D143E48"/>
    <w:rsid w:val="5D4BFDEC"/>
    <w:rsid w:val="5DDC87DB"/>
    <w:rsid w:val="5DEF981B"/>
    <w:rsid w:val="5DF84DED"/>
    <w:rsid w:val="5E07A89B"/>
    <w:rsid w:val="5E159C80"/>
    <w:rsid w:val="5E23E2B0"/>
    <w:rsid w:val="5E5840A7"/>
    <w:rsid w:val="5E98D467"/>
    <w:rsid w:val="5EA33B28"/>
    <w:rsid w:val="5ED0CBEC"/>
    <w:rsid w:val="5EDA0C41"/>
    <w:rsid w:val="5EE2ACBB"/>
    <w:rsid w:val="5EE40403"/>
    <w:rsid w:val="5EFFEEC6"/>
    <w:rsid w:val="5F3AC71F"/>
    <w:rsid w:val="5F9CEC40"/>
    <w:rsid w:val="5FEA3904"/>
    <w:rsid w:val="5FF24387"/>
    <w:rsid w:val="601855CE"/>
    <w:rsid w:val="60316FF0"/>
    <w:rsid w:val="60407E56"/>
    <w:rsid w:val="604D0DAB"/>
    <w:rsid w:val="604F2840"/>
    <w:rsid w:val="60549F3B"/>
    <w:rsid w:val="606F3969"/>
    <w:rsid w:val="60A305C9"/>
    <w:rsid w:val="60B8E283"/>
    <w:rsid w:val="60BA2E21"/>
    <w:rsid w:val="60F7207E"/>
    <w:rsid w:val="612A0A18"/>
    <w:rsid w:val="612E2444"/>
    <w:rsid w:val="617BACB2"/>
    <w:rsid w:val="61896797"/>
    <w:rsid w:val="61906CF5"/>
    <w:rsid w:val="61CD64F6"/>
    <w:rsid w:val="61EB6C10"/>
    <w:rsid w:val="6271A950"/>
    <w:rsid w:val="62A17068"/>
    <w:rsid w:val="62AC2E6C"/>
    <w:rsid w:val="62BDA7D1"/>
    <w:rsid w:val="6302987F"/>
    <w:rsid w:val="63A6DA2B"/>
    <w:rsid w:val="63CE6DA9"/>
    <w:rsid w:val="6411949A"/>
    <w:rsid w:val="6428B1E8"/>
    <w:rsid w:val="646FDB7F"/>
    <w:rsid w:val="64BC7083"/>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6BBD2E"/>
    <w:rsid w:val="6685E385"/>
    <w:rsid w:val="668C5664"/>
    <w:rsid w:val="6692DFF9"/>
    <w:rsid w:val="670F816C"/>
    <w:rsid w:val="672A9987"/>
    <w:rsid w:val="672C1F10"/>
    <w:rsid w:val="675AAFE4"/>
    <w:rsid w:val="67773478"/>
    <w:rsid w:val="67C3EF99"/>
    <w:rsid w:val="67F2FEC9"/>
    <w:rsid w:val="67FCB936"/>
    <w:rsid w:val="682F8907"/>
    <w:rsid w:val="683C635D"/>
    <w:rsid w:val="68528E9A"/>
    <w:rsid w:val="687A74F1"/>
    <w:rsid w:val="6880C613"/>
    <w:rsid w:val="68DB6697"/>
    <w:rsid w:val="68FDDC45"/>
    <w:rsid w:val="69024793"/>
    <w:rsid w:val="69086B8E"/>
    <w:rsid w:val="6949BC5F"/>
    <w:rsid w:val="6955C50C"/>
    <w:rsid w:val="69A35DF0"/>
    <w:rsid w:val="69A46355"/>
    <w:rsid w:val="69B0647A"/>
    <w:rsid w:val="69CBEE68"/>
    <w:rsid w:val="69CCD69C"/>
    <w:rsid w:val="69DA5612"/>
    <w:rsid w:val="69F3D07E"/>
    <w:rsid w:val="6A2057DD"/>
    <w:rsid w:val="6A5B73A2"/>
    <w:rsid w:val="6A87D38D"/>
    <w:rsid w:val="6A9E17F4"/>
    <w:rsid w:val="6AC1A69B"/>
    <w:rsid w:val="6ADF315B"/>
    <w:rsid w:val="6AE20F2B"/>
    <w:rsid w:val="6B1C578C"/>
    <w:rsid w:val="6B317B1B"/>
    <w:rsid w:val="6B42DB18"/>
    <w:rsid w:val="6B73CCC3"/>
    <w:rsid w:val="6B962697"/>
    <w:rsid w:val="6B976D4F"/>
    <w:rsid w:val="6B97F34A"/>
    <w:rsid w:val="6B9D3AE5"/>
    <w:rsid w:val="6BA262BC"/>
    <w:rsid w:val="6BAF0188"/>
    <w:rsid w:val="6BBCF88D"/>
    <w:rsid w:val="6BBD3AA2"/>
    <w:rsid w:val="6C08CB81"/>
    <w:rsid w:val="6C457310"/>
    <w:rsid w:val="6C692880"/>
    <w:rsid w:val="6C81BA5A"/>
    <w:rsid w:val="6C9197BD"/>
    <w:rsid w:val="6CDAFEB2"/>
    <w:rsid w:val="6CFEDCC6"/>
    <w:rsid w:val="6D17139C"/>
    <w:rsid w:val="6D2178AD"/>
    <w:rsid w:val="6D4A7E1E"/>
    <w:rsid w:val="6D543736"/>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736635"/>
    <w:rsid w:val="6FB4E42B"/>
    <w:rsid w:val="6FD4AD0F"/>
    <w:rsid w:val="6FD7A2DF"/>
    <w:rsid w:val="702542B1"/>
    <w:rsid w:val="702D5487"/>
    <w:rsid w:val="7031A40E"/>
    <w:rsid w:val="70A54735"/>
    <w:rsid w:val="70C39BAD"/>
    <w:rsid w:val="70D499A6"/>
    <w:rsid w:val="70ED1E61"/>
    <w:rsid w:val="7115EB19"/>
    <w:rsid w:val="715B6E83"/>
    <w:rsid w:val="7170EE9E"/>
    <w:rsid w:val="71B9473A"/>
    <w:rsid w:val="71BE1B36"/>
    <w:rsid w:val="71FAC006"/>
    <w:rsid w:val="72011C6B"/>
    <w:rsid w:val="72166D82"/>
    <w:rsid w:val="72291B1A"/>
    <w:rsid w:val="726A5F56"/>
    <w:rsid w:val="726B7153"/>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28A1B0"/>
    <w:rsid w:val="77327235"/>
    <w:rsid w:val="7736E301"/>
    <w:rsid w:val="7747EB1A"/>
    <w:rsid w:val="77585BDB"/>
    <w:rsid w:val="775F0751"/>
    <w:rsid w:val="779C477E"/>
    <w:rsid w:val="78002E53"/>
    <w:rsid w:val="78632E58"/>
    <w:rsid w:val="78752594"/>
    <w:rsid w:val="7881AC15"/>
    <w:rsid w:val="7890DEAA"/>
    <w:rsid w:val="78978624"/>
    <w:rsid w:val="789788BD"/>
    <w:rsid w:val="78D74F72"/>
    <w:rsid w:val="78DA9CB5"/>
    <w:rsid w:val="78FCC73A"/>
    <w:rsid w:val="7902C538"/>
    <w:rsid w:val="79351179"/>
    <w:rsid w:val="79355260"/>
    <w:rsid w:val="7973B9E8"/>
    <w:rsid w:val="79AC7A1C"/>
    <w:rsid w:val="79CC24F7"/>
    <w:rsid w:val="7A0C2E50"/>
    <w:rsid w:val="7A217F67"/>
    <w:rsid w:val="7A5753B7"/>
    <w:rsid w:val="7A60CFA9"/>
    <w:rsid w:val="7A679C83"/>
    <w:rsid w:val="7A6982A7"/>
    <w:rsid w:val="7A7D5707"/>
    <w:rsid w:val="7A7F8BDC"/>
    <w:rsid w:val="7A82207B"/>
    <w:rsid w:val="7A8CA555"/>
    <w:rsid w:val="7AA2EBB7"/>
    <w:rsid w:val="7ABFE7EA"/>
    <w:rsid w:val="7B012FE2"/>
    <w:rsid w:val="7B2C5CF8"/>
    <w:rsid w:val="7B4AF67D"/>
    <w:rsid w:val="7B76BD81"/>
    <w:rsid w:val="7BAF8D53"/>
    <w:rsid w:val="7BEC282C"/>
    <w:rsid w:val="7C04CCB9"/>
    <w:rsid w:val="7C1564F3"/>
    <w:rsid w:val="7C1B5C3D"/>
    <w:rsid w:val="7C6E4895"/>
    <w:rsid w:val="7C7A479A"/>
    <w:rsid w:val="7CBBBA50"/>
    <w:rsid w:val="7CE2CA5C"/>
    <w:rsid w:val="7CF856CE"/>
    <w:rsid w:val="7D1FC414"/>
    <w:rsid w:val="7D3E86CB"/>
    <w:rsid w:val="7D3F63C4"/>
    <w:rsid w:val="7D592029"/>
    <w:rsid w:val="7D819AB8"/>
    <w:rsid w:val="7D8DFD70"/>
    <w:rsid w:val="7D964232"/>
    <w:rsid w:val="7D9E4CB3"/>
    <w:rsid w:val="7DB2E088"/>
    <w:rsid w:val="7DBF888A"/>
    <w:rsid w:val="7DC6B8E8"/>
    <w:rsid w:val="7DDE604F"/>
    <w:rsid w:val="7DECCD31"/>
    <w:rsid w:val="7E06E74E"/>
    <w:rsid w:val="7E09BA99"/>
    <w:rsid w:val="7E2B50E4"/>
    <w:rsid w:val="7E3CB1F0"/>
    <w:rsid w:val="7E5DEAE2"/>
    <w:rsid w:val="7E621C77"/>
    <w:rsid w:val="7E6D22FA"/>
    <w:rsid w:val="7EF1D638"/>
    <w:rsid w:val="7F0E18E7"/>
    <w:rsid w:val="7F257C0E"/>
    <w:rsid w:val="7F2FACBC"/>
    <w:rsid w:val="7F3EF5E2"/>
    <w:rsid w:val="7F96C4FE"/>
    <w:rsid w:val="7FCB4842"/>
    <w:rsid w:val="7FDDFA28"/>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9960"/>
  <w15:chartTrackingRefBased/>
  <w15:docId w15:val="{1455B4C3-50CA-4452-ACF0-CD37DE58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6F63EF"/>
    <w:pPr>
      <w:spacing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844E2E"/>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844E2E"/>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7"/>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6"/>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CD308A"/>
  </w:style>
  <w:style w:type="character" w:customStyle="1" w:styleId="eop">
    <w:name w:val="eop"/>
    <w:basedOn w:val="DefaultParagraphFont"/>
    <w:rsid w:val="00CD3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008796352">
      <w:bodyDiv w:val="1"/>
      <w:marLeft w:val="0"/>
      <w:marRight w:val="0"/>
      <w:marTop w:val="0"/>
      <w:marBottom w:val="0"/>
      <w:divBdr>
        <w:top w:val="none" w:sz="0" w:space="0" w:color="auto"/>
        <w:left w:val="none" w:sz="0" w:space="0" w:color="auto"/>
        <w:bottom w:val="none" w:sz="0" w:space="0" w:color="auto"/>
        <w:right w:val="none" w:sz="0" w:space="0" w:color="auto"/>
      </w:divBdr>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9.australiancurriculum.edu.au/content/acara-curriculum/au/en/teacher-resources/understand-this-curriculum-connection/consumer-and-financial-literacy/" TargetMode="Externa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UserInfo>
        <DisplayName>Smith, Ben</DisplayName>
        <AccountId>298</AccountId>
        <AccountType/>
      </UserInfo>
    </SharedWithUsers>
    <lcf76f155ced4ddcb4097134ff3c332f xmlns="ea41037d-043f-4898-8fce-3ac0868ff2d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9" ma:contentTypeDescription="" ma:contentTypeScope="" ma:versionID="840c248ede62971f2fbbf4cfc93ccc47">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7474914b5ceb66f3b174ecfa4fdb33f8"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31C5A9-F0A2-4866-9B2A-8248235A11B2}">
  <ds:schemaRefs>
    <ds:schemaRef ds:uri="http://schemas.microsoft.com/office/2006/metadata/properties"/>
    <ds:schemaRef ds:uri="http://schemas.openxmlformats.org/package/2006/metadata/core-properties"/>
    <ds:schemaRef ds:uri="http://purl.org/dc/elements/1.1/"/>
    <ds:schemaRef ds:uri="http://purl.org/dc/dcmitype/"/>
    <ds:schemaRef ds:uri="http://schemas.microsoft.com/office/2006/documentManagement/types"/>
    <ds:schemaRef ds:uri="http://purl.org/dc/terms/"/>
    <ds:schemaRef ds:uri="0519a28c-16ef-4319-8fb5-3dedc21794e1"/>
    <ds:schemaRef ds:uri="http://www.w3.org/XML/1998/namespace"/>
    <ds:schemaRef ds:uri="6527affb-65bc-488a-a6d2-a176a88021df"/>
    <ds:schemaRef ds:uri="http://schemas.microsoft.com/office/infopath/2007/PartnerControls"/>
    <ds:schemaRef ds:uri="ea41037d-043f-4898-8fce-3ac0868ff2d9"/>
    <ds:schemaRef ds:uri="e44be4b9-3863-4a40-b4c6-aeb3ef538c55"/>
    <ds:schemaRef ds:uri="45214841-d179-4c24-9a02-a1acd0d71600"/>
  </ds:schemaRefs>
</ds:datastoreItem>
</file>

<file path=customXml/itemProps2.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3.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4.xml><?xml version="1.0" encoding="utf-8"?>
<ds:datastoreItem xmlns:ds="http://schemas.openxmlformats.org/officeDocument/2006/customXml" ds:itemID="{884C4F55-FC2D-4971-9910-7DDCC6D8D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33</Pages>
  <Words>7700</Words>
  <Characters>47808</Characters>
  <Application>Microsoft Office Word</Application>
  <DocSecurity>0</DocSecurity>
  <Lines>398</Lines>
  <Paragraphs>110</Paragraphs>
  <ScaleCrop>false</ScaleCrop>
  <Company/>
  <LinksUpToDate>false</LinksUpToDate>
  <CharactersWithSpaces>55398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Smith, Ben</cp:lastModifiedBy>
  <cp:revision>425</cp:revision>
  <cp:lastPrinted>2021-10-15T01:34:00Z</cp:lastPrinted>
  <dcterms:created xsi:type="dcterms:W3CDTF">2023-10-17T12:16:00Z</dcterms:created>
  <dcterms:modified xsi:type="dcterms:W3CDTF">2024-09-25T04:29:00Z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y fmtid="{D5CDD505-2E9C-101B-9397-08002B2CF9AE}" pid="30" name="GrammarlyDocumentId">
    <vt:lpwstr>79b389bfc6774e94111a1234f30857fd74253827dc8e7c6daff3dda80d1818a4</vt:lpwstr>
  </property>
</Properties>
</file>